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80"/>
        <w:tblW w:w="2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5"/>
        <w:gridCol w:w="1950"/>
        <w:gridCol w:w="2835"/>
        <w:gridCol w:w="2375"/>
        <w:gridCol w:w="8363"/>
        <w:gridCol w:w="3969"/>
      </w:tblGrid>
      <w:tr w:rsidR="00DF48B3" w:rsidRPr="00DF48B3" w:rsidTr="00EE2D56">
        <w:trPr>
          <w:trHeight w:val="615"/>
        </w:trPr>
        <w:tc>
          <w:tcPr>
            <w:tcW w:w="21007" w:type="dxa"/>
            <w:gridSpan w:val="6"/>
            <w:shd w:val="clear" w:color="auto" w:fill="C6D9F1" w:themeFill="text2" w:themeFillTint="33"/>
          </w:tcPr>
          <w:p w:rsidR="0087625C" w:rsidRPr="00DF48B3" w:rsidRDefault="00971B4F" w:rsidP="00EE2D56">
            <w:pPr>
              <w:jc w:val="center"/>
              <w:rPr>
                <w:rFonts w:ascii="標楷體" w:eastAsia="標楷體" w:hAnsi="標楷體"/>
                <w:b/>
                <w:sz w:val="32"/>
                <w:szCs w:val="32"/>
              </w:rPr>
            </w:pPr>
            <w:r w:rsidRPr="00DF48B3">
              <w:rPr>
                <w:noProof/>
              </w:rPr>
              <mc:AlternateContent>
                <mc:Choice Requires="wps">
                  <w:drawing>
                    <wp:anchor distT="0" distB="0" distL="114300" distR="114300" simplePos="0" relativeHeight="251658240" behindDoc="0" locked="0" layoutInCell="1" allowOverlap="1" wp14:anchorId="2E67313F" wp14:editId="47D91720">
                      <wp:simplePos x="0" y="0"/>
                      <wp:positionH relativeFrom="column">
                        <wp:posOffset>-369570</wp:posOffset>
                      </wp:positionH>
                      <wp:positionV relativeFrom="paragraph">
                        <wp:posOffset>-1315085</wp:posOffset>
                      </wp:positionV>
                      <wp:extent cx="666750" cy="329565"/>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9565"/>
                              </a:xfrm>
                              <a:prstGeom prst="rect">
                                <a:avLst/>
                              </a:prstGeom>
                              <a:solidFill>
                                <a:srgbClr val="FFFFFF"/>
                              </a:solidFill>
                              <a:ln w="9525">
                                <a:solidFill>
                                  <a:srgbClr val="000000"/>
                                </a:solidFill>
                                <a:miter lim="800000"/>
                                <a:headEnd/>
                                <a:tailEnd/>
                              </a:ln>
                            </wps:spPr>
                            <wps:txbx>
                              <w:txbxContent>
                                <w:p w:rsidR="00160795" w:rsidRDefault="00160795" w:rsidP="00212068">
                                  <w:pPr>
                                    <w:jc w:val="center"/>
                                  </w:pPr>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1pt;margin-top:-103.55pt;width:52.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">
                      <v:textbox style="mso-fit-shape-to-text:t">
                        <w:txbxContent>
                          <w:p w:rsidR="00160795" w:rsidRDefault="00160795" w:rsidP="00212068">
                            <w:pPr>
                              <w:jc w:val="center"/>
                            </w:pPr>
                            <w:r>
                              <w:rPr>
                                <w:rFonts w:hint="eastAsia"/>
                              </w:rPr>
                              <w:t>附件</w:t>
                            </w:r>
                            <w:r>
                              <w:rPr>
                                <w:rFonts w:hint="eastAsia"/>
                              </w:rPr>
                              <w:t>1</w:t>
                            </w:r>
                          </w:p>
                        </w:txbxContent>
                      </v:textbox>
                    </v:shape>
                  </w:pict>
                </mc:Fallback>
              </mc:AlternateContent>
            </w:r>
            <w:r w:rsidR="00EE2D56" w:rsidRPr="00DF48B3">
              <w:rPr>
                <w:rFonts w:ascii="標楷體" w:eastAsia="標楷體" w:hAnsi="標楷體"/>
                <w:b/>
                <w:sz w:val="32"/>
                <w:szCs w:val="32"/>
              </w:rPr>
              <w:t xml:space="preserve"> </w:t>
            </w:r>
            <w:r w:rsidR="00EE2D56" w:rsidRPr="00DF48B3">
              <w:rPr>
                <w:rFonts w:ascii="標楷體" w:eastAsia="標楷體" w:hAnsi="標楷體"/>
                <w:b/>
                <w:sz w:val="36"/>
                <w:szCs w:val="32"/>
              </w:rPr>
              <w:t>105</w:t>
            </w:r>
            <w:r w:rsidR="00EE2D56" w:rsidRPr="00DF48B3">
              <w:rPr>
                <w:rFonts w:ascii="標楷體" w:eastAsia="標楷體" w:hAnsi="標楷體" w:hint="eastAsia"/>
                <w:b/>
                <w:sz w:val="36"/>
                <w:szCs w:val="32"/>
              </w:rPr>
              <w:t>年全國水論壇具體行動方案執行情形表</w:t>
            </w:r>
          </w:p>
        </w:tc>
      </w:tr>
      <w:tr w:rsidR="00DF48B3" w:rsidRPr="00DF48B3" w:rsidTr="006A35B8">
        <w:trPr>
          <w:trHeight w:val="615"/>
        </w:trPr>
        <w:tc>
          <w:tcPr>
            <w:tcW w:w="21007" w:type="dxa"/>
            <w:gridSpan w:val="6"/>
            <w:shd w:val="clear" w:color="auto" w:fill="FDE9D9"/>
          </w:tcPr>
          <w:p w:rsidR="00EE2D56" w:rsidRPr="00DF48B3" w:rsidRDefault="00EE2D56" w:rsidP="00C440B6">
            <w:pPr>
              <w:jc w:val="center"/>
              <w:rPr>
                <w:noProof/>
              </w:rPr>
            </w:pPr>
            <w:r w:rsidRPr="00DF48B3">
              <w:rPr>
                <w:rFonts w:ascii="標楷體" w:eastAsia="標楷體" w:hAnsi="標楷體" w:hint="eastAsia"/>
                <w:b/>
                <w:sz w:val="32"/>
                <w:szCs w:val="32"/>
              </w:rPr>
              <w:t>議題一「水與安全－洪流分擔、與水共生」</w:t>
            </w:r>
          </w:p>
        </w:tc>
      </w:tr>
      <w:tr w:rsidR="00DF48B3" w:rsidRPr="00DF48B3" w:rsidTr="00C440B6">
        <w:trPr>
          <w:trHeight w:val="810"/>
        </w:trPr>
        <w:tc>
          <w:tcPr>
            <w:tcW w:w="1515" w:type="dxa"/>
            <w:vAlign w:val="center"/>
          </w:tcPr>
          <w:p w:rsidR="0087625C" w:rsidRPr="00DF48B3" w:rsidRDefault="0087625C" w:rsidP="00C440B6">
            <w:pPr>
              <w:jc w:val="center"/>
              <w:rPr>
                <w:rFonts w:ascii="標楷體" w:eastAsia="標楷體" w:hAnsi="標楷體"/>
                <w:b/>
                <w:sz w:val="28"/>
              </w:rPr>
            </w:pPr>
            <w:r w:rsidRPr="00DF48B3">
              <w:rPr>
                <w:rFonts w:ascii="標楷體" w:eastAsia="標楷體" w:hAnsi="標楷體" w:hint="eastAsia"/>
                <w:b/>
                <w:sz w:val="28"/>
              </w:rPr>
              <w:t>編號</w:t>
            </w:r>
          </w:p>
        </w:tc>
        <w:tc>
          <w:tcPr>
            <w:tcW w:w="1950" w:type="dxa"/>
            <w:vAlign w:val="center"/>
          </w:tcPr>
          <w:p w:rsidR="0087625C" w:rsidRPr="00DF48B3" w:rsidRDefault="0087625C" w:rsidP="00C440B6">
            <w:pPr>
              <w:jc w:val="center"/>
              <w:rPr>
                <w:rFonts w:ascii="標楷體" w:eastAsia="標楷體" w:hAnsi="標楷體"/>
                <w:b/>
                <w:sz w:val="28"/>
              </w:rPr>
            </w:pPr>
            <w:r w:rsidRPr="00DF48B3">
              <w:rPr>
                <w:rFonts w:ascii="標楷體" w:eastAsia="標楷體" w:hAnsi="標楷體" w:hint="eastAsia"/>
                <w:b/>
                <w:sz w:val="28"/>
              </w:rPr>
              <w:t>行動方案</w:t>
            </w:r>
          </w:p>
        </w:tc>
        <w:tc>
          <w:tcPr>
            <w:tcW w:w="2835" w:type="dxa"/>
            <w:vAlign w:val="center"/>
          </w:tcPr>
          <w:p w:rsidR="0087625C" w:rsidRPr="00DF48B3" w:rsidRDefault="0087625C" w:rsidP="00C440B6">
            <w:pPr>
              <w:jc w:val="center"/>
              <w:rPr>
                <w:rFonts w:ascii="標楷體" w:eastAsia="標楷體" w:hAnsi="標楷體"/>
                <w:b/>
                <w:sz w:val="28"/>
              </w:rPr>
            </w:pPr>
            <w:r w:rsidRPr="00DF48B3">
              <w:rPr>
                <w:rFonts w:ascii="標楷體" w:eastAsia="標楷體" w:hAnsi="標楷體" w:hint="eastAsia"/>
                <w:b/>
                <w:sz w:val="28"/>
              </w:rPr>
              <w:t>具體工作項目</w:t>
            </w:r>
          </w:p>
        </w:tc>
        <w:tc>
          <w:tcPr>
            <w:tcW w:w="2375" w:type="dxa"/>
            <w:vAlign w:val="center"/>
          </w:tcPr>
          <w:p w:rsidR="0087625C" w:rsidRPr="00DF48B3" w:rsidRDefault="0087625C" w:rsidP="00C440B6">
            <w:pPr>
              <w:jc w:val="center"/>
              <w:rPr>
                <w:rFonts w:ascii="標楷體" w:eastAsia="標楷體" w:hAnsi="標楷體"/>
                <w:b/>
                <w:sz w:val="28"/>
              </w:rPr>
            </w:pPr>
            <w:r w:rsidRPr="00DF48B3">
              <w:rPr>
                <w:rFonts w:ascii="標楷體" w:eastAsia="標楷體" w:hAnsi="標楷體" w:hint="eastAsia"/>
                <w:b/>
                <w:sz w:val="28"/>
              </w:rPr>
              <w:t>本署執行單位</w:t>
            </w:r>
          </w:p>
        </w:tc>
        <w:tc>
          <w:tcPr>
            <w:tcW w:w="8363" w:type="dxa"/>
            <w:vAlign w:val="center"/>
          </w:tcPr>
          <w:p w:rsidR="0087625C" w:rsidRPr="00DF48B3" w:rsidRDefault="0087625C" w:rsidP="00C440B6">
            <w:pPr>
              <w:jc w:val="center"/>
              <w:rPr>
                <w:rFonts w:ascii="標楷體" w:eastAsia="標楷體" w:hAnsi="標楷體"/>
                <w:b/>
                <w:sz w:val="28"/>
              </w:rPr>
            </w:pPr>
            <w:r w:rsidRPr="00DF48B3">
              <w:rPr>
                <w:rFonts w:ascii="標楷體" w:eastAsia="標楷體" w:hAnsi="標楷體" w:hint="eastAsia"/>
                <w:b/>
                <w:sz w:val="28"/>
              </w:rPr>
              <w:t>具體執行情形說明</w:t>
            </w:r>
          </w:p>
        </w:tc>
        <w:tc>
          <w:tcPr>
            <w:tcW w:w="3969" w:type="dxa"/>
            <w:vAlign w:val="center"/>
          </w:tcPr>
          <w:p w:rsidR="0087625C" w:rsidRPr="00DF48B3" w:rsidRDefault="0087625C" w:rsidP="00C440B6">
            <w:pPr>
              <w:jc w:val="center"/>
              <w:rPr>
                <w:rFonts w:ascii="標楷體" w:eastAsia="標楷體" w:hAnsi="標楷體"/>
                <w:b/>
                <w:sz w:val="28"/>
              </w:rPr>
            </w:pPr>
            <w:r w:rsidRPr="00DF48B3">
              <w:rPr>
                <w:rFonts w:ascii="標楷體" w:eastAsia="標楷體" w:hAnsi="標楷體" w:hint="eastAsia"/>
                <w:b/>
                <w:sz w:val="28"/>
              </w:rPr>
              <w:t>執行成果自評</w:t>
            </w:r>
            <w:r w:rsidRPr="00DF48B3">
              <w:rPr>
                <w:rFonts w:ascii="標楷體" w:eastAsia="標楷體" w:hAnsi="標楷體"/>
                <w:b/>
                <w:sz w:val="28"/>
              </w:rPr>
              <w:t>(</w:t>
            </w:r>
            <w:r w:rsidRPr="00DF48B3">
              <w:rPr>
                <w:rFonts w:ascii="標楷體" w:eastAsia="標楷體" w:hAnsi="標楷體" w:hint="eastAsia"/>
                <w:b/>
                <w:sz w:val="28"/>
              </w:rPr>
              <w:t>達成率</w:t>
            </w:r>
            <w:r w:rsidRPr="00DF48B3">
              <w:rPr>
                <w:rFonts w:ascii="標楷體" w:eastAsia="標楷體" w:hAnsi="標楷體"/>
                <w:b/>
                <w:sz w:val="28"/>
              </w:rPr>
              <w:t>)</w:t>
            </w:r>
          </w:p>
        </w:tc>
      </w:tr>
      <w:tr w:rsidR="00DF48B3" w:rsidRPr="00DF48B3" w:rsidTr="00C440B6">
        <w:trPr>
          <w:trHeight w:val="885"/>
        </w:trPr>
        <w:tc>
          <w:tcPr>
            <w:tcW w:w="1515" w:type="dxa"/>
          </w:tcPr>
          <w:p w:rsidR="0087625C" w:rsidRPr="00DF48B3" w:rsidRDefault="0087625C" w:rsidP="00C440B6">
            <w:pPr>
              <w:jc w:val="center"/>
              <w:rPr>
                <w:rFonts w:ascii="標楷體" w:eastAsia="標楷體" w:hAnsi="標楷體"/>
                <w:b/>
                <w:sz w:val="32"/>
                <w:szCs w:val="32"/>
              </w:rPr>
            </w:pPr>
            <w:r w:rsidRPr="00DF48B3">
              <w:rPr>
                <w:rFonts w:ascii="標楷體" w:eastAsia="標楷體" w:hAnsi="標楷體" w:hint="eastAsia"/>
                <w:b/>
                <w:sz w:val="32"/>
                <w:szCs w:val="32"/>
              </w:rPr>
              <w:t>一</w:t>
            </w:r>
          </w:p>
        </w:tc>
        <w:tc>
          <w:tcPr>
            <w:tcW w:w="19492" w:type="dxa"/>
            <w:gridSpan w:val="5"/>
          </w:tcPr>
          <w:p w:rsidR="0087625C" w:rsidRPr="00DF48B3" w:rsidRDefault="0087625C" w:rsidP="00C440B6">
            <w:pPr>
              <w:jc w:val="center"/>
              <w:rPr>
                <w:rFonts w:ascii="標楷體" w:eastAsia="標楷體" w:hAnsi="標楷體"/>
                <w:b/>
                <w:sz w:val="32"/>
                <w:szCs w:val="32"/>
              </w:rPr>
            </w:pPr>
            <w:r w:rsidRPr="00DF48B3">
              <w:rPr>
                <w:rFonts w:ascii="標楷體" w:eastAsia="標楷體" w:hAnsi="標楷體" w:hint="eastAsia"/>
                <w:b/>
                <w:sz w:val="32"/>
                <w:szCs w:val="32"/>
              </w:rPr>
              <w:t>推動逕流分擔與出流管制，納入土地管理法制</w:t>
            </w:r>
          </w:p>
        </w:tc>
      </w:tr>
      <w:tr w:rsidR="00DF48B3" w:rsidRPr="00DF48B3" w:rsidTr="00C440B6">
        <w:trPr>
          <w:trHeight w:val="540"/>
        </w:trPr>
        <w:tc>
          <w:tcPr>
            <w:tcW w:w="1515" w:type="dxa"/>
          </w:tcPr>
          <w:p w:rsidR="0087625C" w:rsidRPr="00DF48B3" w:rsidRDefault="0087625C" w:rsidP="00C440B6">
            <w:pPr>
              <w:jc w:val="center"/>
              <w:rPr>
                <w:rFonts w:ascii="標楷體" w:eastAsia="標楷體" w:hAnsi="標楷體"/>
                <w:b/>
                <w:sz w:val="32"/>
                <w:szCs w:val="32"/>
              </w:rPr>
            </w:pPr>
            <w:r w:rsidRPr="00DF48B3">
              <w:rPr>
                <w:rFonts w:ascii="標楷體" w:eastAsia="標楷體" w:hAnsi="標楷體"/>
                <w:b/>
                <w:sz w:val="32"/>
                <w:szCs w:val="32"/>
              </w:rPr>
              <w:t>(</w:t>
            </w:r>
            <w:r w:rsidRPr="00DF48B3">
              <w:rPr>
                <w:rFonts w:ascii="標楷體" w:eastAsia="標楷體" w:hAnsi="標楷體" w:hint="eastAsia"/>
                <w:b/>
                <w:sz w:val="32"/>
                <w:szCs w:val="32"/>
              </w:rPr>
              <w:t>一</w:t>
            </w:r>
            <w:r w:rsidRPr="00DF48B3">
              <w:rPr>
                <w:rFonts w:ascii="標楷體" w:eastAsia="標楷體" w:hAnsi="標楷體"/>
                <w:b/>
                <w:sz w:val="32"/>
                <w:szCs w:val="32"/>
              </w:rPr>
              <w:t>)</w:t>
            </w:r>
          </w:p>
        </w:tc>
        <w:tc>
          <w:tcPr>
            <w:tcW w:w="19492" w:type="dxa"/>
            <w:gridSpan w:val="5"/>
          </w:tcPr>
          <w:p w:rsidR="0087625C" w:rsidRPr="00DF48B3" w:rsidRDefault="0087625C" w:rsidP="00C440B6">
            <w:pPr>
              <w:rPr>
                <w:rFonts w:ascii="標楷體" w:eastAsia="標楷體" w:hAnsi="標楷體"/>
                <w:b/>
                <w:sz w:val="32"/>
                <w:szCs w:val="32"/>
              </w:rPr>
            </w:pPr>
            <w:r w:rsidRPr="00DF48B3">
              <w:rPr>
                <w:rFonts w:ascii="標楷體" w:eastAsia="標楷體" w:hAnsi="標楷體" w:hint="eastAsia"/>
                <w:b/>
                <w:sz w:val="32"/>
                <w:szCs w:val="32"/>
              </w:rPr>
              <w:t>短期行動方案</w:t>
            </w:r>
          </w:p>
        </w:tc>
      </w:tr>
      <w:tr w:rsidR="00DF48B3" w:rsidRPr="00DF48B3" w:rsidTr="0088376F">
        <w:trPr>
          <w:trHeight w:val="6148"/>
        </w:trPr>
        <w:tc>
          <w:tcPr>
            <w:tcW w:w="1515" w:type="dxa"/>
            <w:vAlign w:val="center"/>
          </w:tcPr>
          <w:p w:rsidR="0087625C" w:rsidRPr="00DF48B3" w:rsidRDefault="0087625C" w:rsidP="00C440B6">
            <w:pPr>
              <w:jc w:val="center"/>
              <w:rPr>
                <w:rFonts w:ascii="標楷體" w:eastAsia="標楷體" w:hAnsi="標楷體" w:cs="新細明體"/>
                <w:szCs w:val="24"/>
              </w:rPr>
            </w:pPr>
            <w:r w:rsidRPr="00DF48B3">
              <w:rPr>
                <w:rFonts w:ascii="標楷體" w:eastAsia="標楷體" w:hAnsi="標楷體"/>
              </w:rPr>
              <w:t>1.</w:t>
            </w:r>
          </w:p>
        </w:tc>
        <w:tc>
          <w:tcPr>
            <w:tcW w:w="1950" w:type="dxa"/>
            <w:vAlign w:val="center"/>
          </w:tcPr>
          <w:p w:rsidR="0087625C" w:rsidRPr="00DF48B3" w:rsidRDefault="0087625C" w:rsidP="00C440B6">
            <w:pPr>
              <w:rPr>
                <w:rFonts w:ascii="標楷體" w:eastAsia="標楷體" w:hAnsi="標楷體" w:cs="新細明體"/>
                <w:szCs w:val="24"/>
              </w:rPr>
            </w:pPr>
            <w:r w:rsidRPr="00DF48B3">
              <w:rPr>
                <w:rFonts w:ascii="標楷體" w:eastAsia="標楷體" w:hAnsi="標楷體" w:hint="eastAsia"/>
              </w:rPr>
              <w:t>一年內各機關檢討相關法令規章，落實簡政便民；二年內推動將氣候變遷與國土規劃的思維納入相關法規之修正及立法</w:t>
            </w:r>
          </w:p>
        </w:tc>
        <w:tc>
          <w:tcPr>
            <w:tcW w:w="2835" w:type="dxa"/>
            <w:vAlign w:val="center"/>
          </w:tcPr>
          <w:p w:rsidR="0087625C" w:rsidRPr="00DF48B3" w:rsidRDefault="0087625C" w:rsidP="00C440B6">
            <w:pPr>
              <w:ind w:left="362" w:hangingChars="151" w:hanging="362"/>
              <w:rPr>
                <w:rFonts w:ascii="標楷體" w:eastAsia="標楷體" w:hAnsi="標楷體"/>
              </w:rPr>
            </w:pPr>
            <w:r w:rsidRPr="00DF48B3">
              <w:rPr>
                <w:rFonts w:ascii="標楷體" w:eastAsia="標楷體" w:hAnsi="標楷體"/>
              </w:rPr>
              <w:t>(1)</w:t>
            </w:r>
            <w:r w:rsidRPr="00DF48B3">
              <w:rPr>
                <w:rFonts w:ascii="標楷體" w:eastAsia="標楷體" w:hAnsi="標楷體" w:hint="eastAsia"/>
              </w:rPr>
              <w:t>檢討相關法令規章以落實簡政便民。</w:t>
            </w:r>
          </w:p>
          <w:p w:rsidR="0087625C" w:rsidRPr="00DF48B3" w:rsidRDefault="0087625C" w:rsidP="00C440B6">
            <w:pPr>
              <w:ind w:left="362" w:hangingChars="151" w:hanging="362"/>
              <w:rPr>
                <w:rFonts w:ascii="標楷體" w:eastAsia="標楷體" w:hAnsi="標楷體" w:cs="新細明體"/>
                <w:szCs w:val="24"/>
              </w:rPr>
            </w:pPr>
            <w:r w:rsidRPr="00DF48B3">
              <w:rPr>
                <w:rFonts w:ascii="標楷體" w:eastAsia="標楷體" w:hAnsi="標楷體"/>
              </w:rPr>
              <w:t>(2)</w:t>
            </w:r>
            <w:r w:rsidRPr="00DF48B3">
              <w:rPr>
                <w:rFonts w:ascii="標楷體" w:eastAsia="標楷體" w:hAnsi="標楷體" w:hint="eastAsia"/>
              </w:rPr>
              <w:t>推動相關法規納入氣候變遷與國土規劃之思維。</w:t>
            </w:r>
          </w:p>
        </w:tc>
        <w:tc>
          <w:tcPr>
            <w:tcW w:w="2375" w:type="dxa"/>
            <w:vAlign w:val="center"/>
          </w:tcPr>
          <w:p w:rsidR="0087625C" w:rsidRPr="00DF48B3" w:rsidRDefault="00510A6D" w:rsidP="00510A6D">
            <w:pPr>
              <w:rPr>
                <w:rFonts w:ascii="標楷體" w:eastAsia="標楷體" w:hAnsi="標楷體" w:cs="新細明體"/>
                <w:szCs w:val="24"/>
              </w:rPr>
            </w:pPr>
            <w:r w:rsidRPr="00DF48B3">
              <w:rPr>
                <w:rFonts w:ascii="標楷體" w:eastAsia="標楷體" w:hAnsi="標楷體" w:hint="eastAsia"/>
              </w:rPr>
              <w:t>河川勘測隊、水利行政組、</w:t>
            </w:r>
            <w:r w:rsidR="00B97994" w:rsidRPr="00DF48B3">
              <w:rPr>
                <w:rFonts w:ascii="標楷體" w:eastAsia="標楷體" w:hAnsi="標楷體" w:hint="eastAsia"/>
              </w:rPr>
              <w:t>綜合企劃組、河川海岸</w:t>
            </w:r>
            <w:r w:rsidRPr="00DF48B3">
              <w:rPr>
                <w:rFonts w:ascii="標楷體" w:eastAsia="標楷體" w:hAnsi="標楷體" w:hint="eastAsia"/>
              </w:rPr>
              <w:t>組</w:t>
            </w:r>
          </w:p>
        </w:tc>
        <w:tc>
          <w:tcPr>
            <w:tcW w:w="8363" w:type="dxa"/>
            <w:vAlign w:val="center"/>
          </w:tcPr>
          <w:p w:rsidR="00EB3470" w:rsidRPr="00DF48B3" w:rsidRDefault="00EB3470" w:rsidP="00EB3470">
            <w:pPr>
              <w:ind w:left="480" w:hangingChars="200" w:hanging="480"/>
              <w:rPr>
                <w:rFonts w:ascii="標楷體" w:eastAsia="標楷體" w:hAnsi="標楷體"/>
              </w:rPr>
            </w:pPr>
            <w:r w:rsidRPr="00DF48B3">
              <w:rPr>
                <w:rFonts w:ascii="標楷體" w:eastAsia="標楷體" w:hAnsi="標楷體" w:hint="eastAsia"/>
              </w:rPr>
              <w:t>水利署:</w:t>
            </w:r>
          </w:p>
          <w:p w:rsidR="00E22129" w:rsidRPr="00DF48B3" w:rsidRDefault="00EB3470" w:rsidP="00EE2D56">
            <w:pPr>
              <w:ind w:left="480" w:hangingChars="200" w:hanging="480"/>
              <w:rPr>
                <w:rFonts w:ascii="標楷體" w:eastAsia="標楷體" w:hAnsi="標楷體" w:cs="新細明體"/>
                <w:szCs w:val="24"/>
              </w:rPr>
            </w:pPr>
            <w:r w:rsidRPr="00DF48B3">
              <w:rPr>
                <w:rFonts w:ascii="標楷體" w:eastAsia="標楷體" w:hAnsi="標楷體" w:hint="eastAsia"/>
              </w:rPr>
              <w:t>一、</w:t>
            </w:r>
            <w:r w:rsidR="00B4203C" w:rsidRPr="00DF48B3">
              <w:rPr>
                <w:rFonts w:ascii="標楷體" w:eastAsia="標楷體" w:hAnsi="標楷體" w:hint="eastAsia"/>
              </w:rPr>
              <w:t>落實</w:t>
            </w:r>
            <w:r w:rsidR="009C1E29" w:rsidRPr="00DF48B3">
              <w:rPr>
                <w:rFonts w:ascii="標楷體" w:eastAsia="標楷體" w:hAnsi="標楷體" w:hint="eastAsia"/>
              </w:rPr>
              <w:t>簡政便民:</w:t>
            </w:r>
            <w:r w:rsidR="00B97994" w:rsidRPr="00DF48B3">
              <w:rPr>
                <w:rFonts w:ascii="標楷體" w:eastAsia="標楷體" w:hAnsi="標楷體" w:cs="新細明體" w:hint="eastAsia"/>
                <w:szCs w:val="24"/>
              </w:rPr>
              <w:t>修正「河川區域劃定及變更原則與審查要點」，河川圖籍圖幅改為</w:t>
            </w:r>
            <w:r w:rsidR="00B97994" w:rsidRPr="00DF48B3">
              <w:rPr>
                <w:rFonts w:ascii="標楷體" w:eastAsia="標楷體" w:hAnsi="標楷體" w:cs="新細明體"/>
                <w:szCs w:val="24"/>
              </w:rPr>
              <w:t>A3</w:t>
            </w:r>
            <w:r w:rsidR="00B97994" w:rsidRPr="00DF48B3">
              <w:rPr>
                <w:rFonts w:ascii="標楷體" w:eastAsia="標楷體" w:hAnsi="標楷體" w:cs="新細明體" w:hint="eastAsia"/>
                <w:szCs w:val="24"/>
              </w:rPr>
              <w:t>格式，有利圖資之保存及提供民眾使用。此外，公告河川圖籍僅公告河川區域之界址坐標，不再套繪地政單位之地籍圖，可減少日後因套繪、地籍誤差或地籍更新引起民眾之爭議或訴訟。另新版之河川圖籍全面數值化，提高圖資利用及流通性，便利民眾使用。</w:t>
            </w:r>
          </w:p>
          <w:p w:rsidR="00730454" w:rsidRPr="00DF48B3" w:rsidRDefault="00EB3470" w:rsidP="00EE2D56">
            <w:pPr>
              <w:ind w:left="480" w:hangingChars="200" w:hanging="480"/>
              <w:rPr>
                <w:rFonts w:ascii="標楷體" w:eastAsia="標楷體" w:hAnsi="標楷體" w:cs="新細明體"/>
                <w:szCs w:val="24"/>
              </w:rPr>
            </w:pPr>
            <w:r w:rsidRPr="00DF48B3">
              <w:rPr>
                <w:rFonts w:ascii="標楷體" w:eastAsia="標楷體" w:hAnsi="標楷體" w:hint="eastAsia"/>
              </w:rPr>
              <w:t>二、</w:t>
            </w:r>
            <w:r w:rsidR="009C1E29" w:rsidRPr="00DF48B3">
              <w:rPr>
                <w:rFonts w:ascii="標楷體" w:eastAsia="標楷體" w:hAnsi="標楷體" w:hint="eastAsia"/>
              </w:rPr>
              <w:t>法規納入氣候變遷與國土規劃之思維:</w:t>
            </w:r>
            <w:r w:rsidR="0087625C" w:rsidRPr="00DF48B3">
              <w:rPr>
                <w:rFonts w:ascii="標楷體" w:eastAsia="標楷體" w:hAnsi="標楷體" w:hint="eastAsia"/>
              </w:rPr>
              <w:t>為因應臺灣近年來受到氣候變遷影響，極端降雨事件頻傳，隨著高度都市化及河川流域中上游地區大量的土地開發，暴雨產生地表逕流量已較過去來的大且急，導致都市受積淹水威脅與日俱增，水利署研</w:t>
            </w:r>
            <w:r w:rsidR="009D7005" w:rsidRPr="00DF48B3">
              <w:rPr>
                <w:rFonts w:ascii="標楷體" w:eastAsia="標楷體" w:hAnsi="標楷體" w:hint="eastAsia"/>
              </w:rPr>
              <w:t>提水利法修正</w:t>
            </w:r>
            <w:r w:rsidR="0087625C" w:rsidRPr="00DF48B3">
              <w:rPr>
                <w:rFonts w:ascii="標楷體" w:eastAsia="標楷體" w:hAnsi="標楷體" w:hint="eastAsia"/>
              </w:rPr>
              <w:t>逕流分擔與出流管制政策</w:t>
            </w:r>
            <w:r w:rsidR="009D7005" w:rsidRPr="00DF48B3">
              <w:rPr>
                <w:rFonts w:ascii="標楷體" w:eastAsia="標楷體" w:hAnsi="標楷體" w:hint="eastAsia"/>
              </w:rPr>
              <w:t>，</w:t>
            </w:r>
            <w:r w:rsidR="0087625C" w:rsidRPr="00DF48B3">
              <w:rPr>
                <w:rFonts w:ascii="標楷體" w:eastAsia="標楷體" w:hAnsi="標楷體" w:hint="eastAsia"/>
              </w:rPr>
              <w:t>將原本全部由水道承納的降雨逕流，擴大由水道與國土共同分擔，並要求土地與建築開發者必須共同分擔滯洪、蓄水責任，以提高土地整體耐淹能力</w:t>
            </w:r>
            <w:r w:rsidR="009D7005" w:rsidRPr="00DF48B3">
              <w:rPr>
                <w:rFonts w:ascii="標楷體" w:eastAsia="標楷體" w:hAnsi="標楷體" w:hint="eastAsia"/>
              </w:rPr>
              <w:t>，完成水利法條文修正增訂「逕流分擔與出流管制專章」於</w:t>
            </w:r>
            <w:r w:rsidR="009D7005" w:rsidRPr="00DF48B3">
              <w:rPr>
                <w:rFonts w:ascii="標楷體" w:eastAsia="標楷體" w:hAnsi="標楷體"/>
              </w:rPr>
              <w:t>107</w:t>
            </w:r>
            <w:r w:rsidR="009D7005" w:rsidRPr="00DF48B3">
              <w:rPr>
                <w:rFonts w:ascii="標楷體" w:eastAsia="標楷體" w:hAnsi="標楷體" w:hint="eastAsia"/>
              </w:rPr>
              <w:t>年</w:t>
            </w:r>
            <w:r w:rsidR="009D7005" w:rsidRPr="00DF48B3">
              <w:rPr>
                <w:rFonts w:ascii="標楷體" w:eastAsia="標楷體" w:hAnsi="標楷體"/>
              </w:rPr>
              <w:t>6</w:t>
            </w:r>
            <w:r w:rsidR="009D7005" w:rsidRPr="00DF48B3">
              <w:rPr>
                <w:rFonts w:ascii="標楷體" w:eastAsia="標楷體" w:hAnsi="標楷體" w:hint="eastAsia"/>
              </w:rPr>
              <w:t>月</w:t>
            </w:r>
            <w:r w:rsidR="009D7005" w:rsidRPr="00DF48B3">
              <w:rPr>
                <w:rFonts w:ascii="標楷體" w:eastAsia="標楷體" w:hAnsi="標楷體"/>
              </w:rPr>
              <w:t>20</w:t>
            </w:r>
            <w:r w:rsidR="009D7005" w:rsidRPr="00DF48B3">
              <w:rPr>
                <w:rFonts w:ascii="標楷體" w:eastAsia="標楷體" w:hAnsi="標楷體" w:hint="eastAsia"/>
              </w:rPr>
              <w:t>日公布</w:t>
            </w:r>
            <w:r w:rsidR="00067605" w:rsidRPr="00DF48B3">
              <w:rPr>
                <w:rFonts w:ascii="標楷體" w:eastAsia="標楷體" w:hAnsi="標楷體" w:hint="eastAsia"/>
              </w:rPr>
              <w:t>，</w:t>
            </w:r>
            <w:r w:rsidR="009D4D14" w:rsidRPr="00DF48B3">
              <w:rPr>
                <w:rFonts w:ascii="標楷體" w:eastAsia="標楷體" w:hAnsi="標楷體" w:hint="eastAsia"/>
              </w:rPr>
              <w:t>108年2月1日施行</w:t>
            </w:r>
            <w:r w:rsidR="009D7005" w:rsidRPr="00DF48B3">
              <w:rPr>
                <w:rFonts w:ascii="標楷體" w:eastAsia="標楷體" w:hAnsi="標楷體" w:hint="eastAsia"/>
              </w:rPr>
              <w:t>。</w:t>
            </w:r>
          </w:p>
        </w:tc>
        <w:tc>
          <w:tcPr>
            <w:tcW w:w="3969" w:type="dxa"/>
            <w:vAlign w:val="center"/>
          </w:tcPr>
          <w:p w:rsidR="00730454" w:rsidRPr="00DF48B3" w:rsidRDefault="00730454" w:rsidP="00C440B6">
            <w:pPr>
              <w:ind w:left="254" w:hangingChars="106" w:hanging="254"/>
              <w:rPr>
                <w:rFonts w:ascii="標楷體" w:eastAsia="標楷體" w:hAnsi="標楷體" w:cs="新細明體"/>
                <w:szCs w:val="24"/>
              </w:rPr>
            </w:pPr>
            <w:r w:rsidRPr="00DF48B3">
              <w:rPr>
                <w:rFonts w:ascii="標楷體" w:eastAsia="標楷體" w:hAnsi="標楷體" w:hint="eastAsia"/>
              </w:rPr>
              <w:t>達成率</w:t>
            </w:r>
            <w:r w:rsidRPr="00DF48B3">
              <w:rPr>
                <w:rFonts w:ascii="標楷體" w:eastAsia="標楷體" w:hAnsi="標楷體"/>
              </w:rPr>
              <w:t>100%</w:t>
            </w:r>
          </w:p>
        </w:tc>
      </w:tr>
      <w:tr w:rsidR="00DF48B3" w:rsidRPr="00DF48B3" w:rsidTr="00C440B6">
        <w:trPr>
          <w:trHeight w:val="240"/>
        </w:trPr>
        <w:tc>
          <w:tcPr>
            <w:tcW w:w="1515" w:type="dxa"/>
          </w:tcPr>
          <w:p w:rsidR="0087625C" w:rsidRPr="00DF48B3" w:rsidRDefault="0087625C" w:rsidP="004474FB">
            <w:pPr>
              <w:jc w:val="center"/>
              <w:rPr>
                <w:rFonts w:ascii="標楷體" w:eastAsia="標楷體" w:hAnsi="標楷體"/>
                <w:b/>
                <w:sz w:val="32"/>
                <w:szCs w:val="32"/>
              </w:rPr>
            </w:pPr>
            <w:r w:rsidRPr="00DF48B3">
              <w:rPr>
                <w:rFonts w:ascii="標楷體" w:eastAsia="標楷體" w:hAnsi="標楷體"/>
                <w:b/>
                <w:sz w:val="32"/>
                <w:szCs w:val="32"/>
              </w:rPr>
              <w:t>(</w:t>
            </w:r>
            <w:r w:rsidR="004474FB" w:rsidRPr="00DF48B3">
              <w:rPr>
                <w:rFonts w:ascii="標楷體" w:eastAsia="標楷體" w:hAnsi="標楷體" w:hint="eastAsia"/>
                <w:b/>
                <w:sz w:val="32"/>
                <w:szCs w:val="32"/>
              </w:rPr>
              <w:t>二</w:t>
            </w:r>
            <w:r w:rsidRPr="00DF48B3">
              <w:rPr>
                <w:rFonts w:ascii="標楷體" w:eastAsia="標楷體" w:hAnsi="標楷體"/>
                <w:b/>
                <w:sz w:val="32"/>
                <w:szCs w:val="32"/>
              </w:rPr>
              <w:t>)</w:t>
            </w:r>
          </w:p>
        </w:tc>
        <w:tc>
          <w:tcPr>
            <w:tcW w:w="19492" w:type="dxa"/>
            <w:gridSpan w:val="5"/>
          </w:tcPr>
          <w:p w:rsidR="0087625C" w:rsidRPr="00DF48B3" w:rsidRDefault="004474FB" w:rsidP="00C440B6">
            <w:pPr>
              <w:rPr>
                <w:rFonts w:ascii="標楷體" w:eastAsia="標楷體" w:hAnsi="標楷體"/>
                <w:b/>
                <w:sz w:val="32"/>
                <w:szCs w:val="32"/>
              </w:rPr>
            </w:pPr>
            <w:r w:rsidRPr="00DF48B3">
              <w:rPr>
                <w:rFonts w:ascii="標楷體" w:eastAsia="標楷體" w:hAnsi="標楷體" w:hint="eastAsia"/>
                <w:b/>
                <w:sz w:val="32"/>
                <w:szCs w:val="32"/>
              </w:rPr>
              <w:t>中</w:t>
            </w:r>
            <w:r w:rsidR="0087625C" w:rsidRPr="00DF48B3">
              <w:rPr>
                <w:rFonts w:ascii="標楷體" w:eastAsia="標楷體" w:hAnsi="標楷體" w:hint="eastAsia"/>
                <w:b/>
                <w:sz w:val="32"/>
                <w:szCs w:val="32"/>
              </w:rPr>
              <w:t>長期行動方案</w:t>
            </w:r>
          </w:p>
        </w:tc>
      </w:tr>
      <w:tr w:rsidR="00DF48B3" w:rsidRPr="00DF48B3" w:rsidTr="007B37B9">
        <w:trPr>
          <w:trHeight w:val="4101"/>
        </w:trPr>
        <w:tc>
          <w:tcPr>
            <w:tcW w:w="1515" w:type="dxa"/>
            <w:vAlign w:val="center"/>
          </w:tcPr>
          <w:p w:rsidR="008C278B" w:rsidRPr="00DF48B3" w:rsidRDefault="008C278B" w:rsidP="008C278B">
            <w:pPr>
              <w:jc w:val="center"/>
              <w:rPr>
                <w:rFonts w:ascii="標楷體" w:eastAsia="標楷體" w:hAnsi="標楷體" w:cs="新細明體"/>
                <w:szCs w:val="24"/>
              </w:rPr>
            </w:pPr>
            <w:r w:rsidRPr="00DF48B3">
              <w:rPr>
                <w:rFonts w:ascii="標楷體" w:eastAsia="標楷體" w:hAnsi="標楷體"/>
              </w:rPr>
              <w:lastRenderedPageBreak/>
              <w:t>1.</w:t>
            </w:r>
          </w:p>
        </w:tc>
        <w:tc>
          <w:tcPr>
            <w:tcW w:w="1950"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訂</w:t>
            </w:r>
            <w:r w:rsidRPr="00DF48B3">
              <w:rPr>
                <w:rFonts w:ascii="標楷體" w:eastAsia="標楷體" w:hAnsi="標楷體"/>
              </w:rPr>
              <w:t>(</w:t>
            </w:r>
            <w:r w:rsidRPr="00DF48B3">
              <w:rPr>
                <w:rFonts w:ascii="標楷體" w:eastAsia="標楷體" w:hAnsi="標楷體" w:hint="eastAsia"/>
              </w:rPr>
              <w:t>修</w:t>
            </w:r>
            <w:r w:rsidRPr="00DF48B3">
              <w:rPr>
                <w:rFonts w:ascii="標楷體" w:eastAsia="標楷體" w:hAnsi="標楷體"/>
              </w:rPr>
              <w:t>)</w:t>
            </w:r>
            <w:r w:rsidRPr="00DF48B3">
              <w:rPr>
                <w:rFonts w:ascii="標楷體" w:eastAsia="標楷體" w:hAnsi="標楷體" w:hint="eastAsia"/>
              </w:rPr>
              <w:t>定相關法規，納入逕流分擔與出流管制</w:t>
            </w:r>
          </w:p>
        </w:tc>
        <w:tc>
          <w:tcPr>
            <w:tcW w:w="2835" w:type="dxa"/>
            <w:vAlign w:val="center"/>
          </w:tcPr>
          <w:p w:rsidR="008C278B" w:rsidRPr="00DF48B3" w:rsidRDefault="008C278B" w:rsidP="008C278B">
            <w:pPr>
              <w:ind w:left="362" w:hangingChars="151" w:hanging="362"/>
              <w:rPr>
                <w:rFonts w:ascii="標楷體" w:eastAsia="標楷體" w:hAnsi="標楷體"/>
              </w:rPr>
            </w:pPr>
            <w:r w:rsidRPr="00DF48B3">
              <w:rPr>
                <w:rFonts w:ascii="標楷體" w:eastAsia="標楷體" w:hAnsi="標楷體"/>
              </w:rPr>
              <w:t>(1)</w:t>
            </w:r>
            <w:r w:rsidRPr="00DF48B3">
              <w:rPr>
                <w:rFonts w:ascii="標楷體" w:eastAsia="標楷體" w:hAnsi="標楷體" w:hint="eastAsia"/>
              </w:rPr>
              <w:t>建立出流管制與逕流分擔之基本水文分析方法及統一標準作業流程</w:t>
            </w:r>
          </w:p>
          <w:p w:rsidR="008C278B" w:rsidRPr="00DF48B3" w:rsidRDefault="008C278B" w:rsidP="008C278B">
            <w:pPr>
              <w:ind w:left="362" w:hangingChars="151" w:hanging="362"/>
              <w:rPr>
                <w:rFonts w:ascii="標楷體" w:eastAsia="標楷體" w:hAnsi="標楷體"/>
              </w:rPr>
            </w:pPr>
            <w:r w:rsidRPr="00DF48B3">
              <w:rPr>
                <w:rFonts w:ascii="標楷體" w:eastAsia="標楷體" w:hAnsi="標楷體"/>
              </w:rPr>
              <w:t>(2)</w:t>
            </w:r>
            <w:r w:rsidRPr="00DF48B3">
              <w:rPr>
                <w:rFonts w:ascii="標楷體" w:eastAsia="標楷體" w:hAnsi="標楷體" w:hint="eastAsia"/>
              </w:rPr>
              <w:t>推動逕流分擔與出流管制納入「水利法」修訂或增訂相關專章。</w:t>
            </w:r>
          </w:p>
          <w:p w:rsidR="008C278B" w:rsidRPr="00DF48B3" w:rsidRDefault="008C278B" w:rsidP="008C278B">
            <w:pPr>
              <w:ind w:left="362" w:hangingChars="151" w:hanging="362"/>
              <w:rPr>
                <w:rFonts w:ascii="標楷體" w:eastAsia="標楷體" w:hAnsi="標楷體" w:cs="新細明體"/>
                <w:szCs w:val="24"/>
              </w:rPr>
            </w:pPr>
            <w:r w:rsidRPr="00DF48B3">
              <w:rPr>
                <w:rFonts w:ascii="標楷體" w:eastAsia="標楷體" w:hAnsi="標楷體"/>
              </w:rPr>
              <w:br w:type="page"/>
              <w:t>(3)</w:t>
            </w:r>
            <w:r w:rsidRPr="00DF48B3">
              <w:rPr>
                <w:rFonts w:ascii="標楷體" w:eastAsia="標楷體" w:hAnsi="標楷體" w:hint="eastAsia"/>
              </w:rPr>
              <w:t>研議修訂相關目的事業主管機關相關法規。</w:t>
            </w:r>
          </w:p>
        </w:tc>
        <w:tc>
          <w:tcPr>
            <w:tcW w:w="2375"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河川海岸組、綜合企劃組、水利行政組</w:t>
            </w:r>
          </w:p>
        </w:tc>
        <w:tc>
          <w:tcPr>
            <w:tcW w:w="8363" w:type="dxa"/>
          </w:tcPr>
          <w:p w:rsidR="008C278B" w:rsidRPr="00DF48B3" w:rsidRDefault="008C278B" w:rsidP="008C278B">
            <w:pPr>
              <w:pStyle w:val="a9"/>
              <w:ind w:leftChars="0" w:hangingChars="200" w:hanging="480"/>
              <w:rPr>
                <w:rFonts w:ascii="標楷體" w:eastAsia="標楷體" w:hAnsi="標楷體"/>
              </w:rPr>
            </w:pPr>
            <w:r w:rsidRPr="00DF48B3">
              <w:rPr>
                <w:rFonts w:ascii="標楷體" w:eastAsia="標楷體" w:hAnsi="標楷體" w:hint="eastAsia"/>
              </w:rPr>
              <w:t>水利署:</w:t>
            </w:r>
          </w:p>
          <w:p w:rsidR="008C278B" w:rsidRPr="00DF48B3" w:rsidRDefault="008C278B" w:rsidP="008C278B">
            <w:pPr>
              <w:pStyle w:val="a9"/>
              <w:ind w:leftChars="0" w:hangingChars="200" w:hanging="480"/>
              <w:rPr>
                <w:rFonts w:ascii="標楷體" w:eastAsia="標楷體" w:hAnsi="標楷體"/>
              </w:rPr>
            </w:pPr>
            <w:r w:rsidRPr="00DF48B3">
              <w:rPr>
                <w:rFonts w:ascii="標楷體" w:eastAsia="標楷體" w:hAnsi="標楷體" w:hint="eastAsia"/>
              </w:rPr>
              <w:t>一、建立分析方法及統一標準作業流程:前</w:t>
            </w:r>
            <w:r w:rsidRPr="00DF48B3">
              <w:rPr>
                <w:rFonts w:ascii="標楷體" w:eastAsia="標楷體" w:hAnsi="標楷體"/>
              </w:rPr>
              <w:t>依</w:t>
            </w:r>
            <w:r w:rsidRPr="00DF48B3">
              <w:rPr>
                <w:rFonts w:ascii="標楷體" w:eastAsia="標楷體" w:hAnsi="標楷體" w:hint="eastAsia"/>
              </w:rPr>
              <w:t>排水</w:t>
            </w:r>
            <w:r w:rsidRPr="00DF48B3">
              <w:rPr>
                <w:rFonts w:ascii="標楷體" w:eastAsia="標楷體" w:hAnsi="標楷體"/>
              </w:rPr>
              <w:t>管理辦法第</w:t>
            </w:r>
            <w:r w:rsidRPr="00DF48B3">
              <w:rPr>
                <w:rFonts w:ascii="標楷體" w:eastAsia="標楷體" w:hAnsi="標楷體" w:hint="eastAsia"/>
              </w:rPr>
              <w:t>22</w:t>
            </w:r>
            <w:r w:rsidRPr="00DF48B3">
              <w:rPr>
                <w:rFonts w:ascii="標楷體" w:eastAsia="標楷體" w:hAnsi="標楷體"/>
              </w:rPr>
              <w:t>條第</w:t>
            </w:r>
            <w:r w:rsidRPr="00DF48B3">
              <w:rPr>
                <w:rFonts w:ascii="標楷體" w:eastAsia="標楷體" w:hAnsi="標楷體" w:hint="eastAsia"/>
              </w:rPr>
              <w:t>1</w:t>
            </w:r>
            <w:r w:rsidRPr="00DF48B3">
              <w:rPr>
                <w:rFonts w:ascii="標楷體" w:eastAsia="標楷體" w:hAnsi="標楷體"/>
              </w:rPr>
              <w:t>項規定</w:t>
            </w:r>
            <w:r w:rsidRPr="00DF48B3">
              <w:rPr>
                <w:rFonts w:ascii="標楷體" w:eastAsia="標楷體" w:hAnsi="標楷體" w:hint="eastAsia"/>
              </w:rPr>
              <w:t>於106年5月22日完成訂定「排水計畫書洪峰流量及減洪設施量體計算方法」，後已依水利法授權訂定「出流管制計畫書與規劃書檢核基準及洪峰流量計算方法」，並已於108年2月1日施行。</w:t>
            </w:r>
          </w:p>
          <w:p w:rsidR="008C278B" w:rsidRPr="00DF48B3" w:rsidRDefault="008C278B" w:rsidP="008C278B">
            <w:pPr>
              <w:pStyle w:val="a9"/>
              <w:ind w:leftChars="0" w:hangingChars="200" w:hanging="480"/>
              <w:rPr>
                <w:rFonts w:ascii="標楷體" w:eastAsia="標楷體" w:hAnsi="標楷體"/>
              </w:rPr>
            </w:pPr>
            <w:r w:rsidRPr="00DF48B3">
              <w:rPr>
                <w:rFonts w:ascii="標楷體" w:eastAsia="標楷體" w:hAnsi="標楷體" w:hint="eastAsia"/>
              </w:rPr>
              <w:t>二、推動逕流分擔與出流管制納入「水利法」:已完成水利法增訂「逕流分擔與出流管制」專章，於</w:t>
            </w:r>
            <w:r w:rsidRPr="00DF48B3">
              <w:rPr>
                <w:rFonts w:ascii="標楷體" w:eastAsia="標楷體" w:hAnsi="標楷體"/>
              </w:rPr>
              <w:t>107</w:t>
            </w:r>
            <w:r w:rsidRPr="00DF48B3">
              <w:rPr>
                <w:rFonts w:ascii="標楷體" w:eastAsia="標楷體" w:hAnsi="標楷體" w:hint="eastAsia"/>
              </w:rPr>
              <w:t>年</w:t>
            </w:r>
            <w:r w:rsidRPr="00DF48B3">
              <w:rPr>
                <w:rFonts w:ascii="標楷體" w:eastAsia="標楷體" w:hAnsi="標楷體"/>
              </w:rPr>
              <w:t>6</w:t>
            </w:r>
            <w:r w:rsidRPr="00DF48B3">
              <w:rPr>
                <w:rFonts w:ascii="標楷體" w:eastAsia="標楷體" w:hAnsi="標楷體" w:hint="eastAsia"/>
              </w:rPr>
              <w:t>月</w:t>
            </w:r>
            <w:r w:rsidRPr="00DF48B3">
              <w:rPr>
                <w:rFonts w:ascii="標楷體" w:eastAsia="標楷體" w:hAnsi="標楷體"/>
              </w:rPr>
              <w:t>20</w:t>
            </w:r>
            <w:r w:rsidRPr="00DF48B3">
              <w:rPr>
                <w:rFonts w:ascii="標楷體" w:eastAsia="標楷體" w:hAnsi="標楷體" w:hint="eastAsia"/>
              </w:rPr>
              <w:t>日公布，108年2月1日施行。</w:t>
            </w:r>
          </w:p>
          <w:p w:rsidR="008C278B" w:rsidRPr="00DF48B3" w:rsidRDefault="008C278B" w:rsidP="008C278B">
            <w:pPr>
              <w:pStyle w:val="a9"/>
              <w:ind w:leftChars="0" w:hangingChars="200" w:hanging="480"/>
              <w:rPr>
                <w:rFonts w:ascii="標楷體" w:eastAsia="標楷體" w:hAnsi="標楷體" w:cs="新細明體"/>
                <w:szCs w:val="24"/>
              </w:rPr>
            </w:pPr>
            <w:r w:rsidRPr="00DF48B3">
              <w:rPr>
                <w:rFonts w:ascii="標楷體" w:eastAsia="標楷體" w:hAnsi="標楷體" w:hint="eastAsia"/>
              </w:rPr>
              <w:t>三、研議修訂相關法規:經濟部已訂定「 逕流分擔實施範圍與計畫之審定公告及執行辦法」、「出流管制計畫書與規劃書審核監督及免辦認定辦法」、「出流管制計畫書與規劃書審查收費標準」及「出流管制計畫書與規劃書檢核基準及洪峰流量計算方法」，並於108年2月1日施行，相關目的事業主管機關正據以配合修訂權管相關法規。</w:t>
            </w:r>
          </w:p>
        </w:tc>
        <w:tc>
          <w:tcPr>
            <w:tcW w:w="3969" w:type="dxa"/>
            <w:vAlign w:val="center"/>
          </w:tcPr>
          <w:p w:rsidR="008C278B" w:rsidRPr="00DF48B3" w:rsidRDefault="008C278B" w:rsidP="008C278B">
            <w:pPr>
              <w:ind w:left="254" w:hangingChars="106" w:hanging="254"/>
              <w:rPr>
                <w:rFonts w:ascii="標楷體" w:eastAsia="標楷體" w:hAnsi="標楷體" w:cs="新細明體"/>
                <w:szCs w:val="24"/>
              </w:rPr>
            </w:pPr>
            <w:r w:rsidRPr="00DF48B3">
              <w:rPr>
                <w:rFonts w:ascii="標楷體" w:eastAsia="標楷體" w:hAnsi="標楷體" w:hint="eastAsia"/>
              </w:rPr>
              <w:t>達成率</w:t>
            </w:r>
            <w:r w:rsidRPr="00DF48B3">
              <w:rPr>
                <w:rFonts w:ascii="標楷體" w:eastAsia="標楷體" w:hAnsi="標楷體"/>
              </w:rPr>
              <w:t>100%</w:t>
            </w:r>
          </w:p>
        </w:tc>
      </w:tr>
      <w:tr w:rsidR="00DF48B3" w:rsidRPr="00DF48B3" w:rsidTr="00C440B6">
        <w:trPr>
          <w:trHeight w:val="390"/>
        </w:trPr>
        <w:tc>
          <w:tcPr>
            <w:tcW w:w="1515" w:type="dxa"/>
            <w:vAlign w:val="center"/>
          </w:tcPr>
          <w:p w:rsidR="008C278B" w:rsidRPr="00DF48B3" w:rsidRDefault="008C278B" w:rsidP="008C278B">
            <w:pPr>
              <w:jc w:val="center"/>
              <w:rPr>
                <w:rFonts w:ascii="標楷體" w:eastAsia="標楷體" w:hAnsi="標楷體" w:cs="新細明體"/>
                <w:szCs w:val="24"/>
              </w:rPr>
            </w:pPr>
            <w:r w:rsidRPr="00DF48B3">
              <w:rPr>
                <w:rFonts w:ascii="標楷體" w:eastAsia="標楷體" w:hAnsi="標楷體"/>
              </w:rPr>
              <w:t>2.</w:t>
            </w:r>
          </w:p>
        </w:tc>
        <w:tc>
          <w:tcPr>
            <w:tcW w:w="1950"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加強落實土地開發與各類排水出流管制</w:t>
            </w:r>
          </w:p>
        </w:tc>
        <w:tc>
          <w:tcPr>
            <w:tcW w:w="2835" w:type="dxa"/>
            <w:vAlign w:val="center"/>
          </w:tcPr>
          <w:p w:rsidR="008C278B" w:rsidRPr="00DF48B3" w:rsidRDefault="008C278B" w:rsidP="008C278B">
            <w:pPr>
              <w:ind w:left="362" w:hangingChars="151" w:hanging="362"/>
              <w:rPr>
                <w:rFonts w:ascii="標楷體" w:eastAsia="標楷體" w:hAnsi="標楷體"/>
              </w:rPr>
            </w:pPr>
            <w:r w:rsidRPr="00DF48B3">
              <w:rPr>
                <w:rFonts w:ascii="標楷體" w:eastAsia="標楷體" w:hAnsi="標楷體"/>
              </w:rPr>
              <w:t>(1)</w:t>
            </w:r>
            <w:r w:rsidRPr="00DF48B3">
              <w:rPr>
                <w:rFonts w:ascii="標楷體" w:eastAsia="標楷體" w:hAnsi="標楷體" w:hint="eastAsia"/>
              </w:rPr>
              <w:t>土地開發或興辦事業審議程序納入排水規劃書及排水計畫書核定文件。</w:t>
            </w:r>
          </w:p>
          <w:p w:rsidR="008C278B" w:rsidRPr="00DF48B3" w:rsidRDefault="008C278B" w:rsidP="008C278B">
            <w:pPr>
              <w:ind w:left="362" w:hangingChars="151" w:hanging="362"/>
              <w:rPr>
                <w:rFonts w:ascii="標楷體" w:eastAsia="標楷體" w:hAnsi="標楷體" w:cs="新細明體"/>
                <w:szCs w:val="24"/>
              </w:rPr>
            </w:pPr>
            <w:r w:rsidRPr="00DF48B3">
              <w:rPr>
                <w:rFonts w:ascii="標楷體" w:eastAsia="標楷體" w:hAnsi="標楷體"/>
              </w:rPr>
              <w:t>(2)</w:t>
            </w:r>
            <w:r w:rsidRPr="00DF48B3">
              <w:rPr>
                <w:rFonts w:ascii="標楷體" w:eastAsia="標楷體" w:hAnsi="標楷體" w:hint="eastAsia"/>
              </w:rPr>
              <w:t>各類排水規劃納入出流管制檢核。</w:t>
            </w:r>
          </w:p>
        </w:tc>
        <w:tc>
          <w:tcPr>
            <w:tcW w:w="2375"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河川海岸組</w:t>
            </w:r>
          </w:p>
        </w:tc>
        <w:tc>
          <w:tcPr>
            <w:tcW w:w="8363" w:type="dxa"/>
            <w:vAlign w:val="center"/>
          </w:tcPr>
          <w:p w:rsidR="008C278B" w:rsidRPr="00DF48B3" w:rsidRDefault="008C278B" w:rsidP="008C278B">
            <w:pPr>
              <w:rPr>
                <w:rFonts w:ascii="標楷體" w:eastAsia="標楷體" w:hAnsi="標楷體"/>
              </w:rPr>
            </w:pPr>
            <w:r w:rsidRPr="00DF48B3">
              <w:rPr>
                <w:rFonts w:ascii="標楷體" w:eastAsia="標楷體" w:hAnsi="標楷體" w:hint="eastAsia"/>
              </w:rPr>
              <w:t>水利署:</w:t>
            </w:r>
          </w:p>
          <w:p w:rsidR="008C278B" w:rsidRPr="00DF48B3" w:rsidRDefault="008C278B" w:rsidP="008C278B">
            <w:pPr>
              <w:pStyle w:val="a9"/>
              <w:numPr>
                <w:ilvl w:val="0"/>
                <w:numId w:val="15"/>
              </w:numPr>
              <w:ind w:leftChars="0"/>
              <w:rPr>
                <w:rFonts w:ascii="標楷體" w:eastAsia="標楷體" w:hAnsi="標楷體"/>
              </w:rPr>
            </w:pPr>
            <w:r w:rsidRPr="00DF48B3">
              <w:rPr>
                <w:rFonts w:ascii="標楷體" w:eastAsia="標楷體" w:hAnsi="標楷體" w:hint="eastAsia"/>
              </w:rPr>
              <w:t>審議程序前已納入排水規劃書及排水計畫書核定文件:</w:t>
            </w:r>
          </w:p>
          <w:p w:rsidR="008C278B" w:rsidRPr="00DF48B3" w:rsidRDefault="008C278B" w:rsidP="008C278B">
            <w:pPr>
              <w:ind w:leftChars="100" w:left="720" w:hangingChars="200" w:hanging="480"/>
              <w:rPr>
                <w:rFonts w:ascii="標楷體" w:eastAsia="標楷體" w:hAnsi="標楷體"/>
              </w:rPr>
            </w:pPr>
            <w:r w:rsidRPr="00DF48B3">
              <w:rPr>
                <w:rFonts w:ascii="標楷體" w:eastAsia="標楷體" w:hAnsi="標楷體" w:hint="eastAsia"/>
              </w:rPr>
              <w:t>(一)「</w:t>
            </w:r>
            <w:r w:rsidRPr="00DF48B3">
              <w:rPr>
                <w:rFonts w:ascii="標楷體" w:eastAsia="標楷體" w:hAnsi="標楷體"/>
              </w:rPr>
              <w:t>排水管理辦法</w:t>
            </w:r>
            <w:r w:rsidRPr="00DF48B3">
              <w:rPr>
                <w:rFonts w:ascii="標楷體" w:eastAsia="標楷體" w:hAnsi="標楷體" w:hint="eastAsia"/>
              </w:rPr>
              <w:t>」已於105年4月12日增訂應提送排水規劃書及排水計畫書，明確規範土地開發或興辦事業其應受審查之項目及程序等，以作為土地利用計畫開發人、經營人、使用人或土地所有權人及各區域排水管理機關辦理之依據。</w:t>
            </w:r>
          </w:p>
          <w:p w:rsidR="008C278B" w:rsidRPr="00DF48B3" w:rsidRDefault="008C278B" w:rsidP="008C278B">
            <w:pPr>
              <w:ind w:leftChars="100" w:left="720" w:hangingChars="200" w:hanging="480"/>
              <w:rPr>
                <w:rFonts w:ascii="標楷體" w:eastAsia="標楷體" w:hAnsi="標楷體"/>
              </w:rPr>
            </w:pPr>
            <w:r w:rsidRPr="00DF48B3">
              <w:rPr>
                <w:rFonts w:ascii="標楷體" w:eastAsia="標楷體" w:hAnsi="標楷體" w:hint="eastAsia"/>
              </w:rPr>
              <w:t>(二)水利署前於</w:t>
            </w:r>
            <w:r w:rsidRPr="00DF48B3">
              <w:rPr>
                <w:rFonts w:ascii="標楷體" w:eastAsia="標楷體" w:hAnsi="標楷體"/>
              </w:rPr>
              <w:t>97</w:t>
            </w:r>
            <w:r w:rsidRPr="00DF48B3">
              <w:rPr>
                <w:rFonts w:ascii="標楷體" w:eastAsia="標楷體" w:hAnsi="標楷體" w:hint="eastAsia"/>
              </w:rPr>
              <w:t>年訂定「中央管區域排水計畫書審查作業要點」，之後於</w:t>
            </w:r>
            <w:r w:rsidRPr="00DF48B3">
              <w:rPr>
                <w:rFonts w:ascii="標楷體" w:eastAsia="標楷體" w:hAnsi="標楷體"/>
              </w:rPr>
              <w:t>103</w:t>
            </w:r>
            <w:r w:rsidRPr="00DF48B3">
              <w:rPr>
                <w:rFonts w:ascii="標楷體" w:eastAsia="標楷體" w:hAnsi="標楷體" w:hint="eastAsia"/>
              </w:rPr>
              <w:t>年8月28日修正為「中央管區域排水排水計畫書審查作業要點」，再於107年7月17日修正為「中央管區域排水排水規劃書及排水計畫書審查作業要點」，已規定土地開發或興辦事業審議程序應納入排水規劃書及排水計畫書核定文件。</w:t>
            </w:r>
          </w:p>
          <w:p w:rsidR="008C278B" w:rsidRPr="00DF48B3" w:rsidRDefault="008C278B" w:rsidP="008C278B">
            <w:pPr>
              <w:ind w:left="480" w:hangingChars="200" w:hanging="480"/>
              <w:rPr>
                <w:rFonts w:ascii="標楷體" w:eastAsia="標楷體" w:hAnsi="標楷體"/>
              </w:rPr>
            </w:pPr>
            <w:r w:rsidRPr="00DF48B3">
              <w:rPr>
                <w:rFonts w:ascii="標楷體" w:eastAsia="標楷體" w:hAnsi="標楷體" w:hint="eastAsia"/>
              </w:rPr>
              <w:t>二、108年2月1日施行之「出流管制計畫書與規劃書審核監督及免辦認定辦法」，已將排水規劃書及排水計畫書核定文件規定要求納入土地開發或興辦事業審議程序。</w:t>
            </w:r>
          </w:p>
          <w:p w:rsidR="008C278B" w:rsidRPr="00DF48B3" w:rsidRDefault="008C278B" w:rsidP="008C278B">
            <w:pPr>
              <w:ind w:left="480" w:hangingChars="200" w:hanging="480"/>
              <w:rPr>
                <w:rFonts w:ascii="標楷體" w:eastAsia="標楷體" w:hAnsi="標楷體" w:cs="新細明體"/>
                <w:szCs w:val="24"/>
              </w:rPr>
            </w:pPr>
            <w:r w:rsidRPr="00DF48B3">
              <w:rPr>
                <w:rFonts w:ascii="標楷體" w:eastAsia="標楷體" w:hAnsi="標楷體" w:hint="eastAsia"/>
              </w:rPr>
              <w:t>三、排水規劃納入出流管制檢核:</w:t>
            </w:r>
            <w:r w:rsidRPr="00DF48B3">
              <w:rPr>
                <w:rFonts w:ascii="標楷體" w:eastAsia="標楷體" w:hAnsi="標楷體"/>
              </w:rPr>
              <w:t>107</w:t>
            </w:r>
            <w:r w:rsidRPr="00DF48B3">
              <w:rPr>
                <w:rFonts w:ascii="標楷體" w:eastAsia="標楷體" w:hAnsi="標楷體" w:hint="eastAsia"/>
              </w:rPr>
              <w:t>年</w:t>
            </w:r>
            <w:r w:rsidRPr="00DF48B3">
              <w:rPr>
                <w:rFonts w:ascii="標楷體" w:eastAsia="標楷體" w:hAnsi="標楷體"/>
              </w:rPr>
              <w:t>6</w:t>
            </w:r>
            <w:r w:rsidRPr="00DF48B3">
              <w:rPr>
                <w:rFonts w:ascii="標楷體" w:eastAsia="標楷體" w:hAnsi="標楷體" w:hint="eastAsia"/>
              </w:rPr>
              <w:t>月</w:t>
            </w:r>
            <w:r w:rsidRPr="00DF48B3">
              <w:rPr>
                <w:rFonts w:ascii="標楷體" w:eastAsia="標楷體" w:hAnsi="標楷體"/>
              </w:rPr>
              <w:t>20</w:t>
            </w:r>
            <w:r w:rsidRPr="00DF48B3">
              <w:rPr>
                <w:rFonts w:ascii="標楷體" w:eastAsia="標楷體" w:hAnsi="標楷體" w:hint="eastAsia"/>
              </w:rPr>
              <w:t>日公布水利法增訂「逕流分擔與出流管制」專章增修條文內容，已將各類排水納入出流管制檢核範圍，擴大出流管制範圍，不再以區域排水排水集水區內之土地開發為限。</w:t>
            </w:r>
          </w:p>
        </w:tc>
        <w:tc>
          <w:tcPr>
            <w:tcW w:w="3969"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達成率</w:t>
            </w:r>
            <w:r w:rsidRPr="00DF48B3">
              <w:rPr>
                <w:rFonts w:ascii="標楷體" w:eastAsia="標楷體" w:hAnsi="標楷體"/>
              </w:rPr>
              <w:t>100%</w:t>
            </w:r>
          </w:p>
        </w:tc>
      </w:tr>
      <w:tr w:rsidR="00DF48B3" w:rsidRPr="00DF48B3" w:rsidTr="00C440B6">
        <w:trPr>
          <w:trHeight w:val="390"/>
        </w:trPr>
        <w:tc>
          <w:tcPr>
            <w:tcW w:w="1515" w:type="dxa"/>
            <w:vAlign w:val="center"/>
          </w:tcPr>
          <w:p w:rsidR="008C278B" w:rsidRPr="00DF48B3" w:rsidRDefault="008C278B" w:rsidP="008C278B">
            <w:pPr>
              <w:jc w:val="center"/>
              <w:rPr>
                <w:rFonts w:ascii="標楷體" w:eastAsia="標楷體" w:hAnsi="標楷體" w:cs="新細明體"/>
                <w:szCs w:val="24"/>
              </w:rPr>
            </w:pPr>
            <w:r w:rsidRPr="00DF48B3">
              <w:rPr>
                <w:rFonts w:ascii="標楷體" w:eastAsia="標楷體" w:hAnsi="標楷體"/>
              </w:rPr>
              <w:t>3.</w:t>
            </w:r>
          </w:p>
        </w:tc>
        <w:tc>
          <w:tcPr>
            <w:tcW w:w="1950"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推動逕流分擔與出流管制納入土地與建築管理等相關規定及制定審議規範</w:t>
            </w:r>
          </w:p>
        </w:tc>
        <w:tc>
          <w:tcPr>
            <w:tcW w:w="2835" w:type="dxa"/>
            <w:vAlign w:val="center"/>
          </w:tcPr>
          <w:p w:rsidR="008C278B" w:rsidRPr="00DF48B3" w:rsidRDefault="008C278B" w:rsidP="008C278B">
            <w:pPr>
              <w:ind w:left="362" w:hangingChars="151" w:hanging="362"/>
              <w:rPr>
                <w:rFonts w:ascii="標楷體" w:eastAsia="標楷體" w:hAnsi="標楷體"/>
              </w:rPr>
            </w:pPr>
            <w:r w:rsidRPr="00DF48B3">
              <w:rPr>
                <w:rFonts w:ascii="標楷體" w:eastAsia="標楷體" w:hAnsi="標楷體"/>
              </w:rPr>
              <w:t>(1)</w:t>
            </w:r>
            <w:r w:rsidRPr="00DF48B3">
              <w:rPr>
                <w:rFonts w:ascii="標楷體" w:eastAsia="標楷體" w:hAnsi="標楷體" w:hint="eastAsia"/>
              </w:rPr>
              <w:t>推動逕流分擔與出流管制納入各目的事業主管機關就已開發及新開發土地之管理法規與行政規則。</w:t>
            </w:r>
          </w:p>
          <w:p w:rsidR="008C278B" w:rsidRPr="00DF48B3" w:rsidRDefault="008C278B" w:rsidP="008C278B">
            <w:pPr>
              <w:ind w:left="362" w:hangingChars="151" w:hanging="362"/>
              <w:rPr>
                <w:rFonts w:ascii="標楷體" w:eastAsia="標楷體" w:hAnsi="標楷體" w:cs="新細明體"/>
                <w:szCs w:val="24"/>
              </w:rPr>
            </w:pPr>
            <w:r w:rsidRPr="00DF48B3">
              <w:rPr>
                <w:rFonts w:ascii="標楷體" w:eastAsia="標楷體" w:hAnsi="標楷體"/>
              </w:rPr>
              <w:t>(2)</w:t>
            </w:r>
            <w:r w:rsidRPr="00DF48B3">
              <w:rPr>
                <w:rFonts w:ascii="標楷體" w:eastAsia="標楷體" w:hAnsi="標楷體" w:hint="eastAsia"/>
              </w:rPr>
              <w:t>水利署將適時提供相關研究成果，並由各主管</w:t>
            </w:r>
            <w:r w:rsidRPr="00DF48B3">
              <w:rPr>
                <w:rFonts w:ascii="標楷體" w:eastAsia="標楷體" w:hAnsi="標楷體" w:hint="eastAsia"/>
              </w:rPr>
              <w:lastRenderedPageBreak/>
              <w:t>部會參酌修訂。</w:t>
            </w:r>
          </w:p>
        </w:tc>
        <w:tc>
          <w:tcPr>
            <w:tcW w:w="2375"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lastRenderedPageBreak/>
              <w:t>河川海岸組</w:t>
            </w:r>
          </w:p>
        </w:tc>
        <w:tc>
          <w:tcPr>
            <w:tcW w:w="8363" w:type="dxa"/>
            <w:vAlign w:val="center"/>
          </w:tcPr>
          <w:p w:rsidR="008C278B" w:rsidRPr="00DF48B3" w:rsidRDefault="008C278B" w:rsidP="008C278B">
            <w:pPr>
              <w:ind w:left="480" w:hangingChars="200" w:hanging="480"/>
              <w:rPr>
                <w:rFonts w:ascii="標楷體" w:eastAsia="標楷體" w:hAnsi="標楷體"/>
              </w:rPr>
            </w:pPr>
            <w:r w:rsidRPr="00DF48B3">
              <w:rPr>
                <w:rFonts w:ascii="標楷體" w:eastAsia="標楷體" w:hAnsi="標楷體" w:hint="eastAsia"/>
              </w:rPr>
              <w:t>水利署:</w:t>
            </w:r>
          </w:p>
          <w:p w:rsidR="008C278B" w:rsidRPr="00DF48B3" w:rsidRDefault="008C278B" w:rsidP="008C278B">
            <w:pPr>
              <w:ind w:left="480" w:hangingChars="200" w:hanging="480"/>
              <w:rPr>
                <w:rFonts w:ascii="標楷體" w:eastAsia="標楷體" w:hAnsi="標楷體"/>
              </w:rPr>
            </w:pPr>
            <w:r w:rsidRPr="00DF48B3">
              <w:rPr>
                <w:rFonts w:ascii="標楷體" w:eastAsia="標楷體" w:hAnsi="標楷體" w:hint="eastAsia"/>
              </w:rPr>
              <w:t>一、逕流分擔與出流管制納入土地之管理法規與行政規則:經濟部已訂定「 逕流分擔實施範圍與計畫之審定公告及執行辦法」、「出流管制計畫書與規劃書審核監督及免辦認定辦法」、「出流管制計畫書與規劃書審查收費標準」及「出流管制計畫書與規劃書檢核基準及洪峰流量計算方法」，並於108年2月1日施行，相關目的事業主管機關正據以配合修訂權管相關法規。</w:t>
            </w:r>
          </w:p>
          <w:p w:rsidR="008C278B" w:rsidRPr="00DF48B3" w:rsidRDefault="008C278B" w:rsidP="008C278B">
            <w:pPr>
              <w:ind w:left="480" w:hangingChars="200" w:hanging="480"/>
              <w:rPr>
                <w:rFonts w:ascii="標楷體" w:eastAsia="標楷體" w:hAnsi="標楷體" w:cs="新細明體"/>
                <w:szCs w:val="24"/>
              </w:rPr>
            </w:pPr>
            <w:r w:rsidRPr="00DF48B3">
              <w:rPr>
                <w:rFonts w:ascii="標楷體" w:eastAsia="標楷體" w:hAnsi="標楷體" w:hint="eastAsia"/>
              </w:rPr>
              <w:t>二、提供相關研究成果:水利署已研擬逕流分擔與出流管制技術手冊，提供相關</w:t>
            </w:r>
            <w:r w:rsidRPr="00DF48B3">
              <w:rPr>
                <w:rFonts w:ascii="標楷體" w:eastAsia="標楷體" w:hAnsi="標楷體" w:hint="eastAsia"/>
              </w:rPr>
              <w:lastRenderedPageBreak/>
              <w:t>單位參考。</w:t>
            </w:r>
          </w:p>
        </w:tc>
        <w:tc>
          <w:tcPr>
            <w:tcW w:w="3969"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lastRenderedPageBreak/>
              <w:t>持續辦理中</w:t>
            </w:r>
          </w:p>
        </w:tc>
      </w:tr>
      <w:tr w:rsidR="00DF48B3" w:rsidRPr="00DF48B3" w:rsidTr="00C440B6">
        <w:trPr>
          <w:trHeight w:val="248"/>
        </w:trPr>
        <w:tc>
          <w:tcPr>
            <w:tcW w:w="1515" w:type="dxa"/>
          </w:tcPr>
          <w:p w:rsidR="007F49A2" w:rsidRPr="00DF48B3" w:rsidRDefault="007F49A2" w:rsidP="007F49A2">
            <w:pPr>
              <w:jc w:val="center"/>
              <w:rPr>
                <w:rFonts w:ascii="標楷體" w:eastAsia="標楷體" w:hAnsi="標楷體"/>
                <w:b/>
                <w:sz w:val="32"/>
                <w:szCs w:val="32"/>
              </w:rPr>
            </w:pPr>
            <w:r w:rsidRPr="00DF48B3">
              <w:rPr>
                <w:rFonts w:ascii="標楷體" w:eastAsia="標楷體" w:hAnsi="標楷體" w:hint="eastAsia"/>
                <w:b/>
                <w:sz w:val="32"/>
                <w:szCs w:val="32"/>
              </w:rPr>
              <w:lastRenderedPageBreak/>
              <w:t>二</w:t>
            </w:r>
          </w:p>
        </w:tc>
        <w:tc>
          <w:tcPr>
            <w:tcW w:w="19492" w:type="dxa"/>
            <w:gridSpan w:val="5"/>
          </w:tcPr>
          <w:p w:rsidR="007F49A2" w:rsidRPr="00DF48B3" w:rsidRDefault="007F49A2" w:rsidP="007F49A2">
            <w:pPr>
              <w:jc w:val="center"/>
              <w:rPr>
                <w:rFonts w:ascii="標楷體" w:eastAsia="標楷體" w:hAnsi="標楷體" w:cs="新細明體"/>
                <w:b/>
                <w:bCs/>
                <w:sz w:val="28"/>
                <w:szCs w:val="28"/>
              </w:rPr>
            </w:pPr>
            <w:r w:rsidRPr="00DF48B3">
              <w:rPr>
                <w:rFonts w:ascii="標楷體" w:eastAsia="標楷體" w:hAnsi="標楷體" w:hint="eastAsia"/>
                <w:b/>
                <w:bCs/>
                <w:sz w:val="32"/>
                <w:szCs w:val="28"/>
              </w:rPr>
              <w:t>整體流域治理綜合治水，提升都會抗洪能力</w:t>
            </w:r>
          </w:p>
        </w:tc>
      </w:tr>
      <w:tr w:rsidR="00DF48B3" w:rsidRPr="00DF48B3" w:rsidTr="00C440B6">
        <w:trPr>
          <w:trHeight w:val="447"/>
        </w:trPr>
        <w:tc>
          <w:tcPr>
            <w:tcW w:w="1515" w:type="dxa"/>
          </w:tcPr>
          <w:p w:rsidR="007F49A2" w:rsidRPr="00DF48B3" w:rsidRDefault="007F49A2" w:rsidP="007F49A2">
            <w:pPr>
              <w:jc w:val="center"/>
              <w:rPr>
                <w:rFonts w:ascii="標楷體" w:eastAsia="標楷體" w:hAnsi="標楷體"/>
                <w:b/>
                <w:sz w:val="32"/>
                <w:szCs w:val="32"/>
              </w:rPr>
            </w:pPr>
            <w:r w:rsidRPr="00DF48B3">
              <w:rPr>
                <w:rFonts w:ascii="標楷體" w:eastAsia="標楷體" w:hAnsi="標楷體"/>
                <w:b/>
                <w:sz w:val="32"/>
                <w:szCs w:val="32"/>
              </w:rPr>
              <w:t>(</w:t>
            </w:r>
            <w:r w:rsidRPr="00DF48B3">
              <w:rPr>
                <w:rFonts w:ascii="標楷體" w:eastAsia="標楷體" w:hAnsi="標楷體" w:hint="eastAsia"/>
                <w:b/>
                <w:sz w:val="32"/>
                <w:szCs w:val="32"/>
              </w:rPr>
              <w:t>一</w:t>
            </w:r>
            <w:r w:rsidRPr="00DF48B3">
              <w:rPr>
                <w:rFonts w:ascii="標楷體" w:eastAsia="標楷體" w:hAnsi="標楷體"/>
                <w:b/>
                <w:sz w:val="32"/>
                <w:szCs w:val="32"/>
              </w:rPr>
              <w:t>)</w:t>
            </w:r>
          </w:p>
        </w:tc>
        <w:tc>
          <w:tcPr>
            <w:tcW w:w="19492" w:type="dxa"/>
            <w:gridSpan w:val="5"/>
          </w:tcPr>
          <w:p w:rsidR="007F49A2" w:rsidRPr="00DF48B3" w:rsidRDefault="007F49A2" w:rsidP="007F49A2">
            <w:pPr>
              <w:rPr>
                <w:rFonts w:ascii="標楷體" w:eastAsia="標楷體" w:hAnsi="標楷體"/>
                <w:b/>
                <w:sz w:val="32"/>
                <w:szCs w:val="32"/>
              </w:rPr>
            </w:pPr>
            <w:r w:rsidRPr="00DF48B3">
              <w:rPr>
                <w:rFonts w:ascii="標楷體" w:eastAsia="標楷體" w:hAnsi="標楷體" w:hint="eastAsia"/>
                <w:b/>
                <w:sz w:val="32"/>
                <w:szCs w:val="32"/>
              </w:rPr>
              <w:t>短期行動方案</w:t>
            </w:r>
          </w:p>
        </w:tc>
      </w:tr>
      <w:tr w:rsidR="00DF48B3" w:rsidRPr="00DF48B3" w:rsidTr="00C440B6">
        <w:trPr>
          <w:trHeight w:val="3539"/>
        </w:trPr>
        <w:tc>
          <w:tcPr>
            <w:tcW w:w="1515" w:type="dxa"/>
            <w:vAlign w:val="center"/>
          </w:tcPr>
          <w:p w:rsidR="008C278B" w:rsidRPr="00DF48B3" w:rsidRDefault="008C278B" w:rsidP="008C278B">
            <w:pPr>
              <w:jc w:val="center"/>
              <w:rPr>
                <w:rFonts w:ascii="標楷體" w:eastAsia="標楷體" w:hAnsi="標楷體" w:cs="新細明體"/>
                <w:szCs w:val="24"/>
              </w:rPr>
            </w:pPr>
            <w:r w:rsidRPr="00DF48B3">
              <w:rPr>
                <w:rFonts w:ascii="標楷體" w:eastAsia="標楷體" w:hAnsi="標楷體"/>
              </w:rPr>
              <w:t>1.</w:t>
            </w:r>
          </w:p>
        </w:tc>
        <w:tc>
          <w:tcPr>
            <w:tcW w:w="1950"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配合國土規劃作業，二年內完成河川、區域排水、海岸及濕地等水利區域之保護、防護標的檢討</w:t>
            </w:r>
          </w:p>
        </w:tc>
        <w:tc>
          <w:tcPr>
            <w:tcW w:w="2835"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以風險管理概念，檢討河川、區域排水、海岸及濕地等水利區域之保護、防護標的。</w:t>
            </w:r>
          </w:p>
        </w:tc>
        <w:tc>
          <w:tcPr>
            <w:tcW w:w="2375"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河川海岸組</w:t>
            </w:r>
          </w:p>
        </w:tc>
        <w:tc>
          <w:tcPr>
            <w:tcW w:w="8363" w:type="dxa"/>
            <w:vAlign w:val="center"/>
          </w:tcPr>
          <w:p w:rsidR="008C278B" w:rsidRPr="00DF48B3" w:rsidRDefault="008C278B" w:rsidP="008C278B">
            <w:pPr>
              <w:ind w:left="480" w:hangingChars="200" w:hanging="480"/>
              <w:rPr>
                <w:rFonts w:ascii="標楷體" w:eastAsia="標楷體" w:hAnsi="標楷體"/>
              </w:rPr>
            </w:pPr>
            <w:r w:rsidRPr="00DF48B3">
              <w:rPr>
                <w:rFonts w:ascii="標楷體" w:eastAsia="標楷體" w:hAnsi="標楷體" w:hint="eastAsia"/>
              </w:rPr>
              <w:t>水利署:</w:t>
            </w:r>
          </w:p>
          <w:p w:rsidR="008C278B" w:rsidRPr="00DF48B3" w:rsidRDefault="008C278B" w:rsidP="008C278B">
            <w:pPr>
              <w:ind w:left="480" w:hangingChars="200" w:hanging="480"/>
              <w:jc w:val="both"/>
              <w:rPr>
                <w:rFonts w:ascii="標楷體" w:eastAsia="標楷體" w:hAnsi="標楷體"/>
              </w:rPr>
            </w:pPr>
            <w:r w:rsidRPr="00DF48B3">
              <w:rPr>
                <w:rFonts w:ascii="標楷體" w:eastAsia="標楷體" w:hAnsi="標楷體" w:hint="eastAsia"/>
              </w:rPr>
              <w:t>一、河川風險管理:水利署已就五大水系(淡水河、大甲溪、濁水溪、曾文溪、高屏溪)以水系系統性的觀點進行風險評估，探究洪泛溢淹的風險所在，並將資源優先投入高風險且具重要保護標的位置，以降低現存風險，確保人民生命財產的安全及社會經濟的穩定。除前述五大水系現已辦理完成外，已於107年增辦蘭陽溪等11條重要水系風險評估， 108-109年持續辦理鳳山溪等10條重要水系風險評估，全案預計於109年底完成水利署所轄26條河川的評估。</w:t>
            </w:r>
          </w:p>
          <w:p w:rsidR="008C278B" w:rsidRPr="00DF48B3" w:rsidRDefault="008C278B" w:rsidP="008C278B">
            <w:pPr>
              <w:ind w:left="480" w:hangingChars="200" w:hanging="480"/>
              <w:jc w:val="both"/>
              <w:rPr>
                <w:rFonts w:ascii="標楷體" w:eastAsia="標楷體" w:hAnsi="標楷體"/>
              </w:rPr>
            </w:pPr>
            <w:r w:rsidRPr="00DF48B3">
              <w:rPr>
                <w:rFonts w:ascii="標楷體" w:eastAsia="標楷體" w:hAnsi="標楷體" w:hint="eastAsia"/>
              </w:rPr>
              <w:t>二、海岸防護整合規劃:依海岸管理法及整體海岸管理計畫規定由本署負責之一級海岸防護區部分，已完成海岸防護整合規劃，目前各河川局正擬訂一級海岸防護計畫中，後續將依整體海岸管理計畫規定期限於109年2月6日前公告實施；依規定由地方政府負責之二級海岸防護區部分，本署已補助辦理海岸防護整合規劃及計畫，後續將依規定期限於110年2月6日前公告實施。</w:t>
            </w:r>
          </w:p>
          <w:p w:rsidR="008C278B" w:rsidRPr="00DF48B3" w:rsidRDefault="008C278B" w:rsidP="008C278B">
            <w:pPr>
              <w:ind w:left="480" w:hangingChars="200" w:hanging="480"/>
              <w:jc w:val="both"/>
              <w:rPr>
                <w:rFonts w:ascii="標楷體" w:eastAsia="標楷體" w:hAnsi="標楷體" w:cs="新細明體"/>
                <w:szCs w:val="24"/>
              </w:rPr>
            </w:pPr>
            <w:r w:rsidRPr="00DF48B3">
              <w:rPr>
                <w:rFonts w:ascii="標楷體" w:eastAsia="標楷體" w:hAnsi="標楷體" w:hint="eastAsia"/>
              </w:rPr>
              <w:t>三、區域排水整體改善:除現正執行中之流域綜合治理計畫(103年-108年)外，本署亦同時推動前瞻基礎建設-縣市管河川及區域排水整體改善計畫(106年-113年)，持續協助地方政府辦理直轄市、縣(市)管河川、排水治理、海岸防護等整體改善工作與相關先期作業等。</w:t>
            </w:r>
          </w:p>
        </w:tc>
        <w:tc>
          <w:tcPr>
            <w:tcW w:w="3969"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達成率80</w:t>
            </w:r>
            <w:r w:rsidRPr="00DF48B3">
              <w:rPr>
                <w:rFonts w:ascii="標楷體" w:eastAsia="標楷體" w:hAnsi="標楷體"/>
              </w:rPr>
              <w:t>%</w:t>
            </w:r>
          </w:p>
        </w:tc>
      </w:tr>
      <w:tr w:rsidR="00DF48B3" w:rsidRPr="00DF48B3" w:rsidTr="00C440B6">
        <w:trPr>
          <w:trHeight w:val="323"/>
        </w:trPr>
        <w:tc>
          <w:tcPr>
            <w:tcW w:w="1515" w:type="dxa"/>
          </w:tcPr>
          <w:p w:rsidR="007F49A2" w:rsidRPr="00DF48B3" w:rsidRDefault="007F49A2" w:rsidP="007F49A2">
            <w:pPr>
              <w:jc w:val="center"/>
              <w:rPr>
                <w:rFonts w:ascii="標楷體" w:eastAsia="標楷體" w:hAnsi="標楷體"/>
                <w:b/>
                <w:sz w:val="32"/>
                <w:szCs w:val="32"/>
              </w:rPr>
            </w:pPr>
            <w:r w:rsidRPr="00DF48B3">
              <w:rPr>
                <w:rFonts w:ascii="標楷體" w:eastAsia="標楷體" w:hAnsi="標楷體"/>
                <w:b/>
                <w:sz w:val="32"/>
                <w:szCs w:val="32"/>
              </w:rPr>
              <w:t>(</w:t>
            </w:r>
            <w:r w:rsidRPr="00DF48B3">
              <w:rPr>
                <w:rFonts w:ascii="標楷體" w:eastAsia="標楷體" w:hAnsi="標楷體" w:hint="eastAsia"/>
                <w:b/>
                <w:sz w:val="32"/>
                <w:szCs w:val="32"/>
              </w:rPr>
              <w:t>二</w:t>
            </w:r>
            <w:r w:rsidRPr="00DF48B3">
              <w:rPr>
                <w:rFonts w:ascii="標楷體" w:eastAsia="標楷體" w:hAnsi="標楷體"/>
                <w:b/>
                <w:sz w:val="32"/>
                <w:szCs w:val="32"/>
              </w:rPr>
              <w:t>)</w:t>
            </w:r>
          </w:p>
        </w:tc>
        <w:tc>
          <w:tcPr>
            <w:tcW w:w="19492" w:type="dxa"/>
            <w:gridSpan w:val="5"/>
          </w:tcPr>
          <w:p w:rsidR="007F49A2" w:rsidRPr="00DF48B3" w:rsidRDefault="007F49A2" w:rsidP="007F49A2">
            <w:pPr>
              <w:rPr>
                <w:rFonts w:ascii="標楷體" w:eastAsia="標楷體" w:hAnsi="標楷體"/>
                <w:b/>
                <w:sz w:val="32"/>
                <w:szCs w:val="32"/>
              </w:rPr>
            </w:pPr>
            <w:r w:rsidRPr="00DF48B3">
              <w:rPr>
                <w:rFonts w:ascii="標楷體" w:eastAsia="標楷體" w:hAnsi="標楷體" w:hint="eastAsia"/>
                <w:b/>
                <w:sz w:val="32"/>
                <w:szCs w:val="32"/>
              </w:rPr>
              <w:t>中長期行動方案</w:t>
            </w:r>
          </w:p>
        </w:tc>
      </w:tr>
      <w:tr w:rsidR="00DF48B3" w:rsidRPr="00DF48B3" w:rsidTr="00C440B6">
        <w:trPr>
          <w:trHeight w:val="5641"/>
        </w:trPr>
        <w:tc>
          <w:tcPr>
            <w:tcW w:w="1515" w:type="dxa"/>
            <w:vAlign w:val="center"/>
          </w:tcPr>
          <w:p w:rsidR="007F49A2" w:rsidRPr="00DF48B3" w:rsidRDefault="007F49A2" w:rsidP="007F49A2">
            <w:pPr>
              <w:jc w:val="center"/>
              <w:rPr>
                <w:rFonts w:ascii="標楷體" w:eastAsia="標楷體" w:hAnsi="標楷體" w:cs="新細明體"/>
                <w:szCs w:val="24"/>
              </w:rPr>
            </w:pPr>
            <w:r w:rsidRPr="00DF48B3">
              <w:rPr>
                <w:rFonts w:ascii="標楷體" w:eastAsia="標楷體" w:hAnsi="標楷體"/>
              </w:rPr>
              <w:lastRenderedPageBreak/>
              <w:t>1.</w:t>
            </w:r>
          </w:p>
        </w:tc>
        <w:tc>
          <w:tcPr>
            <w:tcW w:w="1950" w:type="dxa"/>
            <w:vAlign w:val="center"/>
          </w:tcPr>
          <w:p w:rsidR="007F49A2" w:rsidRPr="00DF48B3" w:rsidRDefault="007F49A2" w:rsidP="007F49A2">
            <w:pPr>
              <w:rPr>
                <w:rFonts w:ascii="標楷體" w:eastAsia="標楷體" w:hAnsi="標楷體" w:cs="新細明體"/>
                <w:szCs w:val="24"/>
              </w:rPr>
            </w:pPr>
            <w:r w:rsidRPr="00DF48B3">
              <w:rPr>
                <w:rFonts w:ascii="標楷體" w:eastAsia="標楷體" w:hAnsi="標楷體" w:hint="eastAsia"/>
              </w:rPr>
              <w:t>持續推動跨域</w:t>
            </w:r>
            <w:r w:rsidRPr="00DF48B3">
              <w:rPr>
                <w:rFonts w:ascii="標楷體" w:eastAsia="標楷體" w:hAnsi="標楷體"/>
              </w:rPr>
              <w:t>(</w:t>
            </w:r>
            <w:r w:rsidRPr="00DF48B3">
              <w:rPr>
                <w:rFonts w:ascii="標楷體" w:eastAsia="標楷體" w:hAnsi="標楷體" w:hint="eastAsia"/>
              </w:rPr>
              <w:t>水、土、林、海、環保等</w:t>
            </w:r>
            <w:r w:rsidRPr="00DF48B3">
              <w:rPr>
                <w:rFonts w:ascii="標楷體" w:eastAsia="標楷體" w:hAnsi="標楷體"/>
              </w:rPr>
              <w:t>)</w:t>
            </w:r>
            <w:r w:rsidRPr="00DF48B3">
              <w:rPr>
                <w:rFonts w:ascii="標楷體" w:eastAsia="標楷體" w:hAnsi="標楷體" w:hint="eastAsia"/>
              </w:rPr>
              <w:t>流域整體治理及經營管理，與相關協調推動機制</w:t>
            </w:r>
          </w:p>
        </w:tc>
        <w:tc>
          <w:tcPr>
            <w:tcW w:w="2835" w:type="dxa"/>
            <w:vAlign w:val="center"/>
          </w:tcPr>
          <w:p w:rsidR="007F49A2" w:rsidRPr="00DF48B3" w:rsidRDefault="007F49A2" w:rsidP="00DD11F7">
            <w:pPr>
              <w:ind w:left="360" w:hangingChars="150" w:hanging="360"/>
              <w:rPr>
                <w:rFonts w:ascii="標楷體" w:eastAsia="標楷體" w:hAnsi="標楷體"/>
              </w:rPr>
            </w:pPr>
            <w:r w:rsidRPr="00DF48B3">
              <w:rPr>
                <w:rFonts w:ascii="標楷體" w:eastAsia="標楷體" w:hAnsi="標楷體"/>
              </w:rPr>
              <w:t>(1)</w:t>
            </w:r>
            <w:r w:rsidRPr="00DF48B3">
              <w:rPr>
                <w:rFonts w:ascii="標楷體" w:eastAsia="標楷體" w:hAnsi="標楷體" w:hint="eastAsia"/>
              </w:rPr>
              <w:t>以流域整體治理及經營管理為目標，研訂流域整體經理綱要計畫及流域水質改善等相關計畫，並由各部會依計畫所列各項措施本權責配合辦理。</w:t>
            </w:r>
          </w:p>
          <w:p w:rsidR="007F49A2" w:rsidRPr="00DF48B3" w:rsidRDefault="007F49A2" w:rsidP="00DD11F7">
            <w:pPr>
              <w:ind w:left="360" w:hangingChars="150" w:hanging="360"/>
              <w:rPr>
                <w:rFonts w:ascii="標楷體" w:eastAsia="標楷體" w:hAnsi="標楷體"/>
              </w:rPr>
            </w:pPr>
            <w:r w:rsidRPr="00DF48B3">
              <w:rPr>
                <w:rFonts w:ascii="標楷體" w:eastAsia="標楷體" w:hAnsi="標楷體"/>
              </w:rPr>
              <w:t>(2)</w:t>
            </w:r>
            <w:r w:rsidRPr="00DF48B3">
              <w:rPr>
                <w:rFonts w:ascii="標楷體" w:eastAsia="標楷體" w:hAnsi="標楷體" w:hint="eastAsia"/>
              </w:rPr>
              <w:t>強化流域業務事權统合，健全事權協調與整合機制，並透過行政院指定之各級流域整體治理及經營管理平臺協助推動追蹤相關工作。</w:t>
            </w:r>
          </w:p>
        </w:tc>
        <w:tc>
          <w:tcPr>
            <w:tcW w:w="2375" w:type="dxa"/>
            <w:vAlign w:val="center"/>
          </w:tcPr>
          <w:p w:rsidR="007F49A2" w:rsidRPr="00DF48B3" w:rsidRDefault="007F49A2" w:rsidP="007F49A2">
            <w:pPr>
              <w:rPr>
                <w:rFonts w:ascii="標楷體" w:eastAsia="標楷體" w:hAnsi="標楷體" w:cs="新細明體"/>
                <w:szCs w:val="24"/>
              </w:rPr>
            </w:pPr>
            <w:r w:rsidRPr="00DF48B3">
              <w:rPr>
                <w:rFonts w:ascii="標楷體" w:eastAsia="標楷體" w:hAnsi="標楷體" w:hint="eastAsia"/>
              </w:rPr>
              <w:t>河川海岸組</w:t>
            </w:r>
          </w:p>
        </w:tc>
        <w:tc>
          <w:tcPr>
            <w:tcW w:w="8363" w:type="dxa"/>
            <w:vAlign w:val="center"/>
          </w:tcPr>
          <w:p w:rsidR="00EB3470" w:rsidRPr="00DF48B3" w:rsidRDefault="00EB3470" w:rsidP="00EB3470">
            <w:pPr>
              <w:ind w:left="480" w:hangingChars="200" w:hanging="480"/>
              <w:rPr>
                <w:rFonts w:ascii="標楷體" w:eastAsia="標楷體" w:hAnsi="標楷體"/>
              </w:rPr>
            </w:pPr>
            <w:r w:rsidRPr="00DF48B3">
              <w:rPr>
                <w:rFonts w:ascii="標楷體" w:eastAsia="標楷體" w:hAnsi="標楷體" w:hint="eastAsia"/>
              </w:rPr>
              <w:t>水利署:</w:t>
            </w:r>
          </w:p>
          <w:p w:rsidR="00462D41" w:rsidRPr="00DF48B3" w:rsidRDefault="00EB3470" w:rsidP="00EB3470">
            <w:pPr>
              <w:ind w:left="480" w:hangingChars="200" w:hanging="480"/>
              <w:rPr>
                <w:rFonts w:ascii="標楷體" w:eastAsia="標楷體" w:hAnsi="標楷體"/>
              </w:rPr>
            </w:pPr>
            <w:r w:rsidRPr="00DF48B3">
              <w:rPr>
                <w:rFonts w:ascii="標楷體" w:eastAsia="標楷體" w:hAnsi="標楷體" w:hint="eastAsia"/>
              </w:rPr>
              <w:t>一、</w:t>
            </w:r>
            <w:r w:rsidR="00462D41" w:rsidRPr="00DF48B3">
              <w:rPr>
                <w:rFonts w:ascii="標楷體" w:eastAsia="標楷體" w:hAnsi="標楷體" w:hint="eastAsia"/>
              </w:rPr>
              <w:t>研訂流域整體經理綱要計畫及流域水質改善等相關計畫:</w:t>
            </w:r>
          </w:p>
          <w:p w:rsidR="007F49A2" w:rsidRPr="00DF48B3" w:rsidRDefault="00E4195D" w:rsidP="00E4195D">
            <w:pPr>
              <w:ind w:leftChars="100" w:left="720" w:hangingChars="200" w:hanging="480"/>
              <w:rPr>
                <w:rFonts w:ascii="標楷體" w:eastAsia="標楷體" w:hAnsi="標楷體"/>
              </w:rPr>
            </w:pPr>
            <w:r w:rsidRPr="00DF48B3">
              <w:rPr>
                <w:rFonts w:ascii="標楷體" w:eastAsia="標楷體" w:hAnsi="標楷體" w:hint="eastAsia"/>
              </w:rPr>
              <w:t>(一)</w:t>
            </w:r>
            <w:r w:rsidR="00462D41" w:rsidRPr="00DF48B3">
              <w:rPr>
                <w:rFonts w:ascii="標楷體" w:eastAsia="標楷體" w:hAnsi="標楷體" w:hint="eastAsia"/>
              </w:rPr>
              <w:t>水利</w:t>
            </w:r>
            <w:r w:rsidR="007F49A2" w:rsidRPr="00DF48B3">
              <w:rPr>
                <w:rFonts w:ascii="標楷體" w:eastAsia="標楷體" w:hAnsi="標楷體" w:hint="eastAsia"/>
              </w:rPr>
              <w:t>署以流域整體思維，整合各部會權責事項，已完成淡水河、大甲溪、濁水溪、曾文溪及高屏溪等五大流域整體治理</w:t>
            </w:r>
            <w:r w:rsidR="007F49A2" w:rsidRPr="00DF48B3">
              <w:rPr>
                <w:rFonts w:ascii="標楷體" w:eastAsia="標楷體" w:hAnsi="標楷體"/>
              </w:rPr>
              <w:t>(</w:t>
            </w:r>
            <w:r w:rsidR="007F49A2" w:rsidRPr="00DF48B3">
              <w:rPr>
                <w:rFonts w:ascii="標楷體" w:eastAsia="標楷體" w:hAnsi="標楷體" w:hint="eastAsia"/>
              </w:rPr>
              <w:t>經理</w:t>
            </w:r>
            <w:r w:rsidR="007F49A2" w:rsidRPr="00DF48B3">
              <w:rPr>
                <w:rFonts w:ascii="標楷體" w:eastAsia="標楷體" w:hAnsi="標楷體"/>
              </w:rPr>
              <w:t>)</w:t>
            </w:r>
            <w:r w:rsidR="007F49A2" w:rsidRPr="00DF48B3">
              <w:rPr>
                <w:rFonts w:ascii="標楷體" w:eastAsia="標楷體" w:hAnsi="標楷體" w:hint="eastAsia"/>
              </w:rPr>
              <w:t>綱要計畫，並於</w:t>
            </w:r>
            <w:r w:rsidR="007F49A2" w:rsidRPr="00DF48B3">
              <w:rPr>
                <w:rFonts w:ascii="標楷體" w:eastAsia="標楷體" w:hAnsi="標楷體"/>
              </w:rPr>
              <w:t>102</w:t>
            </w:r>
            <w:r w:rsidRPr="00DF48B3">
              <w:rPr>
                <w:rFonts w:ascii="標楷體" w:eastAsia="標楷體" w:hAnsi="標楷體" w:hint="eastAsia"/>
              </w:rPr>
              <w:t>至</w:t>
            </w:r>
            <w:r w:rsidR="007F49A2" w:rsidRPr="00DF48B3">
              <w:rPr>
                <w:rFonts w:ascii="標楷體" w:eastAsia="標楷體" w:hAnsi="標楷體"/>
              </w:rPr>
              <w:t>104</w:t>
            </w:r>
            <w:r w:rsidRPr="00DF48B3">
              <w:rPr>
                <w:rFonts w:ascii="標楷體" w:eastAsia="標楷體" w:hAnsi="標楷體" w:hint="eastAsia"/>
              </w:rPr>
              <w:t>年陸續奉行政院核定，目前</w:t>
            </w:r>
            <w:r w:rsidR="007F49A2" w:rsidRPr="00DF48B3">
              <w:rPr>
                <w:rFonts w:ascii="標楷體" w:eastAsia="標楷體" w:hAnsi="標楷體" w:hint="eastAsia"/>
              </w:rPr>
              <w:t>由各相關機關依權責積極推動辦理中。</w:t>
            </w:r>
          </w:p>
          <w:p w:rsidR="007F49A2" w:rsidRPr="00DF48B3" w:rsidRDefault="00E4195D" w:rsidP="00E4195D">
            <w:pPr>
              <w:ind w:leftChars="100" w:left="720" w:hangingChars="200" w:hanging="480"/>
              <w:rPr>
                <w:rFonts w:ascii="標楷體" w:eastAsia="標楷體" w:hAnsi="標楷體"/>
              </w:rPr>
            </w:pPr>
            <w:r w:rsidRPr="00DF48B3">
              <w:rPr>
                <w:rFonts w:ascii="標楷體" w:eastAsia="標楷體" w:hAnsi="標楷體" w:hint="eastAsia"/>
              </w:rPr>
              <w:t>(二)</w:t>
            </w:r>
            <w:r w:rsidR="007F49A2" w:rsidRPr="00DF48B3">
              <w:rPr>
                <w:rFonts w:ascii="標楷體" w:eastAsia="標楷體" w:hAnsi="標楷體" w:hint="eastAsia"/>
              </w:rPr>
              <w:t>整體治理</w:t>
            </w:r>
            <w:r w:rsidR="007F49A2" w:rsidRPr="00DF48B3">
              <w:rPr>
                <w:rFonts w:ascii="標楷體" w:eastAsia="標楷體" w:hAnsi="標楷體"/>
              </w:rPr>
              <w:t>(</w:t>
            </w:r>
            <w:r w:rsidR="007F49A2" w:rsidRPr="00DF48B3">
              <w:rPr>
                <w:rFonts w:ascii="標楷體" w:eastAsia="標楷體" w:hAnsi="標楷體" w:hint="eastAsia"/>
              </w:rPr>
              <w:t>經理</w:t>
            </w:r>
            <w:r w:rsidR="007F49A2" w:rsidRPr="00DF48B3">
              <w:rPr>
                <w:rFonts w:ascii="標楷體" w:eastAsia="標楷體" w:hAnsi="標楷體"/>
              </w:rPr>
              <w:t>)</w:t>
            </w:r>
            <w:r w:rsidR="007F49A2" w:rsidRPr="00DF48B3">
              <w:rPr>
                <w:rFonts w:ascii="標楷體" w:eastAsia="標楷體" w:hAnsi="標楷體" w:hint="eastAsia"/>
              </w:rPr>
              <w:t>綱要計畫績效評估由本署相關河川局辦理，並提供推動平台，以協調各項工作推動，並督促各目的事業主管機關積極辦理。</w:t>
            </w:r>
          </w:p>
          <w:p w:rsidR="007F49A2" w:rsidRPr="00DF48B3" w:rsidRDefault="00EB3470" w:rsidP="00EB3470">
            <w:pPr>
              <w:ind w:left="480" w:hangingChars="200" w:hanging="480"/>
              <w:rPr>
                <w:rFonts w:ascii="標楷體" w:eastAsia="標楷體" w:hAnsi="標楷體" w:cs="新細明體"/>
                <w:szCs w:val="24"/>
              </w:rPr>
            </w:pPr>
            <w:r w:rsidRPr="00DF48B3">
              <w:rPr>
                <w:rFonts w:ascii="標楷體" w:eastAsia="標楷體" w:hAnsi="標楷體" w:hint="eastAsia"/>
              </w:rPr>
              <w:t>二、</w:t>
            </w:r>
            <w:r w:rsidR="003D415E" w:rsidRPr="00DF48B3">
              <w:rPr>
                <w:rFonts w:ascii="標楷體" w:eastAsia="標楷體" w:hAnsi="標楷體" w:hint="eastAsia"/>
              </w:rPr>
              <w:t>行政院指定平臺協助推動追蹤相關工作:</w:t>
            </w:r>
            <w:r w:rsidR="007F49A2" w:rsidRPr="00DF48B3">
              <w:rPr>
                <w:rFonts w:ascii="標楷體" w:eastAsia="標楷體" w:hAnsi="標楷體" w:hint="eastAsia"/>
              </w:rPr>
              <w:t>行政院已於</w:t>
            </w:r>
            <w:r w:rsidR="007F49A2" w:rsidRPr="00DF48B3">
              <w:rPr>
                <w:rFonts w:ascii="標楷體" w:eastAsia="標楷體" w:hAnsi="標楷體"/>
              </w:rPr>
              <w:t>105</w:t>
            </w:r>
            <w:r w:rsidR="007F49A2" w:rsidRPr="00DF48B3">
              <w:rPr>
                <w:rFonts w:ascii="標楷體" w:eastAsia="標楷體" w:hAnsi="標楷體" w:hint="eastAsia"/>
              </w:rPr>
              <w:t>年</w:t>
            </w:r>
            <w:r w:rsidR="007F49A2" w:rsidRPr="00DF48B3">
              <w:rPr>
                <w:rFonts w:ascii="標楷體" w:eastAsia="標楷體" w:hAnsi="標楷體"/>
              </w:rPr>
              <w:t>12</w:t>
            </w:r>
            <w:r w:rsidR="007F49A2" w:rsidRPr="00DF48B3">
              <w:rPr>
                <w:rFonts w:ascii="標楷體" w:eastAsia="標楷體" w:hAnsi="標楷體" w:hint="eastAsia"/>
              </w:rPr>
              <w:t>月</w:t>
            </w:r>
            <w:r w:rsidR="007F49A2" w:rsidRPr="00DF48B3">
              <w:rPr>
                <w:rFonts w:ascii="標楷體" w:eastAsia="標楷體" w:hAnsi="標楷體"/>
              </w:rPr>
              <w:t>30</w:t>
            </w:r>
            <w:r w:rsidR="007F49A2" w:rsidRPr="00DF48B3">
              <w:rPr>
                <w:rFonts w:ascii="標楷體" w:eastAsia="標楷體" w:hAnsi="標楷體" w:hint="eastAsia"/>
              </w:rPr>
              <w:t>日函示停止適用「行政院重要河川流域協調會報設置及作業要點」，為利接續前開會報任務，若有待跨部會協調研商事項，由「經濟部水資源協調會報」協調。</w:t>
            </w:r>
          </w:p>
        </w:tc>
        <w:tc>
          <w:tcPr>
            <w:tcW w:w="3969" w:type="dxa"/>
            <w:vAlign w:val="center"/>
          </w:tcPr>
          <w:p w:rsidR="007F49A2" w:rsidRPr="00DF48B3" w:rsidRDefault="007F49A2" w:rsidP="007F49A2">
            <w:pPr>
              <w:rPr>
                <w:rFonts w:ascii="標楷體" w:eastAsia="標楷體" w:hAnsi="標楷體" w:cs="新細明體"/>
                <w:szCs w:val="24"/>
              </w:rPr>
            </w:pPr>
            <w:r w:rsidRPr="00DF48B3">
              <w:rPr>
                <w:rFonts w:ascii="標楷體" w:eastAsia="標楷體" w:hAnsi="標楷體" w:hint="eastAsia"/>
              </w:rPr>
              <w:t>達成率</w:t>
            </w:r>
            <w:r w:rsidRPr="00DF48B3">
              <w:rPr>
                <w:rFonts w:ascii="標楷體" w:eastAsia="標楷體" w:hAnsi="標楷體"/>
              </w:rPr>
              <w:t>80%</w:t>
            </w:r>
          </w:p>
        </w:tc>
      </w:tr>
      <w:tr w:rsidR="00DF48B3" w:rsidRPr="00DF48B3" w:rsidTr="00C440B6">
        <w:trPr>
          <w:trHeight w:val="2560"/>
        </w:trPr>
        <w:tc>
          <w:tcPr>
            <w:tcW w:w="1515" w:type="dxa"/>
            <w:vAlign w:val="center"/>
          </w:tcPr>
          <w:p w:rsidR="008C278B" w:rsidRPr="00DF48B3" w:rsidRDefault="008C278B" w:rsidP="008C278B">
            <w:pPr>
              <w:jc w:val="center"/>
              <w:rPr>
                <w:rFonts w:ascii="標楷體" w:eastAsia="標楷體" w:hAnsi="標楷體" w:cs="新細明體"/>
                <w:szCs w:val="24"/>
              </w:rPr>
            </w:pPr>
            <w:r w:rsidRPr="00DF48B3">
              <w:rPr>
                <w:rFonts w:ascii="標楷體" w:eastAsia="標楷體" w:hAnsi="標楷體"/>
              </w:rPr>
              <w:t>2.</w:t>
            </w:r>
          </w:p>
        </w:tc>
        <w:tc>
          <w:tcPr>
            <w:tcW w:w="1950"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配合流域整體經理、逕流分擔與出流管制，研訂土地利用基本原則</w:t>
            </w:r>
          </w:p>
        </w:tc>
        <w:tc>
          <w:tcPr>
            <w:tcW w:w="2835" w:type="dxa"/>
            <w:vAlign w:val="center"/>
          </w:tcPr>
          <w:p w:rsidR="008C278B" w:rsidRPr="00DF48B3" w:rsidRDefault="008C278B" w:rsidP="008C278B">
            <w:pPr>
              <w:ind w:left="360" w:hangingChars="150" w:hanging="360"/>
              <w:rPr>
                <w:rFonts w:ascii="標楷體" w:eastAsia="標楷體" w:hAnsi="標楷體"/>
              </w:rPr>
            </w:pPr>
            <w:r w:rsidRPr="00DF48B3">
              <w:rPr>
                <w:rFonts w:ascii="標楷體" w:eastAsia="標楷體" w:hAnsi="標楷體"/>
              </w:rPr>
              <w:t>(1)</w:t>
            </w:r>
            <w:r w:rsidRPr="00DF48B3">
              <w:rPr>
                <w:rFonts w:ascii="標楷體" w:eastAsia="標楷體" w:hAnsi="標楷體" w:hint="eastAsia"/>
              </w:rPr>
              <w:t>依據流域整體經理、逕流分擔與出流管制精神，研訂流域特定區域計畫。</w:t>
            </w:r>
          </w:p>
          <w:p w:rsidR="008C278B" w:rsidRPr="00DF48B3" w:rsidRDefault="008C278B" w:rsidP="008C278B">
            <w:pPr>
              <w:ind w:left="360" w:hangingChars="150" w:hanging="360"/>
              <w:rPr>
                <w:rFonts w:ascii="標楷體" w:eastAsia="標楷體" w:hAnsi="標楷體"/>
              </w:rPr>
            </w:pPr>
            <w:r w:rsidRPr="00DF48B3">
              <w:rPr>
                <w:rFonts w:ascii="標楷體" w:eastAsia="標楷體" w:hAnsi="標楷體"/>
              </w:rPr>
              <w:t>(2)</w:t>
            </w:r>
            <w:r w:rsidRPr="00DF48B3">
              <w:rPr>
                <w:rFonts w:ascii="標楷體" w:eastAsia="標楷體" w:hAnsi="標楷體" w:hint="eastAsia"/>
              </w:rPr>
              <w:t>納入未來之國土計畫與國土功能分區。</w:t>
            </w:r>
          </w:p>
        </w:tc>
        <w:tc>
          <w:tcPr>
            <w:tcW w:w="2375"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河川海岸組</w:t>
            </w:r>
          </w:p>
        </w:tc>
        <w:tc>
          <w:tcPr>
            <w:tcW w:w="8363" w:type="dxa"/>
            <w:vAlign w:val="center"/>
          </w:tcPr>
          <w:p w:rsidR="008C278B" w:rsidRPr="00DF48B3" w:rsidRDefault="008C278B" w:rsidP="008C278B">
            <w:pPr>
              <w:ind w:left="480" w:hangingChars="200" w:hanging="480"/>
              <w:rPr>
                <w:rFonts w:ascii="標楷體" w:eastAsia="標楷體" w:hAnsi="標楷體"/>
              </w:rPr>
            </w:pPr>
            <w:r w:rsidRPr="00DF48B3">
              <w:rPr>
                <w:rFonts w:ascii="標楷體" w:eastAsia="標楷體" w:hAnsi="標楷體" w:hint="eastAsia"/>
              </w:rPr>
              <w:t>水利署:</w:t>
            </w:r>
          </w:p>
          <w:p w:rsidR="008C278B" w:rsidRPr="00DF48B3" w:rsidRDefault="008C278B" w:rsidP="008C278B">
            <w:pPr>
              <w:ind w:left="480" w:hangingChars="200" w:hanging="480"/>
              <w:rPr>
                <w:rFonts w:ascii="標楷體" w:eastAsia="標楷體" w:hAnsi="標楷體"/>
              </w:rPr>
            </w:pPr>
            <w:r w:rsidRPr="00DF48B3">
              <w:rPr>
                <w:rFonts w:ascii="標楷體" w:eastAsia="標楷體" w:hAnsi="標楷體" w:hint="eastAsia"/>
              </w:rPr>
              <w:t>一、 水利法增修條文「逕流分擔與出流管制」相關子法已由經濟部頒定並於108年2月1日開始實施，相關法令已可做為主管機關研訂流域特定區域計畫或國土功能分區之參據。</w:t>
            </w:r>
          </w:p>
          <w:p w:rsidR="008C278B" w:rsidRPr="00DF48B3" w:rsidRDefault="008C278B" w:rsidP="008C278B">
            <w:pPr>
              <w:ind w:left="480" w:hangingChars="200" w:hanging="480"/>
              <w:rPr>
                <w:rFonts w:ascii="標楷體" w:eastAsia="標楷體" w:hAnsi="標楷體" w:cs="新細明體"/>
                <w:szCs w:val="24"/>
              </w:rPr>
            </w:pPr>
            <w:r w:rsidRPr="00DF48B3">
              <w:rPr>
                <w:rFonts w:ascii="標楷體" w:eastAsia="標楷體" w:hAnsi="標楷體" w:hint="eastAsia"/>
              </w:rPr>
              <w:t>二、內政部已將流域整體經理及逕流分擔與出流管制之精神，納入全國國土計畫成長管理策略及部門空間發展策略之中，前揭策略並將作為主管機關辦理國土計畫及國土功能分區之指導原則。</w:t>
            </w:r>
          </w:p>
        </w:tc>
        <w:tc>
          <w:tcPr>
            <w:tcW w:w="3969" w:type="dxa"/>
            <w:vAlign w:val="center"/>
          </w:tcPr>
          <w:p w:rsidR="008C278B" w:rsidRPr="00DF48B3" w:rsidRDefault="008C278B" w:rsidP="008C278B">
            <w:pPr>
              <w:rPr>
                <w:rFonts w:ascii="標楷體" w:eastAsia="標楷體" w:hAnsi="標楷體" w:cs="新細明體"/>
                <w:szCs w:val="24"/>
              </w:rPr>
            </w:pPr>
            <w:r w:rsidRPr="00DF48B3">
              <w:rPr>
                <w:rFonts w:ascii="標楷體" w:eastAsia="標楷體" w:hAnsi="標楷體" w:hint="eastAsia"/>
              </w:rPr>
              <w:t>達成率8</w:t>
            </w:r>
            <w:r w:rsidRPr="00DF48B3">
              <w:rPr>
                <w:rFonts w:ascii="標楷體" w:eastAsia="標楷體" w:hAnsi="標楷體"/>
              </w:rPr>
              <w:t>0%</w:t>
            </w:r>
          </w:p>
        </w:tc>
      </w:tr>
      <w:tr w:rsidR="00DF48B3" w:rsidRPr="00DF48B3" w:rsidTr="00C440B6">
        <w:trPr>
          <w:trHeight w:val="348"/>
        </w:trPr>
        <w:tc>
          <w:tcPr>
            <w:tcW w:w="1515" w:type="dxa"/>
          </w:tcPr>
          <w:p w:rsidR="007F49A2" w:rsidRPr="00DF48B3" w:rsidRDefault="007F49A2" w:rsidP="007F49A2">
            <w:pPr>
              <w:jc w:val="center"/>
              <w:rPr>
                <w:rFonts w:ascii="標楷體" w:eastAsia="標楷體" w:hAnsi="標楷體"/>
                <w:b/>
                <w:sz w:val="32"/>
                <w:szCs w:val="32"/>
              </w:rPr>
            </w:pPr>
            <w:r w:rsidRPr="00DF48B3">
              <w:rPr>
                <w:rFonts w:ascii="標楷體" w:eastAsia="標楷體" w:hAnsi="標楷體" w:hint="eastAsia"/>
                <w:b/>
                <w:sz w:val="32"/>
                <w:szCs w:val="32"/>
              </w:rPr>
              <w:t>三</w:t>
            </w:r>
          </w:p>
        </w:tc>
        <w:tc>
          <w:tcPr>
            <w:tcW w:w="19492" w:type="dxa"/>
            <w:gridSpan w:val="5"/>
          </w:tcPr>
          <w:p w:rsidR="007F49A2" w:rsidRPr="00DF48B3" w:rsidRDefault="007F49A2" w:rsidP="007F49A2">
            <w:pPr>
              <w:jc w:val="center"/>
              <w:rPr>
                <w:rFonts w:ascii="標楷體" w:eastAsia="標楷體" w:hAnsi="標楷體"/>
                <w:b/>
                <w:sz w:val="32"/>
                <w:szCs w:val="32"/>
              </w:rPr>
            </w:pPr>
            <w:r w:rsidRPr="00DF48B3">
              <w:rPr>
                <w:rFonts w:ascii="標楷體" w:eastAsia="標楷體" w:hAnsi="標楷體" w:hint="eastAsia"/>
                <w:b/>
                <w:sz w:val="32"/>
                <w:szCs w:val="32"/>
              </w:rPr>
              <w:t>科技防災，全民防災</w:t>
            </w:r>
          </w:p>
        </w:tc>
      </w:tr>
      <w:tr w:rsidR="00DF48B3" w:rsidRPr="00DF48B3" w:rsidTr="00C440B6">
        <w:trPr>
          <w:trHeight w:val="323"/>
        </w:trPr>
        <w:tc>
          <w:tcPr>
            <w:tcW w:w="1515" w:type="dxa"/>
          </w:tcPr>
          <w:p w:rsidR="007F49A2" w:rsidRPr="00DF48B3" w:rsidRDefault="007F49A2" w:rsidP="007F49A2">
            <w:pPr>
              <w:jc w:val="center"/>
              <w:rPr>
                <w:rFonts w:ascii="標楷體" w:eastAsia="標楷體" w:hAnsi="標楷體"/>
                <w:b/>
                <w:sz w:val="32"/>
                <w:szCs w:val="32"/>
              </w:rPr>
            </w:pPr>
            <w:r w:rsidRPr="00DF48B3">
              <w:rPr>
                <w:rFonts w:ascii="標楷體" w:eastAsia="標楷體" w:hAnsi="標楷體"/>
                <w:b/>
                <w:sz w:val="32"/>
                <w:szCs w:val="32"/>
              </w:rPr>
              <w:t>(</w:t>
            </w:r>
            <w:r w:rsidRPr="00DF48B3">
              <w:rPr>
                <w:rFonts w:ascii="標楷體" w:eastAsia="標楷體" w:hAnsi="標楷體" w:hint="eastAsia"/>
                <w:b/>
                <w:sz w:val="32"/>
                <w:szCs w:val="32"/>
              </w:rPr>
              <w:t>一</w:t>
            </w:r>
            <w:r w:rsidRPr="00DF48B3">
              <w:rPr>
                <w:rFonts w:ascii="標楷體" w:eastAsia="標楷體" w:hAnsi="標楷體"/>
                <w:b/>
                <w:sz w:val="32"/>
                <w:szCs w:val="32"/>
              </w:rPr>
              <w:t>)</w:t>
            </w:r>
          </w:p>
        </w:tc>
        <w:tc>
          <w:tcPr>
            <w:tcW w:w="19492" w:type="dxa"/>
            <w:gridSpan w:val="5"/>
          </w:tcPr>
          <w:p w:rsidR="007F49A2" w:rsidRPr="00DF48B3" w:rsidRDefault="007F49A2" w:rsidP="007F49A2">
            <w:pPr>
              <w:rPr>
                <w:rFonts w:ascii="標楷體" w:eastAsia="標楷體" w:hAnsi="標楷體"/>
                <w:b/>
                <w:sz w:val="32"/>
                <w:szCs w:val="32"/>
              </w:rPr>
            </w:pPr>
            <w:r w:rsidRPr="00DF48B3">
              <w:rPr>
                <w:rFonts w:ascii="標楷體" w:eastAsia="標楷體" w:hAnsi="標楷體" w:hint="eastAsia"/>
                <w:b/>
                <w:sz w:val="32"/>
                <w:szCs w:val="32"/>
              </w:rPr>
              <w:t>短期行動方案</w:t>
            </w:r>
          </w:p>
        </w:tc>
      </w:tr>
      <w:tr w:rsidR="00DF48B3" w:rsidRPr="00DF48B3" w:rsidTr="002C42E5">
        <w:trPr>
          <w:trHeight w:val="3534"/>
        </w:trPr>
        <w:tc>
          <w:tcPr>
            <w:tcW w:w="1515" w:type="dxa"/>
            <w:vMerge w:val="restart"/>
          </w:tcPr>
          <w:p w:rsidR="00D628B4" w:rsidRPr="00DF48B3" w:rsidRDefault="00D628B4" w:rsidP="00D628B4">
            <w:pPr>
              <w:jc w:val="center"/>
              <w:rPr>
                <w:rFonts w:ascii="標楷體" w:eastAsia="標楷體" w:hAnsi="標楷體"/>
                <w:b/>
                <w:sz w:val="32"/>
                <w:szCs w:val="32"/>
              </w:rPr>
            </w:pPr>
            <w:r w:rsidRPr="00DF48B3">
              <w:rPr>
                <w:rFonts w:ascii="標楷體" w:eastAsia="標楷體" w:hAnsi="標楷體"/>
                <w:b/>
                <w:sz w:val="32"/>
                <w:szCs w:val="32"/>
              </w:rPr>
              <w:t>1</w:t>
            </w:r>
          </w:p>
        </w:tc>
        <w:tc>
          <w:tcPr>
            <w:tcW w:w="1950" w:type="dxa"/>
            <w:vMerge w:val="restart"/>
            <w:vAlign w:val="center"/>
          </w:tcPr>
          <w:p w:rsidR="00D628B4" w:rsidRPr="00DF48B3" w:rsidRDefault="00D628B4" w:rsidP="00D628B4">
            <w:pPr>
              <w:rPr>
                <w:rFonts w:ascii="標楷體" w:eastAsia="標楷體" w:hAnsi="標楷體" w:cs="新細明體"/>
                <w:szCs w:val="24"/>
              </w:rPr>
            </w:pPr>
            <w:r w:rsidRPr="00DF48B3">
              <w:rPr>
                <w:rFonts w:ascii="標楷體" w:eastAsia="標楷體" w:hAnsi="標楷體" w:hint="eastAsia"/>
              </w:rPr>
              <w:t>應用科技強化都市防災，並促進事業帶動水利產業發展，向國外推廣</w:t>
            </w:r>
          </w:p>
        </w:tc>
        <w:tc>
          <w:tcPr>
            <w:tcW w:w="2835" w:type="dxa"/>
            <w:vAlign w:val="center"/>
          </w:tcPr>
          <w:p w:rsidR="00D628B4" w:rsidRPr="00DF48B3" w:rsidRDefault="00D628B4" w:rsidP="00DD11F7">
            <w:pPr>
              <w:ind w:left="360" w:hangingChars="150" w:hanging="360"/>
              <w:rPr>
                <w:rFonts w:ascii="標楷體" w:eastAsia="標楷體" w:hAnsi="標楷體"/>
              </w:rPr>
            </w:pPr>
            <w:r w:rsidRPr="00DF48B3">
              <w:rPr>
                <w:rFonts w:ascii="標楷體" w:eastAsia="標楷體" w:hAnsi="標楷體"/>
              </w:rPr>
              <w:t>(1)</w:t>
            </w:r>
            <w:r w:rsidRPr="00DF48B3">
              <w:rPr>
                <w:rFonts w:ascii="標楷體" w:eastAsia="標楷體" w:hAnsi="標楷體" w:hint="eastAsia"/>
              </w:rPr>
              <w:t>運用智慧水管理科技，促進事業帶動水利產業發展，向國外推廣。</w:t>
            </w:r>
          </w:p>
        </w:tc>
        <w:tc>
          <w:tcPr>
            <w:tcW w:w="2375" w:type="dxa"/>
            <w:vAlign w:val="center"/>
          </w:tcPr>
          <w:p w:rsidR="00D628B4" w:rsidRPr="00DF48B3" w:rsidRDefault="00D628B4" w:rsidP="00D628B4">
            <w:pPr>
              <w:rPr>
                <w:rFonts w:ascii="標楷體" w:eastAsia="標楷體" w:hAnsi="標楷體" w:cs="新細明體"/>
                <w:szCs w:val="24"/>
              </w:rPr>
            </w:pPr>
            <w:r w:rsidRPr="00DF48B3">
              <w:rPr>
                <w:rFonts w:ascii="標楷體" w:eastAsia="標楷體" w:hAnsi="標楷體" w:hint="eastAsia"/>
              </w:rPr>
              <w:t>綜合企劃組</w:t>
            </w:r>
          </w:p>
        </w:tc>
        <w:tc>
          <w:tcPr>
            <w:tcW w:w="8363" w:type="dxa"/>
          </w:tcPr>
          <w:p w:rsidR="00EB3470" w:rsidRPr="00DF48B3" w:rsidRDefault="00EB3470" w:rsidP="00EB3470">
            <w:pPr>
              <w:ind w:left="480" w:hangingChars="200" w:hanging="480"/>
              <w:rPr>
                <w:rFonts w:ascii="標楷體" w:eastAsia="標楷體" w:hAnsi="標楷體"/>
              </w:rPr>
            </w:pPr>
            <w:r w:rsidRPr="00DF48B3">
              <w:rPr>
                <w:rFonts w:ascii="標楷體" w:eastAsia="標楷體" w:hAnsi="標楷體" w:hint="eastAsia"/>
              </w:rPr>
              <w:t>水利署:</w:t>
            </w:r>
          </w:p>
          <w:p w:rsidR="00D628B4" w:rsidRPr="00DF48B3" w:rsidRDefault="00EB3470" w:rsidP="00EB3470">
            <w:pPr>
              <w:ind w:left="480" w:hangingChars="200" w:hanging="480"/>
              <w:rPr>
                <w:rFonts w:ascii="標楷體" w:eastAsia="標楷體" w:hAnsi="標楷體"/>
              </w:rPr>
            </w:pPr>
            <w:r w:rsidRPr="00DF48B3">
              <w:rPr>
                <w:rFonts w:ascii="標楷體" w:eastAsia="標楷體" w:hAnsi="標楷體" w:hint="eastAsia"/>
              </w:rPr>
              <w:t>一、</w:t>
            </w:r>
            <w:r w:rsidR="00936E96" w:rsidRPr="00DF48B3">
              <w:rPr>
                <w:rFonts w:ascii="標楷體" w:eastAsia="標楷體" w:hAnsi="標楷體" w:hint="eastAsia"/>
              </w:rPr>
              <w:t>推動</w:t>
            </w:r>
            <w:r w:rsidR="00D628B4" w:rsidRPr="00DF48B3">
              <w:rPr>
                <w:rFonts w:ascii="標楷體" w:eastAsia="標楷體" w:hAnsi="標楷體" w:hint="eastAsia"/>
              </w:rPr>
              <w:t>智慧水管理</w:t>
            </w:r>
            <w:r w:rsidR="00D628B4" w:rsidRPr="00DF48B3">
              <w:rPr>
                <w:rFonts w:ascii="標楷體" w:eastAsia="標楷體" w:hAnsi="標楷體"/>
              </w:rPr>
              <w:t>:106</w:t>
            </w:r>
            <w:r w:rsidR="00D628B4" w:rsidRPr="00DF48B3">
              <w:rPr>
                <w:rFonts w:ascii="標楷體" w:eastAsia="標楷體" w:hAnsi="標楷體" w:hint="eastAsia"/>
              </w:rPr>
              <w:t>年推動「智慧水管理產業創新發展計畫」，以示範場域發展智慧管理模式與技術研發、多目標水庫智慧營運與管理技術、區域動態地下水營運與管理技術、精進灌溉節水管理技術及智慧水管理產業服務等，至107年已完成牡丹水庫防洪運轉決策系統、桃園市及高雄市智慧地下水管理系統、智慧即時動態區域淹水預報系統及智慧灌溉平台建置系統等建置規劃。</w:t>
            </w:r>
          </w:p>
          <w:p w:rsidR="00D628B4" w:rsidRPr="00DF48B3" w:rsidRDefault="00EB3470" w:rsidP="00EB3470">
            <w:pPr>
              <w:ind w:left="480" w:hangingChars="200" w:hanging="480"/>
              <w:rPr>
                <w:rFonts w:ascii="標楷體" w:eastAsia="標楷體" w:hAnsi="標楷體" w:cs="新細明體"/>
                <w:szCs w:val="24"/>
              </w:rPr>
            </w:pPr>
            <w:r w:rsidRPr="00DF48B3">
              <w:rPr>
                <w:rFonts w:ascii="標楷體" w:eastAsia="標楷體" w:hAnsi="標楷體" w:hint="eastAsia"/>
              </w:rPr>
              <w:t>二、</w:t>
            </w:r>
            <w:r w:rsidR="00936E96" w:rsidRPr="00DF48B3">
              <w:rPr>
                <w:rFonts w:ascii="標楷體" w:eastAsia="標楷體" w:hAnsi="標楷體" w:hint="eastAsia"/>
              </w:rPr>
              <w:t>促進</w:t>
            </w:r>
            <w:r w:rsidR="00D628B4" w:rsidRPr="00DF48B3">
              <w:rPr>
                <w:rFonts w:ascii="標楷體" w:eastAsia="標楷體" w:hAnsi="標楷體" w:hint="eastAsia"/>
              </w:rPr>
              <w:t>水利產業</w:t>
            </w:r>
            <w:r w:rsidR="00510A6D" w:rsidRPr="00DF48B3">
              <w:rPr>
                <w:rFonts w:ascii="標楷體" w:eastAsia="標楷體" w:hAnsi="標楷體" w:hint="eastAsia"/>
              </w:rPr>
              <w:t>推廣</w:t>
            </w:r>
            <w:r w:rsidR="00D628B4" w:rsidRPr="00DF48B3">
              <w:rPr>
                <w:rFonts w:ascii="標楷體" w:eastAsia="標楷體" w:hAnsi="標楷體"/>
              </w:rPr>
              <w:t>:</w:t>
            </w:r>
            <w:r w:rsidR="00D628B4" w:rsidRPr="00DF48B3">
              <w:rPr>
                <w:rFonts w:ascii="標楷體" w:eastAsia="標楷體" w:hAnsi="標楷體" w:hint="eastAsia"/>
              </w:rPr>
              <w:t>107年推動「智慧水務與再生水產業發展環境培育及市場促動計畫」，以「智慧水務產業」與「再生水產業」等為推動之水利產業</w:t>
            </w:r>
            <w:r w:rsidR="00D628B4" w:rsidRPr="00DF48B3">
              <w:rPr>
                <w:rFonts w:ascii="標楷體" w:eastAsia="標楷體" w:hAnsi="標楷體" w:hint="eastAsia"/>
              </w:rPr>
              <w:lastRenderedPageBreak/>
              <w:t>主軸，辦理產業之國際交流，並至印尼、新加坡及日本等國推廣。</w:t>
            </w:r>
          </w:p>
        </w:tc>
        <w:tc>
          <w:tcPr>
            <w:tcW w:w="3969" w:type="dxa"/>
            <w:vAlign w:val="center"/>
          </w:tcPr>
          <w:p w:rsidR="00D628B4" w:rsidRPr="00DF48B3" w:rsidRDefault="00D628B4" w:rsidP="002C42E5">
            <w:pPr>
              <w:ind w:left="254" w:hangingChars="106" w:hanging="254"/>
              <w:rPr>
                <w:rFonts w:ascii="標楷體" w:eastAsia="標楷體" w:hAnsi="標楷體" w:cs="新細明體"/>
                <w:szCs w:val="24"/>
              </w:rPr>
            </w:pPr>
            <w:r w:rsidRPr="00DF48B3">
              <w:rPr>
                <w:rFonts w:ascii="標楷體" w:eastAsia="標楷體" w:hAnsi="標楷體" w:hint="eastAsia"/>
              </w:rPr>
              <w:lastRenderedPageBreak/>
              <w:t>達成率100</w:t>
            </w:r>
            <w:r w:rsidRPr="00DF48B3">
              <w:rPr>
                <w:rFonts w:ascii="標楷體" w:eastAsia="標楷體" w:hAnsi="標楷體"/>
              </w:rPr>
              <w:t>%</w:t>
            </w:r>
          </w:p>
        </w:tc>
      </w:tr>
      <w:tr w:rsidR="00DF48B3" w:rsidRPr="00DF48B3" w:rsidTr="00EB3470">
        <w:trPr>
          <w:trHeight w:val="4656"/>
        </w:trPr>
        <w:tc>
          <w:tcPr>
            <w:tcW w:w="1515" w:type="dxa"/>
            <w:vMerge/>
          </w:tcPr>
          <w:p w:rsidR="007F49A2" w:rsidRPr="00DF48B3" w:rsidRDefault="007F49A2" w:rsidP="007F49A2">
            <w:pPr>
              <w:jc w:val="center"/>
              <w:rPr>
                <w:rFonts w:ascii="標楷體" w:eastAsia="標楷體" w:hAnsi="標楷體"/>
                <w:b/>
                <w:sz w:val="32"/>
                <w:szCs w:val="32"/>
              </w:rPr>
            </w:pPr>
          </w:p>
        </w:tc>
        <w:tc>
          <w:tcPr>
            <w:tcW w:w="1950" w:type="dxa"/>
            <w:vMerge/>
            <w:vAlign w:val="center"/>
          </w:tcPr>
          <w:p w:rsidR="007F49A2" w:rsidRPr="00DF48B3" w:rsidRDefault="007F49A2" w:rsidP="007F49A2">
            <w:pPr>
              <w:rPr>
                <w:rFonts w:ascii="標楷體" w:eastAsia="標楷體" w:hAnsi="標楷體"/>
              </w:rPr>
            </w:pPr>
          </w:p>
        </w:tc>
        <w:tc>
          <w:tcPr>
            <w:tcW w:w="2835" w:type="dxa"/>
            <w:vAlign w:val="center"/>
          </w:tcPr>
          <w:p w:rsidR="007F49A2" w:rsidRPr="00DF48B3" w:rsidRDefault="007F49A2" w:rsidP="00DD11F7">
            <w:pPr>
              <w:ind w:left="360" w:hangingChars="150" w:hanging="360"/>
              <w:rPr>
                <w:rFonts w:ascii="標楷體" w:eastAsia="標楷體" w:hAnsi="標楷體"/>
              </w:rPr>
            </w:pPr>
            <w:r w:rsidRPr="00DF48B3">
              <w:rPr>
                <w:rFonts w:ascii="標楷體" w:eastAsia="標楷體" w:hAnsi="標楷體"/>
              </w:rPr>
              <w:t>(2)</w:t>
            </w:r>
            <w:r w:rsidRPr="00DF48B3">
              <w:rPr>
                <w:rFonts w:ascii="標楷體" w:eastAsia="標楷體" w:hAnsi="標楷體" w:hint="eastAsia"/>
              </w:rPr>
              <w:t>應用科技強化都市防災，推動都會區示範智慧防汛網，試行成功後推廣至其他地區。</w:t>
            </w:r>
          </w:p>
        </w:tc>
        <w:tc>
          <w:tcPr>
            <w:tcW w:w="2375" w:type="dxa"/>
            <w:vAlign w:val="center"/>
          </w:tcPr>
          <w:p w:rsidR="007F49A2" w:rsidRPr="00DF48B3" w:rsidRDefault="007F49A2" w:rsidP="007F49A2">
            <w:pPr>
              <w:rPr>
                <w:rFonts w:ascii="標楷體" w:eastAsia="標楷體" w:hAnsi="標楷體" w:cs="新細明體"/>
                <w:szCs w:val="24"/>
              </w:rPr>
            </w:pPr>
            <w:r w:rsidRPr="00DF48B3">
              <w:rPr>
                <w:rFonts w:ascii="標楷體" w:eastAsia="標楷體" w:hAnsi="標楷體" w:hint="eastAsia"/>
              </w:rPr>
              <w:t>水利防災中心、資訊室</w:t>
            </w:r>
          </w:p>
        </w:tc>
        <w:tc>
          <w:tcPr>
            <w:tcW w:w="8363" w:type="dxa"/>
            <w:vAlign w:val="center"/>
          </w:tcPr>
          <w:p w:rsidR="00EB3470" w:rsidRPr="00DF48B3" w:rsidRDefault="00EB3470" w:rsidP="007F49A2">
            <w:pPr>
              <w:ind w:left="254" w:hangingChars="106" w:hanging="254"/>
              <w:rPr>
                <w:rFonts w:ascii="標楷體" w:eastAsia="標楷體" w:hAnsi="標楷體"/>
              </w:rPr>
            </w:pPr>
            <w:r w:rsidRPr="00DF48B3">
              <w:rPr>
                <w:rFonts w:ascii="標楷體" w:eastAsia="標楷體" w:hAnsi="標楷體" w:hint="eastAsia"/>
              </w:rPr>
              <w:t>水利署:</w:t>
            </w:r>
          </w:p>
          <w:p w:rsidR="007F49A2" w:rsidRPr="00DF48B3" w:rsidRDefault="00B00631" w:rsidP="00B36558">
            <w:pPr>
              <w:ind w:left="480" w:hangingChars="200" w:hanging="480"/>
              <w:rPr>
                <w:rFonts w:ascii="標楷體" w:eastAsia="標楷體" w:hAnsi="標楷體"/>
              </w:rPr>
            </w:pPr>
            <w:r w:rsidRPr="00DF48B3">
              <w:rPr>
                <w:rFonts w:ascii="標楷體" w:eastAsia="標楷體" w:hAnsi="標楷體" w:hint="eastAsia"/>
              </w:rPr>
              <w:t>推動臺南市、宜蘭縣、屏東縣示範智慧防汛網建置與測試計畫:</w:t>
            </w:r>
          </w:p>
          <w:p w:rsidR="007F49A2" w:rsidRPr="00DF48B3" w:rsidRDefault="00E4195D" w:rsidP="00E4195D">
            <w:pPr>
              <w:ind w:leftChars="100" w:left="720" w:hangingChars="200" w:hanging="480"/>
              <w:rPr>
                <w:rFonts w:ascii="標楷體" w:eastAsia="標楷體" w:hAnsi="標楷體"/>
              </w:rPr>
            </w:pPr>
            <w:r w:rsidRPr="00DF48B3">
              <w:rPr>
                <w:rFonts w:ascii="標楷體" w:eastAsia="標楷體" w:hAnsi="標楷體" w:hint="eastAsia"/>
              </w:rPr>
              <w:t>(一)</w:t>
            </w:r>
            <w:r w:rsidR="007F49A2" w:rsidRPr="00DF48B3">
              <w:rPr>
                <w:rFonts w:ascii="標楷體" w:eastAsia="標楷體" w:hAnsi="標楷體" w:hint="eastAsia"/>
              </w:rPr>
              <w:t>臺南市</w:t>
            </w:r>
            <w:r w:rsidR="00B00631" w:rsidRPr="00DF48B3">
              <w:rPr>
                <w:rFonts w:ascii="標楷體" w:eastAsia="標楷體" w:hAnsi="標楷體" w:hint="eastAsia"/>
              </w:rPr>
              <w:t>:</w:t>
            </w:r>
            <w:r w:rsidR="007F49A2" w:rsidRPr="00DF48B3">
              <w:rPr>
                <w:rFonts w:ascii="標楷體" w:eastAsia="標楷體" w:hAnsi="標楷體" w:hint="eastAsia"/>
              </w:rPr>
              <w:t>至</w:t>
            </w:r>
            <w:r w:rsidR="007F49A2" w:rsidRPr="00DF48B3">
              <w:rPr>
                <w:rFonts w:ascii="標楷體" w:eastAsia="標楷體" w:hAnsi="標楷體"/>
              </w:rPr>
              <w:t>107</w:t>
            </w:r>
            <w:r w:rsidR="007F49A2" w:rsidRPr="00DF48B3">
              <w:rPr>
                <w:rFonts w:ascii="標楷體" w:eastAsia="標楷體" w:hAnsi="標楷體" w:hint="eastAsia"/>
              </w:rPr>
              <w:t>年底預計可完成</w:t>
            </w:r>
            <w:r w:rsidR="007F49A2" w:rsidRPr="00DF48B3">
              <w:rPr>
                <w:rFonts w:ascii="標楷體" w:eastAsia="標楷體" w:hAnsi="標楷體"/>
              </w:rPr>
              <w:t>120</w:t>
            </w:r>
            <w:r w:rsidR="007F49A2" w:rsidRPr="00DF48B3">
              <w:rPr>
                <w:rFonts w:ascii="標楷體" w:eastAsia="標楷體" w:hAnsi="標楷體" w:hint="eastAsia"/>
              </w:rPr>
              <w:t>組移動式抽水機前端傳輸設備建置、</w:t>
            </w:r>
            <w:r w:rsidR="007F49A2" w:rsidRPr="00DF48B3">
              <w:rPr>
                <w:rFonts w:ascii="標楷體" w:eastAsia="標楷體" w:hAnsi="標楷體"/>
              </w:rPr>
              <w:t>90</w:t>
            </w:r>
            <w:r w:rsidR="007F49A2" w:rsidRPr="00DF48B3">
              <w:rPr>
                <w:rFonts w:ascii="標楷體" w:eastAsia="標楷體" w:hAnsi="標楷體" w:hint="eastAsia"/>
              </w:rPr>
              <w:t>組水位及雨量與淹水感知設備傳輸模組、</w:t>
            </w:r>
            <w:r w:rsidR="007F49A2" w:rsidRPr="00DF48B3">
              <w:rPr>
                <w:rFonts w:ascii="標楷體" w:eastAsia="標楷體" w:hAnsi="標楷體"/>
              </w:rPr>
              <w:t>10</w:t>
            </w:r>
            <w:r w:rsidR="007F49A2" w:rsidRPr="00DF48B3">
              <w:rPr>
                <w:rFonts w:ascii="標楷體" w:eastAsia="標楷體" w:hAnsi="標楷體" w:hint="eastAsia"/>
              </w:rPr>
              <w:t>站物聯網</w:t>
            </w:r>
            <w:r w:rsidR="007F49A2" w:rsidRPr="00DF48B3">
              <w:rPr>
                <w:rFonts w:ascii="標楷體" w:eastAsia="標楷體" w:hAnsi="標楷體"/>
              </w:rPr>
              <w:t>LoRa</w:t>
            </w:r>
            <w:r w:rsidR="007F49A2" w:rsidRPr="00DF48B3">
              <w:rPr>
                <w:rFonts w:ascii="標楷體" w:eastAsia="標楷體" w:hAnsi="標楷體" w:hint="eastAsia"/>
              </w:rPr>
              <w:t>中繼站等。</w:t>
            </w:r>
          </w:p>
          <w:p w:rsidR="007F49A2" w:rsidRPr="00DF48B3" w:rsidRDefault="00E4195D" w:rsidP="00E4195D">
            <w:pPr>
              <w:ind w:leftChars="100" w:left="720" w:hangingChars="200" w:hanging="480"/>
              <w:rPr>
                <w:rFonts w:ascii="標楷體" w:eastAsia="標楷體" w:hAnsi="標楷體"/>
              </w:rPr>
            </w:pPr>
            <w:r w:rsidRPr="00DF48B3">
              <w:rPr>
                <w:rFonts w:ascii="標楷體" w:eastAsia="標楷體" w:hAnsi="標楷體" w:hint="eastAsia"/>
              </w:rPr>
              <w:t>(二)</w:t>
            </w:r>
            <w:r w:rsidR="007F49A2" w:rsidRPr="00DF48B3">
              <w:rPr>
                <w:rFonts w:ascii="標楷體" w:eastAsia="標楷體" w:hAnsi="標楷體" w:hint="eastAsia"/>
              </w:rPr>
              <w:t>宜蘭縣</w:t>
            </w:r>
            <w:r w:rsidR="00B00631" w:rsidRPr="00DF48B3">
              <w:rPr>
                <w:rFonts w:ascii="標楷體" w:eastAsia="標楷體" w:hAnsi="標楷體" w:hint="eastAsia"/>
              </w:rPr>
              <w:t>:</w:t>
            </w:r>
            <w:r w:rsidR="007F49A2" w:rsidRPr="00DF48B3">
              <w:rPr>
                <w:rFonts w:ascii="標楷體" w:eastAsia="標楷體" w:hAnsi="標楷體" w:hint="eastAsia"/>
              </w:rPr>
              <w:t>至</w:t>
            </w:r>
            <w:r w:rsidR="007F49A2" w:rsidRPr="00DF48B3">
              <w:rPr>
                <w:rFonts w:ascii="標楷體" w:eastAsia="標楷體" w:hAnsi="標楷體"/>
              </w:rPr>
              <w:t>107</w:t>
            </w:r>
            <w:r w:rsidR="007F49A2" w:rsidRPr="00DF48B3">
              <w:rPr>
                <w:rFonts w:ascii="標楷體" w:eastAsia="標楷體" w:hAnsi="標楷體" w:hint="eastAsia"/>
              </w:rPr>
              <w:t>年底預計可完成</w:t>
            </w:r>
            <w:r w:rsidR="007F49A2" w:rsidRPr="00DF48B3">
              <w:rPr>
                <w:rFonts w:ascii="標楷體" w:eastAsia="標楷體" w:hAnsi="標楷體"/>
              </w:rPr>
              <w:t>10</w:t>
            </w:r>
            <w:r w:rsidR="007F49A2" w:rsidRPr="00DF48B3">
              <w:rPr>
                <w:rFonts w:ascii="標楷體" w:eastAsia="標楷體" w:hAnsi="標楷體" w:hint="eastAsia"/>
              </w:rPr>
              <w:t>站淹水感知器與傳輸設備建置、</w:t>
            </w:r>
            <w:r w:rsidR="007F49A2" w:rsidRPr="00DF48B3">
              <w:rPr>
                <w:rFonts w:ascii="標楷體" w:eastAsia="標楷體" w:hAnsi="標楷體"/>
              </w:rPr>
              <w:t>20</w:t>
            </w:r>
            <w:r w:rsidR="007F49A2" w:rsidRPr="00DF48B3">
              <w:rPr>
                <w:rFonts w:ascii="標楷體" w:eastAsia="標楷體" w:hAnsi="標楷體" w:hint="eastAsia"/>
              </w:rPr>
              <w:t>站閘門內外水位站與傳輸設備建置、淹水模式模擬等。</w:t>
            </w:r>
          </w:p>
          <w:p w:rsidR="007F49A2" w:rsidRPr="00DF48B3" w:rsidRDefault="00E4195D" w:rsidP="00E4195D">
            <w:pPr>
              <w:ind w:leftChars="100" w:left="720" w:hangingChars="200" w:hanging="480"/>
              <w:rPr>
                <w:rFonts w:ascii="標楷體" w:eastAsia="標楷體" w:hAnsi="標楷體" w:cs="新細明體"/>
                <w:szCs w:val="24"/>
              </w:rPr>
            </w:pPr>
            <w:r w:rsidRPr="00DF48B3">
              <w:rPr>
                <w:rFonts w:ascii="標楷體" w:eastAsia="標楷體" w:hAnsi="標楷體" w:hint="eastAsia"/>
              </w:rPr>
              <w:t>(三)</w:t>
            </w:r>
            <w:r w:rsidR="007F49A2" w:rsidRPr="00DF48B3">
              <w:rPr>
                <w:rFonts w:ascii="標楷體" w:eastAsia="標楷體" w:hAnsi="標楷體" w:hint="eastAsia"/>
              </w:rPr>
              <w:t>屏東縣</w:t>
            </w:r>
            <w:r w:rsidR="00B00631" w:rsidRPr="00DF48B3">
              <w:rPr>
                <w:rFonts w:ascii="標楷體" w:eastAsia="標楷體" w:hAnsi="標楷體" w:hint="eastAsia"/>
              </w:rPr>
              <w:t>:</w:t>
            </w:r>
            <w:r w:rsidR="007F49A2" w:rsidRPr="00DF48B3">
              <w:rPr>
                <w:rFonts w:ascii="標楷體" w:eastAsia="標楷體" w:hAnsi="標楷體" w:hint="eastAsia"/>
              </w:rPr>
              <w:t>至</w:t>
            </w:r>
            <w:r w:rsidR="007F49A2" w:rsidRPr="00DF48B3">
              <w:rPr>
                <w:rFonts w:ascii="標楷體" w:eastAsia="標楷體" w:hAnsi="標楷體"/>
              </w:rPr>
              <w:t>107</w:t>
            </w:r>
            <w:r w:rsidR="007F49A2" w:rsidRPr="00DF48B3">
              <w:rPr>
                <w:rFonts w:ascii="標楷體" w:eastAsia="標楷體" w:hAnsi="標楷體" w:hint="eastAsia"/>
              </w:rPr>
              <w:t>年底預計完成林邊溪流域全時預警、重點淹水區域全時預報、淹水資訊全時研判及水位觀測全時比對等系統整合，並完成展示介面與自動示警機制。</w:t>
            </w:r>
          </w:p>
        </w:tc>
        <w:tc>
          <w:tcPr>
            <w:tcW w:w="3969" w:type="dxa"/>
            <w:vAlign w:val="center"/>
          </w:tcPr>
          <w:p w:rsidR="00B00631" w:rsidRPr="00DF48B3" w:rsidRDefault="007F49A2" w:rsidP="00B00631">
            <w:pPr>
              <w:ind w:left="254" w:hangingChars="106" w:hanging="254"/>
              <w:rPr>
                <w:rFonts w:ascii="標楷體" w:eastAsia="標楷體" w:hAnsi="標楷體" w:cs="新細明體"/>
                <w:strike/>
                <w:szCs w:val="24"/>
              </w:rPr>
            </w:pPr>
            <w:r w:rsidRPr="00DF48B3">
              <w:rPr>
                <w:rFonts w:ascii="標楷體" w:eastAsia="標楷體" w:hAnsi="標楷體" w:hint="eastAsia"/>
              </w:rPr>
              <w:t>計畫尚執行中，預計</w:t>
            </w:r>
            <w:r w:rsidRPr="00DF48B3">
              <w:rPr>
                <w:rFonts w:ascii="標楷體" w:eastAsia="標楷體" w:hAnsi="標楷體"/>
              </w:rPr>
              <w:t>107</w:t>
            </w:r>
            <w:r w:rsidRPr="00DF48B3">
              <w:rPr>
                <w:rFonts w:ascii="標楷體" w:eastAsia="標楷體" w:hAnsi="標楷體" w:hint="eastAsia"/>
              </w:rPr>
              <w:t>年底達成率</w:t>
            </w:r>
            <w:r w:rsidRPr="00DF48B3">
              <w:rPr>
                <w:rFonts w:ascii="標楷體" w:eastAsia="標楷體" w:hAnsi="標楷體"/>
              </w:rPr>
              <w:t>100%</w:t>
            </w:r>
          </w:p>
          <w:p w:rsidR="007F49A2" w:rsidRPr="00DF48B3" w:rsidRDefault="007F49A2" w:rsidP="007F49A2">
            <w:pPr>
              <w:ind w:left="254" w:hangingChars="106" w:hanging="254"/>
              <w:rPr>
                <w:rFonts w:ascii="標楷體" w:eastAsia="標楷體" w:hAnsi="標楷體" w:cs="新細明體"/>
                <w:strike/>
                <w:szCs w:val="24"/>
              </w:rPr>
            </w:pPr>
          </w:p>
        </w:tc>
      </w:tr>
      <w:tr w:rsidR="00DF48B3" w:rsidRPr="00DF48B3" w:rsidTr="00C440B6">
        <w:trPr>
          <w:trHeight w:val="149"/>
        </w:trPr>
        <w:tc>
          <w:tcPr>
            <w:tcW w:w="1515" w:type="dxa"/>
          </w:tcPr>
          <w:p w:rsidR="007F49A2" w:rsidRPr="00DF48B3" w:rsidRDefault="007F49A2" w:rsidP="007F49A2">
            <w:pPr>
              <w:jc w:val="center"/>
              <w:rPr>
                <w:rFonts w:ascii="標楷體" w:eastAsia="標楷體" w:hAnsi="標楷體"/>
                <w:b/>
                <w:sz w:val="32"/>
                <w:szCs w:val="32"/>
              </w:rPr>
            </w:pPr>
            <w:r w:rsidRPr="00DF48B3">
              <w:rPr>
                <w:rFonts w:ascii="標楷體" w:eastAsia="標楷體" w:hAnsi="標楷體"/>
                <w:b/>
                <w:sz w:val="32"/>
                <w:szCs w:val="32"/>
              </w:rPr>
              <w:t>(</w:t>
            </w:r>
            <w:r w:rsidRPr="00DF48B3">
              <w:rPr>
                <w:rFonts w:ascii="標楷體" w:eastAsia="標楷體" w:hAnsi="標楷體" w:hint="eastAsia"/>
                <w:b/>
                <w:sz w:val="32"/>
                <w:szCs w:val="32"/>
              </w:rPr>
              <w:t>二</w:t>
            </w:r>
            <w:r w:rsidRPr="00DF48B3">
              <w:rPr>
                <w:rFonts w:ascii="標楷體" w:eastAsia="標楷體" w:hAnsi="標楷體"/>
                <w:b/>
                <w:sz w:val="32"/>
                <w:szCs w:val="32"/>
              </w:rPr>
              <w:t>)</w:t>
            </w:r>
          </w:p>
        </w:tc>
        <w:tc>
          <w:tcPr>
            <w:tcW w:w="19492" w:type="dxa"/>
            <w:gridSpan w:val="5"/>
          </w:tcPr>
          <w:p w:rsidR="007F49A2" w:rsidRPr="00DF48B3" w:rsidRDefault="007F49A2" w:rsidP="007F49A2">
            <w:pPr>
              <w:rPr>
                <w:rFonts w:ascii="標楷體" w:eastAsia="標楷體" w:hAnsi="標楷體"/>
                <w:b/>
                <w:sz w:val="32"/>
                <w:szCs w:val="32"/>
              </w:rPr>
            </w:pPr>
            <w:r w:rsidRPr="00DF48B3">
              <w:rPr>
                <w:rFonts w:ascii="標楷體" w:eastAsia="標楷體" w:hAnsi="標楷體" w:hint="eastAsia"/>
                <w:b/>
                <w:sz w:val="32"/>
                <w:szCs w:val="32"/>
              </w:rPr>
              <w:t>中長期行動方案</w:t>
            </w:r>
          </w:p>
        </w:tc>
      </w:tr>
      <w:tr w:rsidR="00DF48B3" w:rsidRPr="00DF48B3" w:rsidTr="00C440B6">
        <w:trPr>
          <w:trHeight w:val="2756"/>
        </w:trPr>
        <w:tc>
          <w:tcPr>
            <w:tcW w:w="1515" w:type="dxa"/>
            <w:vMerge w:val="restart"/>
            <w:vAlign w:val="center"/>
          </w:tcPr>
          <w:p w:rsidR="002C42E5" w:rsidRPr="00DF48B3" w:rsidRDefault="002C42E5" w:rsidP="002C42E5">
            <w:pPr>
              <w:jc w:val="center"/>
              <w:rPr>
                <w:rFonts w:ascii="標楷體" w:eastAsia="標楷體" w:hAnsi="標楷體" w:cs="新細明體"/>
                <w:szCs w:val="24"/>
              </w:rPr>
            </w:pPr>
            <w:r w:rsidRPr="00DF48B3">
              <w:rPr>
                <w:rFonts w:ascii="標楷體" w:eastAsia="標楷體" w:hAnsi="標楷體"/>
              </w:rPr>
              <w:t>1.</w:t>
            </w:r>
          </w:p>
        </w:tc>
        <w:tc>
          <w:tcPr>
            <w:tcW w:w="1950" w:type="dxa"/>
            <w:vMerge w:val="restart"/>
            <w:vAlign w:val="center"/>
          </w:tcPr>
          <w:p w:rsidR="002C42E5" w:rsidRPr="00DF48B3" w:rsidRDefault="002C42E5" w:rsidP="002C42E5">
            <w:pPr>
              <w:rPr>
                <w:rFonts w:ascii="標楷體" w:eastAsia="標楷體" w:hAnsi="標楷體" w:cs="新細明體"/>
                <w:szCs w:val="24"/>
              </w:rPr>
            </w:pPr>
            <w:r w:rsidRPr="00DF48B3">
              <w:rPr>
                <w:rFonts w:ascii="標楷體" w:eastAsia="標楷體" w:hAnsi="標楷體" w:hint="eastAsia"/>
              </w:rPr>
              <w:t>強化水情監控與災情掌握</w:t>
            </w:r>
          </w:p>
        </w:tc>
        <w:tc>
          <w:tcPr>
            <w:tcW w:w="2835" w:type="dxa"/>
            <w:vAlign w:val="center"/>
          </w:tcPr>
          <w:p w:rsidR="002C42E5" w:rsidRPr="00DF48B3" w:rsidRDefault="002C42E5" w:rsidP="00DD11F7">
            <w:pPr>
              <w:ind w:left="360" w:hangingChars="150" w:hanging="360"/>
              <w:rPr>
                <w:rFonts w:ascii="標楷體" w:eastAsia="標楷體" w:hAnsi="標楷體"/>
              </w:rPr>
            </w:pPr>
            <w:r w:rsidRPr="00DF48B3">
              <w:rPr>
                <w:rFonts w:ascii="標楷體" w:eastAsia="標楷體" w:hAnsi="標楷體"/>
              </w:rPr>
              <w:t>(1)</w:t>
            </w:r>
            <w:r w:rsidRPr="00DF48B3">
              <w:rPr>
                <w:rFonts w:ascii="標楷體" w:eastAsia="標楷體" w:hAnsi="標楷體" w:hint="eastAsia"/>
              </w:rPr>
              <w:t>建立逐時定量降水預報，提升預報模式效能，以利加值運用。</w:t>
            </w:r>
          </w:p>
        </w:tc>
        <w:tc>
          <w:tcPr>
            <w:tcW w:w="2375" w:type="dxa"/>
            <w:vAlign w:val="center"/>
          </w:tcPr>
          <w:p w:rsidR="002C42E5" w:rsidRPr="00DF48B3" w:rsidRDefault="002C42E5" w:rsidP="002C42E5">
            <w:pPr>
              <w:rPr>
                <w:rFonts w:ascii="標楷體" w:eastAsia="標楷體" w:hAnsi="標楷體" w:cs="新細明體"/>
                <w:szCs w:val="24"/>
              </w:rPr>
            </w:pPr>
            <w:r w:rsidRPr="00DF48B3">
              <w:rPr>
                <w:rFonts w:ascii="標楷體" w:eastAsia="標楷體" w:hAnsi="標楷體" w:hint="eastAsia"/>
              </w:rPr>
              <w:t>水利防災中心</w:t>
            </w:r>
          </w:p>
        </w:tc>
        <w:tc>
          <w:tcPr>
            <w:tcW w:w="8363" w:type="dxa"/>
            <w:vAlign w:val="center"/>
          </w:tcPr>
          <w:p w:rsidR="00EB3470" w:rsidRPr="00DF48B3" w:rsidRDefault="00EB3470" w:rsidP="002C42E5">
            <w:pPr>
              <w:ind w:left="254" w:hangingChars="106" w:hanging="254"/>
              <w:rPr>
                <w:rFonts w:ascii="標楷體" w:eastAsia="標楷體" w:hAnsi="標楷體"/>
              </w:rPr>
            </w:pPr>
            <w:r w:rsidRPr="00DF48B3">
              <w:rPr>
                <w:rFonts w:ascii="標楷體" w:eastAsia="標楷體" w:hAnsi="標楷體" w:hint="eastAsia"/>
              </w:rPr>
              <w:t>水利署:</w:t>
            </w:r>
          </w:p>
          <w:p w:rsidR="002C42E5" w:rsidRPr="00DF48B3" w:rsidRDefault="00EB3470" w:rsidP="00B36558">
            <w:pPr>
              <w:ind w:left="480" w:hangingChars="200" w:hanging="480"/>
              <w:rPr>
                <w:rFonts w:ascii="標楷體" w:eastAsia="標楷體" w:hAnsi="標楷體"/>
              </w:rPr>
            </w:pPr>
            <w:r w:rsidRPr="00DF48B3">
              <w:rPr>
                <w:rFonts w:ascii="標楷體" w:eastAsia="標楷體" w:hAnsi="標楷體" w:hint="eastAsia"/>
              </w:rPr>
              <w:t>一、</w:t>
            </w:r>
            <w:r w:rsidR="002C42E5" w:rsidRPr="00DF48B3">
              <w:rPr>
                <w:rFonts w:ascii="標楷體" w:eastAsia="標楷體" w:hAnsi="標楷體" w:hint="eastAsia"/>
              </w:rPr>
              <w:t>建立逐時定量降水預報，提升預報模式效能：</w:t>
            </w:r>
          </w:p>
          <w:p w:rsidR="002C42E5" w:rsidRPr="00DF48B3" w:rsidRDefault="00E4195D" w:rsidP="00E4195D">
            <w:pPr>
              <w:ind w:leftChars="100" w:left="720" w:hangingChars="200" w:hanging="480"/>
              <w:rPr>
                <w:rFonts w:ascii="標楷體" w:eastAsia="標楷體" w:hAnsi="標楷體"/>
              </w:rPr>
            </w:pPr>
            <w:r w:rsidRPr="00DF48B3">
              <w:rPr>
                <w:rFonts w:ascii="標楷體" w:eastAsia="標楷體" w:hAnsi="標楷體" w:hint="eastAsia"/>
              </w:rPr>
              <w:t>(一)</w:t>
            </w:r>
            <w:r w:rsidR="002C42E5" w:rsidRPr="00DF48B3">
              <w:rPr>
                <w:rFonts w:ascii="標楷體" w:eastAsia="標楷體" w:hAnsi="標楷體" w:hint="eastAsia"/>
              </w:rPr>
              <w:t>目標年(113年)需達成：每1小時更新發布1次洪水預警報。</w:t>
            </w:r>
          </w:p>
          <w:p w:rsidR="002C42E5" w:rsidRPr="00DF48B3" w:rsidRDefault="00E4195D" w:rsidP="00E4195D">
            <w:pPr>
              <w:ind w:leftChars="100" w:left="720" w:hangingChars="200" w:hanging="480"/>
              <w:rPr>
                <w:rFonts w:ascii="標楷體" w:eastAsia="標楷體" w:hAnsi="標楷體"/>
              </w:rPr>
            </w:pPr>
            <w:r w:rsidRPr="00DF48B3">
              <w:rPr>
                <w:rFonts w:ascii="標楷體" w:eastAsia="標楷體" w:hAnsi="標楷體" w:hint="eastAsia"/>
              </w:rPr>
              <w:t>(二)</w:t>
            </w:r>
            <w:r w:rsidR="002C42E5" w:rsidRPr="00DF48B3">
              <w:rPr>
                <w:rFonts w:ascii="標楷體" w:eastAsia="標楷體" w:hAnsi="標楷體" w:hint="eastAsia"/>
              </w:rPr>
              <w:t>目前(107)年達成：每4小時更新發布1次洪水預警報。</w:t>
            </w:r>
          </w:p>
          <w:p w:rsidR="002C42E5" w:rsidRPr="00DF48B3" w:rsidRDefault="00EB3470" w:rsidP="00B36558">
            <w:pPr>
              <w:ind w:left="480" w:hangingChars="200" w:hanging="480"/>
              <w:rPr>
                <w:rFonts w:ascii="標楷體" w:eastAsia="標楷體" w:hAnsi="標楷體"/>
              </w:rPr>
            </w:pPr>
            <w:r w:rsidRPr="00DF48B3">
              <w:rPr>
                <w:rFonts w:ascii="標楷體" w:eastAsia="標楷體" w:hAnsi="標楷體" w:hint="eastAsia"/>
              </w:rPr>
              <w:t>二、</w:t>
            </w:r>
            <w:r w:rsidR="002C42E5" w:rsidRPr="00DF48B3">
              <w:rPr>
                <w:rFonts w:ascii="標楷體" w:eastAsia="標楷體" w:hAnsi="標楷體" w:hint="eastAsia"/>
              </w:rPr>
              <w:t>加值運用</w:t>
            </w:r>
            <w:r w:rsidR="008D2BC9" w:rsidRPr="00DF48B3">
              <w:rPr>
                <w:rFonts w:ascii="標楷體" w:eastAsia="標楷體" w:hAnsi="標楷體" w:hint="eastAsia"/>
              </w:rPr>
              <w:t>:</w:t>
            </w:r>
          </w:p>
          <w:p w:rsidR="002C42E5" w:rsidRPr="00DF48B3" w:rsidRDefault="001E50A3" w:rsidP="00E4195D">
            <w:pPr>
              <w:ind w:leftChars="100" w:left="720" w:hangingChars="200" w:hanging="480"/>
              <w:rPr>
                <w:rFonts w:ascii="標楷體" w:eastAsia="標楷體" w:hAnsi="標楷體"/>
              </w:rPr>
            </w:pPr>
            <w:r w:rsidRPr="00DF48B3">
              <w:rPr>
                <w:rFonts w:ascii="標楷體" w:eastAsia="標楷體" w:hAnsi="標楷體" w:hint="eastAsia"/>
              </w:rPr>
              <w:t>(一)</w:t>
            </w:r>
            <w:r w:rsidR="002C42E5" w:rsidRPr="00DF48B3">
              <w:rPr>
                <w:rFonts w:ascii="標楷體" w:eastAsia="標楷體" w:hAnsi="標楷體" w:hint="eastAsia"/>
              </w:rPr>
              <w:t>目標年(113年)需達成：</w:t>
            </w:r>
          </w:p>
          <w:p w:rsidR="002C42E5" w:rsidRPr="00DF48B3" w:rsidRDefault="001E50A3" w:rsidP="00B36558">
            <w:pPr>
              <w:ind w:leftChars="200" w:left="840" w:hangingChars="150" w:hanging="360"/>
              <w:rPr>
                <w:rFonts w:ascii="標楷體" w:eastAsia="標楷體" w:hAnsi="標楷體"/>
              </w:rPr>
            </w:pPr>
            <w:r w:rsidRPr="00DF48B3">
              <w:rPr>
                <w:rFonts w:ascii="標楷體" w:eastAsia="標楷體" w:hAnsi="標楷體" w:hint="eastAsia"/>
              </w:rPr>
              <w:t>1.</w:t>
            </w:r>
            <w:r w:rsidR="002C42E5" w:rsidRPr="00DF48B3">
              <w:rPr>
                <w:rFonts w:ascii="標楷體" w:eastAsia="標楷體" w:hAnsi="標楷體" w:hint="eastAsia"/>
              </w:rPr>
              <w:t>提供智慧防災決策輔助支援系統洪水預警資訊。</w:t>
            </w:r>
          </w:p>
          <w:p w:rsidR="002C42E5" w:rsidRPr="00DF48B3" w:rsidRDefault="001E50A3" w:rsidP="00B36558">
            <w:pPr>
              <w:ind w:leftChars="200" w:left="840" w:hangingChars="150" w:hanging="360"/>
              <w:rPr>
                <w:rFonts w:ascii="標楷體" w:eastAsia="標楷體" w:hAnsi="標楷體"/>
              </w:rPr>
            </w:pPr>
            <w:r w:rsidRPr="00DF48B3">
              <w:rPr>
                <w:rFonts w:ascii="標楷體" w:eastAsia="標楷體" w:hAnsi="標楷體" w:hint="eastAsia"/>
              </w:rPr>
              <w:t>2.</w:t>
            </w:r>
            <w:r w:rsidR="002C42E5" w:rsidRPr="00DF48B3">
              <w:rPr>
                <w:rFonts w:ascii="標楷體" w:eastAsia="標楷體" w:hAnsi="標楷體" w:hint="eastAsia"/>
              </w:rPr>
              <w:t>提供智慧水利防災展示觀測水位與預報水位歷線圖。</w:t>
            </w:r>
          </w:p>
          <w:p w:rsidR="002C42E5" w:rsidRPr="00DF48B3" w:rsidRDefault="001E50A3" w:rsidP="00B36558">
            <w:pPr>
              <w:ind w:leftChars="200" w:left="840" w:hangingChars="150" w:hanging="360"/>
              <w:rPr>
                <w:rFonts w:ascii="標楷體" w:eastAsia="標楷體" w:hAnsi="標楷體"/>
              </w:rPr>
            </w:pPr>
            <w:r w:rsidRPr="00DF48B3">
              <w:rPr>
                <w:rFonts w:ascii="標楷體" w:eastAsia="標楷體" w:hAnsi="標楷體" w:hint="eastAsia"/>
              </w:rPr>
              <w:t>3.</w:t>
            </w:r>
            <w:r w:rsidR="002C42E5" w:rsidRPr="00DF48B3">
              <w:rPr>
                <w:rFonts w:ascii="標楷體" w:eastAsia="標楷體" w:hAnsi="標楷體" w:hint="eastAsia"/>
              </w:rPr>
              <w:t>建置中央管河川洪水預報資訊整合平台。</w:t>
            </w:r>
          </w:p>
          <w:p w:rsidR="002C42E5" w:rsidRPr="00DF48B3" w:rsidRDefault="001E50A3" w:rsidP="00E4195D">
            <w:pPr>
              <w:ind w:leftChars="100" w:left="720" w:hangingChars="200" w:hanging="480"/>
              <w:rPr>
                <w:rFonts w:ascii="標楷體" w:eastAsia="標楷體" w:hAnsi="標楷體"/>
              </w:rPr>
            </w:pPr>
            <w:r w:rsidRPr="00DF48B3">
              <w:rPr>
                <w:rFonts w:ascii="標楷體" w:eastAsia="標楷體" w:hAnsi="標楷體" w:hint="eastAsia"/>
              </w:rPr>
              <w:t>(二)</w:t>
            </w:r>
            <w:r w:rsidR="002C42E5" w:rsidRPr="00DF48B3">
              <w:rPr>
                <w:rFonts w:ascii="標楷體" w:eastAsia="標楷體" w:hAnsi="標楷體" w:hint="eastAsia"/>
              </w:rPr>
              <w:t>目前(107)年達成：</w:t>
            </w:r>
          </w:p>
          <w:p w:rsidR="002C42E5" w:rsidRPr="00DF48B3" w:rsidRDefault="001E50A3" w:rsidP="001E50A3">
            <w:pPr>
              <w:ind w:leftChars="199" w:left="677" w:hangingChars="83" w:hanging="199"/>
              <w:rPr>
                <w:rFonts w:ascii="標楷體" w:eastAsia="標楷體" w:hAnsi="標楷體"/>
              </w:rPr>
            </w:pPr>
            <w:r w:rsidRPr="00DF48B3">
              <w:rPr>
                <w:rFonts w:ascii="標楷體" w:eastAsia="標楷體" w:hAnsi="標楷體" w:hint="eastAsia"/>
              </w:rPr>
              <w:t>1.</w:t>
            </w:r>
            <w:r w:rsidR="002C42E5" w:rsidRPr="00DF48B3">
              <w:rPr>
                <w:rFonts w:ascii="標楷體" w:eastAsia="標楷體" w:hAnsi="標楷體" w:hint="eastAsia"/>
              </w:rPr>
              <w:t>提供各流域降雨尖峰時間及觀測與預報累積雨量比例，即時瞭解防災關注</w:t>
            </w:r>
            <w:r w:rsidR="002C42E5" w:rsidRPr="00DF48B3">
              <w:rPr>
                <w:rFonts w:ascii="標楷體" w:eastAsia="標楷體" w:hAnsi="標楷體" w:hint="eastAsia"/>
              </w:rPr>
              <w:lastRenderedPageBreak/>
              <w:t>時間，可供防災應變參考。</w:t>
            </w:r>
          </w:p>
          <w:p w:rsidR="002C42E5" w:rsidRPr="00DF48B3" w:rsidRDefault="001E50A3" w:rsidP="00B36558">
            <w:pPr>
              <w:ind w:leftChars="200" w:left="840" w:hangingChars="150" w:hanging="360"/>
              <w:rPr>
                <w:rFonts w:ascii="標楷體" w:eastAsia="標楷體" w:hAnsi="標楷體"/>
              </w:rPr>
            </w:pPr>
            <w:r w:rsidRPr="00DF48B3">
              <w:rPr>
                <w:rFonts w:ascii="標楷體" w:eastAsia="標楷體" w:hAnsi="標楷體" w:hint="eastAsia"/>
              </w:rPr>
              <w:t>2.</w:t>
            </w:r>
            <w:r w:rsidR="002C42E5" w:rsidRPr="00DF48B3">
              <w:rPr>
                <w:rFonts w:ascii="標楷體" w:eastAsia="標楷體" w:hAnsi="標楷體" w:hint="eastAsia"/>
              </w:rPr>
              <w:t>可快速總覽各縣市/鄉鎮警戒狀態及預報降雨，降低搜尋時間。</w:t>
            </w:r>
          </w:p>
          <w:p w:rsidR="002C42E5" w:rsidRPr="00DF48B3" w:rsidRDefault="001E50A3" w:rsidP="001E50A3">
            <w:pPr>
              <w:ind w:leftChars="199" w:left="677" w:hangingChars="83" w:hanging="199"/>
              <w:rPr>
                <w:rFonts w:ascii="標楷體" w:eastAsia="標楷體" w:hAnsi="標楷體"/>
              </w:rPr>
            </w:pPr>
            <w:r w:rsidRPr="00DF48B3">
              <w:rPr>
                <w:rFonts w:ascii="標楷體" w:eastAsia="標楷體" w:hAnsi="標楷體" w:hint="eastAsia"/>
              </w:rPr>
              <w:t>3.</w:t>
            </w:r>
            <w:r w:rsidR="002C42E5" w:rsidRPr="00DF48B3">
              <w:rPr>
                <w:rFonts w:ascii="標楷體" w:eastAsia="標楷體" w:hAnsi="標楷體" w:hint="eastAsia"/>
              </w:rPr>
              <w:t>洪水預警展示系統可展示各水位站觀測水位及預報水位歷線圖，於系統中直接對應各水位站預警狀況，迅速掌握預警資訊。</w:t>
            </w:r>
          </w:p>
          <w:p w:rsidR="002C42E5" w:rsidRPr="00DF48B3" w:rsidRDefault="001E50A3" w:rsidP="001E50A3">
            <w:pPr>
              <w:ind w:leftChars="199" w:left="677" w:hangingChars="83" w:hanging="199"/>
              <w:rPr>
                <w:rFonts w:ascii="標楷體" w:eastAsia="標楷體" w:hAnsi="標楷體" w:cs="新細明體"/>
                <w:szCs w:val="24"/>
              </w:rPr>
            </w:pPr>
            <w:r w:rsidRPr="00DF48B3">
              <w:rPr>
                <w:rFonts w:ascii="標楷體" w:eastAsia="標楷體" w:hAnsi="標楷體" w:hint="eastAsia"/>
              </w:rPr>
              <w:t>4.</w:t>
            </w:r>
            <w:r w:rsidR="002C42E5" w:rsidRPr="00DF48B3">
              <w:rPr>
                <w:rFonts w:ascii="標楷體" w:eastAsia="標楷體" w:hAnsi="標楷體" w:hint="eastAsia"/>
              </w:rPr>
              <w:t>建置手機版洪水預警系統，可不受限制隨時隨地查詢，系統中提供綜整各水位站預警資訊，俾利進行後續防汛作業。</w:t>
            </w:r>
          </w:p>
        </w:tc>
        <w:tc>
          <w:tcPr>
            <w:tcW w:w="3969" w:type="dxa"/>
            <w:vAlign w:val="center"/>
          </w:tcPr>
          <w:p w:rsidR="002C42E5" w:rsidRPr="00DF48B3" w:rsidRDefault="002C42E5" w:rsidP="002C42E5">
            <w:pPr>
              <w:rPr>
                <w:rFonts w:ascii="標楷體" w:eastAsia="標楷體" w:hAnsi="標楷體" w:cs="新細明體"/>
                <w:szCs w:val="24"/>
              </w:rPr>
            </w:pPr>
            <w:r w:rsidRPr="00DF48B3">
              <w:rPr>
                <w:rFonts w:ascii="標楷體" w:eastAsia="標楷體" w:hAnsi="標楷體"/>
              </w:rPr>
              <w:lastRenderedPageBreak/>
              <w:br/>
            </w:r>
            <w:r w:rsidRPr="00DF48B3">
              <w:rPr>
                <w:rFonts w:ascii="標楷體" w:eastAsia="標楷體" w:hAnsi="標楷體" w:hint="eastAsia"/>
              </w:rPr>
              <w:t>達成率1</w:t>
            </w:r>
            <w:r w:rsidR="008D2BC9" w:rsidRPr="00DF48B3">
              <w:rPr>
                <w:rFonts w:ascii="標楷體" w:eastAsia="標楷體" w:hAnsi="標楷體" w:hint="eastAsia"/>
              </w:rPr>
              <w:t>4</w:t>
            </w:r>
            <w:r w:rsidRPr="00DF48B3">
              <w:rPr>
                <w:rFonts w:ascii="標楷體" w:eastAsia="標楷體" w:hAnsi="標楷體"/>
              </w:rPr>
              <w:t>%</w:t>
            </w:r>
          </w:p>
        </w:tc>
      </w:tr>
      <w:tr w:rsidR="00DF48B3" w:rsidRPr="00DF48B3" w:rsidTr="00C440B6">
        <w:trPr>
          <w:trHeight w:val="3880"/>
        </w:trPr>
        <w:tc>
          <w:tcPr>
            <w:tcW w:w="1515" w:type="dxa"/>
            <w:vMerge/>
            <w:vAlign w:val="center"/>
          </w:tcPr>
          <w:p w:rsidR="002C42E5" w:rsidRPr="00DF48B3" w:rsidRDefault="002C42E5" w:rsidP="002C42E5">
            <w:pPr>
              <w:jc w:val="center"/>
              <w:rPr>
                <w:rFonts w:ascii="標楷體" w:eastAsia="標楷體" w:hAnsi="標楷體"/>
              </w:rPr>
            </w:pPr>
          </w:p>
        </w:tc>
        <w:tc>
          <w:tcPr>
            <w:tcW w:w="1950" w:type="dxa"/>
            <w:vMerge/>
            <w:vAlign w:val="center"/>
          </w:tcPr>
          <w:p w:rsidR="002C42E5" w:rsidRPr="00DF48B3" w:rsidRDefault="002C42E5" w:rsidP="002C42E5">
            <w:pPr>
              <w:rPr>
                <w:rFonts w:ascii="標楷體" w:eastAsia="標楷體" w:hAnsi="標楷體"/>
              </w:rPr>
            </w:pPr>
          </w:p>
        </w:tc>
        <w:tc>
          <w:tcPr>
            <w:tcW w:w="2835" w:type="dxa"/>
            <w:vAlign w:val="center"/>
          </w:tcPr>
          <w:p w:rsidR="002C42E5" w:rsidRPr="00DF48B3" w:rsidRDefault="002C42E5" w:rsidP="00DD11F7">
            <w:pPr>
              <w:ind w:left="360" w:hangingChars="150" w:hanging="360"/>
              <w:rPr>
                <w:rFonts w:ascii="標楷體" w:eastAsia="標楷體" w:hAnsi="標楷體"/>
              </w:rPr>
            </w:pPr>
            <w:r w:rsidRPr="00DF48B3">
              <w:rPr>
                <w:rFonts w:ascii="標楷體" w:eastAsia="標楷體" w:hAnsi="標楷體"/>
              </w:rPr>
              <w:t>(2)</w:t>
            </w:r>
            <w:r w:rsidRPr="00DF48B3">
              <w:rPr>
                <w:rFonts w:ascii="標楷體" w:eastAsia="標楷體" w:hAnsi="標楷體" w:hint="eastAsia"/>
              </w:rPr>
              <w:t>強化積淹水災情查報機制與技術能力。</w:t>
            </w:r>
          </w:p>
        </w:tc>
        <w:tc>
          <w:tcPr>
            <w:tcW w:w="2375" w:type="dxa"/>
            <w:vAlign w:val="center"/>
          </w:tcPr>
          <w:p w:rsidR="002C42E5" w:rsidRPr="00DF48B3" w:rsidRDefault="002C42E5" w:rsidP="002C42E5">
            <w:pPr>
              <w:rPr>
                <w:rFonts w:ascii="標楷體" w:eastAsia="標楷體" w:hAnsi="標楷體" w:cs="新細明體"/>
                <w:szCs w:val="24"/>
              </w:rPr>
            </w:pPr>
            <w:r w:rsidRPr="00DF48B3">
              <w:rPr>
                <w:rFonts w:ascii="標楷體" w:eastAsia="標楷體" w:hAnsi="標楷體" w:hint="eastAsia"/>
              </w:rPr>
              <w:t>水利防災中心</w:t>
            </w:r>
          </w:p>
        </w:tc>
        <w:tc>
          <w:tcPr>
            <w:tcW w:w="8363" w:type="dxa"/>
            <w:vAlign w:val="center"/>
          </w:tcPr>
          <w:p w:rsidR="00B36558" w:rsidRPr="00DF48B3" w:rsidRDefault="00B36558" w:rsidP="002C42E5">
            <w:pPr>
              <w:ind w:left="254" w:hangingChars="106" w:hanging="254"/>
              <w:rPr>
                <w:rFonts w:ascii="標楷體" w:eastAsia="標楷體" w:hAnsi="標楷體"/>
              </w:rPr>
            </w:pPr>
            <w:r w:rsidRPr="00DF48B3">
              <w:rPr>
                <w:rFonts w:ascii="標楷體" w:eastAsia="標楷體" w:hAnsi="標楷體" w:hint="eastAsia"/>
              </w:rPr>
              <w:t>水利署</w:t>
            </w:r>
          </w:p>
          <w:p w:rsidR="002C42E5" w:rsidRPr="00DF48B3" w:rsidRDefault="009F00F7" w:rsidP="00B36558">
            <w:pPr>
              <w:ind w:left="480" w:hangingChars="200" w:hanging="480"/>
              <w:rPr>
                <w:rFonts w:ascii="標楷體" w:eastAsia="標楷體" w:hAnsi="標楷體"/>
              </w:rPr>
            </w:pPr>
            <w:r w:rsidRPr="00DF48B3">
              <w:rPr>
                <w:rFonts w:ascii="標楷體" w:eastAsia="標楷體" w:hAnsi="標楷體" w:hint="eastAsia"/>
              </w:rPr>
              <w:t>一、</w:t>
            </w:r>
            <w:r w:rsidR="002C42E5" w:rsidRPr="00DF48B3">
              <w:rPr>
                <w:rFonts w:ascii="標楷體" w:eastAsia="標楷體" w:hAnsi="標楷體" w:hint="eastAsia"/>
              </w:rPr>
              <w:t>目標年(113年)需達成：</w:t>
            </w:r>
          </w:p>
          <w:p w:rsidR="002C42E5" w:rsidRPr="00DF48B3" w:rsidRDefault="001E50A3" w:rsidP="001E50A3">
            <w:pPr>
              <w:ind w:leftChars="100" w:left="679" w:hangingChars="183" w:hanging="439"/>
              <w:rPr>
                <w:rFonts w:ascii="標楷體" w:eastAsia="標楷體" w:hAnsi="標楷體"/>
              </w:rPr>
            </w:pPr>
            <w:r w:rsidRPr="00DF48B3">
              <w:rPr>
                <w:rFonts w:ascii="標楷體" w:eastAsia="標楷體" w:hAnsi="標楷體" w:hint="eastAsia"/>
              </w:rPr>
              <w:t>(一)</w:t>
            </w:r>
            <w:r w:rsidR="002C42E5" w:rsidRPr="00DF48B3">
              <w:rPr>
                <w:rFonts w:ascii="標楷體" w:eastAsia="標楷體" w:hAnsi="標楷體"/>
              </w:rPr>
              <w:t>精進與研發水情及淹水災情監測監控技術</w:t>
            </w:r>
            <w:r w:rsidR="002C42E5" w:rsidRPr="00DF48B3">
              <w:rPr>
                <w:rFonts w:ascii="標楷體" w:eastAsia="標楷體" w:hAnsi="標楷體" w:hint="eastAsia"/>
              </w:rPr>
              <w:t>：本署於</w:t>
            </w:r>
            <w:r w:rsidR="002C42E5" w:rsidRPr="00DF48B3">
              <w:rPr>
                <w:rFonts w:ascii="標楷體" w:eastAsia="標楷體" w:hAnsi="標楷體"/>
              </w:rPr>
              <w:t>106</w:t>
            </w:r>
            <w:r w:rsidR="002C42E5" w:rsidRPr="00DF48B3">
              <w:rPr>
                <w:rFonts w:ascii="標楷體" w:eastAsia="標楷體" w:hAnsi="標楷體" w:hint="eastAsia"/>
              </w:rPr>
              <w:t>年開始委託部分縣市建置易淹水區淹水感測器，後續將持續擴大推動辦理並研究精進，期藉由綿密的淹水感測網，將可即時掌握淹水區位及深度等災情資訊。</w:t>
            </w:r>
          </w:p>
          <w:p w:rsidR="002C42E5" w:rsidRPr="00DF48B3" w:rsidRDefault="001E50A3" w:rsidP="001E50A3">
            <w:pPr>
              <w:ind w:leftChars="100" w:left="679" w:hangingChars="183" w:hanging="439"/>
              <w:rPr>
                <w:rFonts w:ascii="標楷體" w:eastAsia="標楷體" w:hAnsi="標楷體"/>
              </w:rPr>
            </w:pPr>
            <w:r w:rsidRPr="00DF48B3">
              <w:rPr>
                <w:rFonts w:ascii="標楷體" w:eastAsia="標楷體" w:hAnsi="標楷體" w:hint="eastAsia"/>
              </w:rPr>
              <w:t>(二)</w:t>
            </w:r>
            <w:r w:rsidR="002C42E5" w:rsidRPr="00DF48B3">
              <w:rPr>
                <w:rFonts w:ascii="標楷體" w:eastAsia="標楷體" w:hAnsi="標楷體"/>
              </w:rPr>
              <w:t>研發多元化淹水及水利設施災情蒐集及整合技術</w:t>
            </w:r>
            <w:r w:rsidR="002C42E5" w:rsidRPr="00DF48B3">
              <w:rPr>
                <w:rFonts w:ascii="標楷體" w:eastAsia="標楷體" w:hAnsi="標楷體" w:hint="eastAsia"/>
              </w:rPr>
              <w:t>：持續進行利用監視影像辨識積淹水災情之研究及媒體社群大數據災情資料之蒐集，並透過智慧防汛系統整合相關災情資訊及視覺化展示。</w:t>
            </w:r>
          </w:p>
          <w:p w:rsidR="002C42E5" w:rsidRPr="00DF48B3" w:rsidRDefault="009F00F7" w:rsidP="00917D49">
            <w:pPr>
              <w:ind w:left="480" w:hangingChars="200" w:hanging="480"/>
              <w:rPr>
                <w:rFonts w:ascii="標楷體" w:eastAsia="標楷體" w:hAnsi="標楷體" w:cs="新細明體"/>
                <w:szCs w:val="24"/>
              </w:rPr>
            </w:pPr>
            <w:r w:rsidRPr="00DF48B3">
              <w:rPr>
                <w:rFonts w:ascii="標楷體" w:eastAsia="標楷體" w:hAnsi="標楷體" w:hint="eastAsia"/>
              </w:rPr>
              <w:t>二、</w:t>
            </w:r>
            <w:r w:rsidR="002C42E5" w:rsidRPr="00DF48B3">
              <w:rPr>
                <w:rFonts w:ascii="標楷體" w:eastAsia="標楷體" w:hAnsi="標楷體" w:hint="eastAsia"/>
              </w:rPr>
              <w:t>目前(107年)達成：鑒於災害發生時，多數災情均回報彙整至內政部應變管理資訊雲端服務系統</w:t>
            </w:r>
            <w:r w:rsidR="002C42E5" w:rsidRPr="00DF48B3">
              <w:rPr>
                <w:rFonts w:ascii="標楷體" w:eastAsia="標楷體" w:hAnsi="標楷體"/>
              </w:rPr>
              <w:t>(EMIC)</w:t>
            </w:r>
            <w:r w:rsidR="002C42E5" w:rsidRPr="00DF48B3">
              <w:rPr>
                <w:rFonts w:ascii="標楷體" w:eastAsia="標楷體" w:hAnsi="標楷體" w:hint="eastAsia"/>
              </w:rPr>
              <w:t>，本署災害緊急應變系統自</w:t>
            </w:r>
            <w:r w:rsidR="002C42E5" w:rsidRPr="00DF48B3">
              <w:rPr>
                <w:rFonts w:ascii="標楷體" w:eastAsia="標楷體" w:hAnsi="標楷體"/>
              </w:rPr>
              <w:t>105</w:t>
            </w:r>
            <w:r w:rsidR="002C42E5" w:rsidRPr="00DF48B3">
              <w:rPr>
                <w:rFonts w:ascii="標楷體" w:eastAsia="標楷體" w:hAnsi="標楷體" w:hint="eastAsia"/>
              </w:rPr>
              <w:t>年起介接</w:t>
            </w:r>
            <w:r w:rsidR="002C42E5" w:rsidRPr="00DF48B3">
              <w:rPr>
                <w:rFonts w:ascii="標楷體" w:eastAsia="標楷體" w:hAnsi="標楷體"/>
              </w:rPr>
              <w:t>EMIC</w:t>
            </w:r>
            <w:r w:rsidR="002C42E5" w:rsidRPr="00DF48B3">
              <w:rPr>
                <w:rFonts w:ascii="標楷體" w:eastAsia="標楷體" w:hAnsi="標楷體" w:hint="eastAsia"/>
              </w:rPr>
              <w:t>的水災災情資訊，並於</w:t>
            </w:r>
            <w:r w:rsidR="002C42E5" w:rsidRPr="00DF48B3">
              <w:rPr>
                <w:rFonts w:ascii="標楷體" w:eastAsia="標楷體" w:hAnsi="標楷體"/>
              </w:rPr>
              <w:t>106</w:t>
            </w:r>
            <w:r w:rsidR="002C42E5" w:rsidRPr="00DF48B3">
              <w:rPr>
                <w:rFonts w:ascii="標楷體" w:eastAsia="標楷體" w:hAnsi="標楷體" w:hint="eastAsia"/>
              </w:rPr>
              <w:t>年開始納入本署自動淹水感測器之淹水資訊、企業語音淹水災情調查及推動民眾、志工透過</w:t>
            </w:r>
            <w:r w:rsidR="002C42E5" w:rsidRPr="00DF48B3">
              <w:rPr>
                <w:rFonts w:ascii="標楷體" w:eastAsia="標楷體" w:hAnsi="標楷體"/>
              </w:rPr>
              <w:t>APP</w:t>
            </w:r>
            <w:r w:rsidR="00B36558" w:rsidRPr="00DF48B3">
              <w:rPr>
                <w:rFonts w:ascii="標楷體" w:eastAsia="標楷體" w:hAnsi="標楷體" w:hint="eastAsia"/>
              </w:rPr>
              <w:t>通報淹水</w:t>
            </w:r>
            <w:r w:rsidR="002C42E5" w:rsidRPr="00DF48B3">
              <w:rPr>
                <w:rFonts w:ascii="標楷體" w:eastAsia="標楷體" w:hAnsi="標楷體" w:hint="eastAsia"/>
              </w:rPr>
              <w:t>災情。</w:t>
            </w:r>
          </w:p>
        </w:tc>
        <w:tc>
          <w:tcPr>
            <w:tcW w:w="3969" w:type="dxa"/>
            <w:vAlign w:val="center"/>
          </w:tcPr>
          <w:p w:rsidR="002C42E5" w:rsidRPr="00DF48B3" w:rsidRDefault="002C42E5" w:rsidP="002C42E5">
            <w:pPr>
              <w:rPr>
                <w:rFonts w:ascii="標楷體" w:eastAsia="標楷體" w:hAnsi="標楷體" w:cs="新細明體"/>
                <w:szCs w:val="24"/>
              </w:rPr>
            </w:pPr>
            <w:r w:rsidRPr="00DF48B3">
              <w:rPr>
                <w:rFonts w:ascii="標楷體" w:eastAsia="標楷體" w:hAnsi="標楷體" w:hint="eastAsia"/>
              </w:rPr>
              <w:t>達成率15</w:t>
            </w:r>
            <w:r w:rsidRPr="00DF48B3">
              <w:rPr>
                <w:rFonts w:ascii="標楷體" w:eastAsia="標楷體" w:hAnsi="標楷體"/>
              </w:rPr>
              <w:t>%</w:t>
            </w:r>
          </w:p>
        </w:tc>
      </w:tr>
      <w:tr w:rsidR="00DF48B3" w:rsidRPr="00DF48B3" w:rsidTr="003D6125">
        <w:trPr>
          <w:trHeight w:val="347"/>
        </w:trPr>
        <w:tc>
          <w:tcPr>
            <w:tcW w:w="1515" w:type="dxa"/>
            <w:vAlign w:val="center"/>
          </w:tcPr>
          <w:p w:rsidR="002C42E5" w:rsidRPr="00DF48B3" w:rsidRDefault="002C42E5" w:rsidP="002C42E5">
            <w:pPr>
              <w:jc w:val="center"/>
              <w:rPr>
                <w:rFonts w:ascii="標楷體" w:eastAsia="標楷體" w:hAnsi="標楷體" w:cs="新細明體"/>
                <w:szCs w:val="24"/>
              </w:rPr>
            </w:pPr>
            <w:r w:rsidRPr="00DF48B3">
              <w:rPr>
                <w:rFonts w:ascii="標楷體" w:eastAsia="標楷體" w:hAnsi="標楷體"/>
              </w:rPr>
              <w:t>2.</w:t>
            </w:r>
          </w:p>
        </w:tc>
        <w:tc>
          <w:tcPr>
            <w:tcW w:w="1950" w:type="dxa"/>
            <w:vAlign w:val="center"/>
          </w:tcPr>
          <w:p w:rsidR="002C42E5" w:rsidRPr="00DF48B3" w:rsidRDefault="002C42E5" w:rsidP="002C42E5">
            <w:pPr>
              <w:rPr>
                <w:rFonts w:ascii="標楷體" w:eastAsia="標楷體" w:hAnsi="標楷體" w:cs="新細明體"/>
                <w:szCs w:val="24"/>
              </w:rPr>
            </w:pPr>
            <w:r w:rsidRPr="00DF48B3">
              <w:rPr>
                <w:rFonts w:ascii="標楷體" w:eastAsia="標楷體" w:hAnsi="標楷體" w:hint="eastAsia"/>
              </w:rPr>
              <w:t>建立民間及企業參與水利防災機制</w:t>
            </w:r>
          </w:p>
        </w:tc>
        <w:tc>
          <w:tcPr>
            <w:tcW w:w="2835" w:type="dxa"/>
            <w:vAlign w:val="center"/>
          </w:tcPr>
          <w:p w:rsidR="002C42E5" w:rsidRPr="00DF48B3" w:rsidRDefault="002C42E5" w:rsidP="00DD11F7">
            <w:pPr>
              <w:ind w:left="360" w:hangingChars="150" w:hanging="360"/>
              <w:rPr>
                <w:rFonts w:ascii="標楷體" w:eastAsia="標楷體" w:hAnsi="標楷體"/>
              </w:rPr>
            </w:pPr>
            <w:r w:rsidRPr="00DF48B3">
              <w:rPr>
                <w:rFonts w:ascii="標楷體" w:eastAsia="標楷體" w:hAnsi="標楷體"/>
              </w:rPr>
              <w:t>(1)</w:t>
            </w:r>
            <w:r w:rsidRPr="00DF48B3">
              <w:rPr>
                <w:rFonts w:ascii="標楷體" w:eastAsia="標楷體" w:hAnsi="標楷體" w:hint="eastAsia"/>
              </w:rPr>
              <w:t>整合目的事業主管機關資源，整體規劃建構自主社區及強化多功能防災能力。</w:t>
            </w:r>
          </w:p>
          <w:p w:rsidR="002C42E5" w:rsidRPr="00DF48B3" w:rsidRDefault="002C42E5" w:rsidP="00DD11F7">
            <w:pPr>
              <w:ind w:left="360" w:hangingChars="150" w:hanging="360"/>
              <w:rPr>
                <w:rFonts w:ascii="標楷體" w:eastAsia="標楷體" w:hAnsi="標楷體"/>
              </w:rPr>
            </w:pPr>
            <w:r w:rsidRPr="00DF48B3">
              <w:rPr>
                <w:rFonts w:ascii="標楷體" w:eastAsia="標楷體" w:hAnsi="標楷體"/>
              </w:rPr>
              <w:t>(2)</w:t>
            </w:r>
            <w:r w:rsidRPr="00DF48B3">
              <w:rPr>
                <w:rFonts w:ascii="標楷體" w:eastAsia="標楷體" w:hAnsi="標楷體" w:hint="eastAsia"/>
              </w:rPr>
              <w:t>建立企業參與自主社區機制及誘因。</w:t>
            </w:r>
          </w:p>
        </w:tc>
        <w:tc>
          <w:tcPr>
            <w:tcW w:w="2375" w:type="dxa"/>
            <w:vAlign w:val="center"/>
          </w:tcPr>
          <w:p w:rsidR="002C42E5" w:rsidRPr="00DF48B3" w:rsidRDefault="002C42E5" w:rsidP="002C42E5">
            <w:pPr>
              <w:rPr>
                <w:rFonts w:ascii="標楷體" w:eastAsia="標楷體" w:hAnsi="標楷體" w:cs="新細明體"/>
                <w:szCs w:val="24"/>
              </w:rPr>
            </w:pPr>
            <w:r w:rsidRPr="00DF48B3">
              <w:rPr>
                <w:rFonts w:ascii="標楷體" w:eastAsia="標楷體" w:hAnsi="標楷體" w:hint="eastAsia"/>
              </w:rPr>
              <w:t>水利防災中心</w:t>
            </w:r>
          </w:p>
        </w:tc>
        <w:tc>
          <w:tcPr>
            <w:tcW w:w="8363" w:type="dxa"/>
            <w:vAlign w:val="center"/>
          </w:tcPr>
          <w:p w:rsidR="00917D49" w:rsidRPr="00DF48B3" w:rsidRDefault="00917D49" w:rsidP="002C42E5">
            <w:pPr>
              <w:pStyle w:val="a9"/>
              <w:ind w:leftChars="0" w:left="0"/>
              <w:rPr>
                <w:rFonts w:ascii="標楷體" w:eastAsia="標楷體" w:hAnsi="標楷體"/>
              </w:rPr>
            </w:pPr>
            <w:r w:rsidRPr="00DF48B3">
              <w:rPr>
                <w:rFonts w:ascii="標楷體" w:eastAsia="標楷體" w:hAnsi="標楷體" w:hint="eastAsia"/>
              </w:rPr>
              <w:t>水利署:</w:t>
            </w:r>
          </w:p>
          <w:p w:rsidR="002C42E5" w:rsidRPr="00DF48B3" w:rsidRDefault="00917D49" w:rsidP="00917D49">
            <w:pPr>
              <w:ind w:left="480" w:hangingChars="200" w:hanging="480"/>
              <w:rPr>
                <w:rFonts w:ascii="標楷體" w:eastAsia="標楷體" w:hAnsi="標楷體"/>
              </w:rPr>
            </w:pPr>
            <w:r w:rsidRPr="00DF48B3">
              <w:rPr>
                <w:rFonts w:ascii="標楷體" w:eastAsia="標楷體" w:hAnsi="標楷體" w:hint="eastAsia"/>
              </w:rPr>
              <w:t>一、</w:t>
            </w:r>
            <w:r w:rsidR="002C42E5" w:rsidRPr="00DF48B3">
              <w:rPr>
                <w:rFonts w:ascii="標楷體" w:eastAsia="標楷體" w:hAnsi="標楷體" w:hint="eastAsia"/>
              </w:rPr>
              <w:t>協助地方政府成立水患自主防災社區</w:t>
            </w:r>
            <w:r w:rsidRPr="00DF48B3">
              <w:rPr>
                <w:rFonts w:ascii="標楷體" w:eastAsia="標楷體" w:hAnsi="標楷體" w:hint="eastAsia"/>
              </w:rPr>
              <w:t>:</w:t>
            </w:r>
          </w:p>
          <w:p w:rsidR="00917D49" w:rsidRPr="00DF48B3" w:rsidRDefault="001E50A3" w:rsidP="00917D49">
            <w:pPr>
              <w:ind w:leftChars="100" w:left="480" w:hangingChars="100" w:hanging="240"/>
              <w:rPr>
                <w:rFonts w:ascii="標楷體" w:eastAsia="標楷體" w:hAnsi="標楷體"/>
              </w:rPr>
            </w:pPr>
            <w:r w:rsidRPr="00DF48B3">
              <w:rPr>
                <w:rFonts w:ascii="標楷體" w:eastAsia="標楷體" w:hAnsi="標楷體" w:hint="eastAsia"/>
              </w:rPr>
              <w:t>(一)</w:t>
            </w:r>
            <w:r w:rsidR="002C42E5" w:rsidRPr="00DF48B3">
              <w:rPr>
                <w:rFonts w:ascii="標楷體" w:eastAsia="標楷體" w:hAnsi="標楷體" w:hint="eastAsia"/>
              </w:rPr>
              <w:t>目標年(113年)需達成：</w:t>
            </w:r>
          </w:p>
          <w:p w:rsidR="002C42E5" w:rsidRPr="00DF48B3" w:rsidRDefault="001E50A3" w:rsidP="001E50A3">
            <w:pPr>
              <w:ind w:leftChars="199" w:left="677" w:hangingChars="83" w:hanging="199"/>
              <w:rPr>
                <w:rFonts w:ascii="標楷體" w:eastAsia="標楷體" w:hAnsi="標楷體"/>
              </w:rPr>
            </w:pPr>
            <w:r w:rsidRPr="00DF48B3">
              <w:rPr>
                <w:rFonts w:ascii="標楷體" w:eastAsia="標楷體" w:hAnsi="標楷體" w:hint="eastAsia"/>
              </w:rPr>
              <w:t>1.</w:t>
            </w:r>
            <w:r w:rsidR="002C42E5" w:rsidRPr="00DF48B3">
              <w:rPr>
                <w:rFonts w:ascii="標楷體" w:eastAsia="標楷體" w:hAnsi="標楷體" w:hint="eastAsia"/>
              </w:rPr>
              <w:t>輔導縣市政府積極成立水患自主防災社區</w:t>
            </w:r>
            <w:r w:rsidR="00917D49" w:rsidRPr="00DF48B3">
              <w:rPr>
                <w:rFonts w:ascii="標楷體" w:eastAsia="標楷體" w:hAnsi="標楷體" w:hint="eastAsia"/>
              </w:rPr>
              <w:t>:</w:t>
            </w:r>
            <w:r w:rsidR="002C42E5" w:rsidRPr="00DF48B3">
              <w:rPr>
                <w:rFonts w:ascii="標楷體" w:eastAsia="標楷體" w:hAnsi="標楷體" w:hint="eastAsia"/>
              </w:rPr>
              <w:t>短延時強降雨情況漸增，為強化民眾防災觀念及應變能力，將持續針對全台高淹水潛勢地區輔導地方政府建立水患自主防災社區，預定全台至少成立5</w:t>
            </w:r>
            <w:r w:rsidR="002C42E5" w:rsidRPr="00DF48B3">
              <w:rPr>
                <w:rFonts w:ascii="標楷體" w:eastAsia="標楷體" w:hAnsi="標楷體"/>
              </w:rPr>
              <w:t>00</w:t>
            </w:r>
            <w:r w:rsidR="002C42E5" w:rsidRPr="00DF48B3">
              <w:rPr>
                <w:rFonts w:ascii="標楷體" w:eastAsia="標楷體" w:hAnsi="標楷體" w:hint="eastAsia"/>
              </w:rPr>
              <w:t>處。</w:t>
            </w:r>
          </w:p>
          <w:p w:rsidR="002C42E5" w:rsidRPr="00DF48B3" w:rsidRDefault="001E50A3" w:rsidP="00917D49">
            <w:pPr>
              <w:ind w:leftChars="200" w:left="840" w:hangingChars="150" w:hanging="360"/>
              <w:rPr>
                <w:rFonts w:ascii="標楷體" w:eastAsia="標楷體" w:hAnsi="標楷體"/>
              </w:rPr>
            </w:pPr>
            <w:r w:rsidRPr="00DF48B3">
              <w:rPr>
                <w:rFonts w:ascii="標楷體" w:eastAsia="標楷體" w:hAnsi="標楷體" w:hint="eastAsia"/>
              </w:rPr>
              <w:t>2.</w:t>
            </w:r>
            <w:r w:rsidR="002C42E5" w:rsidRPr="00DF48B3">
              <w:rPr>
                <w:rFonts w:ascii="標楷體" w:eastAsia="標楷體" w:hAnsi="標楷體" w:hint="eastAsia"/>
              </w:rPr>
              <w:t>為落實全民防災、深耕防災觀念於社區居民，本署將輔導至少5處種子社區，協助地方推動水患自主防災社區運作輔導、外部資源合作及區域聯防等工作。</w:t>
            </w:r>
          </w:p>
          <w:p w:rsidR="002C42E5" w:rsidRPr="00DF48B3" w:rsidRDefault="001E50A3" w:rsidP="00917D49">
            <w:pPr>
              <w:ind w:leftChars="100" w:left="480" w:hangingChars="100" w:hanging="240"/>
              <w:rPr>
                <w:rFonts w:ascii="標楷體" w:eastAsia="標楷體" w:hAnsi="標楷體"/>
              </w:rPr>
            </w:pPr>
            <w:r w:rsidRPr="00DF48B3">
              <w:rPr>
                <w:rFonts w:ascii="標楷體" w:eastAsia="標楷體" w:hAnsi="標楷體" w:hint="eastAsia"/>
              </w:rPr>
              <w:t>(二)</w:t>
            </w:r>
            <w:r w:rsidR="002C42E5" w:rsidRPr="00DF48B3">
              <w:rPr>
                <w:rFonts w:ascii="標楷體" w:eastAsia="標楷體" w:hAnsi="標楷體" w:hint="eastAsia"/>
              </w:rPr>
              <w:t>目前(107年)達成：</w:t>
            </w:r>
          </w:p>
          <w:p w:rsidR="002C42E5" w:rsidRPr="00DF48B3" w:rsidRDefault="001E50A3" w:rsidP="001E50A3">
            <w:pPr>
              <w:ind w:leftChars="200" w:left="821" w:hangingChars="142" w:hanging="341"/>
              <w:rPr>
                <w:rFonts w:ascii="標楷體" w:eastAsia="標楷體" w:hAnsi="標楷體"/>
              </w:rPr>
            </w:pPr>
            <w:r w:rsidRPr="00DF48B3">
              <w:rPr>
                <w:rFonts w:ascii="標楷體" w:eastAsia="標楷體" w:hAnsi="標楷體" w:hint="eastAsia"/>
              </w:rPr>
              <w:t>1.</w:t>
            </w:r>
            <w:r w:rsidR="002C42E5" w:rsidRPr="00DF48B3">
              <w:rPr>
                <w:rFonts w:ascii="標楷體" w:eastAsia="標楷體" w:hAnsi="標楷體" w:hint="eastAsia"/>
              </w:rPr>
              <w:t>自民國99年推動水患自主防災社區起，至今(</w:t>
            </w:r>
            <w:r w:rsidR="002C42E5" w:rsidRPr="00DF48B3">
              <w:rPr>
                <w:rFonts w:ascii="標楷體" w:eastAsia="標楷體" w:hAnsi="標楷體"/>
              </w:rPr>
              <w:t>107)</w:t>
            </w:r>
            <w:r w:rsidR="002C42E5" w:rsidRPr="00DF48B3">
              <w:rPr>
                <w:rFonts w:ascii="標楷體" w:eastAsia="標楷體" w:hAnsi="標楷體" w:hint="eastAsia"/>
              </w:rPr>
              <w:t>年度全台已成立464處，其中4</w:t>
            </w:r>
            <w:r w:rsidR="002C42E5" w:rsidRPr="00DF48B3">
              <w:rPr>
                <w:rFonts w:ascii="標楷體" w:eastAsia="標楷體" w:hAnsi="標楷體"/>
              </w:rPr>
              <w:t>24</w:t>
            </w:r>
            <w:r w:rsidR="002C42E5" w:rsidRPr="00DF48B3">
              <w:rPr>
                <w:rFonts w:ascii="標楷體" w:eastAsia="標楷體" w:hAnsi="標楷體" w:hint="eastAsia"/>
              </w:rPr>
              <w:t>處由本署補助經費成立，40處由地方政府自籌經費成立。</w:t>
            </w:r>
          </w:p>
          <w:p w:rsidR="002C42E5" w:rsidRPr="00DF48B3" w:rsidRDefault="001E50A3" w:rsidP="00917D49">
            <w:pPr>
              <w:ind w:leftChars="200" w:left="840" w:hangingChars="150" w:hanging="360"/>
              <w:rPr>
                <w:rFonts w:ascii="標楷體" w:eastAsia="標楷體" w:hAnsi="標楷體"/>
              </w:rPr>
            </w:pPr>
            <w:r w:rsidRPr="00DF48B3">
              <w:rPr>
                <w:rFonts w:ascii="標楷體" w:eastAsia="標楷體" w:hAnsi="標楷體" w:hint="eastAsia"/>
              </w:rPr>
              <w:t>2.</w:t>
            </w:r>
            <w:r w:rsidR="002C42E5" w:rsidRPr="00DF48B3">
              <w:rPr>
                <w:rFonts w:ascii="標楷體" w:eastAsia="標楷體" w:hAnsi="標楷體" w:hint="eastAsia"/>
              </w:rPr>
              <w:t>自民國103年始辦理社區評鑑，每年遴選10處特優、15處優等及25處甲等社區，至今已有25</w:t>
            </w:r>
            <w:r w:rsidR="00917D49" w:rsidRPr="00DF48B3">
              <w:rPr>
                <w:rFonts w:ascii="標楷體" w:eastAsia="標楷體" w:hAnsi="標楷體" w:hint="eastAsia"/>
              </w:rPr>
              <w:t>處社區曾獲特優社區肯定，將持續輔導曾獲特優肯定之社區轉型成為種子社區，協助水利</w:t>
            </w:r>
            <w:r w:rsidR="002C42E5" w:rsidRPr="00DF48B3">
              <w:rPr>
                <w:rFonts w:ascii="標楷體" w:eastAsia="標楷體" w:hAnsi="標楷體" w:hint="eastAsia"/>
              </w:rPr>
              <w:t>署與縣市政府於地方基層推廣</w:t>
            </w:r>
          </w:p>
          <w:p w:rsidR="002C42E5" w:rsidRPr="00DF48B3" w:rsidRDefault="00917D49" w:rsidP="00917D49">
            <w:pPr>
              <w:ind w:left="480" w:hangingChars="200" w:hanging="480"/>
              <w:rPr>
                <w:rFonts w:ascii="標楷體" w:eastAsia="標楷體" w:hAnsi="標楷體"/>
              </w:rPr>
            </w:pPr>
            <w:r w:rsidRPr="00DF48B3">
              <w:rPr>
                <w:rFonts w:ascii="標楷體" w:eastAsia="標楷體" w:hAnsi="標楷體" w:hint="eastAsia"/>
              </w:rPr>
              <w:t>二、</w:t>
            </w:r>
            <w:r w:rsidR="002C42E5" w:rsidRPr="00DF48B3">
              <w:rPr>
                <w:rFonts w:ascii="標楷體" w:eastAsia="標楷體" w:hAnsi="標楷體" w:hint="eastAsia"/>
              </w:rPr>
              <w:t>推動企業參與水利防災</w:t>
            </w:r>
            <w:r w:rsidRPr="00DF48B3">
              <w:rPr>
                <w:rFonts w:ascii="標楷體" w:eastAsia="標楷體" w:hAnsi="標楷體" w:hint="eastAsia"/>
              </w:rPr>
              <w:t>:</w:t>
            </w:r>
          </w:p>
          <w:p w:rsidR="002C42E5" w:rsidRPr="00DF48B3" w:rsidRDefault="00F55EF3" w:rsidP="00917D49">
            <w:pPr>
              <w:ind w:leftChars="100" w:left="480" w:hangingChars="100" w:hanging="240"/>
              <w:rPr>
                <w:rFonts w:ascii="標楷體" w:eastAsia="標楷體" w:hAnsi="標楷體"/>
              </w:rPr>
            </w:pPr>
            <w:r w:rsidRPr="00DF48B3">
              <w:rPr>
                <w:rFonts w:ascii="標楷體" w:eastAsia="標楷體" w:hAnsi="標楷體" w:hint="eastAsia"/>
              </w:rPr>
              <w:t>(一)</w:t>
            </w:r>
            <w:r w:rsidR="002C42E5" w:rsidRPr="00DF48B3">
              <w:rPr>
                <w:rFonts w:ascii="標楷體" w:eastAsia="標楷體" w:hAnsi="標楷體" w:hint="eastAsia"/>
              </w:rPr>
              <w:t>目標年(113年)需達成：</w:t>
            </w:r>
          </w:p>
          <w:p w:rsidR="002C42E5" w:rsidRPr="00DF48B3" w:rsidRDefault="00F55EF3" w:rsidP="00917D49">
            <w:pPr>
              <w:ind w:leftChars="200" w:left="840" w:hangingChars="150" w:hanging="360"/>
              <w:rPr>
                <w:rFonts w:ascii="標楷體" w:eastAsia="標楷體" w:hAnsi="標楷體"/>
              </w:rPr>
            </w:pPr>
            <w:r w:rsidRPr="00DF48B3">
              <w:rPr>
                <w:rFonts w:ascii="標楷體" w:eastAsia="標楷體" w:hAnsi="標楷體" w:hint="eastAsia"/>
              </w:rPr>
              <w:lastRenderedPageBreak/>
              <w:t>1.</w:t>
            </w:r>
            <w:r w:rsidR="002C42E5" w:rsidRPr="00DF48B3">
              <w:rPr>
                <w:rFonts w:ascii="標楷體" w:eastAsia="標楷體" w:hAnsi="標楷體" w:hint="eastAsia"/>
              </w:rPr>
              <w:t>持續推動企業參與水利防災，於全台設有水患自主防災社區之縣市中，至少逾15縣市成功媒合企業與社區簽訂合作備忘錄。</w:t>
            </w:r>
          </w:p>
          <w:p w:rsidR="002C42E5" w:rsidRPr="00DF48B3" w:rsidRDefault="00F55EF3" w:rsidP="00917D49">
            <w:pPr>
              <w:ind w:leftChars="200" w:left="840" w:hangingChars="150" w:hanging="360"/>
              <w:rPr>
                <w:rFonts w:ascii="標楷體" w:eastAsia="標楷體" w:hAnsi="標楷體"/>
              </w:rPr>
            </w:pPr>
            <w:r w:rsidRPr="00DF48B3">
              <w:rPr>
                <w:rFonts w:ascii="標楷體" w:eastAsia="標楷體" w:hAnsi="標楷體" w:hint="eastAsia"/>
              </w:rPr>
              <w:t>2.</w:t>
            </w:r>
            <w:r w:rsidR="002C42E5" w:rsidRPr="00DF48B3">
              <w:rPr>
                <w:rFonts w:ascii="標楷體" w:eastAsia="標楷體" w:hAnsi="標楷體" w:hint="eastAsia"/>
              </w:rPr>
              <w:t>以企業社會責任為出發點，輔導企業協助第一線防災工作，連結企業、社區、志工，創造政府與民間聯合防汛，並建立企業參與水利防災資料庫，彙整各企業可提供之資源，有利整合調度。</w:t>
            </w:r>
          </w:p>
          <w:p w:rsidR="002C42E5" w:rsidRPr="00DF48B3" w:rsidRDefault="00F55EF3" w:rsidP="00917D49">
            <w:pPr>
              <w:ind w:leftChars="100" w:left="480" w:hangingChars="100" w:hanging="240"/>
              <w:rPr>
                <w:rFonts w:ascii="標楷體" w:eastAsia="標楷體" w:hAnsi="標楷體"/>
              </w:rPr>
            </w:pPr>
            <w:r w:rsidRPr="00DF48B3">
              <w:rPr>
                <w:rFonts w:ascii="標楷體" w:eastAsia="標楷體" w:hAnsi="標楷體" w:hint="eastAsia"/>
              </w:rPr>
              <w:t>(二)</w:t>
            </w:r>
            <w:r w:rsidR="002C42E5" w:rsidRPr="00DF48B3">
              <w:rPr>
                <w:rFonts w:ascii="標楷體" w:eastAsia="標楷體" w:hAnsi="標楷體" w:hint="eastAsia"/>
              </w:rPr>
              <w:t>目前(107年)達成：</w:t>
            </w:r>
          </w:p>
          <w:p w:rsidR="002C42E5" w:rsidRPr="00DF48B3" w:rsidRDefault="00F55EF3" w:rsidP="00917D49">
            <w:pPr>
              <w:ind w:leftChars="200" w:left="840" w:hangingChars="150" w:hanging="360"/>
              <w:rPr>
                <w:rFonts w:ascii="標楷體" w:eastAsia="標楷體" w:hAnsi="標楷體"/>
              </w:rPr>
            </w:pPr>
            <w:r w:rsidRPr="00DF48B3">
              <w:rPr>
                <w:rFonts w:ascii="標楷體" w:eastAsia="標楷體" w:hAnsi="標楷體" w:hint="eastAsia"/>
              </w:rPr>
              <w:t>1.</w:t>
            </w:r>
            <w:r w:rsidR="002C42E5" w:rsidRPr="00DF48B3">
              <w:rPr>
                <w:rFonts w:ascii="標楷體" w:eastAsia="標楷體" w:hAnsi="標楷體" w:hint="eastAsia"/>
              </w:rPr>
              <w:t>為擴展全民參與水利防災面向，本署已於9個縣市成功媒合企業與水患自主防災社區合作，作為地方政府推動之參考。</w:t>
            </w:r>
          </w:p>
          <w:p w:rsidR="002C42E5" w:rsidRPr="00DF48B3" w:rsidRDefault="00F55EF3" w:rsidP="00917D49">
            <w:pPr>
              <w:ind w:leftChars="200" w:left="840" w:hangingChars="150" w:hanging="360"/>
              <w:rPr>
                <w:rFonts w:ascii="標楷體" w:eastAsia="標楷體" w:hAnsi="標楷體" w:cs="新細明體"/>
                <w:szCs w:val="24"/>
              </w:rPr>
            </w:pPr>
            <w:r w:rsidRPr="00DF48B3">
              <w:rPr>
                <w:rFonts w:ascii="標楷體" w:eastAsia="標楷體" w:hAnsi="標楷體" w:hint="eastAsia"/>
              </w:rPr>
              <w:t>2.</w:t>
            </w:r>
            <w:r w:rsidR="002C42E5" w:rsidRPr="00DF48B3">
              <w:rPr>
                <w:rFonts w:ascii="標楷體" w:eastAsia="標楷體" w:hAnsi="標楷體" w:hint="eastAsia"/>
              </w:rPr>
              <w:t>目前已有</w:t>
            </w:r>
            <w:r w:rsidR="002C42E5" w:rsidRPr="00DF48B3">
              <w:rPr>
                <w:rFonts w:ascii="標楷體" w:eastAsia="標楷體" w:hAnsi="標楷體"/>
              </w:rPr>
              <w:t>37家企業</w:t>
            </w:r>
            <w:r w:rsidR="002C42E5" w:rsidRPr="00DF48B3">
              <w:rPr>
                <w:rFonts w:ascii="標楷體" w:eastAsia="標楷體" w:hAnsi="標楷體" w:hint="eastAsia"/>
              </w:rPr>
              <w:t>(或</w:t>
            </w:r>
            <w:r w:rsidR="002C42E5" w:rsidRPr="00DF48B3">
              <w:rPr>
                <w:rFonts w:ascii="標楷體" w:eastAsia="標楷體" w:hAnsi="標楷體"/>
              </w:rPr>
              <w:t>NPO</w:t>
            </w:r>
            <w:r w:rsidR="002C42E5" w:rsidRPr="00DF48B3">
              <w:rPr>
                <w:rFonts w:ascii="標楷體" w:eastAsia="標楷體" w:hAnsi="標楷體" w:hint="eastAsia"/>
              </w:rPr>
              <w:t>)與社區簽訂合作備忘錄，並提供社區基本裝配備、大型機具等相關資源。</w:t>
            </w:r>
          </w:p>
        </w:tc>
        <w:tc>
          <w:tcPr>
            <w:tcW w:w="3969" w:type="dxa"/>
            <w:vAlign w:val="center"/>
          </w:tcPr>
          <w:p w:rsidR="002C42E5" w:rsidRPr="00DF48B3" w:rsidRDefault="002C42E5" w:rsidP="002C42E5">
            <w:pPr>
              <w:numPr>
                <w:ilvl w:val="0"/>
                <w:numId w:val="9"/>
              </w:numPr>
              <w:rPr>
                <w:rFonts w:ascii="標楷體" w:eastAsia="標楷體" w:hAnsi="標楷體"/>
              </w:rPr>
            </w:pPr>
            <w:r w:rsidRPr="00DF48B3">
              <w:rPr>
                <w:rFonts w:ascii="標楷體" w:eastAsia="標楷體" w:hAnsi="標楷體" w:hint="eastAsia"/>
              </w:rPr>
              <w:lastRenderedPageBreak/>
              <w:t>協助地方政府成立水患自主防災社區達成率92.8</w:t>
            </w:r>
            <w:r w:rsidRPr="00DF48B3">
              <w:rPr>
                <w:rFonts w:ascii="標楷體" w:eastAsia="標楷體" w:hAnsi="標楷體"/>
              </w:rPr>
              <w:t>%</w:t>
            </w:r>
          </w:p>
          <w:p w:rsidR="002C42E5" w:rsidRPr="00DF48B3" w:rsidRDefault="002C42E5" w:rsidP="002C42E5">
            <w:pPr>
              <w:numPr>
                <w:ilvl w:val="0"/>
                <w:numId w:val="9"/>
              </w:numPr>
              <w:rPr>
                <w:rFonts w:ascii="標楷體" w:eastAsia="標楷體" w:hAnsi="標楷體" w:cs="新細明體"/>
                <w:szCs w:val="24"/>
              </w:rPr>
            </w:pPr>
            <w:r w:rsidRPr="00DF48B3">
              <w:rPr>
                <w:rFonts w:ascii="標楷體" w:eastAsia="標楷體" w:hAnsi="標楷體" w:hint="eastAsia"/>
              </w:rPr>
              <w:t>推動企業參與水利防災達成率66</w:t>
            </w:r>
            <w:r w:rsidRPr="00DF48B3">
              <w:rPr>
                <w:rFonts w:ascii="標楷體" w:eastAsia="標楷體" w:hAnsi="標楷體" w:cs="新細明體" w:hint="eastAsia"/>
                <w:szCs w:val="24"/>
              </w:rPr>
              <w:t>%</w:t>
            </w:r>
          </w:p>
        </w:tc>
      </w:tr>
    </w:tbl>
    <w:p w:rsidR="0087625C" w:rsidRPr="00EE2D56" w:rsidRDefault="0087625C" w:rsidP="002C4918">
      <w:pPr>
        <w:jc w:val="center"/>
        <w:rPr>
          <w:rFonts w:ascii="標楷體" w:eastAsia="標楷體" w:hAnsi="標楷體"/>
          <w:b/>
          <w:sz w:val="32"/>
          <w:szCs w:val="32"/>
        </w:rPr>
      </w:pPr>
    </w:p>
    <w:p w:rsidR="00662FCE" w:rsidRPr="00EE2D56" w:rsidRDefault="00662FCE">
      <w:pPr>
        <w:widowControl/>
        <w:rPr>
          <w:rFonts w:ascii="標楷體" w:eastAsia="標楷體" w:hAnsi="標楷體"/>
          <w:b/>
          <w:sz w:val="32"/>
          <w:szCs w:val="32"/>
        </w:rPr>
      </w:pPr>
      <w:r w:rsidRPr="00EE2D56">
        <w:rPr>
          <w:rFonts w:ascii="標楷體" w:eastAsia="標楷體" w:hAnsi="標楷體"/>
          <w:b/>
          <w:sz w:val="32"/>
          <w:szCs w:val="32"/>
        </w:rPr>
        <w:br w:type="page"/>
      </w:r>
    </w:p>
    <w:tbl>
      <w:tblPr>
        <w:tblW w:w="209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842"/>
        <w:gridCol w:w="2835"/>
        <w:gridCol w:w="2410"/>
        <w:gridCol w:w="8363"/>
        <w:gridCol w:w="3969"/>
      </w:tblGrid>
      <w:tr w:rsidR="00FB19DE" w:rsidRPr="00FB19DE" w:rsidTr="006A35B8">
        <w:trPr>
          <w:trHeight w:val="972"/>
        </w:trPr>
        <w:tc>
          <w:tcPr>
            <w:tcW w:w="20979" w:type="dxa"/>
            <w:gridSpan w:val="6"/>
            <w:shd w:val="clear" w:color="auto" w:fill="FDE9D9"/>
          </w:tcPr>
          <w:p w:rsidR="0087625C" w:rsidRPr="00FB19DE" w:rsidRDefault="0087625C" w:rsidP="00C440B6">
            <w:pPr>
              <w:jc w:val="center"/>
              <w:rPr>
                <w:rFonts w:ascii="標楷體" w:eastAsia="標楷體" w:hAnsi="標楷體"/>
                <w:b/>
                <w:sz w:val="32"/>
                <w:szCs w:val="32"/>
              </w:rPr>
            </w:pPr>
            <w:r w:rsidRPr="00FB19DE">
              <w:rPr>
                <w:rFonts w:ascii="標楷體" w:eastAsia="標楷體" w:hAnsi="標楷體" w:hint="eastAsia"/>
                <w:b/>
                <w:sz w:val="36"/>
                <w:szCs w:val="32"/>
              </w:rPr>
              <w:lastRenderedPageBreak/>
              <w:t>議題二「水與發展－涓滴珍惜、水源永續」</w:t>
            </w:r>
          </w:p>
        </w:tc>
      </w:tr>
      <w:tr w:rsidR="00FB19DE" w:rsidRPr="00FB19DE" w:rsidTr="00FF19C8">
        <w:trPr>
          <w:trHeight w:val="422"/>
        </w:trPr>
        <w:tc>
          <w:tcPr>
            <w:tcW w:w="1560" w:type="dxa"/>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編號</w:t>
            </w:r>
          </w:p>
        </w:tc>
        <w:tc>
          <w:tcPr>
            <w:tcW w:w="1842" w:type="dxa"/>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行動方案</w:t>
            </w:r>
          </w:p>
        </w:tc>
        <w:tc>
          <w:tcPr>
            <w:tcW w:w="2835" w:type="dxa"/>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具體工作項目</w:t>
            </w:r>
          </w:p>
        </w:tc>
        <w:tc>
          <w:tcPr>
            <w:tcW w:w="2410" w:type="dxa"/>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本署執行單位</w:t>
            </w:r>
          </w:p>
        </w:tc>
        <w:tc>
          <w:tcPr>
            <w:tcW w:w="8363" w:type="dxa"/>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具體執行情形說明</w:t>
            </w:r>
          </w:p>
        </w:tc>
        <w:tc>
          <w:tcPr>
            <w:tcW w:w="3969" w:type="dxa"/>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執行成果自評</w:t>
            </w:r>
            <w:r w:rsidRPr="00FB19DE">
              <w:rPr>
                <w:rFonts w:ascii="標楷體" w:eastAsia="標楷體" w:hAnsi="標楷體"/>
                <w:b/>
                <w:bCs/>
                <w:sz w:val="28"/>
                <w:szCs w:val="28"/>
              </w:rPr>
              <w:t>(</w:t>
            </w:r>
            <w:r w:rsidRPr="00FB19DE">
              <w:rPr>
                <w:rFonts w:ascii="標楷體" w:eastAsia="標楷體" w:hAnsi="標楷體" w:hint="eastAsia"/>
                <w:b/>
                <w:bCs/>
                <w:sz w:val="28"/>
                <w:szCs w:val="28"/>
              </w:rPr>
              <w:t>達成率</w:t>
            </w:r>
            <w:r w:rsidRPr="00FB19DE">
              <w:rPr>
                <w:rFonts w:ascii="標楷體" w:eastAsia="標楷體" w:hAnsi="標楷體"/>
                <w:b/>
                <w:bCs/>
                <w:sz w:val="28"/>
                <w:szCs w:val="28"/>
              </w:rPr>
              <w:t>)</w:t>
            </w:r>
          </w:p>
        </w:tc>
      </w:tr>
      <w:tr w:rsidR="00FB19DE" w:rsidRPr="00FB19DE" w:rsidTr="00FF19C8">
        <w:trPr>
          <w:trHeight w:val="273"/>
        </w:trPr>
        <w:tc>
          <w:tcPr>
            <w:tcW w:w="1560" w:type="dxa"/>
            <w:vAlign w:val="center"/>
          </w:tcPr>
          <w:p w:rsidR="0087625C" w:rsidRPr="00FB19DE" w:rsidRDefault="0087625C">
            <w:pPr>
              <w:jc w:val="center"/>
              <w:rPr>
                <w:rFonts w:ascii="標楷體" w:eastAsia="標楷體" w:hAnsi="標楷體" w:cs="新細明體"/>
                <w:sz w:val="28"/>
                <w:szCs w:val="28"/>
              </w:rPr>
            </w:pPr>
            <w:r w:rsidRPr="00FB19DE">
              <w:rPr>
                <w:rFonts w:ascii="標楷體" w:eastAsia="標楷體" w:hAnsi="標楷體" w:hint="eastAsia"/>
                <w:sz w:val="28"/>
                <w:szCs w:val="28"/>
              </w:rPr>
              <w:t>一</w:t>
            </w:r>
          </w:p>
        </w:tc>
        <w:tc>
          <w:tcPr>
            <w:tcW w:w="19419" w:type="dxa"/>
            <w:gridSpan w:val="5"/>
            <w:vAlign w:val="center"/>
          </w:tcPr>
          <w:p w:rsidR="0087625C" w:rsidRPr="00FB19DE" w:rsidRDefault="0087625C">
            <w:pPr>
              <w:rPr>
                <w:rFonts w:ascii="標楷體" w:eastAsia="標楷體" w:hAnsi="標楷體" w:cs="新細明體"/>
                <w:b/>
                <w:bCs/>
                <w:sz w:val="28"/>
                <w:szCs w:val="28"/>
              </w:rPr>
            </w:pPr>
            <w:r w:rsidRPr="00FB19DE">
              <w:rPr>
                <w:rFonts w:ascii="標楷體" w:eastAsia="標楷體" w:hAnsi="標楷體" w:hint="eastAsia"/>
                <w:b/>
                <w:bCs/>
                <w:sz w:val="28"/>
                <w:szCs w:val="28"/>
              </w:rPr>
              <w:t>綠色經濟，綠能與水資源運用</w:t>
            </w:r>
          </w:p>
        </w:tc>
      </w:tr>
      <w:tr w:rsidR="00FB19DE" w:rsidRPr="00FB19DE" w:rsidTr="00FF19C8">
        <w:trPr>
          <w:trHeight w:val="696"/>
        </w:trPr>
        <w:tc>
          <w:tcPr>
            <w:tcW w:w="1560" w:type="dxa"/>
            <w:vAlign w:val="center"/>
          </w:tcPr>
          <w:p w:rsidR="0087625C" w:rsidRPr="00FB19DE" w:rsidRDefault="0087625C">
            <w:pPr>
              <w:jc w:val="center"/>
              <w:rPr>
                <w:rFonts w:ascii="標楷體" w:eastAsia="標楷體" w:hAnsi="標楷體" w:cs="新細明體"/>
                <w:sz w:val="28"/>
                <w:szCs w:val="28"/>
              </w:rPr>
            </w:pPr>
            <w:r w:rsidRPr="00FB19DE">
              <w:rPr>
                <w:rFonts w:ascii="標楷體" w:eastAsia="標楷體" w:hAnsi="標楷體"/>
                <w:sz w:val="28"/>
                <w:szCs w:val="28"/>
              </w:rPr>
              <w:t>(</w:t>
            </w:r>
            <w:r w:rsidRPr="00FB19DE">
              <w:rPr>
                <w:rFonts w:ascii="標楷體" w:eastAsia="標楷體" w:hAnsi="標楷體" w:hint="eastAsia"/>
                <w:sz w:val="28"/>
                <w:szCs w:val="28"/>
              </w:rPr>
              <w:t>一</w:t>
            </w:r>
            <w:r w:rsidRPr="00FB19DE">
              <w:rPr>
                <w:rFonts w:ascii="標楷體" w:eastAsia="標楷體" w:hAnsi="標楷體"/>
                <w:sz w:val="28"/>
                <w:szCs w:val="28"/>
              </w:rPr>
              <w:t>)</w:t>
            </w:r>
          </w:p>
        </w:tc>
        <w:tc>
          <w:tcPr>
            <w:tcW w:w="19419" w:type="dxa"/>
            <w:gridSpan w:val="5"/>
            <w:vAlign w:val="center"/>
          </w:tcPr>
          <w:p w:rsidR="0087625C" w:rsidRPr="00FB19DE" w:rsidRDefault="0087625C">
            <w:pPr>
              <w:rPr>
                <w:rFonts w:ascii="標楷體" w:eastAsia="標楷體" w:hAnsi="標楷體" w:cs="新細明體"/>
                <w:b/>
                <w:bCs/>
                <w:sz w:val="28"/>
                <w:szCs w:val="28"/>
              </w:rPr>
            </w:pPr>
            <w:r w:rsidRPr="00FB19DE">
              <w:rPr>
                <w:rFonts w:ascii="標楷體" w:eastAsia="標楷體" w:hAnsi="標楷體" w:hint="eastAsia"/>
                <w:b/>
                <w:bCs/>
                <w:sz w:val="28"/>
                <w:szCs w:val="28"/>
              </w:rPr>
              <w:t>短期行動方案</w:t>
            </w:r>
          </w:p>
        </w:tc>
      </w:tr>
      <w:tr w:rsidR="00FB19DE" w:rsidRPr="00FB19DE" w:rsidTr="00FF19C8">
        <w:trPr>
          <w:trHeight w:val="1241"/>
        </w:trPr>
        <w:tc>
          <w:tcPr>
            <w:tcW w:w="1560" w:type="dxa"/>
            <w:vAlign w:val="center"/>
          </w:tcPr>
          <w:p w:rsidR="00DF0068" w:rsidRPr="00FB19DE" w:rsidRDefault="00DF0068">
            <w:pPr>
              <w:jc w:val="center"/>
              <w:rPr>
                <w:rFonts w:ascii="標楷體" w:eastAsia="標楷體" w:hAnsi="標楷體" w:cs="新細明體"/>
                <w:szCs w:val="24"/>
              </w:rPr>
            </w:pPr>
            <w:r w:rsidRPr="00FB19DE">
              <w:rPr>
                <w:rFonts w:ascii="標楷體" w:eastAsia="標楷體" w:hAnsi="標楷體"/>
              </w:rPr>
              <w:t>1.</w:t>
            </w:r>
          </w:p>
        </w:tc>
        <w:tc>
          <w:tcPr>
            <w:tcW w:w="1842" w:type="dxa"/>
            <w:vAlign w:val="center"/>
          </w:tcPr>
          <w:p w:rsidR="00DF0068" w:rsidRPr="00FB19DE" w:rsidRDefault="00DF0068">
            <w:pPr>
              <w:rPr>
                <w:rFonts w:ascii="標楷體" w:eastAsia="標楷體" w:hAnsi="標楷體" w:cs="新細明體"/>
                <w:szCs w:val="24"/>
              </w:rPr>
            </w:pPr>
            <w:r w:rsidRPr="00FB19DE">
              <w:rPr>
                <w:rFonts w:ascii="標楷體" w:eastAsia="標楷體" w:hAnsi="標楷體" w:hint="eastAsia"/>
              </w:rPr>
              <w:t>評估於埤塘、水庫、滯洪池與灌溉渠道等設施設置小水力發電及水域型太陽能光電系統之潛勢地點，並優先推動設置水域型太陽能光電系統</w:t>
            </w:r>
            <w:smartTag w:uri="urn:schemas-microsoft-com:office:smarttags" w:element="chmetcnv">
              <w:smartTagPr>
                <w:attr w:name="UnitName" w:val="m"/>
                <w:attr w:name="SourceValue" w:val="150"/>
                <w:attr w:name="HasSpace" w:val="False"/>
                <w:attr w:name="Negative" w:val="False"/>
                <w:attr w:name="NumberType" w:val="1"/>
                <w:attr w:name="TCSC" w:val="0"/>
              </w:smartTagPr>
              <w:r w:rsidRPr="00FB19DE">
                <w:rPr>
                  <w:rFonts w:ascii="標楷體" w:eastAsia="標楷體" w:hAnsi="標楷體"/>
                </w:rPr>
                <w:t>150M</w:t>
              </w:r>
            </w:smartTag>
            <w:r w:rsidRPr="00FB19DE">
              <w:rPr>
                <w:rFonts w:ascii="標楷體" w:eastAsia="標楷體" w:hAnsi="標楷體"/>
              </w:rPr>
              <w:t>W</w:t>
            </w:r>
            <w:r w:rsidRPr="00FB19DE">
              <w:rPr>
                <w:rFonts w:ascii="標楷體" w:eastAsia="標楷體" w:hAnsi="標楷體" w:hint="eastAsia"/>
              </w:rPr>
              <w:t>裝置容量</w:t>
            </w:r>
          </w:p>
        </w:tc>
        <w:tc>
          <w:tcPr>
            <w:tcW w:w="2835" w:type="dxa"/>
            <w:vAlign w:val="center"/>
          </w:tcPr>
          <w:p w:rsidR="00DF0068" w:rsidRPr="00FB19DE" w:rsidRDefault="00DF0068" w:rsidP="00DD11F7">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評估全臺小水力發展潛能並推動設置小水力發電裝置。</w:t>
            </w:r>
          </w:p>
          <w:p w:rsidR="00DF0068" w:rsidRPr="00FB19DE" w:rsidRDefault="00DF0068" w:rsidP="00DD11F7">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評估埤塘、水庫、滯洪池設置水域型太陽能光電系統之潛勢地點。</w:t>
            </w:r>
          </w:p>
          <w:p w:rsidR="00DF0068" w:rsidRPr="00FB19DE" w:rsidRDefault="00DF0068" w:rsidP="00DD11F7">
            <w:pPr>
              <w:ind w:left="360" w:hangingChars="150" w:hanging="360"/>
              <w:rPr>
                <w:rFonts w:ascii="標楷體" w:eastAsia="標楷體" w:hAnsi="標楷體"/>
              </w:rPr>
            </w:pPr>
            <w:r w:rsidRPr="00FB19DE">
              <w:rPr>
                <w:rFonts w:ascii="標楷體" w:eastAsia="標楷體" w:hAnsi="標楷體"/>
              </w:rPr>
              <w:t>(3)</w:t>
            </w:r>
            <w:r w:rsidRPr="00FB19DE">
              <w:rPr>
                <w:rFonts w:ascii="標楷體" w:eastAsia="標楷體" w:hAnsi="標楷體" w:hint="eastAsia"/>
              </w:rPr>
              <w:t>優先推動埤塘、水庫、滯洪池設置水域型太陽能光電系統</w:t>
            </w:r>
            <w:r w:rsidRPr="00FB19DE">
              <w:rPr>
                <w:rFonts w:ascii="標楷體" w:eastAsia="標楷體" w:hAnsi="標楷體"/>
              </w:rPr>
              <w:t>150MW</w:t>
            </w:r>
            <w:r w:rsidRPr="00FB19DE">
              <w:rPr>
                <w:rFonts w:ascii="標楷體" w:eastAsia="標楷體" w:hAnsi="標楷體" w:hint="eastAsia"/>
              </w:rPr>
              <w:t>裝置容量，並配合建置周邊輸配電系統。</w:t>
            </w:r>
          </w:p>
          <w:p w:rsidR="00DF0068" w:rsidRPr="00FB19DE" w:rsidRDefault="00DF0068" w:rsidP="00DD11F7">
            <w:pPr>
              <w:ind w:left="360" w:hangingChars="150" w:hanging="360"/>
              <w:rPr>
                <w:rFonts w:ascii="標楷體" w:eastAsia="標楷體" w:hAnsi="標楷體" w:cs="新細明體"/>
                <w:szCs w:val="24"/>
              </w:rPr>
            </w:pPr>
            <w:r w:rsidRPr="00FB19DE">
              <w:rPr>
                <w:rFonts w:ascii="標楷體" w:eastAsia="標楷體" w:hAnsi="標楷體"/>
              </w:rPr>
              <w:t>(4)</w:t>
            </w:r>
            <w:r w:rsidRPr="00FB19DE">
              <w:rPr>
                <w:rFonts w:ascii="標楷體" w:eastAsia="標楷體" w:hAnsi="標楷體" w:hint="eastAsia"/>
              </w:rPr>
              <w:t>訂定水域型太陽能發電躉購費率。</w:t>
            </w:r>
          </w:p>
        </w:tc>
        <w:tc>
          <w:tcPr>
            <w:tcW w:w="2410" w:type="dxa"/>
            <w:vAlign w:val="center"/>
          </w:tcPr>
          <w:p w:rsidR="00DF0068" w:rsidRPr="00FB19DE" w:rsidRDefault="00DF0068">
            <w:pPr>
              <w:rPr>
                <w:rFonts w:ascii="標楷體" w:eastAsia="標楷體" w:hAnsi="標楷體" w:cs="新細明體"/>
                <w:szCs w:val="24"/>
              </w:rPr>
            </w:pPr>
            <w:r w:rsidRPr="00FB19DE">
              <w:rPr>
                <w:rFonts w:ascii="標楷體" w:eastAsia="標楷體" w:hAnsi="標楷體" w:hint="eastAsia"/>
              </w:rPr>
              <w:t>水源經營組</w:t>
            </w:r>
          </w:p>
        </w:tc>
        <w:tc>
          <w:tcPr>
            <w:tcW w:w="8363" w:type="dxa"/>
            <w:vAlign w:val="center"/>
          </w:tcPr>
          <w:p w:rsidR="00DF0068" w:rsidRPr="00FB19DE" w:rsidRDefault="00DF0068" w:rsidP="00160795">
            <w:pPr>
              <w:ind w:left="254" w:hangingChars="106" w:hanging="254"/>
              <w:rPr>
                <w:rFonts w:ascii="標楷體" w:eastAsia="標楷體" w:hAnsi="標楷體"/>
              </w:rPr>
            </w:pPr>
            <w:r w:rsidRPr="00FB19DE">
              <w:rPr>
                <w:rFonts w:ascii="標楷體" w:eastAsia="標楷體" w:hAnsi="標楷體" w:hint="eastAsia"/>
              </w:rPr>
              <w:t>水利署:</w:t>
            </w:r>
          </w:p>
          <w:p w:rsidR="00DF0068" w:rsidRPr="00FB19DE" w:rsidRDefault="00DF0068" w:rsidP="00160795">
            <w:pPr>
              <w:ind w:left="480" w:hangingChars="200" w:hanging="480"/>
              <w:jc w:val="both"/>
              <w:rPr>
                <w:rFonts w:ascii="標楷體" w:eastAsia="標楷體" w:hAnsi="標楷體"/>
              </w:rPr>
            </w:pPr>
            <w:r w:rsidRPr="00FB19DE">
              <w:rPr>
                <w:rFonts w:ascii="標楷體" w:eastAsia="標楷體" w:hAnsi="標楷體" w:hint="eastAsia"/>
              </w:rPr>
              <w:t>一、小水力發電潛能評估與推動:水利署已成立「小水力及再生能源開發策略平台」，並依水利署過去研究計畫、台電公司及農委會之調查資料，盤點潛力地點推動，其中涉水庫供水及安全部分，水利署與台電公司合作開發，共</w:t>
            </w:r>
            <w:r w:rsidRPr="00FB19DE">
              <w:rPr>
                <w:rFonts w:ascii="標楷體" w:eastAsia="標楷體" w:hAnsi="標楷體"/>
              </w:rPr>
              <w:t>1</w:t>
            </w:r>
            <w:r w:rsidRPr="00FB19DE">
              <w:rPr>
                <w:rFonts w:ascii="標楷體" w:eastAsia="標楷體" w:hAnsi="標楷體" w:hint="eastAsia"/>
              </w:rPr>
              <w:t>0案約</w:t>
            </w:r>
            <w:r w:rsidRPr="00FB19DE">
              <w:rPr>
                <w:rFonts w:ascii="標楷體" w:eastAsia="標楷體" w:hAnsi="標楷體"/>
              </w:rPr>
              <w:t>2</w:t>
            </w:r>
            <w:r w:rsidRPr="00FB19DE">
              <w:rPr>
                <w:rFonts w:ascii="標楷體" w:eastAsia="標楷體" w:hAnsi="標楷體" w:hint="eastAsia"/>
              </w:rPr>
              <w:t>5</w:t>
            </w:r>
            <w:r w:rsidRPr="00FB19DE">
              <w:rPr>
                <w:rFonts w:ascii="標楷體" w:eastAsia="標楷體" w:hAnsi="標楷體"/>
              </w:rPr>
              <w:t>MW</w:t>
            </w:r>
            <w:r w:rsidRPr="00FB19DE">
              <w:rPr>
                <w:rFonts w:ascii="標楷體" w:eastAsia="標楷體" w:hAnsi="標楷體" w:hint="eastAsia"/>
              </w:rPr>
              <w:t>，以</w:t>
            </w:r>
            <w:r w:rsidRPr="00FB19DE">
              <w:rPr>
                <w:rFonts w:ascii="標楷體" w:eastAsia="標楷體" w:hAnsi="標楷體"/>
              </w:rPr>
              <w:t>11</w:t>
            </w:r>
            <w:r w:rsidRPr="00FB19DE">
              <w:rPr>
                <w:rFonts w:ascii="標楷體" w:eastAsia="標楷體" w:hAnsi="標楷體" w:hint="eastAsia"/>
              </w:rPr>
              <w:t>1年前併聯為目標趕辦，其他潛力地點則採媒合民間參與方式辦理，並已召開</w:t>
            </w:r>
            <w:r w:rsidRPr="00FB19DE">
              <w:rPr>
                <w:rFonts w:ascii="標楷體" w:eastAsia="標楷體" w:hAnsi="標楷體"/>
              </w:rPr>
              <w:t>2</w:t>
            </w:r>
            <w:r w:rsidRPr="00FB19DE">
              <w:rPr>
                <w:rFonts w:ascii="標楷體" w:eastAsia="標楷體" w:hAnsi="標楷體" w:hint="eastAsia"/>
              </w:rPr>
              <w:t>次業者說明會，參考民間業者建議積極推動中，其中北區水資源局已於</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7</w:t>
            </w:r>
            <w:r w:rsidRPr="00FB19DE">
              <w:rPr>
                <w:rFonts w:ascii="標楷體" w:eastAsia="標楷體" w:hAnsi="標楷體" w:hint="eastAsia"/>
              </w:rPr>
              <w:t>月完成石門大圳小水力發電招商案之簽約，預估裝置容量</w:t>
            </w:r>
            <w:r w:rsidRPr="00FB19DE">
              <w:rPr>
                <w:rFonts w:ascii="標楷體" w:eastAsia="標楷體" w:hAnsi="標楷體"/>
              </w:rPr>
              <w:t>0.2MW</w:t>
            </w:r>
            <w:r w:rsidRPr="00FB19DE">
              <w:rPr>
                <w:rFonts w:ascii="標楷體" w:eastAsia="標楷體" w:hAnsi="標楷體" w:hint="eastAsia"/>
              </w:rPr>
              <w:t>，預計</w:t>
            </w:r>
            <w:r w:rsidRPr="00FB19DE">
              <w:rPr>
                <w:rFonts w:ascii="標楷體" w:eastAsia="標楷體" w:hAnsi="標楷體"/>
              </w:rPr>
              <w:t>1</w:t>
            </w:r>
            <w:r w:rsidRPr="00FB19DE">
              <w:rPr>
                <w:rFonts w:ascii="標楷體" w:eastAsia="標楷體" w:hAnsi="標楷體" w:hint="eastAsia"/>
              </w:rPr>
              <w:t>08年底完成，中水局已於</w:t>
            </w:r>
            <w:r w:rsidRPr="00FB19DE">
              <w:rPr>
                <w:rFonts w:ascii="標楷體" w:eastAsia="標楷體" w:hAnsi="標楷體"/>
              </w:rPr>
              <w:t>107年12月完成集集攔河堰北岸渠道2招商案簽約，預估</w:t>
            </w:r>
            <w:r w:rsidRPr="00FB19DE">
              <w:rPr>
                <w:rFonts w:ascii="標楷體" w:eastAsia="標楷體" w:hAnsi="標楷體" w:hint="eastAsia"/>
              </w:rPr>
              <w:t>裝置容量合計1.56 MW</w:t>
            </w:r>
            <w:r w:rsidRPr="00FB19DE">
              <w:rPr>
                <w:rFonts w:ascii="標楷體" w:eastAsia="標楷體" w:hAnsi="標楷體"/>
              </w:rPr>
              <w:t>，預計109年</w:t>
            </w:r>
            <w:r w:rsidRPr="00FB19DE">
              <w:rPr>
                <w:rFonts w:ascii="標楷體" w:eastAsia="標楷體" w:hAnsi="標楷體" w:hint="eastAsia"/>
              </w:rPr>
              <w:t>5</w:t>
            </w:r>
            <w:r w:rsidRPr="00FB19DE">
              <w:rPr>
                <w:rFonts w:ascii="標楷體" w:eastAsia="標楷體" w:hAnsi="標楷體"/>
              </w:rPr>
              <w:t>月完成，南水局已於</w:t>
            </w:r>
            <w:r w:rsidRPr="00FB19DE">
              <w:rPr>
                <w:rFonts w:ascii="標楷體" w:eastAsia="標楷體" w:hAnsi="標楷體" w:hint="eastAsia"/>
              </w:rPr>
              <w:t>108年</w:t>
            </w:r>
            <w:r w:rsidRPr="00FB19DE">
              <w:rPr>
                <w:rFonts w:ascii="標楷體" w:eastAsia="標楷體" w:hAnsi="標楷體"/>
              </w:rPr>
              <w:t>2月完成甲仙堰小水力招商案決標，預估</w:t>
            </w:r>
            <w:r w:rsidRPr="00FB19DE">
              <w:rPr>
                <w:rFonts w:ascii="標楷體" w:eastAsia="標楷體" w:hAnsi="標楷體" w:hint="eastAsia"/>
              </w:rPr>
              <w:t>裝置容量1.95MW，</w:t>
            </w:r>
            <w:r w:rsidRPr="00FB19DE">
              <w:rPr>
                <w:rFonts w:ascii="標楷體" w:eastAsia="標楷體" w:hAnsi="標楷體"/>
              </w:rPr>
              <w:t>預計</w:t>
            </w:r>
            <w:r w:rsidRPr="00FB19DE">
              <w:rPr>
                <w:rFonts w:ascii="標楷體" w:eastAsia="標楷體" w:hAnsi="標楷體" w:hint="eastAsia"/>
              </w:rPr>
              <w:t>109</w:t>
            </w:r>
            <w:r w:rsidRPr="00FB19DE">
              <w:rPr>
                <w:rFonts w:ascii="標楷體" w:eastAsia="標楷體" w:hAnsi="標楷體"/>
              </w:rPr>
              <w:t>年</w:t>
            </w:r>
            <w:r w:rsidRPr="00FB19DE">
              <w:rPr>
                <w:rFonts w:ascii="標楷體" w:eastAsia="標楷體" w:hAnsi="標楷體" w:hint="eastAsia"/>
              </w:rPr>
              <w:t>10</w:t>
            </w:r>
            <w:r w:rsidRPr="00FB19DE">
              <w:rPr>
                <w:rFonts w:ascii="標楷體" w:eastAsia="標楷體" w:hAnsi="標楷體"/>
              </w:rPr>
              <w:t>月完成</w:t>
            </w:r>
            <w:r w:rsidRPr="00FB19DE">
              <w:rPr>
                <w:rFonts w:ascii="標楷體" w:eastAsia="標楷體" w:hAnsi="標楷體" w:hint="eastAsia"/>
              </w:rPr>
              <w:t>。</w:t>
            </w:r>
          </w:p>
          <w:p w:rsidR="00DF0068" w:rsidRPr="00FB19DE" w:rsidRDefault="00DF0068" w:rsidP="00160795">
            <w:pPr>
              <w:ind w:left="480" w:hangingChars="200" w:hanging="480"/>
              <w:jc w:val="both"/>
              <w:rPr>
                <w:rFonts w:ascii="標楷體" w:eastAsia="標楷體" w:hAnsi="標楷體"/>
              </w:rPr>
            </w:pPr>
            <w:r w:rsidRPr="00FB19DE">
              <w:rPr>
                <w:rFonts w:ascii="標楷體" w:eastAsia="標楷體" w:hAnsi="標楷體" w:hint="eastAsia"/>
              </w:rPr>
              <w:t>二、水域型太陽能光電潛勢地點評估:依</w:t>
            </w:r>
            <w:r w:rsidRPr="00FB19DE">
              <w:rPr>
                <w:rFonts w:ascii="標楷體" w:eastAsia="標楷體" w:hAnsi="標楷體"/>
              </w:rPr>
              <w:t>105</w:t>
            </w:r>
            <w:r w:rsidRPr="00FB19DE">
              <w:rPr>
                <w:rFonts w:ascii="標楷體" w:eastAsia="標楷體" w:hAnsi="標楷體" w:hint="eastAsia"/>
              </w:rPr>
              <w:t>年</w:t>
            </w:r>
            <w:r w:rsidRPr="00FB19DE">
              <w:rPr>
                <w:rFonts w:ascii="標楷體" w:eastAsia="標楷體" w:hAnsi="標楷體"/>
              </w:rPr>
              <w:t>7</w:t>
            </w:r>
            <w:r w:rsidRPr="00FB19DE">
              <w:rPr>
                <w:rFonts w:ascii="標楷體" w:eastAsia="標楷體" w:hAnsi="標楷體" w:hint="eastAsia"/>
              </w:rPr>
              <w:t>月</w:t>
            </w:r>
            <w:r w:rsidRPr="00FB19DE">
              <w:rPr>
                <w:rFonts w:ascii="標楷體" w:eastAsia="標楷體" w:hAnsi="標楷體"/>
              </w:rPr>
              <w:t>19</w:t>
            </w:r>
            <w:r w:rsidRPr="00FB19DE">
              <w:rPr>
                <w:rFonts w:ascii="標楷體" w:eastAsia="標楷體" w:hAnsi="標楷體" w:hint="eastAsia"/>
              </w:rPr>
              <w:t>日召開「水域型太陽能發電系統推動會議」決議，由農委會及水利署分別負責埤塘、灌溉及水庫、滯洪池等水域設置水域型太陽光電發電系統，並以</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6</w:t>
            </w:r>
            <w:r w:rsidRPr="00FB19DE">
              <w:rPr>
                <w:rFonts w:ascii="標楷體" w:eastAsia="標楷體" w:hAnsi="標楷體" w:hint="eastAsia"/>
              </w:rPr>
              <w:t>月分別盤點地點推動</w:t>
            </w:r>
            <w:r w:rsidRPr="00FB19DE">
              <w:rPr>
                <w:rFonts w:ascii="標楷體" w:eastAsia="標楷體" w:hAnsi="標楷體"/>
              </w:rPr>
              <w:t>75MW(</w:t>
            </w:r>
            <w:r w:rsidRPr="00FB19DE">
              <w:rPr>
                <w:rFonts w:ascii="標楷體" w:eastAsia="標楷體" w:hAnsi="標楷體" w:hint="eastAsia"/>
              </w:rPr>
              <w:t>合計</w:t>
            </w:r>
            <w:r w:rsidRPr="00FB19DE">
              <w:rPr>
                <w:rFonts w:ascii="標楷體" w:eastAsia="標楷體" w:hAnsi="標楷體"/>
              </w:rPr>
              <w:t>150MW)</w:t>
            </w:r>
            <w:r w:rsidRPr="00FB19DE">
              <w:rPr>
                <w:rFonts w:ascii="標楷體" w:eastAsia="標楷體" w:hAnsi="標楷體" w:hint="eastAsia"/>
              </w:rPr>
              <w:t>為目標辦理，水利署已完成盤點水庫及滯洪池設置水域型太陽能光電系統之潛勢地點。</w:t>
            </w:r>
          </w:p>
          <w:p w:rsidR="00DF0068" w:rsidRPr="00FB19DE" w:rsidRDefault="00DF0068" w:rsidP="00160795">
            <w:pPr>
              <w:ind w:left="480" w:hangingChars="200" w:hanging="480"/>
              <w:jc w:val="both"/>
              <w:rPr>
                <w:rFonts w:ascii="標楷體" w:eastAsia="標楷體" w:hAnsi="標楷體"/>
              </w:rPr>
            </w:pPr>
            <w:r w:rsidRPr="00FB19DE">
              <w:rPr>
                <w:rFonts w:ascii="標楷體" w:eastAsia="標楷體" w:hAnsi="標楷體" w:hint="eastAsia"/>
              </w:rPr>
              <w:t>三、推動水庫及滯洪池水域型太陽能光電:水利署已邀集相關單位召開推動平台會議，請相關單位就相關法規檢討放寬以利加速推動，截至</w:t>
            </w:r>
            <w:r w:rsidRPr="00FB19DE">
              <w:rPr>
                <w:rFonts w:ascii="標楷體" w:eastAsia="標楷體" w:hAnsi="標楷體"/>
              </w:rPr>
              <w:t>10</w:t>
            </w:r>
            <w:r w:rsidRPr="00FB19DE">
              <w:rPr>
                <w:rFonts w:ascii="標楷體" w:eastAsia="標楷體" w:hAnsi="標楷體" w:hint="eastAsia"/>
              </w:rPr>
              <w:t>8年2月已召開</w:t>
            </w:r>
            <w:r w:rsidRPr="00FB19DE">
              <w:rPr>
                <w:rFonts w:ascii="標楷體" w:eastAsia="標楷體" w:hAnsi="標楷體"/>
              </w:rPr>
              <w:t>1</w:t>
            </w:r>
            <w:r w:rsidRPr="00FB19DE">
              <w:rPr>
                <w:rFonts w:ascii="標楷體" w:eastAsia="標楷體" w:hAnsi="標楷體" w:hint="eastAsia"/>
              </w:rPr>
              <w:t>9次推動平台會議，已完成併聯計47</w:t>
            </w:r>
            <w:r w:rsidRPr="00FB19DE">
              <w:rPr>
                <w:rFonts w:ascii="標楷體" w:eastAsia="標楷體" w:hAnsi="標楷體"/>
              </w:rPr>
              <w:t>MW(</w:t>
            </w:r>
            <w:r w:rsidRPr="00FB19DE">
              <w:rPr>
                <w:rFonts w:ascii="標楷體" w:eastAsia="標楷體" w:hAnsi="標楷體" w:hint="eastAsia"/>
              </w:rPr>
              <w:t>24案</w:t>
            </w:r>
            <w:r w:rsidRPr="00FB19DE">
              <w:rPr>
                <w:rFonts w:ascii="標楷體" w:eastAsia="標楷體" w:hAnsi="標楷體"/>
              </w:rPr>
              <w:t>)</w:t>
            </w:r>
            <w:r w:rsidRPr="00FB19DE">
              <w:rPr>
                <w:rFonts w:ascii="標楷體" w:eastAsia="標楷體" w:hAnsi="標楷體" w:hint="eastAsia"/>
              </w:rPr>
              <w:t>，已合作開發或施工計5</w:t>
            </w:r>
            <w:r w:rsidRPr="00FB19DE">
              <w:rPr>
                <w:rFonts w:ascii="標楷體" w:eastAsia="標楷體" w:hAnsi="標楷體"/>
              </w:rPr>
              <w:t>1MW(1</w:t>
            </w:r>
            <w:r w:rsidRPr="00FB19DE">
              <w:rPr>
                <w:rFonts w:ascii="標楷體" w:eastAsia="標楷體" w:hAnsi="標楷體" w:hint="eastAsia"/>
              </w:rPr>
              <w:t>3案</w:t>
            </w:r>
            <w:r w:rsidRPr="00FB19DE">
              <w:rPr>
                <w:rFonts w:ascii="標楷體" w:eastAsia="標楷體" w:hAnsi="標楷體"/>
              </w:rPr>
              <w:t>)</w:t>
            </w:r>
            <w:r w:rsidRPr="00FB19DE">
              <w:rPr>
                <w:rFonts w:ascii="標楷體" w:eastAsia="標楷體" w:hAnsi="標楷體" w:hint="eastAsia"/>
              </w:rPr>
              <w:t>，以上合計98</w:t>
            </w:r>
            <w:r w:rsidRPr="00FB19DE">
              <w:rPr>
                <w:rFonts w:ascii="標楷體" w:eastAsia="標楷體" w:hAnsi="標楷體"/>
              </w:rPr>
              <w:t>MW</w:t>
            </w:r>
            <w:r w:rsidRPr="00FB19DE">
              <w:rPr>
                <w:rFonts w:ascii="標楷體" w:eastAsia="標楷體" w:hAnsi="標楷體" w:hint="eastAsia"/>
              </w:rPr>
              <w:t>，已達原訂水庫、滯洪池盤點地點推動水域型太陽能光電</w:t>
            </w:r>
            <w:r w:rsidRPr="00FB19DE">
              <w:rPr>
                <w:rFonts w:ascii="標楷體" w:eastAsia="標楷體" w:hAnsi="標楷體"/>
              </w:rPr>
              <w:t>75MW</w:t>
            </w:r>
            <w:r w:rsidRPr="00FB19DE">
              <w:rPr>
                <w:rFonts w:ascii="標楷體" w:eastAsia="標楷體" w:hAnsi="標楷體" w:hint="eastAsia"/>
              </w:rPr>
              <w:t>目標。</w:t>
            </w:r>
          </w:p>
          <w:p w:rsidR="00DF0068" w:rsidRPr="00FB19DE" w:rsidRDefault="00DF0068" w:rsidP="00160795">
            <w:pPr>
              <w:ind w:left="480" w:hangingChars="200" w:hanging="480"/>
              <w:jc w:val="both"/>
              <w:rPr>
                <w:rFonts w:ascii="標楷體" w:eastAsia="標楷體" w:hAnsi="標楷體" w:cs="新細明體"/>
                <w:szCs w:val="24"/>
              </w:rPr>
            </w:pPr>
            <w:r w:rsidRPr="00FB19DE">
              <w:rPr>
                <w:rFonts w:ascii="標楷體" w:eastAsia="標楷體" w:hAnsi="標楷體" w:hint="eastAsia"/>
              </w:rPr>
              <w:t>四、訂定水域型太陽能發電躉購費率:為鼓勵廠商參與，已協調能源局完成水域型太陽光電之躉購費率訂定。</w:t>
            </w:r>
          </w:p>
        </w:tc>
        <w:tc>
          <w:tcPr>
            <w:tcW w:w="3969" w:type="dxa"/>
            <w:vAlign w:val="center"/>
          </w:tcPr>
          <w:p w:rsidR="00DF0068" w:rsidRPr="00FB19DE" w:rsidRDefault="00DF0068" w:rsidP="00160795">
            <w:pPr>
              <w:ind w:left="254" w:hangingChars="106" w:hanging="254"/>
              <w:rPr>
                <w:rFonts w:ascii="標楷體" w:eastAsia="標楷體" w:hAnsi="標楷體" w:cs="新細明體"/>
                <w:szCs w:val="24"/>
              </w:rPr>
            </w:pPr>
            <w:r w:rsidRPr="00FB19DE">
              <w:rPr>
                <w:rFonts w:ascii="標楷體" w:eastAsia="標楷體" w:hAnsi="標楷體" w:hint="eastAsia"/>
              </w:rPr>
              <w:t>達成率</w:t>
            </w:r>
            <w:r w:rsidRPr="00FB19DE">
              <w:rPr>
                <w:rFonts w:ascii="標楷體" w:eastAsia="標楷體" w:hAnsi="標楷體"/>
              </w:rPr>
              <w:t>100%</w:t>
            </w:r>
            <w:r w:rsidRPr="00FB19DE">
              <w:rPr>
                <w:rFonts w:ascii="標楷體" w:eastAsia="標楷體" w:hAnsi="標楷體" w:hint="eastAsia"/>
              </w:rPr>
              <w:t>。</w:t>
            </w:r>
          </w:p>
        </w:tc>
      </w:tr>
      <w:tr w:rsidR="00FB19DE" w:rsidRPr="00FB19DE" w:rsidTr="003D6125">
        <w:trPr>
          <w:trHeight w:val="918"/>
        </w:trPr>
        <w:tc>
          <w:tcPr>
            <w:tcW w:w="1560" w:type="dxa"/>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b/>
                <w:bCs/>
                <w:sz w:val="28"/>
                <w:szCs w:val="28"/>
              </w:rPr>
              <w:t>(</w:t>
            </w:r>
            <w:r w:rsidRPr="00FB19DE">
              <w:rPr>
                <w:rFonts w:ascii="標楷體" w:eastAsia="標楷體" w:hAnsi="標楷體" w:hint="eastAsia"/>
                <w:b/>
                <w:bCs/>
                <w:sz w:val="28"/>
                <w:szCs w:val="28"/>
              </w:rPr>
              <w:t>二</w:t>
            </w:r>
            <w:r w:rsidRPr="00FB19DE">
              <w:rPr>
                <w:rFonts w:ascii="標楷體" w:eastAsia="標楷體" w:hAnsi="標楷體"/>
                <w:b/>
                <w:bCs/>
                <w:sz w:val="28"/>
                <w:szCs w:val="28"/>
              </w:rPr>
              <w:t>)</w:t>
            </w:r>
          </w:p>
        </w:tc>
        <w:tc>
          <w:tcPr>
            <w:tcW w:w="19419" w:type="dxa"/>
            <w:gridSpan w:val="5"/>
            <w:vAlign w:val="center"/>
          </w:tcPr>
          <w:p w:rsidR="0087625C" w:rsidRPr="00FB19DE" w:rsidRDefault="0087625C">
            <w:pPr>
              <w:rPr>
                <w:rFonts w:ascii="標楷體" w:eastAsia="標楷體" w:hAnsi="標楷體" w:cs="新細明體"/>
                <w:b/>
                <w:bCs/>
                <w:sz w:val="28"/>
                <w:szCs w:val="28"/>
              </w:rPr>
            </w:pPr>
            <w:r w:rsidRPr="00FB19DE">
              <w:rPr>
                <w:rFonts w:ascii="標楷體" w:eastAsia="標楷體" w:hAnsi="標楷體" w:hint="eastAsia"/>
                <w:b/>
                <w:bCs/>
                <w:sz w:val="28"/>
                <w:szCs w:val="28"/>
              </w:rPr>
              <w:t>中長期行動方案</w:t>
            </w:r>
          </w:p>
        </w:tc>
      </w:tr>
      <w:tr w:rsidR="00FB19DE" w:rsidRPr="00FB19DE" w:rsidTr="003D6125">
        <w:trPr>
          <w:trHeight w:val="323"/>
        </w:trPr>
        <w:tc>
          <w:tcPr>
            <w:tcW w:w="1560" w:type="dxa"/>
            <w:vAlign w:val="center"/>
          </w:tcPr>
          <w:p w:rsidR="00DF0068" w:rsidRPr="00FB19DE" w:rsidRDefault="00DF0068">
            <w:pPr>
              <w:jc w:val="center"/>
              <w:rPr>
                <w:rFonts w:ascii="標楷體" w:eastAsia="標楷體" w:hAnsi="標楷體" w:cs="新細明體"/>
                <w:szCs w:val="24"/>
              </w:rPr>
            </w:pPr>
            <w:r w:rsidRPr="00FB19DE">
              <w:rPr>
                <w:rFonts w:ascii="標楷體" w:eastAsia="標楷體" w:hAnsi="標楷體"/>
              </w:rPr>
              <w:t>1.</w:t>
            </w:r>
          </w:p>
        </w:tc>
        <w:tc>
          <w:tcPr>
            <w:tcW w:w="1842" w:type="dxa"/>
            <w:vAlign w:val="center"/>
          </w:tcPr>
          <w:p w:rsidR="00DF0068" w:rsidRPr="00FB19DE" w:rsidRDefault="00DF0068">
            <w:pPr>
              <w:rPr>
                <w:rFonts w:ascii="標楷體" w:eastAsia="標楷體" w:hAnsi="標楷體" w:cs="新細明體"/>
                <w:szCs w:val="24"/>
              </w:rPr>
            </w:pPr>
            <w:r w:rsidRPr="00FB19DE">
              <w:rPr>
                <w:rFonts w:ascii="標楷體" w:eastAsia="標楷體" w:hAnsi="標楷體" w:hint="eastAsia"/>
              </w:rPr>
              <w:t>推動小水力發電</w:t>
            </w:r>
          </w:p>
        </w:tc>
        <w:tc>
          <w:tcPr>
            <w:tcW w:w="2835" w:type="dxa"/>
            <w:vAlign w:val="center"/>
          </w:tcPr>
          <w:p w:rsidR="00DF0068" w:rsidRPr="00FB19DE" w:rsidRDefault="00DF0068">
            <w:pPr>
              <w:rPr>
                <w:rFonts w:ascii="標楷體" w:eastAsia="標楷體" w:hAnsi="標楷體" w:cs="新細明體"/>
                <w:szCs w:val="24"/>
              </w:rPr>
            </w:pPr>
            <w:r w:rsidRPr="00FB19DE">
              <w:rPr>
                <w:rFonts w:ascii="標楷體" w:eastAsia="標楷體" w:hAnsi="標楷體" w:hint="eastAsia"/>
              </w:rPr>
              <w:t>持續推動設置小水力發電裝置。</w:t>
            </w:r>
          </w:p>
        </w:tc>
        <w:tc>
          <w:tcPr>
            <w:tcW w:w="2410" w:type="dxa"/>
            <w:vAlign w:val="center"/>
          </w:tcPr>
          <w:p w:rsidR="00DF0068" w:rsidRPr="00FB19DE" w:rsidRDefault="00DF0068">
            <w:pPr>
              <w:rPr>
                <w:rFonts w:ascii="標楷體" w:eastAsia="標楷體" w:hAnsi="標楷體" w:cs="新細明體"/>
                <w:szCs w:val="24"/>
              </w:rPr>
            </w:pPr>
            <w:r w:rsidRPr="00FB19DE">
              <w:rPr>
                <w:rFonts w:ascii="標楷體" w:eastAsia="標楷體" w:hAnsi="標楷體" w:hint="eastAsia"/>
              </w:rPr>
              <w:t>水源經營組</w:t>
            </w:r>
          </w:p>
        </w:tc>
        <w:tc>
          <w:tcPr>
            <w:tcW w:w="8363" w:type="dxa"/>
            <w:vAlign w:val="center"/>
          </w:tcPr>
          <w:p w:rsidR="00DF0068" w:rsidRPr="00FB19DE" w:rsidRDefault="00DF0068" w:rsidP="00160795">
            <w:pPr>
              <w:ind w:left="480" w:hangingChars="200" w:hanging="480"/>
              <w:rPr>
                <w:rFonts w:ascii="標楷體" w:eastAsia="標楷體" w:hAnsi="標楷體"/>
              </w:rPr>
            </w:pPr>
            <w:r w:rsidRPr="00FB19DE">
              <w:rPr>
                <w:rFonts w:ascii="標楷體" w:eastAsia="標楷體" w:hAnsi="標楷體" w:hint="eastAsia"/>
              </w:rPr>
              <w:t>水利署:</w:t>
            </w:r>
          </w:p>
          <w:p w:rsidR="00DF0068" w:rsidRPr="00FB19DE" w:rsidRDefault="00DF0068" w:rsidP="00160795">
            <w:pPr>
              <w:ind w:left="480" w:hangingChars="200" w:hanging="480"/>
              <w:jc w:val="both"/>
              <w:rPr>
                <w:rFonts w:ascii="標楷體" w:eastAsia="標楷體" w:hAnsi="標楷體"/>
              </w:rPr>
            </w:pPr>
            <w:r w:rsidRPr="00FB19DE">
              <w:rPr>
                <w:rFonts w:ascii="標楷體" w:eastAsia="標楷體" w:hAnsi="標楷體" w:hint="eastAsia"/>
              </w:rPr>
              <w:t>一、持續召開平台會議，邀集相關機關，盤點國內小水力發電潛力地點，供各界</w:t>
            </w:r>
            <w:r w:rsidRPr="00FB19DE">
              <w:rPr>
                <w:rFonts w:ascii="標楷體" w:eastAsia="標楷體" w:hAnsi="標楷體" w:hint="eastAsia"/>
              </w:rPr>
              <w:lastRenderedPageBreak/>
              <w:t>參與。</w:t>
            </w:r>
          </w:p>
          <w:p w:rsidR="00DF0068" w:rsidRPr="00FB19DE" w:rsidRDefault="00DF0068" w:rsidP="00160795">
            <w:pPr>
              <w:ind w:left="480" w:hangingChars="200" w:hanging="480"/>
              <w:jc w:val="both"/>
              <w:rPr>
                <w:rFonts w:ascii="標楷體" w:eastAsia="標楷體" w:hAnsi="標楷體"/>
              </w:rPr>
            </w:pPr>
            <w:r w:rsidRPr="00FB19DE">
              <w:rPr>
                <w:rFonts w:ascii="標楷體" w:eastAsia="標楷體" w:hAnsi="標楷體" w:hint="eastAsia"/>
              </w:rPr>
              <w:t>二、控管與台電公司合作10案(納25MW)之推動進度，本署各區水資源局亦已持續滾動檢討潛力地點以媒合民間參與，另已擬訂契約範本等招商文件，協助各農田水利會辦理招商。</w:t>
            </w:r>
          </w:p>
          <w:p w:rsidR="00DF0068" w:rsidRPr="00FB19DE" w:rsidRDefault="00DF0068" w:rsidP="00160795">
            <w:pPr>
              <w:ind w:left="480" w:hangingChars="200" w:hanging="480"/>
              <w:jc w:val="both"/>
              <w:rPr>
                <w:rFonts w:ascii="標楷體" w:eastAsia="標楷體" w:hAnsi="標楷體" w:cs="新細明體"/>
                <w:szCs w:val="24"/>
              </w:rPr>
            </w:pPr>
            <w:r w:rsidRPr="00FB19DE">
              <w:rPr>
                <w:rFonts w:ascii="標楷體" w:eastAsia="標楷體" w:hAnsi="標楷體" w:hint="eastAsia"/>
              </w:rPr>
              <w:t>三、將推動水源保育社區設置公民電廠或自發自用型小水力發電設施，落實水源保育社區「低碳」的發展主軸。</w:t>
            </w:r>
          </w:p>
        </w:tc>
        <w:tc>
          <w:tcPr>
            <w:tcW w:w="3969" w:type="dxa"/>
            <w:vAlign w:val="center"/>
          </w:tcPr>
          <w:p w:rsidR="00DF0068" w:rsidRPr="00FB19DE" w:rsidRDefault="00DF0068" w:rsidP="00160795">
            <w:pPr>
              <w:rPr>
                <w:rFonts w:ascii="標楷體" w:eastAsia="標楷體" w:hAnsi="標楷體" w:cs="新細明體"/>
                <w:szCs w:val="24"/>
              </w:rPr>
            </w:pPr>
            <w:r w:rsidRPr="00FB19DE">
              <w:rPr>
                <w:rFonts w:ascii="標楷體" w:eastAsia="標楷體" w:hAnsi="標楷體" w:hint="eastAsia"/>
              </w:rPr>
              <w:lastRenderedPageBreak/>
              <w:t>台電公司推動計畫已獲經濟部核定，其他潛力地點將陸續辦理招商。持續</w:t>
            </w:r>
            <w:r w:rsidRPr="00FB19DE">
              <w:rPr>
                <w:rFonts w:ascii="標楷體" w:eastAsia="標楷體" w:hAnsi="標楷體" w:hint="eastAsia"/>
              </w:rPr>
              <w:lastRenderedPageBreak/>
              <w:t>推動辦理。</w:t>
            </w:r>
          </w:p>
        </w:tc>
      </w:tr>
      <w:tr w:rsidR="00FB19DE" w:rsidRPr="00FB19DE" w:rsidTr="003D6125">
        <w:trPr>
          <w:trHeight w:val="373"/>
        </w:trPr>
        <w:tc>
          <w:tcPr>
            <w:tcW w:w="1560" w:type="dxa"/>
            <w:vAlign w:val="center"/>
          </w:tcPr>
          <w:p w:rsidR="00DF0068" w:rsidRPr="00FB19DE" w:rsidRDefault="00DF0068">
            <w:pPr>
              <w:jc w:val="center"/>
              <w:rPr>
                <w:rFonts w:ascii="標楷體" w:eastAsia="標楷體" w:hAnsi="標楷體" w:cs="新細明體"/>
                <w:szCs w:val="24"/>
              </w:rPr>
            </w:pPr>
            <w:r w:rsidRPr="00FB19DE">
              <w:rPr>
                <w:rFonts w:ascii="標楷體" w:eastAsia="標楷體" w:hAnsi="標楷體"/>
              </w:rPr>
              <w:lastRenderedPageBreak/>
              <w:t>2.</w:t>
            </w:r>
          </w:p>
        </w:tc>
        <w:tc>
          <w:tcPr>
            <w:tcW w:w="1842" w:type="dxa"/>
            <w:vAlign w:val="center"/>
          </w:tcPr>
          <w:p w:rsidR="00DF0068" w:rsidRPr="00FB19DE" w:rsidRDefault="00DF0068">
            <w:pPr>
              <w:rPr>
                <w:rFonts w:ascii="標楷體" w:eastAsia="標楷體" w:hAnsi="標楷體" w:cs="新細明體"/>
                <w:szCs w:val="24"/>
              </w:rPr>
            </w:pPr>
            <w:r w:rsidRPr="00FB19DE">
              <w:rPr>
                <w:rFonts w:ascii="標楷體" w:eastAsia="標楷體" w:hAnsi="標楷體" w:hint="eastAsia"/>
              </w:rPr>
              <w:t>持續推動水域型太陽能光電</w:t>
            </w:r>
          </w:p>
        </w:tc>
        <w:tc>
          <w:tcPr>
            <w:tcW w:w="2835" w:type="dxa"/>
            <w:vAlign w:val="center"/>
          </w:tcPr>
          <w:p w:rsidR="00DF0068" w:rsidRPr="00FB19DE" w:rsidRDefault="00DF0068" w:rsidP="00DD11F7">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持續推動埤塘、水庫、滯洪池設置太陽能光電系統，並配合建置周邊輸配電系統。</w:t>
            </w:r>
          </w:p>
          <w:p w:rsidR="00DF0068" w:rsidRPr="00FB19DE" w:rsidRDefault="00DF0068" w:rsidP="00DD11F7">
            <w:pPr>
              <w:ind w:left="360" w:hangingChars="150" w:hanging="360"/>
              <w:rPr>
                <w:rFonts w:ascii="標楷體" w:eastAsia="標楷體" w:hAnsi="標楷體" w:cs="新細明體"/>
                <w:szCs w:val="24"/>
              </w:rPr>
            </w:pPr>
            <w:r w:rsidRPr="00FB19DE">
              <w:rPr>
                <w:rFonts w:ascii="標楷體" w:eastAsia="標楷體" w:hAnsi="標楷體"/>
              </w:rPr>
              <w:t>(2)</w:t>
            </w:r>
            <w:r w:rsidRPr="00FB19DE">
              <w:rPr>
                <w:rFonts w:ascii="標楷體" w:eastAsia="標楷體" w:hAnsi="標楷體" w:hint="eastAsia"/>
              </w:rPr>
              <w:t>水域型太陽能光電系統相關法規推動修正。</w:t>
            </w:r>
          </w:p>
        </w:tc>
        <w:tc>
          <w:tcPr>
            <w:tcW w:w="2410" w:type="dxa"/>
            <w:vAlign w:val="center"/>
          </w:tcPr>
          <w:p w:rsidR="00DF0068" w:rsidRPr="00FB19DE" w:rsidRDefault="00DF0068">
            <w:pPr>
              <w:rPr>
                <w:rFonts w:ascii="標楷體" w:eastAsia="標楷體" w:hAnsi="標楷體" w:cs="新細明體"/>
                <w:szCs w:val="24"/>
              </w:rPr>
            </w:pPr>
            <w:r w:rsidRPr="00FB19DE">
              <w:rPr>
                <w:rFonts w:ascii="標楷體" w:eastAsia="標楷體" w:hAnsi="標楷體" w:hint="eastAsia"/>
              </w:rPr>
              <w:t>水源經營組</w:t>
            </w:r>
          </w:p>
        </w:tc>
        <w:tc>
          <w:tcPr>
            <w:tcW w:w="8363" w:type="dxa"/>
            <w:vAlign w:val="center"/>
          </w:tcPr>
          <w:p w:rsidR="00DF0068" w:rsidRPr="00FB19DE" w:rsidRDefault="00DF0068" w:rsidP="00160795">
            <w:pPr>
              <w:ind w:left="480" w:hangingChars="200" w:hanging="480"/>
              <w:rPr>
                <w:rFonts w:ascii="標楷體" w:eastAsia="標楷體" w:hAnsi="標楷體"/>
              </w:rPr>
            </w:pPr>
            <w:r w:rsidRPr="00FB19DE">
              <w:rPr>
                <w:rFonts w:ascii="標楷體" w:eastAsia="標楷體" w:hAnsi="標楷體" w:hint="eastAsia"/>
              </w:rPr>
              <w:t>水利署:</w:t>
            </w:r>
          </w:p>
          <w:p w:rsidR="00DF0068" w:rsidRPr="00FB19DE" w:rsidRDefault="00DF0068" w:rsidP="00160795">
            <w:pPr>
              <w:ind w:left="480" w:hangingChars="200" w:hanging="480"/>
              <w:jc w:val="both"/>
              <w:rPr>
                <w:rFonts w:ascii="標楷體" w:eastAsia="標楷體" w:hAnsi="標楷體"/>
              </w:rPr>
            </w:pPr>
            <w:r w:rsidRPr="00FB19DE">
              <w:rPr>
                <w:rFonts w:ascii="標楷體" w:eastAsia="標楷體" w:hAnsi="標楷體" w:hint="eastAsia"/>
              </w:rPr>
              <w:t>一、持續推動水域型太陽能光電:依目前建置經驗，滯洪池具有較大的設置潛能，後續將配合滯洪池之施設，一併考量施設水域型太陽光電發電系統，並以水庫及滯洪池之水域型太陽光電發電設施至</w:t>
            </w:r>
            <w:r w:rsidRPr="00FB19DE">
              <w:rPr>
                <w:rFonts w:ascii="標楷體" w:eastAsia="標楷體" w:hAnsi="標楷體"/>
              </w:rPr>
              <w:t>109</w:t>
            </w:r>
            <w:r w:rsidRPr="00FB19DE">
              <w:rPr>
                <w:rFonts w:ascii="標楷體" w:eastAsia="標楷體" w:hAnsi="標楷體" w:hint="eastAsia"/>
              </w:rPr>
              <w:t>年累計併聯達</w:t>
            </w:r>
            <w:r w:rsidRPr="00FB19DE">
              <w:rPr>
                <w:rFonts w:ascii="標楷體" w:eastAsia="標楷體" w:hAnsi="標楷體"/>
              </w:rPr>
              <w:t>90MW</w:t>
            </w:r>
            <w:r w:rsidRPr="00FB19DE">
              <w:rPr>
                <w:rFonts w:ascii="標楷體" w:eastAsia="標楷體" w:hAnsi="標楷體" w:hint="eastAsia"/>
              </w:rPr>
              <w:t>為目標，持續推動中。</w:t>
            </w:r>
          </w:p>
          <w:p w:rsidR="00DF0068" w:rsidRPr="00FB19DE" w:rsidRDefault="00DF0068" w:rsidP="00160795">
            <w:pPr>
              <w:ind w:left="480" w:hangingChars="200" w:hanging="480"/>
              <w:jc w:val="both"/>
              <w:rPr>
                <w:rFonts w:ascii="標楷體" w:eastAsia="標楷體" w:hAnsi="標楷體" w:cs="新細明體"/>
                <w:szCs w:val="24"/>
              </w:rPr>
            </w:pPr>
            <w:r w:rsidRPr="00FB19DE">
              <w:rPr>
                <w:rFonts w:ascii="標楷體" w:eastAsia="標楷體" w:hAnsi="標楷體" w:hint="eastAsia"/>
              </w:rPr>
              <w:t>二、修正相關法規:水域型太陽光電發電設施所涉用地、躉購費率等相關法規，相關單位均已陸續修正完成。</w:t>
            </w:r>
          </w:p>
        </w:tc>
        <w:tc>
          <w:tcPr>
            <w:tcW w:w="3969" w:type="dxa"/>
            <w:vAlign w:val="center"/>
          </w:tcPr>
          <w:p w:rsidR="00DF0068" w:rsidRPr="00FB19DE" w:rsidRDefault="00DF0068" w:rsidP="00160795">
            <w:pPr>
              <w:ind w:left="254" w:hangingChars="106" w:hanging="254"/>
              <w:rPr>
                <w:rFonts w:ascii="標楷體" w:eastAsia="標楷體" w:hAnsi="標楷體"/>
              </w:rPr>
            </w:pPr>
            <w:r w:rsidRPr="00FB19DE">
              <w:rPr>
                <w:rFonts w:ascii="標楷體" w:eastAsia="標楷體" w:hAnsi="標楷體"/>
              </w:rPr>
              <w:t>1.</w:t>
            </w:r>
            <w:r w:rsidRPr="00FB19DE">
              <w:rPr>
                <w:rFonts w:ascii="標楷體" w:eastAsia="標楷體" w:hAnsi="標楷體" w:hint="eastAsia"/>
              </w:rPr>
              <w:t>水域型太陽能光電推動，達成率52</w:t>
            </w:r>
            <w:r w:rsidRPr="00FB19DE">
              <w:rPr>
                <w:rFonts w:ascii="標楷體" w:eastAsia="標楷體" w:hAnsi="標楷體"/>
              </w:rPr>
              <w:t>%</w:t>
            </w:r>
            <w:r w:rsidRPr="00FB19DE">
              <w:rPr>
                <w:rFonts w:ascii="標楷體" w:eastAsia="標楷體" w:hAnsi="標楷體" w:hint="eastAsia"/>
              </w:rPr>
              <w:t>。</w:t>
            </w:r>
          </w:p>
          <w:p w:rsidR="00DF0068" w:rsidRPr="00FB19DE" w:rsidRDefault="00DF0068" w:rsidP="00160795">
            <w:pPr>
              <w:ind w:left="254" w:hangingChars="106" w:hanging="254"/>
              <w:rPr>
                <w:rFonts w:ascii="標楷體" w:eastAsia="標楷體" w:hAnsi="標楷體" w:cs="新細明體"/>
                <w:szCs w:val="24"/>
              </w:rPr>
            </w:pPr>
            <w:r w:rsidRPr="00FB19DE">
              <w:rPr>
                <w:rFonts w:ascii="標楷體" w:eastAsia="標楷體" w:hAnsi="標楷體"/>
              </w:rPr>
              <w:t>2.</w:t>
            </w:r>
            <w:r w:rsidRPr="00FB19DE">
              <w:rPr>
                <w:rFonts w:ascii="標楷體" w:eastAsia="標楷體" w:hAnsi="標楷體" w:hint="eastAsia"/>
              </w:rPr>
              <w:t>相關法規已修正，達成率</w:t>
            </w:r>
            <w:r w:rsidRPr="00FB19DE">
              <w:rPr>
                <w:rFonts w:ascii="標楷體" w:eastAsia="標楷體" w:hAnsi="標楷體"/>
              </w:rPr>
              <w:t>100%</w:t>
            </w:r>
            <w:r w:rsidRPr="00FB19DE">
              <w:rPr>
                <w:rFonts w:ascii="標楷體" w:eastAsia="標楷體" w:hAnsi="標楷體" w:hint="eastAsia"/>
              </w:rPr>
              <w:t>。</w:t>
            </w:r>
          </w:p>
        </w:tc>
      </w:tr>
      <w:tr w:rsidR="00FB19DE" w:rsidRPr="00FB19DE" w:rsidTr="003D6125">
        <w:trPr>
          <w:trHeight w:val="422"/>
        </w:trPr>
        <w:tc>
          <w:tcPr>
            <w:tcW w:w="1560" w:type="dxa"/>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二</w:t>
            </w:r>
          </w:p>
        </w:tc>
        <w:tc>
          <w:tcPr>
            <w:tcW w:w="19419" w:type="dxa"/>
            <w:gridSpan w:val="5"/>
            <w:vAlign w:val="center"/>
          </w:tcPr>
          <w:p w:rsidR="0087625C" w:rsidRPr="00FB19DE" w:rsidRDefault="0087625C">
            <w:pPr>
              <w:rPr>
                <w:rFonts w:ascii="標楷體" w:eastAsia="標楷體" w:hAnsi="標楷體" w:cs="新細明體"/>
                <w:b/>
                <w:bCs/>
                <w:sz w:val="28"/>
                <w:szCs w:val="28"/>
              </w:rPr>
            </w:pPr>
            <w:r w:rsidRPr="00FB19DE">
              <w:rPr>
                <w:rFonts w:ascii="標楷體" w:eastAsia="標楷體" w:hAnsi="標楷體" w:hint="eastAsia"/>
                <w:b/>
                <w:bCs/>
                <w:sz w:val="28"/>
                <w:szCs w:val="28"/>
              </w:rPr>
              <w:t>穩定供應產業用水，推動水利事業帶動水利產業</w:t>
            </w:r>
          </w:p>
        </w:tc>
      </w:tr>
      <w:tr w:rsidR="00FB19DE" w:rsidRPr="00FB19DE" w:rsidTr="003D6125">
        <w:trPr>
          <w:trHeight w:val="397"/>
        </w:trPr>
        <w:tc>
          <w:tcPr>
            <w:tcW w:w="1560" w:type="dxa"/>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b/>
                <w:bCs/>
                <w:sz w:val="28"/>
                <w:szCs w:val="28"/>
              </w:rPr>
              <w:t>(</w:t>
            </w:r>
            <w:r w:rsidRPr="00FB19DE">
              <w:rPr>
                <w:rFonts w:ascii="標楷體" w:eastAsia="標楷體" w:hAnsi="標楷體" w:hint="eastAsia"/>
                <w:b/>
                <w:bCs/>
                <w:sz w:val="28"/>
                <w:szCs w:val="28"/>
              </w:rPr>
              <w:t>一</w:t>
            </w:r>
            <w:r w:rsidRPr="00FB19DE">
              <w:rPr>
                <w:rFonts w:ascii="標楷體" w:eastAsia="標楷體" w:hAnsi="標楷體"/>
                <w:b/>
                <w:bCs/>
                <w:sz w:val="28"/>
                <w:szCs w:val="28"/>
              </w:rPr>
              <w:t>)</w:t>
            </w:r>
          </w:p>
        </w:tc>
        <w:tc>
          <w:tcPr>
            <w:tcW w:w="19419" w:type="dxa"/>
            <w:gridSpan w:val="5"/>
            <w:vAlign w:val="center"/>
          </w:tcPr>
          <w:p w:rsidR="0087625C" w:rsidRPr="00FB19DE" w:rsidRDefault="0087625C">
            <w:pPr>
              <w:rPr>
                <w:rFonts w:ascii="標楷體" w:eastAsia="標楷體" w:hAnsi="標楷體" w:cs="新細明體"/>
                <w:b/>
                <w:bCs/>
                <w:sz w:val="28"/>
                <w:szCs w:val="28"/>
              </w:rPr>
            </w:pPr>
            <w:r w:rsidRPr="00FB19DE">
              <w:rPr>
                <w:rFonts w:ascii="標楷體" w:eastAsia="標楷體" w:hAnsi="標楷體" w:hint="eastAsia"/>
                <w:b/>
                <w:bCs/>
                <w:sz w:val="28"/>
                <w:szCs w:val="28"/>
              </w:rPr>
              <w:t>短期行動方案</w:t>
            </w:r>
          </w:p>
        </w:tc>
      </w:tr>
      <w:tr w:rsidR="00FB19DE" w:rsidRPr="00FB19DE" w:rsidTr="003B58E9">
        <w:trPr>
          <w:trHeight w:val="3636"/>
        </w:trPr>
        <w:tc>
          <w:tcPr>
            <w:tcW w:w="1560" w:type="dxa"/>
            <w:vAlign w:val="center"/>
          </w:tcPr>
          <w:p w:rsidR="003B58E9" w:rsidRPr="00FB19DE" w:rsidRDefault="003B58E9">
            <w:pPr>
              <w:jc w:val="center"/>
              <w:rPr>
                <w:rFonts w:ascii="標楷體" w:eastAsia="標楷體" w:hAnsi="標楷體" w:cs="新細明體"/>
                <w:szCs w:val="24"/>
              </w:rPr>
            </w:pPr>
            <w:r w:rsidRPr="00FB19DE">
              <w:rPr>
                <w:rFonts w:ascii="標楷體" w:eastAsia="標楷體" w:hAnsi="標楷體"/>
              </w:rPr>
              <w:t>1.</w:t>
            </w:r>
          </w:p>
        </w:tc>
        <w:tc>
          <w:tcPr>
            <w:tcW w:w="1842" w:type="dxa"/>
            <w:vAlign w:val="center"/>
          </w:tcPr>
          <w:p w:rsidR="003B58E9" w:rsidRPr="00FB19DE" w:rsidRDefault="003B58E9">
            <w:pPr>
              <w:rPr>
                <w:rFonts w:ascii="標楷體" w:eastAsia="標楷體" w:hAnsi="標楷體" w:cs="新細明體"/>
                <w:szCs w:val="24"/>
              </w:rPr>
            </w:pPr>
            <w:r w:rsidRPr="00FB19DE">
              <w:rPr>
                <w:rFonts w:ascii="標楷體" w:eastAsia="標楷體" w:hAnsi="標楷體" w:hint="eastAsia"/>
              </w:rPr>
              <w:t>水源供應短缺之虞地區新增產業用水優先以再生水供應</w:t>
            </w:r>
          </w:p>
        </w:tc>
        <w:tc>
          <w:tcPr>
            <w:tcW w:w="2835" w:type="dxa"/>
            <w:vAlign w:val="center"/>
          </w:tcPr>
          <w:p w:rsidR="003B58E9" w:rsidRPr="00FB19DE" w:rsidRDefault="003B58E9" w:rsidP="00DD11F7">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優先推動公共污水處理廠放流水回收再利用示範推動方案，並滾動檢討。</w:t>
            </w:r>
          </w:p>
          <w:p w:rsidR="003B58E9" w:rsidRPr="00FB19DE" w:rsidRDefault="003B58E9" w:rsidP="00DD11F7">
            <w:pPr>
              <w:ind w:left="360" w:hangingChars="150" w:hanging="360"/>
              <w:rPr>
                <w:rFonts w:ascii="標楷體" w:eastAsia="標楷體" w:hAnsi="標楷體" w:cs="新細明體"/>
                <w:szCs w:val="24"/>
              </w:rPr>
            </w:pPr>
            <w:r w:rsidRPr="00FB19DE">
              <w:rPr>
                <w:rFonts w:ascii="標楷體" w:eastAsia="標楷體" w:hAnsi="標楷體"/>
              </w:rPr>
              <w:t>(2)</w:t>
            </w:r>
            <w:r w:rsidRPr="00FB19DE">
              <w:rPr>
                <w:rFonts w:ascii="標楷體" w:eastAsia="標楷體" w:hAnsi="標楷體" w:hint="eastAsia"/>
              </w:rPr>
              <w:t>各工業區及各科學園區管理單位整合轄管園區之再生水需求，持續媒合再生水廠。</w:t>
            </w:r>
          </w:p>
        </w:tc>
        <w:tc>
          <w:tcPr>
            <w:tcW w:w="2410" w:type="dxa"/>
            <w:vAlign w:val="center"/>
          </w:tcPr>
          <w:p w:rsidR="003B58E9" w:rsidRPr="00FB19DE" w:rsidRDefault="003B58E9">
            <w:pPr>
              <w:rPr>
                <w:rFonts w:ascii="標楷體" w:eastAsia="標楷體" w:hAnsi="標楷體" w:cs="新細明體"/>
                <w:szCs w:val="24"/>
              </w:rPr>
            </w:pPr>
            <w:r w:rsidRPr="00FB19DE">
              <w:rPr>
                <w:rFonts w:ascii="標楷體" w:eastAsia="標楷體" w:hAnsi="標楷體" w:hint="eastAsia"/>
              </w:rPr>
              <w:t>綜合企劃組</w:t>
            </w:r>
          </w:p>
        </w:tc>
        <w:tc>
          <w:tcPr>
            <w:tcW w:w="8363" w:type="dxa"/>
            <w:vAlign w:val="center"/>
          </w:tcPr>
          <w:p w:rsidR="003B58E9" w:rsidRPr="00FB19DE" w:rsidRDefault="003B58E9" w:rsidP="003B58E9">
            <w:pPr>
              <w:ind w:left="480" w:hangingChars="200" w:hanging="480"/>
              <w:rPr>
                <w:rFonts w:ascii="標楷體" w:eastAsia="標楷體" w:hAnsi="標楷體"/>
              </w:rPr>
            </w:pPr>
            <w:r w:rsidRPr="00FB19DE">
              <w:rPr>
                <w:rFonts w:ascii="標楷體" w:eastAsia="標楷體" w:hAnsi="標楷體" w:hint="eastAsia"/>
              </w:rPr>
              <w:t>水利署:</w:t>
            </w:r>
          </w:p>
          <w:p w:rsidR="003B58E9" w:rsidRPr="00FB19DE" w:rsidRDefault="003B58E9" w:rsidP="003B58E9">
            <w:pPr>
              <w:ind w:left="480" w:hangingChars="200" w:hanging="480"/>
              <w:rPr>
                <w:rFonts w:ascii="標楷體" w:eastAsia="標楷體" w:hAnsi="標楷體"/>
              </w:rPr>
            </w:pPr>
            <w:r w:rsidRPr="00FB19DE">
              <w:rPr>
                <w:rFonts w:ascii="標楷體" w:eastAsia="標楷體" w:hAnsi="標楷體" w:hint="eastAsia"/>
              </w:rPr>
              <w:t>一、推動</w:t>
            </w:r>
            <w:r w:rsidR="001A5608" w:rsidRPr="00FB19DE">
              <w:rPr>
                <w:rFonts w:ascii="標楷體" w:eastAsia="標楷體" w:hAnsi="標楷體" w:hint="eastAsia"/>
              </w:rPr>
              <w:t>再生水</w:t>
            </w:r>
            <w:r w:rsidRPr="00FB19DE">
              <w:rPr>
                <w:rFonts w:ascii="標楷體" w:eastAsia="標楷體" w:hAnsi="標楷體" w:hint="eastAsia"/>
              </w:rPr>
              <w:t>示範案:水利署、內政部營建署及相關地方政府現階段已共同推動</w:t>
            </w:r>
            <w:r w:rsidRPr="00FB19DE">
              <w:rPr>
                <w:rFonts w:ascii="標楷體" w:eastAsia="標楷體" w:hAnsi="標楷體"/>
              </w:rPr>
              <w:t>7</w:t>
            </w:r>
            <w:r w:rsidRPr="00FB19DE">
              <w:rPr>
                <w:rFonts w:ascii="標楷體" w:eastAsia="標楷體" w:hAnsi="標楷體" w:hint="eastAsia"/>
              </w:rPr>
              <w:t>座再生水示範案，其中鳳山溪案於</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8</w:t>
            </w:r>
            <w:r w:rsidRPr="00FB19DE">
              <w:rPr>
                <w:rFonts w:ascii="標楷體" w:eastAsia="標楷體" w:hAnsi="標楷體" w:hint="eastAsia"/>
              </w:rPr>
              <w:t>月</w:t>
            </w:r>
            <w:r w:rsidRPr="00FB19DE">
              <w:rPr>
                <w:rFonts w:ascii="標楷體" w:eastAsia="標楷體" w:hAnsi="標楷體"/>
              </w:rPr>
              <w:t>22</w:t>
            </w:r>
            <w:r w:rsidRPr="00FB19DE">
              <w:rPr>
                <w:rFonts w:ascii="標楷體" w:eastAsia="標楷體" w:hAnsi="標楷體" w:hint="eastAsia"/>
              </w:rPr>
              <w:t>日完成第一期工程供應每日</w:t>
            </w:r>
            <w:r w:rsidRPr="00FB19DE">
              <w:rPr>
                <w:rFonts w:ascii="標楷體" w:eastAsia="標楷體" w:hAnsi="標楷體"/>
              </w:rPr>
              <w:t>2.5</w:t>
            </w:r>
            <w:r w:rsidRPr="00FB19DE">
              <w:rPr>
                <w:rFonts w:ascii="標楷體" w:eastAsia="標楷體" w:hAnsi="標楷體" w:hint="eastAsia"/>
              </w:rPr>
              <w:t>萬噸；臨海案及永康案已招商(標)，預計</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11</w:t>
            </w:r>
            <w:r w:rsidRPr="00FB19DE">
              <w:rPr>
                <w:rFonts w:ascii="標楷體" w:eastAsia="標楷體" w:hAnsi="標楷體" w:hint="eastAsia"/>
              </w:rPr>
              <w:t>月完成簽約；福田案及安平案招標準備作業中；水湳案預計</w:t>
            </w:r>
            <w:r w:rsidRPr="00FB19DE">
              <w:rPr>
                <w:rFonts w:ascii="標楷體" w:eastAsia="標楷體" w:hAnsi="標楷體"/>
              </w:rPr>
              <w:t>107</w:t>
            </w:r>
            <w:r w:rsidRPr="00FB19DE">
              <w:rPr>
                <w:rFonts w:ascii="標楷體" w:eastAsia="標楷體" w:hAnsi="標楷體" w:hint="eastAsia"/>
              </w:rPr>
              <w:t>年底公告招商；豐原案</w:t>
            </w:r>
            <w:r w:rsidRPr="00FB19DE">
              <w:rPr>
                <w:rFonts w:ascii="標楷體" w:eastAsia="標楷體" w:hAnsi="標楷體"/>
              </w:rPr>
              <w:t>107</w:t>
            </w:r>
            <w:r w:rsidRPr="00FB19DE">
              <w:rPr>
                <w:rFonts w:ascii="標楷體" w:eastAsia="標楷體" w:hAnsi="標楷體" w:hint="eastAsia"/>
              </w:rPr>
              <w:t>年可行性評估作業。</w:t>
            </w:r>
          </w:p>
          <w:p w:rsidR="003B58E9" w:rsidRPr="00FB19DE" w:rsidRDefault="003B58E9" w:rsidP="001A5608">
            <w:pPr>
              <w:ind w:left="480" w:hangingChars="200" w:hanging="480"/>
              <w:rPr>
                <w:rFonts w:ascii="標楷體" w:eastAsia="標楷體" w:hAnsi="標楷體" w:cs="新細明體"/>
                <w:szCs w:val="24"/>
              </w:rPr>
            </w:pPr>
            <w:r w:rsidRPr="00FB19DE">
              <w:rPr>
                <w:rFonts w:ascii="標楷體" w:eastAsia="標楷體" w:hAnsi="標楷體" w:hint="eastAsia"/>
              </w:rPr>
              <w:t>二、</w:t>
            </w:r>
            <w:r w:rsidR="001A5608" w:rsidRPr="00FB19DE">
              <w:rPr>
                <w:rFonts w:ascii="標楷體" w:eastAsia="標楷體" w:hAnsi="標楷體" w:hint="eastAsia"/>
              </w:rPr>
              <w:t>媒合</w:t>
            </w:r>
            <w:r w:rsidRPr="00FB19DE">
              <w:rPr>
                <w:rFonts w:ascii="標楷體" w:eastAsia="標楷體" w:hAnsi="標楷體" w:hint="eastAsia"/>
              </w:rPr>
              <w:t>再生水</w:t>
            </w:r>
            <w:r w:rsidR="001A5608" w:rsidRPr="00FB19DE">
              <w:rPr>
                <w:rFonts w:ascii="標楷體" w:eastAsia="標楷體" w:hAnsi="標楷體" w:hint="eastAsia"/>
              </w:rPr>
              <w:t>供需方</w:t>
            </w:r>
            <w:r w:rsidRPr="00FB19DE">
              <w:rPr>
                <w:rFonts w:ascii="標楷體" w:eastAsia="標楷體" w:hAnsi="標楷體" w:hint="eastAsia"/>
              </w:rPr>
              <w:t>:水利署持續協助辦理再生水媒合，目前於</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6</w:t>
            </w:r>
            <w:r w:rsidRPr="00FB19DE">
              <w:rPr>
                <w:rFonts w:ascii="標楷體" w:eastAsia="標楷體" w:hAnsi="標楷體" w:hint="eastAsia"/>
              </w:rPr>
              <w:t>月</w:t>
            </w:r>
            <w:r w:rsidRPr="00FB19DE">
              <w:rPr>
                <w:rFonts w:ascii="標楷體" w:eastAsia="標楷體" w:hAnsi="標楷體"/>
              </w:rPr>
              <w:t>22</w:t>
            </w:r>
            <w:r w:rsidRPr="00FB19DE">
              <w:rPr>
                <w:rFonts w:ascii="標楷體" w:eastAsia="標楷體" w:hAnsi="標楷體" w:hint="eastAsia"/>
              </w:rPr>
              <w:t>日協助經濟部工業局辦理林園工業區媒合說明會，以推動林園廢水處理廠放流水回收再利用，目前再生水需求量為每日</w:t>
            </w:r>
            <w:r w:rsidRPr="00FB19DE">
              <w:rPr>
                <w:rFonts w:ascii="標楷體" w:eastAsia="標楷體" w:hAnsi="標楷體"/>
              </w:rPr>
              <w:t>5,000</w:t>
            </w:r>
            <w:r w:rsidRPr="00FB19DE">
              <w:rPr>
                <w:rFonts w:ascii="標楷體" w:eastAsia="標楷體" w:hAnsi="標楷體" w:hint="eastAsia"/>
              </w:rPr>
              <w:t>噸，經濟部工業局將爭取前瞻基礎建設經費辦理實廠建設。</w:t>
            </w:r>
          </w:p>
        </w:tc>
        <w:tc>
          <w:tcPr>
            <w:tcW w:w="3969" w:type="dxa"/>
            <w:vAlign w:val="center"/>
          </w:tcPr>
          <w:p w:rsidR="003B58E9" w:rsidRPr="00FB19DE" w:rsidRDefault="003B58E9" w:rsidP="007C65FA">
            <w:pPr>
              <w:rPr>
                <w:rFonts w:ascii="標楷體" w:eastAsia="標楷體" w:hAnsi="標楷體" w:cs="新細明體"/>
                <w:szCs w:val="24"/>
              </w:rPr>
            </w:pPr>
            <w:r w:rsidRPr="00FB19DE">
              <w:rPr>
                <w:rFonts w:ascii="標楷體" w:eastAsia="標楷體" w:hAnsi="標楷體" w:hint="eastAsia"/>
              </w:rPr>
              <w:t>達成率100</w:t>
            </w:r>
            <w:r w:rsidRPr="00FB19DE">
              <w:rPr>
                <w:rFonts w:ascii="標楷體" w:eastAsia="標楷體" w:hAnsi="標楷體"/>
              </w:rPr>
              <w:t>%</w:t>
            </w:r>
          </w:p>
        </w:tc>
      </w:tr>
      <w:tr w:rsidR="00FB19DE" w:rsidRPr="00FB19DE" w:rsidTr="003D6125">
        <w:trPr>
          <w:trHeight w:val="422"/>
        </w:trPr>
        <w:tc>
          <w:tcPr>
            <w:tcW w:w="1560" w:type="dxa"/>
          </w:tcPr>
          <w:p w:rsidR="0087625C" w:rsidRPr="00FB19DE" w:rsidRDefault="0087625C" w:rsidP="00C440B6">
            <w:pPr>
              <w:jc w:val="center"/>
              <w:rPr>
                <w:rFonts w:ascii="標楷體" w:eastAsia="標楷體" w:hAnsi="標楷體"/>
                <w:b/>
                <w:sz w:val="32"/>
                <w:szCs w:val="32"/>
              </w:rPr>
            </w:pPr>
            <w:r w:rsidRPr="00FB19DE">
              <w:rPr>
                <w:rFonts w:ascii="標楷體" w:eastAsia="標楷體" w:hAnsi="標楷體"/>
                <w:b/>
                <w:sz w:val="32"/>
                <w:szCs w:val="32"/>
              </w:rPr>
              <w:t>(</w:t>
            </w:r>
            <w:r w:rsidRPr="00FB19DE">
              <w:rPr>
                <w:rFonts w:ascii="標楷體" w:eastAsia="標楷體" w:hAnsi="標楷體" w:hint="eastAsia"/>
                <w:b/>
                <w:sz w:val="32"/>
                <w:szCs w:val="32"/>
              </w:rPr>
              <w:t>二</w:t>
            </w:r>
            <w:r w:rsidRPr="00FB19DE">
              <w:rPr>
                <w:rFonts w:ascii="標楷體" w:eastAsia="標楷體" w:hAnsi="標楷體"/>
                <w:b/>
                <w:sz w:val="32"/>
                <w:szCs w:val="32"/>
              </w:rPr>
              <w:t>)</w:t>
            </w:r>
          </w:p>
        </w:tc>
        <w:tc>
          <w:tcPr>
            <w:tcW w:w="19419" w:type="dxa"/>
            <w:gridSpan w:val="5"/>
          </w:tcPr>
          <w:p w:rsidR="0087625C" w:rsidRPr="00FB19DE" w:rsidRDefault="0087625C" w:rsidP="009E4351">
            <w:pPr>
              <w:rPr>
                <w:rFonts w:ascii="標楷體" w:eastAsia="標楷體" w:hAnsi="標楷體"/>
                <w:b/>
                <w:sz w:val="32"/>
                <w:szCs w:val="32"/>
              </w:rPr>
            </w:pPr>
            <w:r w:rsidRPr="00FB19DE">
              <w:rPr>
                <w:rFonts w:ascii="標楷體" w:eastAsia="標楷體" w:hAnsi="標楷體" w:hint="eastAsia"/>
                <w:b/>
                <w:sz w:val="32"/>
                <w:szCs w:val="32"/>
              </w:rPr>
              <w:t>中長期行動方案</w:t>
            </w:r>
          </w:p>
        </w:tc>
      </w:tr>
      <w:tr w:rsidR="00FB19DE" w:rsidRPr="00FB19DE" w:rsidTr="003D6125">
        <w:trPr>
          <w:trHeight w:val="273"/>
        </w:trPr>
        <w:tc>
          <w:tcPr>
            <w:tcW w:w="1560" w:type="dxa"/>
            <w:vAlign w:val="center"/>
          </w:tcPr>
          <w:p w:rsidR="002C42E5" w:rsidRPr="00FB19DE" w:rsidRDefault="002C42E5">
            <w:pPr>
              <w:jc w:val="center"/>
              <w:rPr>
                <w:rFonts w:ascii="標楷體" w:eastAsia="標楷體" w:hAnsi="標楷體" w:cs="新細明體"/>
                <w:szCs w:val="24"/>
              </w:rPr>
            </w:pPr>
            <w:r w:rsidRPr="00FB19DE">
              <w:rPr>
                <w:rFonts w:ascii="標楷體" w:eastAsia="標楷體" w:hAnsi="標楷體"/>
              </w:rPr>
              <w:t>1.</w:t>
            </w:r>
          </w:p>
        </w:tc>
        <w:tc>
          <w:tcPr>
            <w:tcW w:w="1842" w:type="dxa"/>
            <w:vAlign w:val="center"/>
          </w:tcPr>
          <w:p w:rsidR="002C42E5" w:rsidRPr="00FB19DE" w:rsidRDefault="002C42E5">
            <w:pPr>
              <w:rPr>
                <w:rFonts w:ascii="標楷體" w:eastAsia="標楷體" w:hAnsi="標楷體" w:cs="新細明體"/>
                <w:szCs w:val="24"/>
              </w:rPr>
            </w:pPr>
            <w:r w:rsidRPr="00FB19DE">
              <w:rPr>
                <w:rFonts w:ascii="標楷體" w:eastAsia="標楷體" w:hAnsi="標楷體" w:hint="eastAsia"/>
              </w:rPr>
              <w:t>民國</w:t>
            </w:r>
            <w:r w:rsidRPr="00FB19DE">
              <w:rPr>
                <w:rFonts w:ascii="標楷體" w:eastAsia="標楷體" w:hAnsi="標楷體"/>
              </w:rPr>
              <w:t>120</w:t>
            </w:r>
            <w:r w:rsidRPr="00FB19DE">
              <w:rPr>
                <w:rFonts w:ascii="標楷體" w:eastAsia="標楷體" w:hAnsi="標楷體" w:hint="eastAsia"/>
              </w:rPr>
              <w:t>年再生水使用量達公共給水量</w:t>
            </w:r>
            <w:r w:rsidRPr="00FB19DE">
              <w:rPr>
                <w:rFonts w:ascii="標楷體" w:eastAsia="標楷體" w:hAnsi="標楷體"/>
              </w:rPr>
              <w:t>10</w:t>
            </w:r>
            <w:r w:rsidRPr="00FB19DE">
              <w:rPr>
                <w:rFonts w:ascii="標楷體" w:eastAsia="標楷體" w:hAnsi="標楷體" w:hint="eastAsia"/>
              </w:rPr>
              <w:t>％之目標</w:t>
            </w:r>
          </w:p>
        </w:tc>
        <w:tc>
          <w:tcPr>
            <w:tcW w:w="2835" w:type="dxa"/>
            <w:vAlign w:val="center"/>
          </w:tcPr>
          <w:p w:rsidR="002C42E5" w:rsidRPr="00FB19DE" w:rsidRDefault="002C42E5" w:rsidP="00DD11F7">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水源供應短缺之虞地區依產業需求積極推動公共污水廠放流水再生利用。</w:t>
            </w:r>
          </w:p>
          <w:p w:rsidR="002C42E5" w:rsidRPr="00FB19DE" w:rsidRDefault="002C42E5" w:rsidP="00DD11F7">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各產業主管機關推動轄管園區廢水之回收再生利用。</w:t>
            </w:r>
          </w:p>
          <w:p w:rsidR="002C42E5" w:rsidRPr="00FB19DE" w:rsidRDefault="002C42E5" w:rsidP="00DD11F7">
            <w:pPr>
              <w:ind w:left="360" w:hangingChars="150" w:hanging="360"/>
              <w:rPr>
                <w:rFonts w:ascii="標楷體" w:eastAsia="標楷體" w:hAnsi="標楷體" w:cs="新細明體"/>
                <w:szCs w:val="24"/>
              </w:rPr>
            </w:pPr>
            <w:r w:rsidRPr="00FB19DE">
              <w:rPr>
                <w:rFonts w:ascii="標楷體" w:eastAsia="標楷體" w:hAnsi="標楷體"/>
              </w:rPr>
              <w:lastRenderedPageBreak/>
              <w:t>(3)</w:t>
            </w:r>
            <w:r w:rsidRPr="00FB19DE">
              <w:rPr>
                <w:rFonts w:ascii="標楷體" w:eastAsia="標楷體" w:hAnsi="標楷體" w:hint="eastAsia"/>
              </w:rPr>
              <w:t>輔導產業自廠廢污水回收再生利用</w:t>
            </w:r>
          </w:p>
        </w:tc>
        <w:tc>
          <w:tcPr>
            <w:tcW w:w="2410" w:type="dxa"/>
            <w:vAlign w:val="center"/>
          </w:tcPr>
          <w:p w:rsidR="002C42E5" w:rsidRPr="00FB19DE" w:rsidRDefault="002C42E5">
            <w:pPr>
              <w:rPr>
                <w:rFonts w:ascii="標楷體" w:eastAsia="標楷體" w:hAnsi="標楷體" w:cs="新細明體"/>
                <w:szCs w:val="24"/>
              </w:rPr>
            </w:pPr>
            <w:r w:rsidRPr="00FB19DE">
              <w:rPr>
                <w:rFonts w:ascii="標楷體" w:eastAsia="標楷體" w:hAnsi="標楷體" w:hint="eastAsia"/>
              </w:rPr>
              <w:lastRenderedPageBreak/>
              <w:t>綜合企劃組</w:t>
            </w:r>
          </w:p>
        </w:tc>
        <w:tc>
          <w:tcPr>
            <w:tcW w:w="8363" w:type="dxa"/>
          </w:tcPr>
          <w:p w:rsidR="00844514" w:rsidRPr="00FB19DE" w:rsidRDefault="00844514" w:rsidP="00844514">
            <w:pPr>
              <w:ind w:left="480" w:hangingChars="200" w:hanging="480"/>
              <w:rPr>
                <w:rFonts w:ascii="標楷體" w:eastAsia="標楷體" w:hAnsi="標楷體"/>
              </w:rPr>
            </w:pPr>
            <w:r w:rsidRPr="00FB19DE">
              <w:rPr>
                <w:rFonts w:ascii="標楷體" w:eastAsia="標楷體" w:hAnsi="標楷體" w:hint="eastAsia"/>
              </w:rPr>
              <w:t>水利署:</w:t>
            </w:r>
          </w:p>
          <w:p w:rsidR="00394D1E" w:rsidRPr="00FB19DE" w:rsidRDefault="001A5608" w:rsidP="00394D1E">
            <w:pPr>
              <w:pStyle w:val="a9"/>
              <w:numPr>
                <w:ilvl w:val="0"/>
                <w:numId w:val="17"/>
              </w:numPr>
              <w:ind w:leftChars="0"/>
              <w:rPr>
                <w:rFonts w:ascii="標楷體" w:eastAsia="標楷體" w:hAnsi="標楷體"/>
              </w:rPr>
            </w:pPr>
            <w:r w:rsidRPr="00FB19DE">
              <w:rPr>
                <w:rFonts w:ascii="標楷體" w:eastAsia="標楷體" w:hAnsi="標楷體" w:hint="eastAsia"/>
              </w:rPr>
              <w:t>持續</w:t>
            </w:r>
            <w:r w:rsidR="00844514" w:rsidRPr="00FB19DE">
              <w:rPr>
                <w:rFonts w:ascii="標楷體" w:eastAsia="標楷體" w:hAnsi="標楷體" w:hint="eastAsia"/>
              </w:rPr>
              <w:t>推動再生水:</w:t>
            </w:r>
          </w:p>
          <w:p w:rsidR="00394D1E" w:rsidRPr="00FB19DE" w:rsidRDefault="00F55EF3" w:rsidP="00F55EF3">
            <w:pPr>
              <w:ind w:leftChars="100" w:left="679" w:hangingChars="183" w:hanging="439"/>
              <w:rPr>
                <w:rFonts w:ascii="標楷體" w:eastAsia="標楷體" w:hAnsi="標楷體"/>
              </w:rPr>
            </w:pPr>
            <w:r w:rsidRPr="00FB19DE">
              <w:rPr>
                <w:rFonts w:ascii="標楷體" w:eastAsia="標楷體" w:hAnsi="標楷體" w:hint="eastAsia"/>
              </w:rPr>
              <w:t>(一)</w:t>
            </w:r>
            <w:r w:rsidR="002C42E5" w:rsidRPr="00FB19DE">
              <w:rPr>
                <w:rFonts w:ascii="標楷體" w:eastAsia="標楷體" w:hAnsi="標楷體" w:hint="eastAsia"/>
              </w:rPr>
              <w:t>水利署水規所</w:t>
            </w:r>
            <w:r w:rsidR="002C42E5" w:rsidRPr="00FB19DE">
              <w:rPr>
                <w:rFonts w:ascii="標楷體" w:eastAsia="標楷體" w:hAnsi="標楷體"/>
              </w:rPr>
              <w:t>105~106</w:t>
            </w:r>
            <w:r w:rsidR="002C42E5" w:rsidRPr="00FB19DE">
              <w:rPr>
                <w:rFonts w:ascii="標楷體" w:eastAsia="標楷體" w:hAnsi="標楷體" w:hint="eastAsia"/>
              </w:rPr>
              <w:t>年辦理新竹地區再生水規劃，因各廠商需求量小且分散，尚不具經濟規模，該地區現階段暫不推動；水利署</w:t>
            </w:r>
            <w:r w:rsidR="002C42E5" w:rsidRPr="00FB19DE">
              <w:rPr>
                <w:rFonts w:ascii="標楷體" w:eastAsia="標楷體" w:hAnsi="標楷體"/>
              </w:rPr>
              <w:t>107</w:t>
            </w:r>
            <w:r w:rsidR="002C42E5" w:rsidRPr="00FB19DE">
              <w:rPr>
                <w:rFonts w:ascii="標楷體" w:eastAsia="標楷體" w:hAnsi="標楷體" w:hint="eastAsia"/>
              </w:rPr>
              <w:t>年</w:t>
            </w:r>
            <w:r w:rsidR="002C42E5" w:rsidRPr="00FB19DE">
              <w:rPr>
                <w:rFonts w:ascii="標楷體" w:eastAsia="標楷體" w:hAnsi="標楷體"/>
              </w:rPr>
              <w:t>8</w:t>
            </w:r>
            <w:r w:rsidR="002C42E5" w:rsidRPr="00FB19DE">
              <w:rPr>
                <w:rFonts w:ascii="標楷體" w:eastAsia="標楷體" w:hAnsi="標楷體" w:hint="eastAsia"/>
              </w:rPr>
              <w:t>月</w:t>
            </w:r>
            <w:r w:rsidR="002C42E5" w:rsidRPr="00FB19DE">
              <w:rPr>
                <w:rFonts w:ascii="標楷體" w:eastAsia="標楷體" w:hAnsi="標楷體"/>
              </w:rPr>
              <w:t>3</w:t>
            </w:r>
            <w:r w:rsidR="002C42E5" w:rsidRPr="00FB19DE">
              <w:rPr>
                <w:rFonts w:ascii="標楷體" w:eastAsia="標楷體" w:hAnsi="標楷體" w:hint="eastAsia"/>
              </w:rPr>
              <w:t>日委託臺南市政府代辦仁德案再生水開發規劃案，且台南市政府亦將爭取前瞻基礎建設經費辦理實廠建設。</w:t>
            </w:r>
          </w:p>
          <w:p w:rsidR="002C42E5" w:rsidRPr="00FB19DE" w:rsidRDefault="00F55EF3" w:rsidP="00F55EF3">
            <w:pPr>
              <w:ind w:leftChars="100" w:left="679" w:hangingChars="183" w:hanging="439"/>
              <w:rPr>
                <w:rFonts w:ascii="標楷體" w:eastAsia="標楷體" w:hAnsi="標楷體"/>
              </w:rPr>
            </w:pPr>
            <w:r w:rsidRPr="00FB19DE">
              <w:rPr>
                <w:rFonts w:ascii="標楷體" w:eastAsia="標楷體" w:hAnsi="標楷體" w:hint="eastAsia"/>
              </w:rPr>
              <w:t>(二)</w:t>
            </w:r>
            <w:r w:rsidR="00394D1E" w:rsidRPr="00FB19DE">
              <w:rPr>
                <w:rFonts w:ascii="標楷體" w:eastAsia="標楷體" w:hAnsi="標楷體" w:hint="eastAsia"/>
              </w:rPr>
              <w:t>水利署已於</w:t>
            </w:r>
            <w:r w:rsidR="00394D1E" w:rsidRPr="00FB19DE">
              <w:rPr>
                <w:rFonts w:ascii="標楷體" w:eastAsia="標楷體" w:hAnsi="標楷體"/>
              </w:rPr>
              <w:t>107</w:t>
            </w:r>
            <w:r w:rsidR="00394D1E" w:rsidRPr="00FB19DE">
              <w:rPr>
                <w:rFonts w:ascii="標楷體" w:eastAsia="標楷體" w:hAnsi="標楷體" w:hint="eastAsia"/>
              </w:rPr>
              <w:t>年</w:t>
            </w:r>
            <w:r w:rsidR="00394D1E" w:rsidRPr="00FB19DE">
              <w:rPr>
                <w:rFonts w:ascii="標楷體" w:eastAsia="標楷體" w:hAnsi="標楷體"/>
              </w:rPr>
              <w:t>6</w:t>
            </w:r>
            <w:r w:rsidR="00394D1E" w:rsidRPr="00FB19DE">
              <w:rPr>
                <w:rFonts w:ascii="標楷體" w:eastAsia="標楷體" w:hAnsi="標楷體" w:hint="eastAsia"/>
              </w:rPr>
              <w:t>月</w:t>
            </w:r>
            <w:r w:rsidR="00394D1E" w:rsidRPr="00FB19DE">
              <w:rPr>
                <w:rFonts w:ascii="標楷體" w:eastAsia="標楷體" w:hAnsi="標楷體"/>
              </w:rPr>
              <w:t>28</w:t>
            </w:r>
            <w:r w:rsidR="00394D1E" w:rsidRPr="00FB19DE">
              <w:rPr>
                <w:rFonts w:ascii="標楷體" w:eastAsia="標楷體" w:hAnsi="標楷體" w:hint="eastAsia"/>
              </w:rPr>
              <w:t>日公告「再生水用於工業用途水質基礎建議</w:t>
            </w:r>
            <w:r w:rsidR="00394D1E" w:rsidRPr="00FB19DE">
              <w:rPr>
                <w:rFonts w:ascii="標楷體" w:eastAsia="標楷體" w:hAnsi="標楷體" w:hint="eastAsia"/>
              </w:rPr>
              <w:lastRenderedPageBreak/>
              <w:t>值」，下半年將擬定再生水水價統一試算公式，以縮短供需雙方協商時程。</w:t>
            </w:r>
          </w:p>
          <w:p w:rsidR="002C42E5" w:rsidRPr="00FB19DE" w:rsidRDefault="00394D1E" w:rsidP="00394D1E">
            <w:pPr>
              <w:ind w:left="480" w:hangingChars="200" w:hanging="480"/>
              <w:rPr>
                <w:rFonts w:ascii="標楷體" w:eastAsia="標楷體" w:hAnsi="標楷體"/>
              </w:rPr>
            </w:pPr>
            <w:r w:rsidRPr="00FB19DE">
              <w:rPr>
                <w:rFonts w:ascii="標楷體" w:eastAsia="標楷體" w:hAnsi="標楷體" w:hint="eastAsia"/>
              </w:rPr>
              <w:t>二、</w:t>
            </w:r>
            <w:r w:rsidR="001A5608" w:rsidRPr="00FB19DE">
              <w:rPr>
                <w:rFonts w:ascii="標楷體" w:eastAsia="標楷體" w:hAnsi="標楷體" w:hint="eastAsia"/>
              </w:rPr>
              <w:t>推動</w:t>
            </w:r>
            <w:r w:rsidRPr="00FB19DE">
              <w:rPr>
                <w:rFonts w:ascii="標楷體" w:eastAsia="標楷體" w:hAnsi="標楷體" w:hint="eastAsia"/>
              </w:rPr>
              <w:t>園區內再生水:</w:t>
            </w:r>
            <w:r w:rsidR="002C42E5" w:rsidRPr="00FB19DE">
              <w:rPr>
                <w:rFonts w:ascii="標楷體" w:eastAsia="標楷體" w:hAnsi="標楷體" w:hint="eastAsia"/>
              </w:rPr>
              <w:t>南部科學園區台南園區因環評承諾，將辦理園區廢水廠放流水再利用，預計</w:t>
            </w:r>
            <w:r w:rsidR="002C42E5" w:rsidRPr="00FB19DE">
              <w:rPr>
                <w:rFonts w:ascii="標楷體" w:eastAsia="標楷體" w:hAnsi="標楷體"/>
              </w:rPr>
              <w:t>113</w:t>
            </w:r>
            <w:r w:rsidR="002C42E5" w:rsidRPr="00FB19DE">
              <w:rPr>
                <w:rFonts w:ascii="標楷體" w:eastAsia="標楷體" w:hAnsi="標楷體" w:hint="eastAsia"/>
              </w:rPr>
              <w:t>年供水每日</w:t>
            </w:r>
            <w:r w:rsidR="002C42E5" w:rsidRPr="00FB19DE">
              <w:rPr>
                <w:rFonts w:ascii="標楷體" w:eastAsia="標楷體" w:hAnsi="標楷體"/>
              </w:rPr>
              <w:t>2</w:t>
            </w:r>
            <w:r w:rsidR="002C42E5" w:rsidRPr="00FB19DE">
              <w:rPr>
                <w:rFonts w:ascii="標楷體" w:eastAsia="標楷體" w:hAnsi="標楷體" w:hint="eastAsia"/>
              </w:rPr>
              <w:t>萬噸。</w:t>
            </w:r>
          </w:p>
          <w:p w:rsidR="002C42E5" w:rsidRPr="00FB19DE" w:rsidRDefault="00394D1E" w:rsidP="00624F22">
            <w:pPr>
              <w:ind w:left="480" w:hangingChars="200" w:hanging="480"/>
              <w:rPr>
                <w:rFonts w:ascii="標楷體" w:eastAsia="標楷體" w:hAnsi="標楷體" w:cs="新細明體"/>
                <w:szCs w:val="24"/>
              </w:rPr>
            </w:pPr>
            <w:r w:rsidRPr="00FB19DE">
              <w:rPr>
                <w:rFonts w:ascii="標楷體" w:eastAsia="標楷體" w:hAnsi="標楷體" w:hint="eastAsia"/>
              </w:rPr>
              <w:t>三、輔導產業自廠回收再生利用:</w:t>
            </w:r>
            <w:r w:rsidR="002C42E5" w:rsidRPr="00FB19DE">
              <w:rPr>
                <w:rFonts w:ascii="標楷體" w:eastAsia="標楷體" w:hAnsi="標楷體" w:hint="eastAsia"/>
              </w:rPr>
              <w:t>水利署</w:t>
            </w:r>
            <w:r w:rsidRPr="00FB19DE">
              <w:rPr>
                <w:rFonts w:ascii="標楷體" w:eastAsia="標楷體" w:hAnsi="標楷體" w:hint="eastAsia"/>
              </w:rPr>
              <w:t>106-</w:t>
            </w:r>
            <w:r w:rsidR="002C42E5" w:rsidRPr="00FB19DE">
              <w:rPr>
                <w:rFonts w:ascii="標楷體" w:eastAsia="標楷體" w:hAnsi="標楷體"/>
              </w:rPr>
              <w:t>107</w:t>
            </w:r>
            <w:r w:rsidR="002C42E5" w:rsidRPr="00FB19DE">
              <w:rPr>
                <w:rFonts w:ascii="標楷體" w:eastAsia="標楷體" w:hAnsi="標楷體" w:hint="eastAsia"/>
              </w:rPr>
              <w:t>年</w:t>
            </w:r>
            <w:r w:rsidRPr="00FB19DE">
              <w:rPr>
                <w:rFonts w:ascii="標楷體" w:eastAsia="標楷體" w:hAnsi="標楷體" w:hint="eastAsia"/>
              </w:rPr>
              <w:t>辦理「建置再生水媒合與稽核系統及產業推動服務」</w:t>
            </w:r>
            <w:r w:rsidR="00624F22" w:rsidRPr="00FB19DE">
              <w:rPr>
                <w:rFonts w:ascii="標楷體" w:eastAsia="標楷體" w:hAnsi="標楷體" w:hint="eastAsia"/>
              </w:rPr>
              <w:t>，其中</w:t>
            </w:r>
            <w:r w:rsidR="002C42E5" w:rsidRPr="00FB19DE">
              <w:rPr>
                <w:rFonts w:ascii="標楷體" w:eastAsia="標楷體" w:hAnsi="標楷體" w:hint="eastAsia"/>
              </w:rPr>
              <w:t>針對工業及民生用水大戶調查詢問是否有協助現場輔導水回收循環再利用之需求，目前</w:t>
            </w:r>
            <w:r w:rsidR="00624F22" w:rsidRPr="00FB19DE">
              <w:rPr>
                <w:rFonts w:ascii="標楷體" w:eastAsia="標楷體" w:hAnsi="標楷體" w:hint="eastAsia"/>
              </w:rPr>
              <w:t>尚在辦理</w:t>
            </w:r>
            <w:r w:rsidR="002C42E5" w:rsidRPr="00FB19DE">
              <w:rPr>
                <w:rFonts w:ascii="標楷體" w:eastAsia="標楷體" w:hAnsi="標楷體" w:hint="eastAsia"/>
              </w:rPr>
              <w:t>作業中，將俟產業需求進一步辦理輔導工作。</w:t>
            </w:r>
          </w:p>
        </w:tc>
        <w:tc>
          <w:tcPr>
            <w:tcW w:w="3969" w:type="dxa"/>
            <w:vAlign w:val="center"/>
          </w:tcPr>
          <w:p w:rsidR="002C42E5" w:rsidRPr="00FB19DE" w:rsidRDefault="002C42E5" w:rsidP="002C42E5">
            <w:pPr>
              <w:rPr>
                <w:rFonts w:ascii="標楷體" w:eastAsia="標楷體" w:hAnsi="標楷體" w:cs="新細明體"/>
                <w:szCs w:val="24"/>
              </w:rPr>
            </w:pPr>
            <w:r w:rsidRPr="00FB19DE">
              <w:rPr>
                <w:rFonts w:ascii="標楷體" w:eastAsia="標楷體" w:hAnsi="標楷體" w:hint="eastAsia"/>
              </w:rPr>
              <w:lastRenderedPageBreak/>
              <w:t>達成率40</w:t>
            </w:r>
            <w:r w:rsidRPr="00FB19DE">
              <w:rPr>
                <w:rFonts w:ascii="標楷體" w:eastAsia="標楷體" w:hAnsi="標楷體"/>
              </w:rPr>
              <w:t>%</w:t>
            </w:r>
          </w:p>
        </w:tc>
      </w:tr>
      <w:tr w:rsidR="00FB19DE" w:rsidRPr="00FB19DE" w:rsidTr="007C65FA">
        <w:trPr>
          <w:trHeight w:val="5304"/>
        </w:trPr>
        <w:tc>
          <w:tcPr>
            <w:tcW w:w="1560" w:type="dxa"/>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lastRenderedPageBreak/>
              <w:t>2.</w:t>
            </w:r>
          </w:p>
        </w:tc>
        <w:tc>
          <w:tcPr>
            <w:tcW w:w="1842"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輔導產業提升用水效率</w:t>
            </w:r>
          </w:p>
        </w:tc>
        <w:tc>
          <w:tcPr>
            <w:tcW w:w="2835"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協助既有工業區研提用水計畫，並配合耗水費開徵，協助業界引進低耗水性製程、水回收循環再利用、節水技術諮詢輔導及獎勵措施等。</w:t>
            </w:r>
          </w:p>
        </w:tc>
        <w:tc>
          <w:tcPr>
            <w:tcW w:w="241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水源經營組、保育事業組、綜合企劃組</w:t>
            </w:r>
          </w:p>
        </w:tc>
        <w:tc>
          <w:tcPr>
            <w:tcW w:w="8363" w:type="dxa"/>
            <w:vAlign w:val="center"/>
          </w:tcPr>
          <w:p w:rsidR="007C65FA" w:rsidRPr="00FB19DE" w:rsidRDefault="007C65FA" w:rsidP="009E4351">
            <w:pPr>
              <w:ind w:left="254" w:hangingChars="106" w:hanging="254"/>
              <w:rPr>
                <w:rFonts w:ascii="標楷體" w:eastAsia="標楷體" w:hAnsi="標楷體"/>
              </w:rPr>
            </w:pPr>
            <w:r w:rsidRPr="00FB19DE">
              <w:rPr>
                <w:rFonts w:ascii="標楷體" w:eastAsia="標楷體" w:hAnsi="標楷體" w:hint="eastAsia"/>
              </w:rPr>
              <w:t>水利署:</w:t>
            </w:r>
          </w:p>
          <w:p w:rsidR="0087625C" w:rsidRPr="00FB19DE" w:rsidRDefault="00DF0068" w:rsidP="007C65FA">
            <w:pPr>
              <w:ind w:left="480" w:hangingChars="200" w:hanging="480"/>
              <w:rPr>
                <w:rFonts w:ascii="標楷體" w:eastAsia="標楷體" w:hAnsi="標楷體"/>
              </w:rPr>
            </w:pPr>
            <w:r w:rsidRPr="00FB19DE">
              <w:rPr>
                <w:rFonts w:ascii="標楷體" w:eastAsia="標楷體" w:hAnsi="標楷體" w:hint="eastAsia"/>
              </w:rPr>
              <w:t>一、協助既有工業區研提用水計畫</w:t>
            </w:r>
            <w:r w:rsidRPr="00FB19DE">
              <w:rPr>
                <w:rFonts w:ascii="標楷體" w:eastAsia="標楷體" w:hAnsi="標楷體"/>
              </w:rPr>
              <w:t>:</w:t>
            </w:r>
            <w:r w:rsidRPr="00FB19DE">
              <w:rPr>
                <w:rFonts w:ascii="標楷體" w:eastAsia="標楷體" w:hAnsi="標楷體" w:hint="eastAsia"/>
              </w:rPr>
              <w:t>「用水計畫審核管理辦法」於</w:t>
            </w:r>
            <w:r w:rsidRPr="00FB19DE">
              <w:rPr>
                <w:rFonts w:ascii="標楷體" w:eastAsia="標楷體" w:hAnsi="標楷體"/>
              </w:rPr>
              <w:t>106</w:t>
            </w:r>
            <w:r w:rsidRPr="00FB19DE">
              <w:rPr>
                <w:rFonts w:ascii="標楷體" w:eastAsia="標楷體" w:hAnsi="標楷體" w:hint="eastAsia"/>
              </w:rPr>
              <w:t>年</w:t>
            </w:r>
            <w:r w:rsidRPr="00FB19DE">
              <w:rPr>
                <w:rFonts w:ascii="標楷體" w:eastAsia="標楷體" w:hAnsi="標楷體"/>
              </w:rPr>
              <w:t>6</w:t>
            </w:r>
            <w:r w:rsidRPr="00FB19DE">
              <w:rPr>
                <w:rFonts w:ascii="標楷體" w:eastAsia="標楷體" w:hAnsi="標楷體" w:hint="eastAsia"/>
              </w:rPr>
              <w:t>月</w:t>
            </w:r>
            <w:r w:rsidRPr="00FB19DE">
              <w:rPr>
                <w:rFonts w:ascii="標楷體" w:eastAsia="標楷體" w:hAnsi="標楷體"/>
              </w:rPr>
              <w:t>8</w:t>
            </w:r>
            <w:r w:rsidRPr="00FB19DE">
              <w:rPr>
                <w:rFonts w:ascii="標楷體" w:eastAsia="標楷體" w:hAnsi="標楷體" w:hint="eastAsia"/>
              </w:rPr>
              <w:t>日發布施行，並配合工業局需求於</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6</w:t>
            </w:r>
            <w:r w:rsidRPr="00FB19DE">
              <w:rPr>
                <w:rFonts w:ascii="標楷體" w:eastAsia="標楷體" w:hAnsi="標楷體" w:hint="eastAsia"/>
              </w:rPr>
              <w:t>月</w:t>
            </w:r>
            <w:r w:rsidRPr="00FB19DE">
              <w:rPr>
                <w:rFonts w:ascii="標楷體" w:eastAsia="標楷體" w:hAnsi="標楷體"/>
              </w:rPr>
              <w:t>28</w:t>
            </w:r>
            <w:r w:rsidRPr="00FB19DE">
              <w:rPr>
                <w:rFonts w:ascii="標楷體" w:eastAsia="標楷體" w:hAnsi="標楷體" w:hint="eastAsia"/>
              </w:rPr>
              <w:t>日完成第</w:t>
            </w:r>
            <w:r w:rsidRPr="00FB19DE">
              <w:rPr>
                <w:rFonts w:ascii="標楷體" w:eastAsia="標楷體" w:hAnsi="標楷體"/>
              </w:rPr>
              <w:t>1</w:t>
            </w:r>
            <w:r w:rsidRPr="00FB19DE">
              <w:rPr>
                <w:rFonts w:ascii="標楷體" w:eastAsia="標楷體" w:hAnsi="標楷體" w:hint="eastAsia"/>
              </w:rPr>
              <w:t>次修正，明訂用水量達每日</w:t>
            </w:r>
            <w:r w:rsidRPr="00FB19DE">
              <w:rPr>
                <w:rFonts w:ascii="標楷體" w:eastAsia="標楷體" w:hAnsi="標楷體"/>
              </w:rPr>
              <w:t>3,000</w:t>
            </w:r>
            <w:r w:rsidRPr="00FB19DE">
              <w:rPr>
                <w:rFonts w:ascii="標楷體" w:eastAsia="標楷體" w:hAnsi="標楷體" w:hint="eastAsia"/>
              </w:rPr>
              <w:t>立方公尺以上之既有工業區應提出用水計畫，並已與工業局、加工出口區管理處及交通部港務公司完成協商，將輔導各園區分階段提出用水計畫，預計於</w:t>
            </w:r>
            <w:r w:rsidRPr="00FB19DE">
              <w:rPr>
                <w:rFonts w:ascii="標楷體" w:eastAsia="標楷體" w:hAnsi="標楷體"/>
              </w:rPr>
              <w:t>109</w:t>
            </w:r>
            <w:r w:rsidRPr="00FB19DE">
              <w:rPr>
                <w:rFonts w:ascii="標楷體" w:eastAsia="標楷體" w:hAnsi="標楷體" w:hint="eastAsia"/>
              </w:rPr>
              <w:t>年底前完成全部既有工業區用水計畫提送作業，透過用水計畫審查要求，導入產業合理用水量及回收率，並提供節水技術諮詢輔導，除保障產業用水需求發展經濟，同時提升產業用水效率。</w:t>
            </w:r>
          </w:p>
          <w:p w:rsidR="0087625C" w:rsidRPr="00FB19DE" w:rsidRDefault="007C65FA" w:rsidP="00DD11F7">
            <w:pPr>
              <w:ind w:left="480" w:hangingChars="200" w:hanging="480"/>
              <w:rPr>
                <w:rFonts w:ascii="標楷體" w:eastAsia="標楷體" w:hAnsi="標楷體" w:cs="新細明體"/>
                <w:szCs w:val="24"/>
              </w:rPr>
            </w:pPr>
            <w:r w:rsidRPr="00FB19DE">
              <w:rPr>
                <w:rFonts w:ascii="標楷體" w:eastAsia="標楷體" w:hAnsi="標楷體" w:hint="eastAsia"/>
              </w:rPr>
              <w:t>二、</w:t>
            </w:r>
            <w:r w:rsidR="00160795" w:rsidRPr="00FB19DE">
              <w:rPr>
                <w:rFonts w:ascii="標楷體" w:eastAsia="標楷體" w:hAnsi="標楷體" w:hint="eastAsia"/>
              </w:rPr>
              <w:t>協助輔導業界提升用水效率:為輔導耗水費開徵對象提升用水效率，已於耗水費開徵前，在前瞻基礎建設計畫項下辦理產業用水輔導節水計畫(106年至109年)，預計針對500家產業大用水戶進行節水輔導，提供水回收技術、綠色工廠、清潔生產與水足跡等項目的專業技術輔導，提出相關改善方案給予大用水戶專業與務實之協助與建議，促成廠商實質採取節水改善措施，提升用水效率；107年已完成大用水戶節水輔導162案，節水潛勢量預估為194萬噸/年。</w:t>
            </w:r>
          </w:p>
        </w:tc>
        <w:tc>
          <w:tcPr>
            <w:tcW w:w="3969"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達成率</w:t>
            </w:r>
            <w:r w:rsidR="00E159AD" w:rsidRPr="00FB19DE">
              <w:rPr>
                <w:rFonts w:ascii="標楷體" w:eastAsia="標楷體" w:hAnsi="標楷體" w:hint="eastAsia"/>
              </w:rPr>
              <w:t>6</w:t>
            </w:r>
            <w:r w:rsidRPr="00FB19DE">
              <w:rPr>
                <w:rFonts w:ascii="標楷體" w:eastAsia="標楷體" w:hAnsi="標楷體"/>
              </w:rPr>
              <w:t>0%</w:t>
            </w:r>
          </w:p>
        </w:tc>
      </w:tr>
      <w:tr w:rsidR="00FB19DE" w:rsidRPr="00FB19DE" w:rsidTr="003D6125">
        <w:trPr>
          <w:trHeight w:val="595"/>
        </w:trPr>
        <w:tc>
          <w:tcPr>
            <w:tcW w:w="1560" w:type="dxa"/>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3.</w:t>
            </w:r>
          </w:p>
        </w:tc>
        <w:tc>
          <w:tcPr>
            <w:tcW w:w="1842"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提升智慧水管理及水利工程技術，帶動技術推廣與輸出</w:t>
            </w:r>
          </w:p>
        </w:tc>
        <w:tc>
          <w:tcPr>
            <w:tcW w:w="2835" w:type="dxa"/>
            <w:vAlign w:val="center"/>
          </w:tcPr>
          <w:p w:rsidR="0087625C" w:rsidRPr="00FB19DE" w:rsidRDefault="0087625C" w:rsidP="00193E83">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輔導研發監控及大數據分析技術軟硬體，建立智慧水管理機制及推動示範計畫。</w:t>
            </w:r>
          </w:p>
          <w:p w:rsidR="0087625C" w:rsidRPr="00FB19DE" w:rsidRDefault="0087625C" w:rsidP="00193E83">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獎勵及輔導智慧水管理系統相關技術、零組件與設備研發、設計、製造等工作。</w:t>
            </w:r>
          </w:p>
          <w:p w:rsidR="00DD11F7" w:rsidRPr="00FB19DE" w:rsidRDefault="0087625C" w:rsidP="00193E83">
            <w:pPr>
              <w:ind w:left="360" w:hangingChars="150" w:hanging="360"/>
              <w:rPr>
                <w:rFonts w:ascii="標楷體" w:eastAsia="標楷體" w:hAnsi="標楷體"/>
              </w:rPr>
            </w:pPr>
            <w:r w:rsidRPr="00FB19DE">
              <w:rPr>
                <w:rFonts w:ascii="標楷體" w:eastAsia="標楷體" w:hAnsi="標楷體"/>
              </w:rPr>
              <w:t>(3)</w:t>
            </w:r>
            <w:r w:rsidRPr="00FB19DE">
              <w:rPr>
                <w:rFonts w:ascii="標楷體" w:eastAsia="標楷體" w:hAnsi="標楷體" w:hint="eastAsia"/>
              </w:rPr>
              <w:t>輔導廠商投入節能、創能型造水技術研發。</w:t>
            </w:r>
          </w:p>
          <w:p w:rsidR="0087625C" w:rsidRPr="00FB19DE" w:rsidRDefault="0087625C" w:rsidP="00193E83">
            <w:pPr>
              <w:ind w:left="360" w:hangingChars="150" w:hanging="360"/>
              <w:rPr>
                <w:rFonts w:ascii="標楷體" w:eastAsia="標楷體" w:hAnsi="標楷體" w:cs="新細明體"/>
                <w:szCs w:val="24"/>
              </w:rPr>
            </w:pPr>
            <w:r w:rsidRPr="00FB19DE">
              <w:rPr>
                <w:rFonts w:ascii="標楷體" w:eastAsia="標楷體" w:hAnsi="標楷體"/>
              </w:rPr>
              <w:t>(4)</w:t>
            </w:r>
            <w:r w:rsidRPr="00FB19DE">
              <w:rPr>
                <w:rFonts w:ascii="標楷體" w:eastAsia="標楷體" w:hAnsi="標楷體" w:hint="eastAsia"/>
              </w:rPr>
              <w:t>推動水利工程技術創新，帶動技術推廣與輸出。</w:t>
            </w:r>
          </w:p>
        </w:tc>
        <w:tc>
          <w:tcPr>
            <w:tcW w:w="241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水源經營組、保育事業組、綜合企劃組</w:t>
            </w:r>
          </w:p>
        </w:tc>
        <w:tc>
          <w:tcPr>
            <w:tcW w:w="8363" w:type="dxa"/>
            <w:vAlign w:val="center"/>
          </w:tcPr>
          <w:p w:rsidR="00DD11F7" w:rsidRPr="00FB19DE" w:rsidRDefault="00DD11F7" w:rsidP="009E4351">
            <w:pPr>
              <w:ind w:left="254" w:hangingChars="106" w:hanging="254"/>
              <w:rPr>
                <w:rFonts w:ascii="標楷體" w:eastAsia="標楷體" w:hAnsi="標楷體"/>
              </w:rPr>
            </w:pPr>
            <w:r w:rsidRPr="00FB19DE">
              <w:rPr>
                <w:rFonts w:ascii="標楷體" w:eastAsia="標楷體" w:hAnsi="標楷體" w:hint="eastAsia"/>
              </w:rPr>
              <w:t>水利署:</w:t>
            </w:r>
          </w:p>
          <w:p w:rsidR="00D628B4" w:rsidRPr="00FB19DE" w:rsidRDefault="00193E83" w:rsidP="00193E83">
            <w:pPr>
              <w:ind w:left="480" w:hangingChars="200" w:hanging="480"/>
              <w:rPr>
                <w:rFonts w:ascii="標楷體" w:eastAsia="標楷體" w:hAnsi="標楷體"/>
              </w:rPr>
            </w:pPr>
            <w:r w:rsidRPr="00FB19DE">
              <w:rPr>
                <w:rFonts w:ascii="標楷體" w:eastAsia="標楷體" w:hAnsi="標楷體" w:hint="eastAsia"/>
              </w:rPr>
              <w:t>一、建立智慧水管理機制及推動示範計畫</w:t>
            </w:r>
            <w:r w:rsidR="0087625C" w:rsidRPr="00FB19DE">
              <w:rPr>
                <w:rFonts w:ascii="標楷體" w:eastAsia="標楷體" w:hAnsi="標楷體"/>
              </w:rPr>
              <w:t>:</w:t>
            </w:r>
            <w:r w:rsidRPr="00FB19DE">
              <w:rPr>
                <w:rFonts w:ascii="標楷體" w:eastAsia="標楷體" w:hAnsi="標楷體" w:hint="eastAsia"/>
              </w:rPr>
              <w:t>水利署在前瞻基礎建設計畫項下</w:t>
            </w:r>
            <w:r w:rsidR="00D628B4" w:rsidRPr="00FB19DE">
              <w:rPr>
                <w:rFonts w:ascii="標楷體" w:eastAsia="標楷體" w:hAnsi="標楷體" w:hint="eastAsia"/>
              </w:rPr>
              <w:t>辦理「建構民生公共物聯網</w:t>
            </w:r>
            <w:r w:rsidR="00D628B4" w:rsidRPr="00FB19DE">
              <w:rPr>
                <w:rFonts w:ascii="標楷體" w:eastAsia="標楷體" w:hAnsi="標楷體"/>
              </w:rPr>
              <w:t>-</w:t>
            </w:r>
            <w:r w:rsidR="00D628B4" w:rsidRPr="00FB19DE">
              <w:rPr>
                <w:rFonts w:ascii="標楷體" w:eastAsia="標楷體" w:hAnsi="標楷體" w:hint="eastAsia"/>
              </w:rPr>
              <w:t>水資源物聯網計畫」</w:t>
            </w:r>
            <w:r w:rsidRPr="00FB19DE">
              <w:rPr>
                <w:rFonts w:ascii="標楷體" w:eastAsia="標楷體" w:hAnsi="標楷體" w:hint="eastAsia"/>
              </w:rPr>
              <w:t>(106~109年)</w:t>
            </w:r>
            <w:r w:rsidR="00D628B4" w:rsidRPr="00FB19DE">
              <w:rPr>
                <w:rFonts w:ascii="標楷體" w:eastAsia="標楷體" w:hAnsi="標楷體" w:hint="eastAsia"/>
              </w:rPr>
              <w:t>，已建立水資源物聯網雲端作業平臺之大數據運算</w:t>
            </w:r>
            <w:r w:rsidR="00D628B4" w:rsidRPr="00FB19DE">
              <w:rPr>
                <w:rFonts w:ascii="標楷體" w:eastAsia="標楷體" w:hAnsi="標楷體"/>
              </w:rPr>
              <w:t>API</w:t>
            </w:r>
            <w:r w:rsidR="00D628B4" w:rsidRPr="00FB19DE">
              <w:rPr>
                <w:rFonts w:ascii="標楷體" w:eastAsia="標楷體" w:hAnsi="標楷體" w:hint="eastAsia"/>
              </w:rPr>
              <w:t>，並正在建置相關軟體</w:t>
            </w:r>
            <w:r w:rsidR="00D628B4" w:rsidRPr="00FB19DE">
              <w:rPr>
                <w:rFonts w:ascii="標楷體" w:eastAsia="標楷體" w:hAnsi="標楷體"/>
              </w:rPr>
              <w:t>(API)</w:t>
            </w:r>
            <w:r w:rsidR="00D628B4" w:rsidRPr="00FB19DE">
              <w:rPr>
                <w:rFonts w:ascii="標楷體" w:eastAsia="標楷體" w:hAnsi="標楷體" w:hint="eastAsia"/>
              </w:rPr>
              <w:t>，藉由該類</w:t>
            </w:r>
            <w:r w:rsidR="00D628B4" w:rsidRPr="00FB19DE">
              <w:rPr>
                <w:rFonts w:ascii="標楷體" w:eastAsia="標楷體" w:hAnsi="標楷體"/>
              </w:rPr>
              <w:t>API</w:t>
            </w:r>
            <w:r w:rsidR="00D628B4" w:rsidRPr="00FB19DE">
              <w:rPr>
                <w:rFonts w:ascii="標楷體" w:eastAsia="標楷體" w:hAnsi="標楷體" w:hint="eastAsia"/>
              </w:rPr>
              <w:t>的應用，供業務相關機關及單位進行大數據分析相關演算法，提升決策單位更充分的資訊參考。另已完成抗旱水情資訊整合平台功能開發，並持續推動智慧河川建置計畫</w:t>
            </w:r>
            <w:r w:rsidR="00160795" w:rsidRPr="00FB19DE">
              <w:rPr>
                <w:rFonts w:ascii="標楷體" w:eastAsia="標楷體" w:hAnsi="標楷體" w:hint="eastAsia"/>
              </w:rPr>
              <w:t>，並於「自來水智慧型水網推廣計畫」，委託臺北自來水事業處代辦「臺北智慧水網示範區建置與分析應用」。</w:t>
            </w:r>
          </w:p>
          <w:p w:rsidR="0087625C" w:rsidRPr="00FB19DE" w:rsidRDefault="00193E83" w:rsidP="009A4740">
            <w:pPr>
              <w:ind w:left="480" w:hangingChars="200" w:hanging="480"/>
              <w:rPr>
                <w:rFonts w:ascii="標楷體" w:eastAsia="標楷體" w:hAnsi="標楷體"/>
              </w:rPr>
            </w:pPr>
            <w:r w:rsidRPr="00FB19DE">
              <w:rPr>
                <w:rFonts w:ascii="標楷體" w:eastAsia="標楷體" w:hAnsi="標楷體" w:hint="eastAsia"/>
              </w:rPr>
              <w:t>二、獎勵及輔導相關技術研發</w:t>
            </w:r>
            <w:r w:rsidR="006B44DC" w:rsidRPr="00FB19DE">
              <w:rPr>
                <w:rFonts w:ascii="標楷體" w:eastAsia="標楷體" w:hAnsi="標楷體" w:hint="eastAsia"/>
              </w:rPr>
              <w:t>及水利工程技術創新</w:t>
            </w:r>
            <w:r w:rsidRPr="00FB19DE">
              <w:rPr>
                <w:rFonts w:ascii="標楷體" w:eastAsia="標楷體" w:hAnsi="標楷體" w:hint="eastAsia"/>
              </w:rPr>
              <w:t>:</w:t>
            </w:r>
            <w:r w:rsidR="00D628B4" w:rsidRPr="00FB19DE">
              <w:rPr>
                <w:rFonts w:ascii="標楷體" w:eastAsia="標楷體" w:hAnsi="標楷體" w:hint="eastAsia"/>
              </w:rPr>
              <w:t>為鼓勵企業從事水利技術創新及產業加值應用，提升我國水利科技之研究及發展，並達成技術產業化之目標，針對「水務物聯網技術」、「防災技術」、「給水與用水管理技術」、「水、能源與資源循環整合技術」及「創新商業應用模式」等各領域，研擬完成「經濟部水利署業界水利科技專案計畫之補助規範」草案，鼓勵業界研發多功能與新型產品或技術、運用物聯資通科技創新應用、跨域整合關鍵技術及加</w:t>
            </w:r>
            <w:r w:rsidR="00D628B4" w:rsidRPr="00FB19DE">
              <w:rPr>
                <w:rFonts w:ascii="標楷體" w:eastAsia="標楷體" w:hAnsi="標楷體" w:hint="eastAsia"/>
              </w:rPr>
              <w:lastRenderedPageBreak/>
              <w:t>值、系統整合創新服務之開發等，冀望未來智慧水相關技術與產品得以技轉，創造內需引導水利產業成長，增進潛在技術與產品輸出機會，以爭取全球水利產業市場商機。目前該補助規範已陳報經濟部，嗣奉核可後，辦理相關推動作業。</w:t>
            </w:r>
          </w:p>
          <w:p w:rsidR="00DF0068" w:rsidRPr="00FB19DE" w:rsidRDefault="00DF0068" w:rsidP="009A4740">
            <w:pPr>
              <w:ind w:left="480" w:hangingChars="200" w:hanging="480"/>
              <w:rPr>
                <w:rFonts w:ascii="標楷體" w:eastAsia="標楷體" w:hAnsi="標楷體" w:cs="新細明體"/>
                <w:szCs w:val="24"/>
              </w:rPr>
            </w:pPr>
            <w:r w:rsidRPr="00FB19DE">
              <w:rPr>
                <w:rFonts w:ascii="標楷體" w:eastAsia="標楷體" w:hAnsi="標楷體" w:hint="eastAsia"/>
              </w:rPr>
              <w:t>三、精進灌溉節水管理技術</w:t>
            </w:r>
            <w:r w:rsidRPr="00FB19DE">
              <w:rPr>
                <w:rFonts w:ascii="標楷體" w:eastAsia="標楷體" w:hAnsi="標楷體"/>
              </w:rPr>
              <w:t>:</w:t>
            </w:r>
            <w:r w:rsidRPr="00FB19DE">
              <w:rPr>
                <w:rFonts w:ascii="標楷體" w:eastAsia="標楷體" w:hAnsi="標楷體" w:hint="eastAsia"/>
              </w:rPr>
              <w:t>透過運用物聯網科技加值田間水文、氣候資料，藉此整合雲端運算與大數據分析等技術，預期將達成精進灌溉節水管理技術開發、拓展灌溉節水設備模組化及創造內需市場，爭取國際水資源科技產業市場商機。第一階段計畫(106年度-示範區56公頃)已完成示範區實地驗證測試、感測元件研發與架構中央智慧管理平台功能穩定性及適用性，第二階段計畫(107年度-示範區88公頃)持續精進智慧灌溉管理系統，並研發低成本、低功耗自動控制取出水、小水路分水及水路閘門等設備，第三階段計畫(108年度-示範區100公頃以上)擴大示範區至烏山頭別線灌區，並辦理節水農法至少15公頃及智慧灌溉決策系統及行動裝置應用軟體精進。</w:t>
            </w:r>
          </w:p>
        </w:tc>
        <w:tc>
          <w:tcPr>
            <w:tcW w:w="3969" w:type="dxa"/>
            <w:vAlign w:val="center"/>
          </w:tcPr>
          <w:p w:rsidR="0087625C" w:rsidRPr="00FB19DE" w:rsidRDefault="0087625C" w:rsidP="009E4351">
            <w:pPr>
              <w:ind w:left="254" w:hangingChars="106" w:hanging="254"/>
              <w:rPr>
                <w:rFonts w:ascii="標楷體" w:eastAsia="標楷體" w:hAnsi="標楷體" w:cs="新細明體"/>
                <w:szCs w:val="24"/>
              </w:rPr>
            </w:pPr>
            <w:r w:rsidRPr="00FB19DE">
              <w:rPr>
                <w:rFonts w:ascii="標楷體" w:eastAsia="標楷體" w:hAnsi="標楷體" w:hint="eastAsia"/>
              </w:rPr>
              <w:lastRenderedPageBreak/>
              <w:t>達成率</w:t>
            </w:r>
            <w:r w:rsidR="00E159AD" w:rsidRPr="00FB19DE">
              <w:rPr>
                <w:rFonts w:ascii="標楷體" w:eastAsia="標楷體" w:hAnsi="標楷體" w:hint="eastAsia"/>
              </w:rPr>
              <w:t>6</w:t>
            </w:r>
            <w:r w:rsidRPr="00FB19DE">
              <w:rPr>
                <w:rFonts w:ascii="標楷體" w:eastAsia="標楷體" w:hAnsi="標楷體"/>
              </w:rPr>
              <w:t>0%</w:t>
            </w:r>
          </w:p>
        </w:tc>
      </w:tr>
      <w:tr w:rsidR="00FB19DE" w:rsidRPr="00FB19DE" w:rsidTr="003D6125">
        <w:trPr>
          <w:trHeight w:val="539"/>
        </w:trPr>
        <w:tc>
          <w:tcPr>
            <w:tcW w:w="1560" w:type="dxa"/>
            <w:vAlign w:val="center"/>
          </w:tcPr>
          <w:p w:rsidR="0087625C" w:rsidRPr="00FB19DE" w:rsidRDefault="0087625C">
            <w:pPr>
              <w:jc w:val="center"/>
              <w:rPr>
                <w:rFonts w:ascii="標楷體" w:eastAsia="標楷體" w:hAnsi="標楷體" w:cs="新細明體"/>
                <w:sz w:val="28"/>
                <w:szCs w:val="28"/>
              </w:rPr>
            </w:pPr>
            <w:r w:rsidRPr="00FB19DE">
              <w:rPr>
                <w:rFonts w:ascii="標楷體" w:eastAsia="標楷體" w:hAnsi="標楷體" w:hint="eastAsia"/>
                <w:sz w:val="28"/>
                <w:szCs w:val="28"/>
              </w:rPr>
              <w:lastRenderedPageBreak/>
              <w:t>三</w:t>
            </w:r>
          </w:p>
        </w:tc>
        <w:tc>
          <w:tcPr>
            <w:tcW w:w="19419" w:type="dxa"/>
            <w:gridSpan w:val="5"/>
            <w:vAlign w:val="center"/>
          </w:tcPr>
          <w:p w:rsidR="0087625C" w:rsidRPr="00FB19DE" w:rsidRDefault="0087625C">
            <w:pPr>
              <w:rPr>
                <w:rFonts w:ascii="標楷體" w:eastAsia="標楷體" w:hAnsi="標楷體" w:cs="新細明體"/>
                <w:b/>
                <w:bCs/>
                <w:sz w:val="28"/>
                <w:szCs w:val="28"/>
              </w:rPr>
            </w:pPr>
            <w:r w:rsidRPr="00FB19DE">
              <w:rPr>
                <w:rFonts w:ascii="標楷體" w:eastAsia="標楷體" w:hAnsi="標楷體" w:hint="eastAsia"/>
                <w:b/>
                <w:bCs/>
                <w:sz w:val="28"/>
                <w:szCs w:val="28"/>
              </w:rPr>
              <w:t>水資源風險管理</w:t>
            </w:r>
          </w:p>
        </w:tc>
      </w:tr>
      <w:tr w:rsidR="00FB19DE" w:rsidRPr="00FB19DE" w:rsidTr="003D6125">
        <w:trPr>
          <w:trHeight w:val="270"/>
        </w:trPr>
        <w:tc>
          <w:tcPr>
            <w:tcW w:w="1560" w:type="dxa"/>
            <w:vAlign w:val="center"/>
          </w:tcPr>
          <w:p w:rsidR="0087625C" w:rsidRPr="00FB19DE" w:rsidRDefault="0087625C">
            <w:pPr>
              <w:jc w:val="center"/>
              <w:rPr>
                <w:rFonts w:ascii="標楷體" w:eastAsia="標楷體" w:hAnsi="標楷體" w:cs="新細明體"/>
                <w:sz w:val="28"/>
                <w:szCs w:val="28"/>
              </w:rPr>
            </w:pPr>
            <w:r w:rsidRPr="00FB19DE">
              <w:rPr>
                <w:rFonts w:ascii="標楷體" w:eastAsia="標楷體" w:hAnsi="標楷體"/>
                <w:sz w:val="28"/>
                <w:szCs w:val="28"/>
              </w:rPr>
              <w:t>(</w:t>
            </w:r>
            <w:r w:rsidRPr="00FB19DE">
              <w:rPr>
                <w:rFonts w:ascii="標楷體" w:eastAsia="標楷體" w:hAnsi="標楷體" w:hint="eastAsia"/>
                <w:sz w:val="28"/>
                <w:szCs w:val="28"/>
              </w:rPr>
              <w:t>一</w:t>
            </w:r>
            <w:r w:rsidRPr="00FB19DE">
              <w:rPr>
                <w:rFonts w:ascii="標楷體" w:eastAsia="標楷體" w:hAnsi="標楷體"/>
                <w:sz w:val="28"/>
                <w:szCs w:val="28"/>
              </w:rPr>
              <w:t>)</w:t>
            </w:r>
          </w:p>
        </w:tc>
        <w:tc>
          <w:tcPr>
            <w:tcW w:w="19419" w:type="dxa"/>
            <w:gridSpan w:val="5"/>
            <w:vAlign w:val="center"/>
          </w:tcPr>
          <w:p w:rsidR="0087625C" w:rsidRPr="00FB19DE" w:rsidRDefault="0087625C">
            <w:pPr>
              <w:rPr>
                <w:rFonts w:ascii="標楷體" w:eastAsia="標楷體" w:hAnsi="標楷體" w:cs="新細明體"/>
                <w:b/>
                <w:bCs/>
                <w:sz w:val="28"/>
                <w:szCs w:val="28"/>
              </w:rPr>
            </w:pPr>
            <w:r w:rsidRPr="00FB19DE">
              <w:rPr>
                <w:rFonts w:ascii="標楷體" w:eastAsia="標楷體" w:hAnsi="標楷體" w:hint="eastAsia"/>
                <w:b/>
                <w:bCs/>
                <w:sz w:val="28"/>
                <w:szCs w:val="28"/>
              </w:rPr>
              <w:t>短期行動方案</w:t>
            </w:r>
          </w:p>
        </w:tc>
      </w:tr>
      <w:tr w:rsidR="00FB19DE" w:rsidRPr="00FB19DE" w:rsidTr="00375852">
        <w:trPr>
          <w:trHeight w:val="2120"/>
        </w:trPr>
        <w:tc>
          <w:tcPr>
            <w:tcW w:w="1560" w:type="dxa"/>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1.</w:t>
            </w:r>
          </w:p>
        </w:tc>
        <w:tc>
          <w:tcPr>
            <w:tcW w:w="1842"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考量能源、糧食與環境安全，在洪水資源化及採分散式小型系統原則下，研提水資源風險管理計畫並據以施行</w:t>
            </w:r>
          </w:p>
        </w:tc>
        <w:tc>
          <w:tcPr>
            <w:tcW w:w="2835" w:type="dxa"/>
            <w:vAlign w:val="center"/>
          </w:tcPr>
          <w:p w:rsidR="0087625C" w:rsidRPr="00FB19DE" w:rsidRDefault="0087625C" w:rsidP="00193E83">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推動具滯洪功能之雨水貯留、埤塘等分散式小型蓄供水設施。</w:t>
            </w:r>
          </w:p>
          <w:p w:rsidR="0087625C" w:rsidRPr="00FB19DE" w:rsidRDefault="0087625C" w:rsidP="00193E83">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由產業開發單位利用既有用地空間擴增蓄水容量，作為其因應缺水之緊急應變。</w:t>
            </w:r>
          </w:p>
          <w:p w:rsidR="0087625C" w:rsidRPr="00FB19DE" w:rsidRDefault="0087625C" w:rsidP="00193E83">
            <w:pPr>
              <w:ind w:left="360" w:hangingChars="150" w:hanging="360"/>
              <w:rPr>
                <w:rFonts w:ascii="標楷體" w:eastAsia="標楷體" w:hAnsi="標楷體"/>
              </w:rPr>
            </w:pPr>
            <w:r w:rsidRPr="00FB19DE">
              <w:rPr>
                <w:rFonts w:ascii="標楷體" w:eastAsia="標楷體" w:hAnsi="標楷體"/>
              </w:rPr>
              <w:t>(3)</w:t>
            </w:r>
            <w:r w:rsidRPr="00FB19DE">
              <w:rPr>
                <w:rFonts w:ascii="標楷體" w:eastAsia="標楷體" w:hAnsi="標楷體" w:hint="eastAsia"/>
              </w:rPr>
              <w:t>研擬提報臺灣地區水資源風險管理計畫。</w:t>
            </w:r>
          </w:p>
        </w:tc>
        <w:tc>
          <w:tcPr>
            <w:tcW w:w="241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保育事業組、水源經營組</w:t>
            </w:r>
          </w:p>
        </w:tc>
        <w:tc>
          <w:tcPr>
            <w:tcW w:w="8363" w:type="dxa"/>
            <w:vAlign w:val="center"/>
          </w:tcPr>
          <w:p w:rsidR="009A4740" w:rsidRPr="00FB19DE" w:rsidRDefault="009A4740" w:rsidP="009A4740">
            <w:pPr>
              <w:ind w:left="480" w:hangingChars="200" w:hanging="480"/>
              <w:rPr>
                <w:rFonts w:ascii="標楷體" w:eastAsia="標楷體" w:hAnsi="標楷體"/>
              </w:rPr>
            </w:pPr>
            <w:r w:rsidRPr="00FB19DE">
              <w:rPr>
                <w:rFonts w:ascii="標楷體" w:eastAsia="標楷體" w:hAnsi="標楷體" w:hint="eastAsia"/>
              </w:rPr>
              <w:t>水利署:</w:t>
            </w:r>
          </w:p>
          <w:p w:rsidR="0087625C" w:rsidRPr="00FB19DE" w:rsidRDefault="009A4740" w:rsidP="009A4740">
            <w:pPr>
              <w:ind w:left="480" w:hangingChars="200" w:hanging="480"/>
              <w:rPr>
                <w:rFonts w:ascii="標楷體" w:eastAsia="標楷體" w:hAnsi="標楷體"/>
              </w:rPr>
            </w:pPr>
            <w:r w:rsidRPr="00FB19DE">
              <w:rPr>
                <w:rFonts w:ascii="標楷體" w:eastAsia="標楷體" w:hAnsi="標楷體" w:hint="eastAsia"/>
              </w:rPr>
              <w:t>一、</w:t>
            </w:r>
            <w:r w:rsidR="00160795" w:rsidRPr="00FB19DE">
              <w:rPr>
                <w:rFonts w:ascii="標楷體" w:eastAsia="標楷體" w:hAnsi="標楷體" w:hint="eastAsia"/>
              </w:rPr>
              <w:t>推動設置雨水貯留設施:已於前瞻基礎建設計畫項下辦理於機關學校設置雨水貯留設施(106年至109年)、透過貯留之雨水來沖洗廁所、澆灌花木、清潔等用途替代自來水使用量外，並透過節約用水教育宣導及推廣分享交流來擴大效益。106年至107年雨水貯留設施已完工104案，雨水貯留潛勢量約10萬噸/年。</w:t>
            </w:r>
          </w:p>
          <w:p w:rsidR="00DF0068" w:rsidRPr="00FB19DE" w:rsidRDefault="005F7824" w:rsidP="00DF0068">
            <w:pPr>
              <w:ind w:left="480" w:hangingChars="200" w:hanging="480"/>
              <w:rPr>
                <w:rFonts w:ascii="標楷體" w:eastAsia="標楷體" w:hAnsi="標楷體"/>
              </w:rPr>
            </w:pPr>
            <w:r w:rsidRPr="00FB19DE">
              <w:rPr>
                <w:rFonts w:ascii="標楷體" w:eastAsia="標楷體" w:hAnsi="標楷體" w:hint="eastAsia"/>
              </w:rPr>
              <w:t>二、</w:t>
            </w:r>
            <w:r w:rsidR="00DF0068" w:rsidRPr="00FB19DE">
              <w:rPr>
                <w:rFonts w:ascii="標楷體" w:eastAsia="標楷體" w:hAnsi="標楷體" w:hint="eastAsia"/>
              </w:rPr>
              <w:t>利用既有用地空間有效擴增缺水緊急應變之蓄水容量</w:t>
            </w:r>
            <w:r w:rsidR="00DF0068" w:rsidRPr="00FB19DE">
              <w:rPr>
                <w:rFonts w:ascii="標楷體" w:eastAsia="標楷體" w:hAnsi="標楷體"/>
              </w:rPr>
              <w:t>:</w:t>
            </w:r>
            <w:r w:rsidR="00DF0068" w:rsidRPr="00FB19DE">
              <w:rPr>
                <w:rFonts w:ascii="標楷體" w:eastAsia="標楷體" w:hAnsi="標楷體" w:hint="eastAsia"/>
              </w:rPr>
              <w:t>依水利法第</w:t>
            </w:r>
            <w:r w:rsidR="00DF0068" w:rsidRPr="00FB19DE">
              <w:rPr>
                <w:rFonts w:ascii="標楷體" w:eastAsia="標楷體" w:hAnsi="標楷體"/>
              </w:rPr>
              <w:t>54-3</w:t>
            </w:r>
            <w:r w:rsidR="00DF0068" w:rsidRPr="00FB19DE">
              <w:rPr>
                <w:rFonts w:ascii="標楷體" w:eastAsia="標楷體" w:hAnsi="標楷體" w:hint="eastAsia"/>
              </w:rPr>
              <w:t>條，賦予開發行為達用水量每日</w:t>
            </w:r>
            <w:r w:rsidR="00DF0068" w:rsidRPr="00FB19DE">
              <w:rPr>
                <w:rFonts w:ascii="標楷體" w:eastAsia="標楷體" w:hAnsi="標楷體"/>
              </w:rPr>
              <w:t>300</w:t>
            </w:r>
            <w:r w:rsidR="00DF0068" w:rsidRPr="00FB19DE">
              <w:rPr>
                <w:rFonts w:ascii="標楷體" w:eastAsia="標楷體" w:hAnsi="標楷體" w:hint="eastAsia"/>
              </w:rPr>
              <w:t>立方公尺以上需提出用水計畫審查之法源，並於</w:t>
            </w:r>
            <w:r w:rsidR="00DF0068" w:rsidRPr="00FB19DE">
              <w:rPr>
                <w:rFonts w:ascii="標楷體" w:eastAsia="標楷體" w:hAnsi="標楷體"/>
              </w:rPr>
              <w:t>106</w:t>
            </w:r>
            <w:r w:rsidR="00DF0068" w:rsidRPr="00FB19DE">
              <w:rPr>
                <w:rFonts w:ascii="標楷體" w:eastAsia="標楷體" w:hAnsi="標楷體" w:hint="eastAsia"/>
              </w:rPr>
              <w:t>年</w:t>
            </w:r>
            <w:r w:rsidR="00DF0068" w:rsidRPr="00FB19DE">
              <w:rPr>
                <w:rFonts w:ascii="標楷體" w:eastAsia="標楷體" w:hAnsi="標楷體"/>
              </w:rPr>
              <w:t>6</w:t>
            </w:r>
            <w:r w:rsidR="00DF0068" w:rsidRPr="00FB19DE">
              <w:rPr>
                <w:rFonts w:ascii="標楷體" w:eastAsia="標楷體" w:hAnsi="標楷體" w:hint="eastAsia"/>
              </w:rPr>
              <w:t>月</w:t>
            </w:r>
            <w:r w:rsidR="00DF0068" w:rsidRPr="00FB19DE">
              <w:rPr>
                <w:rFonts w:ascii="標楷體" w:eastAsia="標楷體" w:hAnsi="標楷體"/>
              </w:rPr>
              <w:t>8</w:t>
            </w:r>
            <w:r w:rsidR="00DF0068" w:rsidRPr="00FB19DE">
              <w:rPr>
                <w:rFonts w:ascii="標楷體" w:eastAsia="標楷體" w:hAnsi="標楷體" w:hint="eastAsia"/>
              </w:rPr>
              <w:t>日發布「用水計畫審核管理辦法」</w:t>
            </w:r>
            <w:r w:rsidR="00DF0068" w:rsidRPr="00FB19DE">
              <w:rPr>
                <w:rFonts w:ascii="標楷體" w:eastAsia="標楷體" w:hAnsi="標楷體"/>
              </w:rPr>
              <w:t>(107</w:t>
            </w:r>
            <w:r w:rsidR="00DF0068" w:rsidRPr="00FB19DE">
              <w:rPr>
                <w:rFonts w:ascii="標楷體" w:eastAsia="標楷體" w:hAnsi="標楷體" w:hint="eastAsia"/>
              </w:rPr>
              <w:t>年</w:t>
            </w:r>
            <w:r w:rsidR="00DF0068" w:rsidRPr="00FB19DE">
              <w:rPr>
                <w:rFonts w:ascii="標楷體" w:eastAsia="標楷體" w:hAnsi="標楷體"/>
              </w:rPr>
              <w:t>6</w:t>
            </w:r>
            <w:r w:rsidR="00DF0068" w:rsidRPr="00FB19DE">
              <w:rPr>
                <w:rFonts w:ascii="標楷體" w:eastAsia="標楷體" w:hAnsi="標楷體" w:hint="eastAsia"/>
              </w:rPr>
              <w:t>月</w:t>
            </w:r>
            <w:r w:rsidR="00DF0068" w:rsidRPr="00FB19DE">
              <w:rPr>
                <w:rFonts w:ascii="標楷體" w:eastAsia="標楷體" w:hAnsi="標楷體"/>
              </w:rPr>
              <w:t>28</w:t>
            </w:r>
            <w:r w:rsidR="00DF0068" w:rsidRPr="00FB19DE">
              <w:rPr>
                <w:rFonts w:ascii="標楷體" w:eastAsia="標楷體" w:hAnsi="標楷體" w:hint="eastAsia"/>
              </w:rPr>
              <w:t>日第</w:t>
            </w:r>
            <w:r w:rsidR="00DF0068" w:rsidRPr="00FB19DE">
              <w:rPr>
                <w:rFonts w:ascii="標楷體" w:eastAsia="標楷體" w:hAnsi="標楷體"/>
              </w:rPr>
              <w:t>1</w:t>
            </w:r>
            <w:r w:rsidR="00DF0068" w:rsidRPr="00FB19DE">
              <w:rPr>
                <w:rFonts w:ascii="標楷體" w:eastAsia="標楷體" w:hAnsi="標楷體" w:hint="eastAsia"/>
              </w:rPr>
              <w:t>次修正</w:t>
            </w:r>
            <w:r w:rsidR="00DF0068" w:rsidRPr="00FB19DE">
              <w:rPr>
                <w:rFonts w:ascii="標楷體" w:eastAsia="標楷體" w:hAnsi="標楷體"/>
              </w:rPr>
              <w:t>)</w:t>
            </w:r>
            <w:r w:rsidR="00DF0068" w:rsidRPr="00FB19DE">
              <w:rPr>
                <w:rFonts w:ascii="標楷體" w:eastAsia="標楷體" w:hAnsi="標楷體" w:hint="eastAsia"/>
              </w:rPr>
              <w:t>，依規定開發基地內總蓄水容量應能滿足</w:t>
            </w:r>
            <w:r w:rsidR="00DF0068" w:rsidRPr="00FB19DE">
              <w:rPr>
                <w:rFonts w:ascii="標楷體" w:eastAsia="標楷體" w:hAnsi="標楷體"/>
              </w:rPr>
              <w:t>3</w:t>
            </w:r>
            <w:r w:rsidR="00DF0068" w:rsidRPr="00FB19DE">
              <w:rPr>
                <w:rFonts w:ascii="標楷體" w:eastAsia="標楷體" w:hAnsi="標楷體" w:hint="eastAsia"/>
              </w:rPr>
              <w:t>天之緊急用水需求，並透過用水計畫審查階段，要求開發單位確實依規定於適當場地建置足夠蓄水空間，作為其因應缺水時之緊急應變用水。</w:t>
            </w:r>
          </w:p>
          <w:p w:rsidR="0087625C" w:rsidRPr="00FB19DE" w:rsidRDefault="00DF0068" w:rsidP="00DF0068">
            <w:pPr>
              <w:ind w:left="480" w:hangingChars="200" w:hanging="480"/>
              <w:rPr>
                <w:rFonts w:ascii="標楷體" w:eastAsia="標楷體" w:hAnsi="標楷體" w:cs="新細明體"/>
                <w:szCs w:val="24"/>
              </w:rPr>
            </w:pPr>
            <w:r w:rsidRPr="00FB19DE">
              <w:rPr>
                <w:rFonts w:ascii="標楷體" w:eastAsia="標楷體" w:hAnsi="標楷體" w:hint="eastAsia"/>
              </w:rPr>
              <w:t>三、提報水資源風險管理計畫:已就淡水河、頭前溪、大甲溪、濁水溪、曾文溪及高屏溪，納入氣候變遷情境辦理重要水系水資源風險管理計畫、透過風險管理方法之風險辨識及風險分析，盤點各水系供水主要風險項目及採行措施效果，各目標年殘餘風險，作為優先強化現有管理手段或滾動檢討研提個案計畫之依據，經濟部已於108年1月9日核定該計畫，預期目標年120年供水殘餘風險將降至可接受程度。</w:t>
            </w:r>
          </w:p>
        </w:tc>
        <w:tc>
          <w:tcPr>
            <w:tcW w:w="3969" w:type="dxa"/>
            <w:vAlign w:val="center"/>
          </w:tcPr>
          <w:p w:rsidR="0087625C" w:rsidRPr="00FB19DE" w:rsidRDefault="0087625C" w:rsidP="00375852">
            <w:pPr>
              <w:ind w:left="254" w:hangingChars="106" w:hanging="254"/>
              <w:rPr>
                <w:rFonts w:ascii="標楷體" w:eastAsia="標楷體" w:hAnsi="標楷體" w:cs="新細明體"/>
                <w:szCs w:val="24"/>
              </w:rPr>
            </w:pPr>
            <w:r w:rsidRPr="00FB19DE">
              <w:rPr>
                <w:rFonts w:ascii="標楷體" w:eastAsia="標楷體" w:hAnsi="標楷體" w:hint="eastAsia"/>
              </w:rPr>
              <w:t>達成率</w:t>
            </w:r>
            <w:r w:rsidR="005F7824" w:rsidRPr="00FB19DE">
              <w:rPr>
                <w:rFonts w:ascii="標楷體" w:eastAsia="標楷體" w:hAnsi="標楷體" w:hint="eastAsia"/>
              </w:rPr>
              <w:t>100</w:t>
            </w:r>
            <w:r w:rsidRPr="00FB19DE">
              <w:rPr>
                <w:rFonts w:ascii="標楷體" w:eastAsia="標楷體" w:hAnsi="標楷體"/>
              </w:rPr>
              <w:t>%</w:t>
            </w:r>
          </w:p>
        </w:tc>
      </w:tr>
      <w:tr w:rsidR="00FB19DE" w:rsidRPr="00FB19DE" w:rsidTr="003D6125">
        <w:trPr>
          <w:trHeight w:val="375"/>
        </w:trPr>
        <w:tc>
          <w:tcPr>
            <w:tcW w:w="1560" w:type="dxa"/>
            <w:tcBorders>
              <w:top w:val="nil"/>
            </w:tcBorders>
          </w:tcPr>
          <w:p w:rsidR="00AB7022" w:rsidRPr="00FB19DE" w:rsidRDefault="00AB7022" w:rsidP="00C440B6">
            <w:pPr>
              <w:jc w:val="center"/>
              <w:rPr>
                <w:rFonts w:ascii="標楷體" w:eastAsia="標楷體" w:hAnsi="標楷體"/>
                <w:b/>
                <w:sz w:val="32"/>
                <w:szCs w:val="32"/>
              </w:rPr>
            </w:pPr>
          </w:p>
        </w:tc>
        <w:tc>
          <w:tcPr>
            <w:tcW w:w="1842" w:type="dxa"/>
            <w:tcBorders>
              <w:top w:val="nil"/>
            </w:tcBorders>
          </w:tcPr>
          <w:p w:rsidR="00AB7022" w:rsidRPr="00FB19DE" w:rsidRDefault="00AB7022" w:rsidP="00C440B6">
            <w:pPr>
              <w:jc w:val="center"/>
              <w:rPr>
                <w:rFonts w:ascii="標楷體" w:eastAsia="標楷體" w:hAnsi="標楷體"/>
                <w:b/>
                <w:sz w:val="32"/>
                <w:szCs w:val="32"/>
              </w:rPr>
            </w:pPr>
          </w:p>
        </w:tc>
        <w:tc>
          <w:tcPr>
            <w:tcW w:w="2835" w:type="dxa"/>
            <w:vAlign w:val="center"/>
          </w:tcPr>
          <w:p w:rsidR="00AB7022" w:rsidRPr="00FB19DE" w:rsidRDefault="00AB7022" w:rsidP="00193E83">
            <w:pPr>
              <w:ind w:left="360" w:hangingChars="150" w:hanging="360"/>
              <w:rPr>
                <w:rFonts w:ascii="標楷體" w:eastAsia="標楷體" w:hAnsi="標楷體"/>
              </w:rPr>
            </w:pPr>
            <w:r w:rsidRPr="00FB19DE">
              <w:rPr>
                <w:rFonts w:ascii="標楷體" w:eastAsia="標楷體" w:hAnsi="標楷體"/>
              </w:rPr>
              <w:t>(4)</w:t>
            </w:r>
            <w:r w:rsidRPr="00FB19DE">
              <w:rPr>
                <w:rFonts w:ascii="標楷體" w:eastAsia="標楷體" w:hAnsi="標楷體" w:hint="eastAsia"/>
              </w:rPr>
              <w:t>積極執行已核定之降低漏水率計畫。</w:t>
            </w:r>
          </w:p>
        </w:tc>
        <w:tc>
          <w:tcPr>
            <w:tcW w:w="2410" w:type="dxa"/>
            <w:vAlign w:val="center"/>
          </w:tcPr>
          <w:p w:rsidR="00AB7022" w:rsidRPr="00FB19DE" w:rsidRDefault="00AB7022">
            <w:pPr>
              <w:rPr>
                <w:rFonts w:ascii="標楷體" w:eastAsia="標楷體" w:hAnsi="標楷體" w:cs="新細明體"/>
                <w:szCs w:val="24"/>
              </w:rPr>
            </w:pPr>
            <w:r w:rsidRPr="00FB19DE">
              <w:rPr>
                <w:rFonts w:ascii="標楷體" w:eastAsia="標楷體" w:hAnsi="標楷體" w:hint="eastAsia"/>
              </w:rPr>
              <w:t>保育事業組</w:t>
            </w:r>
          </w:p>
        </w:tc>
        <w:tc>
          <w:tcPr>
            <w:tcW w:w="8363" w:type="dxa"/>
            <w:vAlign w:val="center"/>
          </w:tcPr>
          <w:p w:rsidR="00AB7022" w:rsidRPr="00FB19DE" w:rsidRDefault="00AB7022" w:rsidP="00160795">
            <w:pPr>
              <w:ind w:left="254" w:hangingChars="106" w:hanging="254"/>
              <w:rPr>
                <w:rFonts w:ascii="標楷體" w:eastAsia="標楷體" w:hAnsi="標楷體"/>
              </w:rPr>
            </w:pPr>
            <w:r w:rsidRPr="00FB19DE">
              <w:rPr>
                <w:rFonts w:ascii="標楷體" w:eastAsia="標楷體" w:hAnsi="標楷體" w:hint="eastAsia"/>
              </w:rPr>
              <w:t>水利署</w:t>
            </w:r>
            <w:r w:rsidRPr="00FB19DE">
              <w:rPr>
                <w:rFonts w:ascii="標楷體" w:eastAsia="標楷體" w:hAnsi="標楷體"/>
              </w:rPr>
              <w:t>:</w:t>
            </w:r>
          </w:p>
          <w:p w:rsidR="00AB7022" w:rsidRPr="00FB19DE" w:rsidRDefault="00AB7022" w:rsidP="00160795">
            <w:pPr>
              <w:ind w:left="480" w:hangingChars="200" w:hanging="480"/>
              <w:rPr>
                <w:rFonts w:ascii="標楷體" w:eastAsia="標楷體" w:hAnsi="標楷體"/>
              </w:rPr>
            </w:pPr>
            <w:r w:rsidRPr="00FB19DE">
              <w:rPr>
                <w:rFonts w:ascii="標楷體" w:eastAsia="標楷體" w:hAnsi="標楷體" w:hint="eastAsia"/>
              </w:rPr>
              <w:t>一、</w:t>
            </w:r>
            <w:r w:rsidR="00160795" w:rsidRPr="00FB19DE">
              <w:rPr>
                <w:rFonts w:ascii="標楷體" w:eastAsia="標楷體" w:hAnsi="標楷體" w:hint="eastAsia"/>
              </w:rPr>
              <w:t>持續督導台灣自來水公司執行「降低漏水率計畫」(102-111年):107年底漏水率已降至15.03%，於111年漏水率可降至14.25％以下，並於120年降至10%。</w:t>
            </w:r>
          </w:p>
          <w:p w:rsidR="00AB7022" w:rsidRPr="00FB19DE" w:rsidRDefault="00AB7022" w:rsidP="00160795">
            <w:pPr>
              <w:ind w:left="480" w:hangingChars="200" w:hanging="480"/>
              <w:rPr>
                <w:rFonts w:ascii="標楷體" w:eastAsia="標楷體" w:hAnsi="標楷體" w:cs="新細明體"/>
                <w:szCs w:val="24"/>
              </w:rPr>
            </w:pPr>
            <w:r w:rsidRPr="00FB19DE">
              <w:rPr>
                <w:rFonts w:ascii="標楷體" w:eastAsia="標楷體" w:hAnsi="標楷體" w:hint="eastAsia"/>
              </w:rPr>
              <w:t>二、</w:t>
            </w:r>
            <w:r w:rsidR="00160795" w:rsidRPr="00FB19DE">
              <w:rPr>
                <w:rFonts w:ascii="標楷體" w:eastAsia="標楷體" w:hAnsi="標楷體" w:hint="eastAsia"/>
              </w:rPr>
              <w:t>持續督導臺北自來水事業處執行「供水管網改善及管理計畫」(95-114年):107年底漏水率已降至13.52%，於目標年114年將漏水率降至10％，並於120年降至10%。</w:t>
            </w:r>
          </w:p>
        </w:tc>
        <w:tc>
          <w:tcPr>
            <w:tcW w:w="3969" w:type="dxa"/>
            <w:vAlign w:val="center"/>
          </w:tcPr>
          <w:p w:rsidR="00AB7022" w:rsidRPr="00FB19DE" w:rsidRDefault="00AB7022">
            <w:pPr>
              <w:rPr>
                <w:rFonts w:ascii="標楷體" w:eastAsia="標楷體" w:hAnsi="標楷體" w:cs="新細明體"/>
                <w:szCs w:val="24"/>
              </w:rPr>
            </w:pPr>
            <w:r w:rsidRPr="00FB19DE">
              <w:rPr>
                <w:rFonts w:ascii="標楷體" w:eastAsia="標楷體" w:hAnsi="標楷體" w:hint="eastAsia"/>
              </w:rPr>
              <w:t>達成率</w:t>
            </w:r>
            <w:r w:rsidRPr="00FB19DE">
              <w:rPr>
                <w:rFonts w:ascii="標楷體" w:eastAsia="標楷體" w:hAnsi="標楷體"/>
              </w:rPr>
              <w:t>100%</w:t>
            </w:r>
          </w:p>
        </w:tc>
      </w:tr>
      <w:tr w:rsidR="00FB19DE" w:rsidRPr="00FB19DE" w:rsidTr="003D6125">
        <w:trPr>
          <w:trHeight w:val="670"/>
        </w:trPr>
        <w:tc>
          <w:tcPr>
            <w:tcW w:w="1560" w:type="dxa"/>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2.</w:t>
            </w:r>
          </w:p>
        </w:tc>
        <w:tc>
          <w:tcPr>
            <w:tcW w:w="1842"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農田水利設施為農業發展珍貴資產，應加強維護、有效運用及涵養水源，以符合國家整體水資源生態、生產與生活的三生永續利用之所需</w:t>
            </w:r>
          </w:p>
        </w:tc>
        <w:tc>
          <w:tcPr>
            <w:tcW w:w="2835" w:type="dxa"/>
            <w:vAlign w:val="center"/>
          </w:tcPr>
          <w:p w:rsidR="0087625C" w:rsidRPr="00FB19DE" w:rsidRDefault="0087625C" w:rsidP="00193E83">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考量區域水文特性，配合推動設施農業及集團栽培等新農業經營與管理方式。</w:t>
            </w:r>
          </w:p>
          <w:p w:rsidR="0087625C" w:rsidRPr="00FB19DE" w:rsidRDefault="0087625C" w:rsidP="00193E83">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推動現代化灌溉技術與節水措施。</w:t>
            </w:r>
          </w:p>
          <w:p w:rsidR="0087625C" w:rsidRPr="00FB19DE" w:rsidRDefault="0087625C" w:rsidP="00193E83">
            <w:pPr>
              <w:ind w:left="360" w:hangingChars="150" w:hanging="360"/>
              <w:rPr>
                <w:rFonts w:ascii="標楷體" w:eastAsia="標楷體" w:hAnsi="標楷體"/>
              </w:rPr>
            </w:pPr>
            <w:r w:rsidRPr="00FB19DE">
              <w:rPr>
                <w:rFonts w:ascii="標楷體" w:eastAsia="標楷體" w:hAnsi="標楷體"/>
              </w:rPr>
              <w:t>(3)</w:t>
            </w:r>
            <w:r w:rsidRPr="00FB19DE">
              <w:rPr>
                <w:rFonts w:ascii="標楷體" w:eastAsia="標楷體" w:hAnsi="標楷體" w:hint="eastAsia"/>
              </w:rPr>
              <w:t>研議水量合理調配補償機制。</w:t>
            </w:r>
          </w:p>
        </w:tc>
        <w:tc>
          <w:tcPr>
            <w:tcW w:w="241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水源經營組</w:t>
            </w:r>
          </w:p>
        </w:tc>
        <w:tc>
          <w:tcPr>
            <w:tcW w:w="8363" w:type="dxa"/>
          </w:tcPr>
          <w:p w:rsidR="005F7824" w:rsidRPr="00FB19DE" w:rsidRDefault="005F7824" w:rsidP="00444DFD">
            <w:pPr>
              <w:ind w:left="480" w:hangingChars="200" w:hanging="480"/>
              <w:rPr>
                <w:rFonts w:ascii="標楷體" w:eastAsia="標楷體" w:hAnsi="標楷體"/>
              </w:rPr>
            </w:pPr>
            <w:r w:rsidRPr="00FB19DE">
              <w:rPr>
                <w:rFonts w:ascii="標楷體" w:eastAsia="標楷體" w:hAnsi="標楷體" w:hint="eastAsia"/>
              </w:rPr>
              <w:t>水利署:</w:t>
            </w:r>
          </w:p>
          <w:p w:rsidR="00DF0068" w:rsidRPr="00FB19DE" w:rsidRDefault="00AD614E" w:rsidP="00DF0068">
            <w:pPr>
              <w:ind w:left="480" w:hangingChars="200" w:hanging="480"/>
              <w:jc w:val="both"/>
              <w:rPr>
                <w:rFonts w:ascii="標楷體" w:eastAsia="標楷體" w:hAnsi="標楷體"/>
              </w:rPr>
            </w:pPr>
            <w:r w:rsidRPr="00FB19DE">
              <w:rPr>
                <w:rFonts w:ascii="標楷體" w:eastAsia="標楷體" w:hAnsi="標楷體" w:hint="eastAsia"/>
              </w:rPr>
              <w:t>一、</w:t>
            </w:r>
            <w:r w:rsidR="00DF0068" w:rsidRPr="00FB19DE">
              <w:rPr>
                <w:rFonts w:ascii="標楷體" w:eastAsia="標楷體" w:hAnsi="標楷體" w:hint="eastAsia"/>
              </w:rPr>
              <w:t>推動節水措施:為強化農業節水，農委會於107年11月28日提報「對地綠色環境給付」修正計畫將「水資源競用區一期稻作轉旱作調整措施」予以納入，並奉行政院108年2月18日核定。截至108年3月4日止，108年水資源競用區一期稻作轉旱作申報已受理及登錄面積計724公頃，預估節水總量約406萬噸。本署將與農委會共同合作持續推動，期藉由政策引導農民及早因應氣候變遷調整耕作制度。</w:t>
            </w:r>
          </w:p>
          <w:p w:rsidR="0087625C" w:rsidRPr="00FB19DE" w:rsidRDefault="00DF0068" w:rsidP="00DF0068">
            <w:pPr>
              <w:ind w:left="480" w:hangingChars="200" w:hanging="480"/>
              <w:rPr>
                <w:rFonts w:ascii="標楷體" w:eastAsia="標楷體" w:hAnsi="標楷體"/>
              </w:rPr>
            </w:pPr>
            <w:r w:rsidRPr="00FB19DE">
              <w:rPr>
                <w:rFonts w:ascii="標楷體" w:eastAsia="標楷體" w:hAnsi="標楷體" w:hint="eastAsia"/>
              </w:rPr>
              <w:t>二、水量合理調配補償機制:農田水利會為依法設立之公法人，以加強灌溉管理所節餘之農業用水，在不影響農民灌溉權益及不涉及水權移轉前提下，提供民生及工業使用並收取必要費用，符合農田水利會組織通則、司法院大法官釋字第</w:t>
            </w:r>
            <w:r w:rsidRPr="00FB19DE">
              <w:rPr>
                <w:rFonts w:ascii="標楷體" w:eastAsia="標楷體" w:hAnsi="標楷體"/>
              </w:rPr>
              <w:t>628</w:t>
            </w:r>
            <w:r w:rsidRPr="00FB19DE">
              <w:rPr>
                <w:rFonts w:ascii="標楷體" w:eastAsia="標楷體" w:hAnsi="標楷體" w:hint="eastAsia"/>
              </w:rPr>
              <w:t>號解釋及農業用水調度使用協調作業要點等現行法令規定，並可達到水資源有效利用。對於調度補償費用，農委會已訂定「農田水利會費用徵收辦法」作為計算基準之法令依據，明訂收費項目包含水利建造物使用費、餘水使用費及加強管理費，經用水供水雙方議定後訂定契約執行，若有協調不成時，依經濟部農業用水調度使用協調作業要點規定將由經濟部及農委會積極介入協調。另為因應枯旱期間實施石門水庫及曾文水庫農業用水提前打折措施，或實施區域水資源調配需要而增加川流水引入寶山第二水庫及鯉魚潭水庫蓄存，已修改規定讓農田水利會配合辦理加強灌溉管理所需額外費用可由水資源作業基金支應，使支出費用對象擴大包含桃園、石門、臺中及嘉南農田水利會。</w:t>
            </w:r>
          </w:p>
        </w:tc>
        <w:tc>
          <w:tcPr>
            <w:tcW w:w="3969" w:type="dxa"/>
            <w:vAlign w:val="center"/>
          </w:tcPr>
          <w:p w:rsidR="0087625C" w:rsidRPr="00FB19DE" w:rsidRDefault="0087625C" w:rsidP="00444DFD">
            <w:pPr>
              <w:ind w:left="254" w:hangingChars="106" w:hanging="254"/>
              <w:rPr>
                <w:rFonts w:ascii="標楷體" w:eastAsia="標楷體" w:hAnsi="標楷體" w:cs="新細明體"/>
                <w:szCs w:val="24"/>
              </w:rPr>
            </w:pPr>
            <w:r w:rsidRPr="00FB19DE">
              <w:rPr>
                <w:rFonts w:ascii="標楷體" w:eastAsia="標楷體" w:hAnsi="標楷體" w:hint="eastAsia"/>
              </w:rPr>
              <w:t>達成率：</w:t>
            </w:r>
            <w:r w:rsidRPr="00FB19DE">
              <w:rPr>
                <w:rFonts w:ascii="標楷體" w:eastAsia="標楷體" w:hAnsi="標楷體"/>
              </w:rPr>
              <w:t>100%</w:t>
            </w:r>
          </w:p>
        </w:tc>
      </w:tr>
      <w:tr w:rsidR="00FB19DE" w:rsidRPr="00FB19DE" w:rsidTr="003D6125">
        <w:trPr>
          <w:trHeight w:val="708"/>
        </w:trPr>
        <w:tc>
          <w:tcPr>
            <w:tcW w:w="1560" w:type="dxa"/>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3.</w:t>
            </w:r>
          </w:p>
        </w:tc>
        <w:tc>
          <w:tcPr>
            <w:tcW w:w="1842"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基於社會各界對水價合理化已有高度共識，適時推動水價合理化，以健全供水事業發展</w:t>
            </w:r>
          </w:p>
        </w:tc>
        <w:tc>
          <w:tcPr>
            <w:tcW w:w="2835" w:type="dxa"/>
            <w:vAlign w:val="center"/>
          </w:tcPr>
          <w:p w:rsidR="0087625C" w:rsidRPr="00FB19DE" w:rsidRDefault="0087625C" w:rsidP="00193E83">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照顧基本民生用水、調整高用水量費率級距及落實用水公平正義三項原則，兼顧水資源管理、經濟發展、自來水事業永續經營及民眾負擔，研議水價調整方案。</w:t>
            </w:r>
          </w:p>
          <w:p w:rsidR="0087625C" w:rsidRPr="00FB19DE" w:rsidRDefault="0087625C" w:rsidP="00193E83">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適時提報水價調整方</w:t>
            </w:r>
            <w:r w:rsidRPr="00FB19DE">
              <w:rPr>
                <w:rFonts w:ascii="標楷體" w:eastAsia="標楷體" w:hAnsi="標楷體" w:hint="eastAsia"/>
              </w:rPr>
              <w:lastRenderedPageBreak/>
              <w:t>案，經水價評議委員會審議並與立法院充分溝通後實施。</w:t>
            </w:r>
          </w:p>
        </w:tc>
        <w:tc>
          <w:tcPr>
            <w:tcW w:w="241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lastRenderedPageBreak/>
              <w:t>保育事業組</w:t>
            </w:r>
          </w:p>
        </w:tc>
        <w:tc>
          <w:tcPr>
            <w:tcW w:w="8363" w:type="dxa"/>
            <w:vAlign w:val="center"/>
          </w:tcPr>
          <w:p w:rsidR="0087625C" w:rsidRPr="00FB19DE" w:rsidRDefault="00444DFD" w:rsidP="00375852">
            <w:pPr>
              <w:ind w:left="254" w:hangingChars="106" w:hanging="254"/>
              <w:rPr>
                <w:rFonts w:ascii="標楷體" w:eastAsia="標楷體" w:hAnsi="標楷體"/>
              </w:rPr>
            </w:pPr>
            <w:r w:rsidRPr="00FB19DE">
              <w:rPr>
                <w:rFonts w:ascii="標楷體" w:eastAsia="標楷體" w:hAnsi="標楷體" w:hint="eastAsia"/>
              </w:rPr>
              <w:t>水利署</w:t>
            </w:r>
            <w:r w:rsidR="0087625C" w:rsidRPr="00FB19DE">
              <w:rPr>
                <w:rFonts w:ascii="標楷體" w:eastAsia="標楷體" w:hAnsi="標楷體"/>
              </w:rPr>
              <w:t>:</w:t>
            </w:r>
          </w:p>
          <w:p w:rsidR="00444DFD" w:rsidRPr="00FB19DE" w:rsidRDefault="00160795" w:rsidP="00444DFD">
            <w:pPr>
              <w:pStyle w:val="a9"/>
              <w:numPr>
                <w:ilvl w:val="0"/>
                <w:numId w:val="16"/>
              </w:numPr>
              <w:ind w:leftChars="0"/>
              <w:rPr>
                <w:rFonts w:ascii="標楷體" w:eastAsia="標楷體" w:hAnsi="標楷體"/>
              </w:rPr>
            </w:pPr>
            <w:r w:rsidRPr="00FB19DE">
              <w:rPr>
                <w:rFonts w:ascii="標楷體" w:eastAsia="標楷體" w:hAnsi="標楷體" w:hint="eastAsia"/>
              </w:rPr>
              <w:t>研議水價調整方案:有鑑於水價調整涉及民眾生活負擔、經濟產業發展等諸多因素，係屬國家重大政策，水利署已請台水公司務實檢討，並掌握社會氛圍及評估社會共識後，再行研議。</w:t>
            </w:r>
          </w:p>
          <w:p w:rsidR="00E159AD" w:rsidRPr="00FB19DE" w:rsidRDefault="00444DFD" w:rsidP="00444DFD">
            <w:pPr>
              <w:ind w:left="480" w:hangingChars="200" w:hanging="480"/>
              <w:rPr>
                <w:rFonts w:ascii="標楷體" w:eastAsia="標楷體" w:hAnsi="標楷體" w:cs="新細明體"/>
                <w:szCs w:val="24"/>
              </w:rPr>
            </w:pPr>
            <w:r w:rsidRPr="00FB19DE">
              <w:rPr>
                <w:rFonts w:ascii="標楷體" w:eastAsia="標楷體" w:hAnsi="標楷體" w:hint="eastAsia"/>
              </w:rPr>
              <w:t>二、</w:t>
            </w:r>
            <w:r w:rsidR="00160795" w:rsidRPr="00FB19DE">
              <w:rPr>
                <w:rFonts w:ascii="標楷體" w:eastAsia="標楷體" w:hAnsi="標楷體" w:hint="eastAsia"/>
              </w:rPr>
              <w:t>適時提報水價調整方案:未來若台水公司提出水價調整計畫，依自來水法第59條規定，將由經濟部召開自來水水價評議委員會，經審議通過及核定後，實施新水價。</w:t>
            </w:r>
          </w:p>
        </w:tc>
        <w:tc>
          <w:tcPr>
            <w:tcW w:w="3969" w:type="dxa"/>
            <w:vAlign w:val="center"/>
          </w:tcPr>
          <w:p w:rsidR="0087625C" w:rsidRPr="00FB19DE" w:rsidRDefault="00444DFD" w:rsidP="00375852">
            <w:pPr>
              <w:ind w:left="254" w:hangingChars="106" w:hanging="254"/>
              <w:rPr>
                <w:rFonts w:ascii="標楷體" w:eastAsia="標楷體" w:hAnsi="標楷體" w:cs="新細明體"/>
                <w:szCs w:val="24"/>
              </w:rPr>
            </w:pPr>
            <w:r w:rsidRPr="00FB19DE">
              <w:rPr>
                <w:rFonts w:ascii="標楷體" w:eastAsia="標楷體" w:hAnsi="標楷體" w:hint="eastAsia"/>
              </w:rPr>
              <w:t>持續追縱辦理</w:t>
            </w:r>
          </w:p>
        </w:tc>
      </w:tr>
      <w:tr w:rsidR="00FB19DE" w:rsidRPr="00FB19DE" w:rsidTr="003D6125">
        <w:trPr>
          <w:trHeight w:val="390"/>
        </w:trPr>
        <w:tc>
          <w:tcPr>
            <w:tcW w:w="1560" w:type="dxa"/>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b/>
                <w:bCs/>
                <w:sz w:val="28"/>
                <w:szCs w:val="28"/>
              </w:rPr>
              <w:lastRenderedPageBreak/>
              <w:t>(</w:t>
            </w:r>
            <w:r w:rsidRPr="00FB19DE">
              <w:rPr>
                <w:rFonts w:ascii="標楷體" w:eastAsia="標楷體" w:hAnsi="標楷體" w:hint="eastAsia"/>
                <w:b/>
                <w:bCs/>
                <w:sz w:val="28"/>
                <w:szCs w:val="28"/>
              </w:rPr>
              <w:t>二</w:t>
            </w:r>
            <w:r w:rsidRPr="00FB19DE">
              <w:rPr>
                <w:rFonts w:ascii="標楷體" w:eastAsia="標楷體" w:hAnsi="標楷體"/>
                <w:b/>
                <w:bCs/>
                <w:sz w:val="28"/>
                <w:szCs w:val="28"/>
              </w:rPr>
              <w:t>)</w:t>
            </w:r>
          </w:p>
        </w:tc>
        <w:tc>
          <w:tcPr>
            <w:tcW w:w="19419" w:type="dxa"/>
            <w:gridSpan w:val="5"/>
            <w:vAlign w:val="center"/>
          </w:tcPr>
          <w:p w:rsidR="0087625C" w:rsidRPr="00FB19DE" w:rsidRDefault="0087625C">
            <w:pPr>
              <w:rPr>
                <w:rFonts w:ascii="標楷體" w:eastAsia="標楷體" w:hAnsi="標楷體" w:cs="新細明體"/>
                <w:b/>
                <w:bCs/>
                <w:sz w:val="28"/>
                <w:szCs w:val="28"/>
              </w:rPr>
            </w:pPr>
            <w:r w:rsidRPr="00FB19DE">
              <w:rPr>
                <w:rFonts w:ascii="標楷體" w:eastAsia="標楷體" w:hAnsi="標楷體" w:hint="eastAsia"/>
                <w:b/>
                <w:bCs/>
                <w:sz w:val="28"/>
                <w:szCs w:val="28"/>
              </w:rPr>
              <w:t>中長期行動方案</w:t>
            </w:r>
          </w:p>
        </w:tc>
      </w:tr>
      <w:tr w:rsidR="00FB19DE" w:rsidRPr="00FB19DE" w:rsidTr="003D6125">
        <w:trPr>
          <w:trHeight w:val="330"/>
        </w:trPr>
        <w:tc>
          <w:tcPr>
            <w:tcW w:w="1560" w:type="dxa"/>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1.</w:t>
            </w:r>
          </w:p>
        </w:tc>
        <w:tc>
          <w:tcPr>
            <w:tcW w:w="1842"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持續檢討改進水權制度，兼顧各標的用水需求</w:t>
            </w:r>
          </w:p>
        </w:tc>
        <w:tc>
          <w:tcPr>
            <w:tcW w:w="2835" w:type="dxa"/>
            <w:vAlign w:val="center"/>
          </w:tcPr>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推動水權合理化。</w:t>
            </w:r>
          </w:p>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審慎評估水權費徵收配套。</w:t>
            </w:r>
          </w:p>
        </w:tc>
        <w:tc>
          <w:tcPr>
            <w:tcW w:w="241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水利行政組</w:t>
            </w:r>
          </w:p>
        </w:tc>
        <w:tc>
          <w:tcPr>
            <w:tcW w:w="8363" w:type="dxa"/>
            <w:vAlign w:val="center"/>
          </w:tcPr>
          <w:p w:rsidR="00966B66" w:rsidRPr="00FB19DE" w:rsidRDefault="00966B66" w:rsidP="00966B66">
            <w:pPr>
              <w:ind w:left="480" w:hangingChars="200" w:hanging="480"/>
              <w:rPr>
                <w:rFonts w:ascii="標楷體" w:eastAsia="標楷體" w:hAnsi="標楷體"/>
              </w:rPr>
            </w:pPr>
            <w:r w:rsidRPr="00FB19DE">
              <w:rPr>
                <w:rFonts w:ascii="標楷體" w:eastAsia="標楷體" w:hAnsi="標楷體" w:hint="eastAsia"/>
              </w:rPr>
              <w:t>水利署</w:t>
            </w:r>
            <w:r w:rsidRPr="00FB19DE">
              <w:rPr>
                <w:rFonts w:ascii="標楷體" w:eastAsia="標楷體" w:hAnsi="標楷體"/>
              </w:rPr>
              <w:t>:</w:t>
            </w:r>
          </w:p>
          <w:p w:rsidR="00966B66" w:rsidRPr="00FB19DE" w:rsidRDefault="00EE5C20" w:rsidP="00966B66">
            <w:pPr>
              <w:pStyle w:val="a9"/>
              <w:numPr>
                <w:ilvl w:val="0"/>
                <w:numId w:val="18"/>
              </w:numPr>
              <w:ind w:leftChars="0"/>
              <w:rPr>
                <w:rFonts w:ascii="標楷體" w:eastAsia="標楷體" w:hAnsi="標楷體"/>
              </w:rPr>
            </w:pPr>
            <w:r w:rsidRPr="00FB19DE">
              <w:rPr>
                <w:rFonts w:ascii="標楷體" w:eastAsia="標楷體" w:hAnsi="標楷體" w:hint="eastAsia"/>
              </w:rPr>
              <w:t>推動</w:t>
            </w:r>
            <w:r w:rsidR="00966B66" w:rsidRPr="00FB19DE">
              <w:rPr>
                <w:rFonts w:ascii="標楷體" w:eastAsia="標楷體" w:hAnsi="標楷體" w:hint="eastAsia"/>
              </w:rPr>
              <w:t>水權合理化:</w:t>
            </w:r>
          </w:p>
          <w:p w:rsidR="00966B66" w:rsidRPr="00FB19DE" w:rsidRDefault="00F55EF3" w:rsidP="00F55EF3">
            <w:pPr>
              <w:ind w:leftChars="100" w:left="679" w:hangingChars="183" w:hanging="439"/>
              <w:rPr>
                <w:rFonts w:ascii="標楷體" w:eastAsia="標楷體" w:hAnsi="標楷體"/>
              </w:rPr>
            </w:pPr>
            <w:r w:rsidRPr="00FB19DE">
              <w:rPr>
                <w:rFonts w:ascii="標楷體" w:eastAsia="標楷體" w:hAnsi="標楷體" w:hint="eastAsia"/>
              </w:rPr>
              <w:t>(一)</w:t>
            </w:r>
            <w:r w:rsidR="0087625C" w:rsidRPr="00FB19DE">
              <w:rPr>
                <w:rFonts w:ascii="標楷體" w:eastAsia="標楷體" w:hAnsi="標楷體" w:hint="eastAsia"/>
              </w:rPr>
              <w:t>已建立地面水可用水量及事業用水範圍查核系統並持續精進，新增水權需符合可供水量並加強稽核用水範圍以落實事業所需核給水權量，近十已核減農業年計水權量共約</w:t>
            </w:r>
            <w:r w:rsidR="0087625C" w:rsidRPr="00FB19DE">
              <w:rPr>
                <w:rFonts w:ascii="標楷體" w:eastAsia="標楷體" w:hAnsi="標楷體"/>
              </w:rPr>
              <w:t>124</w:t>
            </w:r>
            <w:r w:rsidR="0087625C" w:rsidRPr="00FB19DE">
              <w:rPr>
                <w:rFonts w:ascii="標楷體" w:eastAsia="標楷體" w:hAnsi="標楷體" w:hint="eastAsia"/>
              </w:rPr>
              <w:t>億噸</w:t>
            </w:r>
            <w:r w:rsidR="00966B66" w:rsidRPr="00FB19DE">
              <w:rPr>
                <w:rFonts w:ascii="標楷體" w:eastAsia="標楷體" w:hAnsi="標楷體" w:hint="eastAsia"/>
              </w:rPr>
              <w:t>。</w:t>
            </w:r>
          </w:p>
          <w:p w:rsidR="00966B66" w:rsidRPr="00FB19DE" w:rsidRDefault="00F55EF3" w:rsidP="00F55EF3">
            <w:pPr>
              <w:ind w:leftChars="100" w:left="679" w:hangingChars="183" w:hanging="439"/>
              <w:rPr>
                <w:rFonts w:ascii="標楷體" w:eastAsia="標楷體" w:hAnsi="標楷體"/>
              </w:rPr>
            </w:pPr>
            <w:r w:rsidRPr="00FB19DE">
              <w:rPr>
                <w:rFonts w:ascii="標楷體" w:eastAsia="標楷體" w:hAnsi="標楷體" w:hint="eastAsia"/>
              </w:rPr>
              <w:t>(二)</w:t>
            </w:r>
            <w:r w:rsidR="0087625C" w:rsidRPr="00FB19DE">
              <w:rPr>
                <w:rFonts w:ascii="標楷體" w:eastAsia="標楷體" w:hAnsi="標楷體" w:hint="eastAsia"/>
              </w:rPr>
              <w:t>為建立水權登記合理、明確的作業標準流程，以利水權申請人及水權主管機關辦理水權登記，已修訂水權登記審查作業要點並於</w:t>
            </w:r>
            <w:r w:rsidR="0087625C" w:rsidRPr="00FB19DE">
              <w:rPr>
                <w:rFonts w:ascii="標楷體" w:eastAsia="標楷體" w:hAnsi="標楷體"/>
              </w:rPr>
              <w:t>107</w:t>
            </w:r>
            <w:r w:rsidR="0087625C" w:rsidRPr="00FB19DE">
              <w:rPr>
                <w:rFonts w:ascii="標楷體" w:eastAsia="標楷體" w:hAnsi="標楷體" w:hint="eastAsia"/>
              </w:rPr>
              <w:t>年開始施行</w:t>
            </w:r>
            <w:r w:rsidR="00966B66" w:rsidRPr="00FB19DE">
              <w:rPr>
                <w:rFonts w:ascii="標楷體" w:eastAsia="標楷體" w:hAnsi="標楷體" w:hint="eastAsia"/>
              </w:rPr>
              <w:t>。</w:t>
            </w:r>
          </w:p>
          <w:p w:rsidR="0087625C" w:rsidRPr="00FB19DE" w:rsidRDefault="00F55EF3" w:rsidP="00F55EF3">
            <w:pPr>
              <w:ind w:leftChars="100" w:left="679" w:hangingChars="183" w:hanging="439"/>
              <w:rPr>
                <w:rFonts w:ascii="標楷體" w:eastAsia="標楷體" w:hAnsi="標楷體"/>
              </w:rPr>
            </w:pPr>
            <w:r w:rsidRPr="00FB19DE">
              <w:rPr>
                <w:rFonts w:ascii="標楷體" w:eastAsia="標楷體" w:hAnsi="標楷體" w:hint="eastAsia"/>
              </w:rPr>
              <w:t>(三)</w:t>
            </w:r>
            <w:r w:rsidR="0087625C" w:rsidRPr="00FB19DE">
              <w:rPr>
                <w:rFonts w:ascii="標楷體" w:eastAsia="標楷體" w:hAnsi="標楷體" w:hint="eastAsia"/>
              </w:rPr>
              <w:t>為健全水權及水井管理</w:t>
            </w:r>
            <w:r w:rsidR="00966B66" w:rsidRPr="00FB19DE">
              <w:rPr>
                <w:rFonts w:ascii="標楷體" w:eastAsia="標楷體" w:hAnsi="標楷體" w:hint="eastAsia"/>
              </w:rPr>
              <w:t>，</w:t>
            </w:r>
            <w:r w:rsidR="0087625C" w:rsidRPr="00FB19DE">
              <w:rPr>
                <w:rFonts w:ascii="標楷體" w:eastAsia="標楷體" w:hAnsi="標楷體" w:hint="eastAsia"/>
              </w:rPr>
              <w:t>已修訂水利法</w:t>
            </w:r>
            <w:r w:rsidR="0087625C" w:rsidRPr="00FB19DE">
              <w:rPr>
                <w:rFonts w:ascii="標楷體" w:eastAsia="標楷體" w:hAnsi="標楷體"/>
              </w:rPr>
              <w:t>42</w:t>
            </w:r>
            <w:r w:rsidR="0087625C" w:rsidRPr="00FB19DE">
              <w:rPr>
                <w:rFonts w:ascii="標楷體" w:eastAsia="標楷體" w:hAnsi="標楷體" w:hint="eastAsia"/>
              </w:rPr>
              <w:t>、</w:t>
            </w:r>
            <w:r w:rsidR="0087625C" w:rsidRPr="00FB19DE">
              <w:rPr>
                <w:rFonts w:ascii="標楷體" w:eastAsia="標楷體" w:hAnsi="標楷體"/>
              </w:rPr>
              <w:t>47-1</w:t>
            </w:r>
            <w:r w:rsidR="0087625C" w:rsidRPr="00FB19DE">
              <w:rPr>
                <w:rFonts w:ascii="標楷體" w:eastAsia="標楷體" w:hAnsi="標楷體" w:hint="eastAsia"/>
              </w:rPr>
              <w:t>等條及施行細則第</w:t>
            </w:r>
            <w:r w:rsidR="0087625C" w:rsidRPr="00FB19DE">
              <w:rPr>
                <w:rFonts w:ascii="標楷體" w:eastAsia="標楷體" w:hAnsi="標楷體"/>
              </w:rPr>
              <w:t>2</w:t>
            </w:r>
            <w:r w:rsidR="0087625C" w:rsidRPr="00FB19DE">
              <w:rPr>
                <w:rFonts w:ascii="標楷體" w:eastAsia="標楷體" w:hAnsi="標楷體" w:hint="eastAsia"/>
              </w:rPr>
              <w:t>、</w:t>
            </w:r>
            <w:r w:rsidR="0087625C" w:rsidRPr="00FB19DE">
              <w:rPr>
                <w:rFonts w:ascii="標楷體" w:eastAsia="標楷體" w:hAnsi="標楷體"/>
              </w:rPr>
              <w:t>11</w:t>
            </w:r>
            <w:r w:rsidR="0087625C" w:rsidRPr="00FB19DE">
              <w:rPr>
                <w:rFonts w:ascii="標楷體" w:eastAsia="標楷體" w:hAnsi="標楷體" w:hint="eastAsia"/>
              </w:rPr>
              <w:t>、</w:t>
            </w:r>
            <w:r w:rsidR="0087625C" w:rsidRPr="00FB19DE">
              <w:rPr>
                <w:rFonts w:ascii="標楷體" w:eastAsia="標楷體" w:hAnsi="標楷體"/>
              </w:rPr>
              <w:t>12-1</w:t>
            </w:r>
            <w:r w:rsidR="0087625C" w:rsidRPr="00FB19DE">
              <w:rPr>
                <w:rFonts w:ascii="標楷體" w:eastAsia="標楷體" w:hAnsi="標楷體" w:hint="eastAsia"/>
              </w:rPr>
              <w:t>、</w:t>
            </w:r>
            <w:r w:rsidR="0087625C" w:rsidRPr="00FB19DE">
              <w:rPr>
                <w:rFonts w:ascii="標楷體" w:eastAsia="標楷體" w:hAnsi="標楷體"/>
              </w:rPr>
              <w:t>14-1</w:t>
            </w:r>
            <w:r w:rsidR="0087625C" w:rsidRPr="00FB19DE">
              <w:rPr>
                <w:rFonts w:ascii="標楷體" w:eastAsia="標楷體" w:hAnsi="標楷體" w:hint="eastAsia"/>
              </w:rPr>
              <w:t>、</w:t>
            </w:r>
            <w:r w:rsidR="0087625C" w:rsidRPr="00FB19DE">
              <w:rPr>
                <w:rFonts w:ascii="標楷體" w:eastAsia="標楷體" w:hAnsi="標楷體"/>
              </w:rPr>
              <w:t>15</w:t>
            </w:r>
            <w:r w:rsidR="0087625C" w:rsidRPr="00FB19DE">
              <w:rPr>
                <w:rFonts w:ascii="標楷體" w:eastAsia="標楷體" w:hAnsi="標楷體" w:hint="eastAsia"/>
              </w:rPr>
              <w:t>、</w:t>
            </w:r>
            <w:r w:rsidR="0087625C" w:rsidRPr="00FB19DE">
              <w:rPr>
                <w:rFonts w:ascii="標楷體" w:eastAsia="標楷體" w:hAnsi="標楷體"/>
              </w:rPr>
              <w:t>20</w:t>
            </w:r>
            <w:r w:rsidR="0087625C" w:rsidRPr="00FB19DE">
              <w:rPr>
                <w:rFonts w:ascii="標楷體" w:eastAsia="標楷體" w:hAnsi="標楷體" w:hint="eastAsia"/>
              </w:rPr>
              <w:t>、</w:t>
            </w:r>
            <w:r w:rsidR="0087625C" w:rsidRPr="00FB19DE">
              <w:rPr>
                <w:rFonts w:ascii="標楷體" w:eastAsia="標楷體" w:hAnsi="標楷體"/>
              </w:rPr>
              <w:t>22</w:t>
            </w:r>
            <w:r w:rsidR="0087625C" w:rsidRPr="00FB19DE">
              <w:rPr>
                <w:rFonts w:ascii="標楷體" w:eastAsia="標楷體" w:hAnsi="標楷體" w:hint="eastAsia"/>
              </w:rPr>
              <w:t>、</w:t>
            </w:r>
            <w:r w:rsidR="0087625C" w:rsidRPr="00FB19DE">
              <w:rPr>
                <w:rFonts w:ascii="標楷體" w:eastAsia="標楷體" w:hAnsi="標楷體"/>
              </w:rPr>
              <w:t>36</w:t>
            </w:r>
            <w:r w:rsidR="0087625C" w:rsidRPr="00FB19DE">
              <w:rPr>
                <w:rFonts w:ascii="標楷體" w:eastAsia="標楷體" w:hAnsi="標楷體" w:hint="eastAsia"/>
              </w:rPr>
              <w:t>、</w:t>
            </w:r>
            <w:r w:rsidR="0087625C" w:rsidRPr="00FB19DE">
              <w:rPr>
                <w:rFonts w:ascii="標楷體" w:eastAsia="標楷體" w:hAnsi="標楷體"/>
              </w:rPr>
              <w:t>37</w:t>
            </w:r>
            <w:r w:rsidR="0087625C" w:rsidRPr="00FB19DE">
              <w:rPr>
                <w:rFonts w:ascii="標楷體" w:eastAsia="標楷體" w:hAnsi="標楷體" w:hint="eastAsia"/>
              </w:rPr>
              <w:t>、</w:t>
            </w:r>
            <w:r w:rsidR="0087625C" w:rsidRPr="00FB19DE">
              <w:rPr>
                <w:rFonts w:ascii="標楷體" w:eastAsia="標楷體" w:hAnsi="標楷體"/>
              </w:rPr>
              <w:t>37-1</w:t>
            </w:r>
            <w:r w:rsidR="0087625C" w:rsidRPr="00FB19DE">
              <w:rPr>
                <w:rFonts w:ascii="標楷體" w:eastAsia="標楷體" w:hAnsi="標楷體" w:hint="eastAsia"/>
              </w:rPr>
              <w:t>、</w:t>
            </w:r>
            <w:r w:rsidR="0087625C" w:rsidRPr="00FB19DE">
              <w:rPr>
                <w:rFonts w:ascii="標楷體" w:eastAsia="標楷體" w:hAnsi="標楷體"/>
              </w:rPr>
              <w:t>64-1</w:t>
            </w:r>
            <w:r w:rsidR="0087625C" w:rsidRPr="00FB19DE">
              <w:rPr>
                <w:rFonts w:ascii="標楷體" w:eastAsia="標楷體" w:hAnsi="標楷體" w:hint="eastAsia"/>
              </w:rPr>
              <w:t>等條</w:t>
            </w:r>
            <w:r w:rsidR="00966B66" w:rsidRPr="00FB19DE">
              <w:rPr>
                <w:rFonts w:ascii="標楷體" w:eastAsia="標楷體" w:hAnsi="標楷體" w:hint="eastAsia"/>
              </w:rPr>
              <w:t>，</w:t>
            </w:r>
            <w:r w:rsidR="0087625C" w:rsidRPr="00FB19DE">
              <w:rPr>
                <w:rFonts w:ascii="標楷體" w:eastAsia="標楷體" w:hAnsi="標楷體" w:hint="eastAsia"/>
              </w:rPr>
              <w:t>後續將就水利法及細則涉及水權制度部分持續檢討修正。</w:t>
            </w:r>
          </w:p>
          <w:p w:rsidR="0087625C" w:rsidRPr="00FB19DE" w:rsidRDefault="00966B66" w:rsidP="00886057">
            <w:pPr>
              <w:ind w:left="480" w:hangingChars="200" w:hanging="480"/>
              <w:rPr>
                <w:rFonts w:ascii="標楷體" w:eastAsia="標楷體" w:hAnsi="標楷體" w:cs="新細明體"/>
                <w:szCs w:val="24"/>
              </w:rPr>
            </w:pPr>
            <w:r w:rsidRPr="00FB19DE">
              <w:rPr>
                <w:rFonts w:ascii="標楷體" w:eastAsia="標楷體" w:hAnsi="標楷體" w:hint="eastAsia"/>
              </w:rPr>
              <w:t>二、</w:t>
            </w:r>
            <w:r w:rsidR="00886057" w:rsidRPr="00FB19DE">
              <w:rPr>
                <w:rFonts w:ascii="標楷體" w:eastAsia="標楷體" w:hAnsi="標楷體" w:hint="eastAsia"/>
              </w:rPr>
              <w:t>審慎評估</w:t>
            </w:r>
            <w:r w:rsidRPr="00FB19DE">
              <w:rPr>
                <w:rFonts w:ascii="標楷體" w:eastAsia="標楷體" w:hAnsi="標楷體" w:hint="eastAsia"/>
              </w:rPr>
              <w:t>水權費徵收:</w:t>
            </w:r>
            <w:r w:rsidR="00886057" w:rsidRPr="00FB19DE">
              <w:rPr>
                <w:rFonts w:ascii="標楷體" w:eastAsia="標楷體" w:hAnsi="標楷體" w:hint="eastAsia"/>
              </w:rPr>
              <w:t>已</w:t>
            </w:r>
            <w:r w:rsidR="0087625C" w:rsidRPr="00FB19DE">
              <w:rPr>
                <w:rFonts w:ascii="標楷體" w:eastAsia="標楷體" w:hAnsi="標楷體" w:hint="eastAsia"/>
              </w:rPr>
              <w:t>辦理「水源分配之經濟價值探討及水交易推動可行性之研究」</w:t>
            </w:r>
            <w:r w:rsidRPr="00FB19DE">
              <w:rPr>
                <w:rFonts w:ascii="標楷體" w:eastAsia="標楷體" w:hAnsi="標楷體" w:hint="eastAsia"/>
              </w:rPr>
              <w:t>(105~106年)</w:t>
            </w:r>
            <w:r w:rsidR="0087625C" w:rsidRPr="00FB19DE">
              <w:rPr>
                <w:rFonts w:ascii="標楷體" w:eastAsia="標楷體" w:hAnsi="標楷體" w:hint="eastAsia"/>
              </w:rPr>
              <w:t>，就水權費推動在法規面、執行面之可行性進行分析，及對社會經濟影響評估，辦理</w:t>
            </w:r>
            <w:r w:rsidR="0087625C" w:rsidRPr="00FB19DE">
              <w:rPr>
                <w:rFonts w:ascii="標楷體" w:eastAsia="標楷體" w:hAnsi="標楷體"/>
              </w:rPr>
              <w:t>4</w:t>
            </w:r>
            <w:r w:rsidR="0087625C" w:rsidRPr="00FB19DE">
              <w:rPr>
                <w:rFonts w:ascii="標楷體" w:eastAsia="標楷體" w:hAnsi="標楷體" w:hint="eastAsia"/>
              </w:rPr>
              <w:t>場座談會及</w:t>
            </w:r>
            <w:r w:rsidR="0087625C" w:rsidRPr="00FB19DE">
              <w:rPr>
                <w:rFonts w:ascii="標楷體" w:eastAsia="標楷體" w:hAnsi="標楷體"/>
              </w:rPr>
              <w:t>5</w:t>
            </w:r>
            <w:r w:rsidR="0087625C" w:rsidRPr="00FB19DE">
              <w:rPr>
                <w:rFonts w:ascii="標楷體" w:eastAsia="標楷體" w:hAnsi="標楷體" w:hint="eastAsia"/>
              </w:rPr>
              <w:t>場訪談，綜整專家學者及利害關係人意見</w:t>
            </w:r>
            <w:r w:rsidRPr="00FB19DE">
              <w:rPr>
                <w:rFonts w:ascii="標楷體" w:eastAsia="標楷體" w:hAnsi="標楷體" w:hint="eastAsia"/>
              </w:rPr>
              <w:t>，</w:t>
            </w:r>
            <w:r w:rsidR="0087625C" w:rsidRPr="00FB19DE">
              <w:rPr>
                <w:rFonts w:ascii="標楷體" w:eastAsia="標楷體" w:hAnsi="標楷體" w:hint="eastAsia"/>
              </w:rPr>
              <w:t>後續仍將持續與主要利害關係人溝通協調。</w:t>
            </w:r>
          </w:p>
        </w:tc>
        <w:tc>
          <w:tcPr>
            <w:tcW w:w="3969" w:type="dxa"/>
            <w:vAlign w:val="center"/>
          </w:tcPr>
          <w:p w:rsidR="0087625C" w:rsidRPr="00FB19DE" w:rsidRDefault="00F712ED">
            <w:pPr>
              <w:rPr>
                <w:rFonts w:ascii="標楷體" w:eastAsia="標楷體" w:hAnsi="標楷體" w:cs="新細明體"/>
                <w:szCs w:val="24"/>
              </w:rPr>
            </w:pPr>
            <w:r w:rsidRPr="00FB19DE">
              <w:rPr>
                <w:rFonts w:ascii="標楷體" w:eastAsia="標楷體" w:hAnsi="標楷體" w:hint="eastAsia"/>
              </w:rPr>
              <w:t>水權合理化持續推動中，水權費開徵屬重大政策，後續仍需審慎評估</w:t>
            </w:r>
          </w:p>
        </w:tc>
      </w:tr>
      <w:tr w:rsidR="00FB19DE" w:rsidRPr="00FB19DE" w:rsidTr="003D6125">
        <w:trPr>
          <w:trHeight w:val="180"/>
        </w:trPr>
        <w:tc>
          <w:tcPr>
            <w:tcW w:w="1560" w:type="dxa"/>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2.</w:t>
            </w:r>
          </w:p>
        </w:tc>
        <w:tc>
          <w:tcPr>
            <w:tcW w:w="1842"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落實水權人裝置量水設備</w:t>
            </w:r>
          </w:p>
        </w:tc>
        <w:tc>
          <w:tcPr>
            <w:tcW w:w="2835" w:type="dxa"/>
            <w:vAlign w:val="center"/>
          </w:tcPr>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推動智慧量水設施。</w:t>
            </w:r>
          </w:p>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檢討水權核發及落實水權帳管理。</w:t>
            </w:r>
          </w:p>
        </w:tc>
        <w:tc>
          <w:tcPr>
            <w:tcW w:w="241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水利行政組</w:t>
            </w:r>
          </w:p>
        </w:tc>
        <w:tc>
          <w:tcPr>
            <w:tcW w:w="8363" w:type="dxa"/>
            <w:vAlign w:val="center"/>
          </w:tcPr>
          <w:p w:rsidR="007C73FE" w:rsidRPr="00FB19DE" w:rsidRDefault="007C73FE" w:rsidP="00375852">
            <w:pPr>
              <w:ind w:left="254" w:hangingChars="106" w:hanging="254"/>
              <w:rPr>
                <w:rFonts w:ascii="標楷體" w:eastAsia="標楷體" w:hAnsi="標楷體"/>
              </w:rPr>
            </w:pPr>
            <w:r w:rsidRPr="00FB19DE">
              <w:rPr>
                <w:rFonts w:ascii="標楷體" w:eastAsia="標楷體" w:hAnsi="標楷體" w:hint="eastAsia"/>
              </w:rPr>
              <w:t>水利署:</w:t>
            </w:r>
          </w:p>
          <w:p w:rsidR="0087625C" w:rsidRPr="00FB19DE" w:rsidRDefault="00BD06FB" w:rsidP="00BD06FB">
            <w:pPr>
              <w:ind w:left="480" w:hangingChars="200" w:hanging="480"/>
              <w:rPr>
                <w:rFonts w:ascii="標楷體" w:eastAsia="標楷體" w:hAnsi="標楷體"/>
              </w:rPr>
            </w:pPr>
            <w:r w:rsidRPr="00FB19DE">
              <w:rPr>
                <w:rFonts w:ascii="標楷體" w:eastAsia="標楷體" w:hAnsi="標楷體" w:hint="eastAsia"/>
              </w:rPr>
              <w:t>一、</w:t>
            </w:r>
            <w:r w:rsidR="00473DB8" w:rsidRPr="00FB19DE">
              <w:rPr>
                <w:rFonts w:ascii="標楷體" w:eastAsia="標楷體" w:hAnsi="標楷體" w:hint="eastAsia"/>
              </w:rPr>
              <w:t>智慧量水設施持續推動:地面水部分於前瞻基礎建設項下智慧河川建置計畫，依據河川水資源管理之需求先行盤點重要入流點並規劃相關之感測與監控設備；地下水部分自</w:t>
            </w:r>
            <w:r w:rsidR="00473DB8" w:rsidRPr="00FB19DE">
              <w:rPr>
                <w:rFonts w:ascii="標楷體" w:eastAsia="標楷體" w:hAnsi="標楷體"/>
              </w:rPr>
              <w:t>106</w:t>
            </w:r>
            <w:r w:rsidR="00473DB8" w:rsidRPr="00FB19DE">
              <w:rPr>
                <w:rFonts w:ascii="標楷體" w:eastAsia="標楷體" w:hAnsi="標楷體" w:hint="eastAsia"/>
              </w:rPr>
              <w:t>年起推動辦理高雄市、桃園市</w:t>
            </w:r>
            <w:r w:rsidR="00473DB8" w:rsidRPr="00FB19DE">
              <w:rPr>
                <w:rFonts w:ascii="新細明體" w:hAnsi="新細明體" w:hint="eastAsia"/>
              </w:rPr>
              <w:t>、</w:t>
            </w:r>
            <w:r w:rsidR="00473DB8" w:rsidRPr="00FB19DE">
              <w:rPr>
                <w:rFonts w:ascii="標楷體" w:eastAsia="標楷體" w:hAnsi="標楷體" w:hint="eastAsia"/>
              </w:rPr>
              <w:t>宜蘭縣智慧地下水管理示範計畫；智慧量水設施配合相關計畫持續推動。</w:t>
            </w:r>
          </w:p>
          <w:p w:rsidR="00BD06FB" w:rsidRPr="00FB19DE" w:rsidRDefault="00BD06FB" w:rsidP="00BD06FB">
            <w:pPr>
              <w:ind w:left="480" w:hangingChars="200" w:hanging="480"/>
              <w:rPr>
                <w:rFonts w:ascii="標楷體" w:eastAsia="標楷體" w:hAnsi="標楷體"/>
              </w:rPr>
            </w:pPr>
            <w:r w:rsidRPr="00FB19DE">
              <w:rPr>
                <w:rFonts w:ascii="標楷體" w:eastAsia="標楷體" w:hAnsi="標楷體" w:hint="eastAsia"/>
              </w:rPr>
              <w:t>二、</w:t>
            </w:r>
            <w:r w:rsidR="002C668C" w:rsidRPr="00FB19DE">
              <w:rPr>
                <w:rFonts w:ascii="標楷體" w:eastAsia="標楷體" w:hAnsi="標楷體" w:hint="eastAsia"/>
              </w:rPr>
              <w:t>修訂</w:t>
            </w:r>
            <w:r w:rsidRPr="00FB19DE">
              <w:rPr>
                <w:rFonts w:ascii="標楷體" w:eastAsia="標楷體" w:hAnsi="標楷體" w:hint="eastAsia"/>
              </w:rPr>
              <w:t>水權核發</w:t>
            </w:r>
            <w:r w:rsidR="002C668C" w:rsidRPr="00FB19DE">
              <w:rPr>
                <w:rFonts w:ascii="標楷體" w:eastAsia="標楷體" w:hAnsi="標楷體" w:hint="eastAsia"/>
              </w:rPr>
              <w:t>規定</w:t>
            </w:r>
            <w:r w:rsidRPr="00FB19DE">
              <w:rPr>
                <w:rFonts w:ascii="標楷體" w:eastAsia="標楷體" w:hAnsi="標楷體" w:hint="eastAsia"/>
              </w:rPr>
              <w:t>:</w:t>
            </w:r>
            <w:r w:rsidR="0087625C" w:rsidRPr="00FB19DE">
              <w:rPr>
                <w:rFonts w:ascii="標楷體" w:eastAsia="標楷體" w:hAnsi="標楷體" w:hint="eastAsia"/>
              </w:rPr>
              <w:t>水利署已於新修訂水權登記審查作業</w:t>
            </w:r>
            <w:r w:rsidR="007C73FE" w:rsidRPr="00FB19DE">
              <w:rPr>
                <w:rFonts w:ascii="標楷體" w:eastAsia="標楷體" w:hAnsi="標楷體" w:hint="eastAsia"/>
              </w:rPr>
              <w:t>要點明文規定申請人應提出量水設備證明文件</w:t>
            </w:r>
            <w:r w:rsidRPr="00FB19DE">
              <w:rPr>
                <w:rFonts w:ascii="標楷體" w:eastAsia="標楷體" w:hAnsi="標楷體" w:hint="eastAsia"/>
              </w:rPr>
              <w:t>，將持續落實水權人裝置量水設備</w:t>
            </w:r>
            <w:r w:rsidR="007C73FE" w:rsidRPr="00FB19DE">
              <w:rPr>
                <w:rFonts w:ascii="標楷體" w:eastAsia="標楷體" w:hAnsi="標楷體" w:hint="eastAsia"/>
              </w:rPr>
              <w:t>。</w:t>
            </w:r>
          </w:p>
          <w:p w:rsidR="0087625C" w:rsidRPr="00FB19DE" w:rsidRDefault="00BD06FB" w:rsidP="002C668C">
            <w:pPr>
              <w:ind w:left="480" w:hangingChars="200" w:hanging="480"/>
              <w:rPr>
                <w:rFonts w:ascii="標楷體" w:eastAsia="標楷體" w:hAnsi="標楷體" w:cs="新細明體"/>
                <w:szCs w:val="24"/>
              </w:rPr>
            </w:pPr>
            <w:r w:rsidRPr="00FB19DE">
              <w:rPr>
                <w:rFonts w:ascii="標楷體" w:eastAsia="標楷體" w:hAnsi="標楷體" w:hint="eastAsia"/>
              </w:rPr>
              <w:t>三、</w:t>
            </w:r>
            <w:r w:rsidR="002C668C" w:rsidRPr="00FB19DE">
              <w:rPr>
                <w:rFonts w:ascii="標楷體" w:eastAsia="標楷體" w:hAnsi="標楷體" w:hint="eastAsia"/>
              </w:rPr>
              <w:t>落實</w:t>
            </w:r>
            <w:r w:rsidRPr="00FB19DE">
              <w:rPr>
                <w:rFonts w:ascii="標楷體" w:eastAsia="標楷體" w:hAnsi="標楷體" w:hint="eastAsia"/>
              </w:rPr>
              <w:t>水權帳管理:</w:t>
            </w:r>
            <w:r w:rsidR="0087625C" w:rsidRPr="00FB19DE">
              <w:rPr>
                <w:rFonts w:ascii="標楷體" w:eastAsia="標楷體" w:hAnsi="標楷體" w:hint="eastAsia"/>
              </w:rPr>
              <w:t>於水權展限時</w:t>
            </w:r>
            <w:r w:rsidRPr="00FB19DE">
              <w:rPr>
                <w:rFonts w:ascii="標楷體" w:eastAsia="標楷體" w:hAnsi="標楷體" w:hint="eastAsia"/>
              </w:rPr>
              <w:t>以</w:t>
            </w:r>
            <w:r w:rsidR="0087625C" w:rsidRPr="00FB19DE">
              <w:rPr>
                <w:rFonts w:ascii="標楷體" w:eastAsia="標楷體" w:hAnsi="標楷體" w:hint="eastAsia"/>
              </w:rPr>
              <w:t>書面及至現地查核用水紀錄</w:t>
            </w:r>
            <w:r w:rsidR="007C73FE" w:rsidRPr="00FB19DE">
              <w:rPr>
                <w:rFonts w:ascii="標楷體" w:eastAsia="標楷體" w:hAnsi="標楷體" w:hint="eastAsia"/>
              </w:rPr>
              <w:t>，</w:t>
            </w:r>
            <w:r w:rsidR="0087625C" w:rsidRPr="00FB19DE">
              <w:rPr>
                <w:rFonts w:ascii="標楷體" w:eastAsia="標楷體" w:hAnsi="標楷體" w:hint="eastAsia"/>
              </w:rPr>
              <w:t>瞭解各用水標的引用水情形，已建置「用水紀錄表填報系統」，現階段以大用水量或特定用水戶作為上網填報用水紀錄對象。</w:t>
            </w:r>
          </w:p>
        </w:tc>
        <w:tc>
          <w:tcPr>
            <w:tcW w:w="3969" w:type="dxa"/>
            <w:vAlign w:val="center"/>
          </w:tcPr>
          <w:p w:rsidR="0087625C" w:rsidRPr="00FB19DE" w:rsidRDefault="0087625C" w:rsidP="00BD06FB">
            <w:pPr>
              <w:rPr>
                <w:rFonts w:ascii="標楷體" w:eastAsia="標楷體" w:hAnsi="標楷體" w:cs="新細明體"/>
                <w:sz w:val="32"/>
                <w:szCs w:val="32"/>
              </w:rPr>
            </w:pPr>
            <w:r w:rsidRPr="00FB19DE">
              <w:rPr>
                <w:rFonts w:ascii="標楷體" w:eastAsia="標楷體" w:hAnsi="標楷體" w:hint="eastAsia"/>
              </w:rPr>
              <w:t>達成率</w:t>
            </w:r>
            <w:r w:rsidRPr="00FB19DE">
              <w:rPr>
                <w:rFonts w:ascii="標楷體" w:eastAsia="標楷體" w:hAnsi="標楷體"/>
              </w:rPr>
              <w:t>30%</w:t>
            </w:r>
          </w:p>
        </w:tc>
      </w:tr>
      <w:tr w:rsidR="00FB19DE" w:rsidRPr="00FB19DE" w:rsidTr="003D6125">
        <w:trPr>
          <w:trHeight w:val="525"/>
        </w:trPr>
        <w:tc>
          <w:tcPr>
            <w:tcW w:w="1560" w:type="dxa"/>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3.</w:t>
            </w:r>
          </w:p>
        </w:tc>
        <w:tc>
          <w:tcPr>
            <w:tcW w:w="1842"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強化調度能力及建置地下水備援井網</w:t>
            </w:r>
          </w:p>
        </w:tc>
        <w:tc>
          <w:tcPr>
            <w:tcW w:w="2835" w:type="dxa"/>
            <w:vAlign w:val="center"/>
          </w:tcPr>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增加區域供水及調度能力，並持續推動降低漏水率計畫。</w:t>
            </w:r>
          </w:p>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建置地下水備援井網，提供枯旱備援水量。</w:t>
            </w:r>
          </w:p>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(3)</w:t>
            </w:r>
            <w:r w:rsidRPr="00FB19DE">
              <w:rPr>
                <w:rFonts w:ascii="標楷體" w:eastAsia="標楷體" w:hAnsi="標楷體" w:hint="eastAsia"/>
              </w:rPr>
              <w:t>建立地下水緊急備援啟動機制。</w:t>
            </w:r>
          </w:p>
        </w:tc>
        <w:tc>
          <w:tcPr>
            <w:tcW w:w="241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水源經營組、保育事業組、</w:t>
            </w:r>
            <w:r w:rsidRPr="00FB19DE">
              <w:rPr>
                <w:rFonts w:ascii="標楷體" w:eastAsia="標楷體" w:hAnsi="標楷體" w:cs="新細明體" w:hint="eastAsia"/>
                <w:kern w:val="0"/>
                <w:szCs w:val="24"/>
              </w:rPr>
              <w:t>水文技術組</w:t>
            </w:r>
          </w:p>
        </w:tc>
        <w:tc>
          <w:tcPr>
            <w:tcW w:w="8363" w:type="dxa"/>
          </w:tcPr>
          <w:p w:rsidR="00BD06FB" w:rsidRPr="00FB19DE" w:rsidRDefault="00BD06FB" w:rsidP="00BD06FB">
            <w:pPr>
              <w:ind w:left="480" w:hangingChars="200" w:hanging="480"/>
              <w:rPr>
                <w:rFonts w:ascii="標楷體" w:eastAsia="標楷體" w:hAnsi="標楷體"/>
              </w:rPr>
            </w:pPr>
            <w:r w:rsidRPr="00FB19DE">
              <w:rPr>
                <w:rFonts w:ascii="標楷體" w:eastAsia="標楷體" w:hAnsi="標楷體" w:hint="eastAsia"/>
              </w:rPr>
              <w:t>水利署:</w:t>
            </w:r>
          </w:p>
          <w:p w:rsidR="00DF0068" w:rsidRPr="00FB19DE" w:rsidRDefault="00DF0068" w:rsidP="00DF0068">
            <w:pPr>
              <w:ind w:left="480" w:hangingChars="200" w:hanging="480"/>
              <w:jc w:val="both"/>
              <w:rPr>
                <w:rFonts w:ascii="標楷體" w:eastAsia="標楷體" w:hAnsi="標楷體"/>
              </w:rPr>
            </w:pPr>
            <w:r w:rsidRPr="00FB19DE">
              <w:rPr>
                <w:rFonts w:ascii="標楷體" w:eastAsia="標楷體" w:hAnsi="標楷體" w:hint="eastAsia"/>
              </w:rPr>
              <w:t>一、增加區域供水及調度能力(各計畫皆執行中，預計</w:t>
            </w:r>
            <w:r w:rsidRPr="00FB19DE">
              <w:rPr>
                <w:rFonts w:ascii="標楷體" w:eastAsia="標楷體" w:hAnsi="標楷體"/>
              </w:rPr>
              <w:t>108</w:t>
            </w:r>
            <w:r w:rsidRPr="00FB19DE">
              <w:rPr>
                <w:rFonts w:ascii="標楷體" w:eastAsia="標楷體" w:hAnsi="標楷體" w:hint="eastAsia"/>
              </w:rPr>
              <w:t>至</w:t>
            </w:r>
            <w:r w:rsidRPr="00FB19DE">
              <w:rPr>
                <w:rFonts w:ascii="標楷體" w:eastAsia="標楷體" w:hAnsi="標楷體"/>
              </w:rPr>
              <w:t>113</w:t>
            </w:r>
            <w:r w:rsidRPr="00FB19DE">
              <w:rPr>
                <w:rFonts w:ascii="標楷體" w:eastAsia="標楷體" w:hAnsi="標楷體" w:hint="eastAsia"/>
              </w:rPr>
              <w:t>年陸續完成)</w:t>
            </w:r>
            <w:r w:rsidRPr="00FB19DE">
              <w:rPr>
                <w:rFonts w:ascii="標楷體" w:eastAsia="標楷體" w:hAnsi="標楷體"/>
              </w:rPr>
              <w:t>:</w:t>
            </w:r>
          </w:p>
          <w:p w:rsidR="00DF0068" w:rsidRPr="00FB19DE" w:rsidRDefault="00DF0068" w:rsidP="00DF0068">
            <w:pPr>
              <w:ind w:leftChars="100" w:left="679" w:hangingChars="183" w:hanging="439"/>
              <w:jc w:val="both"/>
              <w:rPr>
                <w:rFonts w:ascii="標楷體" w:eastAsia="標楷體" w:hAnsi="標楷體"/>
              </w:rPr>
            </w:pPr>
            <w:r w:rsidRPr="00FB19DE">
              <w:rPr>
                <w:rFonts w:ascii="標楷體" w:eastAsia="標楷體" w:hAnsi="標楷體" w:hint="eastAsia"/>
              </w:rPr>
              <w:t>(一)辦理板新供水改善計畫、桃園支援新竹幹管及曾文南化聯通管等計畫，增加區域調度支援能力每日</w:t>
            </w:r>
            <w:r w:rsidRPr="00FB19DE">
              <w:rPr>
                <w:rFonts w:ascii="標楷體" w:eastAsia="標楷體" w:hAnsi="標楷體"/>
              </w:rPr>
              <w:t>124</w:t>
            </w:r>
            <w:r w:rsidRPr="00FB19DE">
              <w:rPr>
                <w:rFonts w:ascii="標楷體" w:eastAsia="標楷體" w:hAnsi="標楷體" w:hint="eastAsia"/>
              </w:rPr>
              <w:t>萬噸。</w:t>
            </w:r>
          </w:p>
          <w:p w:rsidR="00DF0068" w:rsidRPr="00FB19DE" w:rsidRDefault="00DF0068" w:rsidP="00DF0068">
            <w:pPr>
              <w:ind w:leftChars="100" w:left="480" w:hangingChars="100" w:hanging="240"/>
              <w:jc w:val="both"/>
              <w:rPr>
                <w:rFonts w:ascii="標楷體" w:eastAsia="標楷體" w:hAnsi="標楷體"/>
              </w:rPr>
            </w:pPr>
            <w:r w:rsidRPr="00FB19DE">
              <w:rPr>
                <w:rFonts w:ascii="標楷體" w:eastAsia="標楷體" w:hAnsi="標楷體" w:hint="eastAsia"/>
              </w:rPr>
              <w:t>(二)辦理防災備援水井建置計畫，增加地下水備援量每日18萬噸。</w:t>
            </w:r>
          </w:p>
          <w:p w:rsidR="00161D4A" w:rsidRPr="00FB19DE" w:rsidRDefault="00DF0068" w:rsidP="00DF0068">
            <w:pPr>
              <w:ind w:leftChars="100" w:left="480" w:hangingChars="100" w:hanging="240"/>
              <w:rPr>
                <w:rFonts w:ascii="標楷體" w:eastAsia="標楷體" w:hAnsi="標楷體"/>
              </w:rPr>
            </w:pPr>
            <w:r w:rsidRPr="00FB19DE">
              <w:rPr>
                <w:rFonts w:ascii="標楷體" w:eastAsia="標楷體" w:hAnsi="標楷體" w:hint="eastAsia"/>
              </w:rPr>
              <w:t>(三)</w:t>
            </w:r>
            <w:r w:rsidRPr="00FB19DE">
              <w:rPr>
                <w:rFonts w:ascii="標楷體" w:eastAsia="標楷體" w:hAnsi="標楷體"/>
              </w:rPr>
              <w:t>辦理伏流水開發計畫，增加伏流水備援量最大每日</w:t>
            </w:r>
            <w:r w:rsidRPr="00FB19DE">
              <w:rPr>
                <w:rFonts w:ascii="標楷體" w:eastAsia="標楷體" w:hAnsi="標楷體" w:hint="eastAsia"/>
              </w:rPr>
              <w:t>63萬噸。</w:t>
            </w:r>
          </w:p>
          <w:p w:rsidR="00160795" w:rsidRPr="00FB19DE" w:rsidRDefault="00160795" w:rsidP="00160795">
            <w:pPr>
              <w:ind w:left="480" w:hangingChars="200" w:hanging="480"/>
              <w:rPr>
                <w:rFonts w:ascii="標楷體" w:eastAsia="標楷體" w:hAnsi="標楷體"/>
              </w:rPr>
            </w:pPr>
            <w:r w:rsidRPr="00FB19DE">
              <w:rPr>
                <w:rFonts w:ascii="標楷體" w:eastAsia="標楷體" w:hAnsi="標楷體" w:hint="eastAsia"/>
              </w:rPr>
              <w:t>二、推動降低漏水率計畫</w:t>
            </w:r>
            <w:r w:rsidRPr="00FB19DE">
              <w:rPr>
                <w:rFonts w:ascii="標楷體" w:eastAsia="標楷體" w:hAnsi="標楷體"/>
              </w:rPr>
              <w:t>:</w:t>
            </w:r>
            <w:r w:rsidRPr="00FB19DE">
              <w:rPr>
                <w:rFonts w:ascii="標楷體" w:eastAsia="標楷體" w:hAnsi="標楷體" w:hint="eastAsia"/>
              </w:rPr>
              <w:t xml:space="preserve"> 水利署遵照</w:t>
            </w:r>
            <w:r w:rsidRPr="00FB19DE">
              <w:rPr>
                <w:rFonts w:ascii="標楷體" w:eastAsia="標楷體" w:hAnsi="標楷體"/>
              </w:rPr>
              <w:t>10</w:t>
            </w:r>
            <w:r w:rsidRPr="00FB19DE">
              <w:rPr>
                <w:rFonts w:ascii="標楷體" w:eastAsia="標楷體" w:hAnsi="標楷體" w:hint="eastAsia"/>
              </w:rPr>
              <w:t>7年7月30日行政院賴院長主持「降</w:t>
            </w:r>
            <w:r w:rsidRPr="00FB19DE">
              <w:rPr>
                <w:rFonts w:ascii="標楷體" w:eastAsia="標楷體" w:hAnsi="標楷體" w:hint="eastAsia"/>
              </w:rPr>
              <w:lastRenderedPageBreak/>
              <w:t>低自來水漏水及智慧水網策進方案」專案報告會議提示，以</w:t>
            </w:r>
            <w:r w:rsidRPr="00FB19DE">
              <w:rPr>
                <w:rFonts w:ascii="標楷體" w:eastAsia="標楷體" w:hAnsi="標楷體"/>
              </w:rPr>
              <w:t>120年漏水率降至10%為目標</w:t>
            </w:r>
            <w:r w:rsidRPr="00FB19DE">
              <w:rPr>
                <w:rFonts w:ascii="標楷體" w:eastAsia="標楷體" w:hAnsi="標楷體" w:hint="eastAsia"/>
              </w:rPr>
              <w:t>，持續督導各自來水事業，訂定各年度目標，循序積極辦理。</w:t>
            </w:r>
          </w:p>
          <w:p w:rsidR="00160795" w:rsidRPr="00FB19DE" w:rsidRDefault="00160795" w:rsidP="00160795">
            <w:pPr>
              <w:ind w:left="480" w:hangingChars="200" w:hanging="480"/>
              <w:rPr>
                <w:rFonts w:ascii="標楷體" w:eastAsia="標楷體" w:hAnsi="標楷體"/>
              </w:rPr>
            </w:pPr>
            <w:r w:rsidRPr="00FB19DE">
              <w:rPr>
                <w:rFonts w:ascii="標楷體" w:eastAsia="標楷體" w:hAnsi="標楷體" w:hint="eastAsia"/>
              </w:rPr>
              <w:t>三、建置地下水備援井網:前瞻基礎建設計畫「防災及備援水井建置計畫」推動辦理桃園、新竹及台中地區防災緊急備援井網建置，並已於</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7</w:t>
            </w:r>
            <w:r w:rsidRPr="00FB19DE">
              <w:rPr>
                <w:rFonts w:ascii="標楷體" w:eastAsia="標楷體" w:hAnsi="標楷體" w:hint="eastAsia"/>
              </w:rPr>
              <w:t>月完成基本設計；桃園地區已於</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7</w:t>
            </w:r>
            <w:r w:rsidRPr="00FB19DE">
              <w:rPr>
                <w:rFonts w:ascii="標楷體" w:eastAsia="標楷體" w:hAnsi="標楷體" w:hint="eastAsia"/>
              </w:rPr>
              <w:t>月</w:t>
            </w:r>
            <w:r w:rsidRPr="00FB19DE">
              <w:rPr>
                <w:rFonts w:ascii="標楷體" w:eastAsia="標楷體" w:hAnsi="標楷體"/>
              </w:rPr>
              <w:t>30</w:t>
            </w:r>
            <w:r w:rsidRPr="00FB19DE">
              <w:rPr>
                <w:rFonts w:ascii="標楷體" w:eastAsia="標楷體" w:hAnsi="標楷體" w:hint="eastAsia"/>
              </w:rPr>
              <w:t>日公開閱覽，新竹地區預計</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8</w:t>
            </w:r>
            <w:r w:rsidRPr="00FB19DE">
              <w:rPr>
                <w:rFonts w:ascii="標楷體" w:eastAsia="標楷體" w:hAnsi="標楷體" w:hint="eastAsia"/>
              </w:rPr>
              <w:t>月</w:t>
            </w:r>
            <w:r w:rsidRPr="00FB19DE">
              <w:rPr>
                <w:rFonts w:ascii="標楷體" w:eastAsia="標楷體" w:hAnsi="標楷體"/>
              </w:rPr>
              <w:t>20</w:t>
            </w:r>
            <w:r w:rsidRPr="00FB19DE">
              <w:rPr>
                <w:rFonts w:ascii="標楷體" w:eastAsia="標楷體" w:hAnsi="標楷體" w:hint="eastAsia"/>
              </w:rPr>
              <w:t>日上網，台中地區已於</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7</w:t>
            </w:r>
            <w:r w:rsidRPr="00FB19DE">
              <w:rPr>
                <w:rFonts w:ascii="標楷體" w:eastAsia="標楷體" w:hAnsi="標楷體" w:hint="eastAsia"/>
              </w:rPr>
              <w:t>月</w:t>
            </w:r>
            <w:r w:rsidRPr="00FB19DE">
              <w:rPr>
                <w:rFonts w:ascii="標楷體" w:eastAsia="標楷體" w:hAnsi="標楷體"/>
              </w:rPr>
              <w:t>30</w:t>
            </w:r>
            <w:r w:rsidRPr="00FB19DE">
              <w:rPr>
                <w:rFonts w:ascii="標楷體" w:eastAsia="標楷體" w:hAnsi="標楷體" w:hint="eastAsia"/>
              </w:rPr>
              <w:t>日上網。</w:t>
            </w:r>
          </w:p>
          <w:p w:rsidR="0087625C" w:rsidRPr="00FB19DE" w:rsidRDefault="00160795" w:rsidP="00160795">
            <w:pPr>
              <w:ind w:left="480" w:hangingChars="200" w:hanging="480"/>
              <w:rPr>
                <w:rFonts w:ascii="標楷體" w:eastAsia="標楷體" w:hAnsi="標楷體"/>
              </w:rPr>
            </w:pPr>
            <w:r w:rsidRPr="00FB19DE">
              <w:rPr>
                <w:rFonts w:ascii="標楷體" w:eastAsia="標楷體" w:hAnsi="標楷體" w:hint="eastAsia"/>
              </w:rPr>
              <w:t>四、建立地下水緊急備援啟動機制:桃園、新竹及台中地區防災緊急備援井網已由水利署北、中區水資源局初步研擬緊急備援井啟動機制，將納入後續管控會議研議修正，俟修正完竣後依程序提報水利署核定後據以辦理。</w:t>
            </w:r>
          </w:p>
        </w:tc>
        <w:tc>
          <w:tcPr>
            <w:tcW w:w="3969" w:type="dxa"/>
            <w:vAlign w:val="center"/>
          </w:tcPr>
          <w:p w:rsidR="0087625C" w:rsidRPr="00FB19DE" w:rsidRDefault="0087625C" w:rsidP="00A232FE">
            <w:pPr>
              <w:ind w:left="254" w:hangingChars="106" w:hanging="254"/>
              <w:rPr>
                <w:rFonts w:ascii="標楷體" w:eastAsia="標楷體" w:hAnsi="標楷體" w:cs="新細明體"/>
                <w:szCs w:val="24"/>
              </w:rPr>
            </w:pPr>
            <w:r w:rsidRPr="00FB19DE">
              <w:rPr>
                <w:rFonts w:ascii="標楷體" w:eastAsia="標楷體" w:hAnsi="標楷體" w:hint="eastAsia"/>
              </w:rPr>
              <w:lastRenderedPageBreak/>
              <w:t>達成率</w:t>
            </w:r>
            <w:r w:rsidR="00A232FE" w:rsidRPr="00FB19DE">
              <w:rPr>
                <w:rFonts w:ascii="標楷體" w:eastAsia="標楷體" w:hAnsi="標楷體" w:hint="eastAsia"/>
              </w:rPr>
              <w:t>5</w:t>
            </w:r>
            <w:r w:rsidRPr="00FB19DE">
              <w:rPr>
                <w:rFonts w:ascii="標楷體" w:eastAsia="標楷體" w:hAnsi="標楷體"/>
              </w:rPr>
              <w:t>0%</w:t>
            </w:r>
          </w:p>
        </w:tc>
      </w:tr>
      <w:tr w:rsidR="00FB19DE" w:rsidRPr="00FB19DE" w:rsidTr="003D6125">
        <w:trPr>
          <w:trHeight w:val="705"/>
        </w:trPr>
        <w:tc>
          <w:tcPr>
            <w:tcW w:w="1560" w:type="dxa"/>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lastRenderedPageBreak/>
              <w:t>4.</w:t>
            </w:r>
          </w:p>
        </w:tc>
        <w:tc>
          <w:tcPr>
            <w:tcW w:w="1842"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多元水源開發及水庫功能永續</w:t>
            </w:r>
          </w:p>
        </w:tc>
        <w:tc>
          <w:tcPr>
            <w:tcW w:w="2835" w:type="dxa"/>
            <w:vAlign w:val="center"/>
          </w:tcPr>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持續推動地下水、伏流水、再生水、海淡水、地面水等多元水源開發。</w:t>
            </w:r>
          </w:p>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重要水庫總體檢。</w:t>
            </w:r>
          </w:p>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(3)</w:t>
            </w:r>
            <w:r w:rsidRPr="00FB19DE">
              <w:rPr>
                <w:rFonts w:ascii="標楷體" w:eastAsia="標楷體" w:hAnsi="標楷體" w:hint="eastAsia"/>
              </w:rPr>
              <w:t>推動水庫延壽，加強既有水庫整體防淤工作。</w:t>
            </w:r>
          </w:p>
        </w:tc>
        <w:tc>
          <w:tcPr>
            <w:tcW w:w="241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水源經營組、綜合企劃組</w:t>
            </w:r>
          </w:p>
        </w:tc>
        <w:tc>
          <w:tcPr>
            <w:tcW w:w="8363" w:type="dxa"/>
          </w:tcPr>
          <w:p w:rsidR="008B20B1" w:rsidRPr="00FB19DE" w:rsidRDefault="008B20B1" w:rsidP="0001306E">
            <w:pPr>
              <w:ind w:left="480" w:hangingChars="200" w:hanging="480"/>
              <w:rPr>
                <w:rFonts w:ascii="標楷體" w:eastAsia="標楷體" w:hAnsi="標楷體"/>
              </w:rPr>
            </w:pPr>
            <w:r w:rsidRPr="00FB19DE">
              <w:rPr>
                <w:rFonts w:ascii="標楷體" w:eastAsia="標楷體" w:hAnsi="標楷體" w:hint="eastAsia"/>
              </w:rPr>
              <w:t>水利署:</w:t>
            </w:r>
          </w:p>
          <w:p w:rsidR="00DF0068" w:rsidRPr="00FB19DE" w:rsidRDefault="00DF0068" w:rsidP="00DF0068">
            <w:pPr>
              <w:ind w:left="480" w:hangingChars="200" w:hanging="480"/>
              <w:rPr>
                <w:rFonts w:ascii="標楷體" w:eastAsia="標楷體" w:hAnsi="標楷體"/>
              </w:rPr>
            </w:pPr>
            <w:r w:rsidRPr="00FB19DE">
              <w:rPr>
                <w:rFonts w:ascii="標楷體" w:eastAsia="標楷體" w:hAnsi="標楷體" w:hint="eastAsia"/>
              </w:rPr>
              <w:t>一、多元水源開發</w:t>
            </w:r>
            <w:r w:rsidRPr="00FB19DE">
              <w:rPr>
                <w:rFonts w:ascii="標楷體" w:eastAsia="標楷體" w:hAnsi="標楷體"/>
              </w:rPr>
              <w:t>:</w:t>
            </w:r>
          </w:p>
          <w:p w:rsidR="00DF0068" w:rsidRPr="00FB19DE" w:rsidRDefault="00DF0068" w:rsidP="00DF0068">
            <w:pPr>
              <w:ind w:leftChars="100" w:left="679" w:hangingChars="183" w:hanging="439"/>
              <w:jc w:val="both"/>
              <w:rPr>
                <w:rFonts w:ascii="標楷體" w:eastAsia="標楷體" w:hAnsi="標楷體"/>
              </w:rPr>
            </w:pPr>
            <w:r w:rsidRPr="00FB19DE">
              <w:rPr>
                <w:rFonts w:ascii="標楷體" w:eastAsia="標楷體" w:hAnsi="標楷體" w:hint="eastAsia"/>
              </w:rPr>
              <w:t>(一)已於前瞻基礎水環境建設計畫項下推動辦理防災備援水井建置計畫、伏流水開發工程計畫、烏溪鳥嘴潭人工湖工程計畫及再生水工程計畫等，各項計畫皆執行中，預計</w:t>
            </w:r>
            <w:r w:rsidRPr="00FB19DE">
              <w:rPr>
                <w:rFonts w:ascii="標楷體" w:eastAsia="標楷體" w:hAnsi="標楷體"/>
              </w:rPr>
              <w:t>108</w:t>
            </w:r>
            <w:r w:rsidRPr="00FB19DE">
              <w:rPr>
                <w:rFonts w:ascii="標楷體" w:eastAsia="標楷體" w:hAnsi="標楷體" w:hint="eastAsia"/>
              </w:rPr>
              <w:t>至</w:t>
            </w:r>
            <w:r w:rsidRPr="00FB19DE">
              <w:rPr>
                <w:rFonts w:ascii="標楷體" w:eastAsia="標楷體" w:hAnsi="標楷體"/>
              </w:rPr>
              <w:t>112</w:t>
            </w:r>
            <w:r w:rsidRPr="00FB19DE">
              <w:rPr>
                <w:rFonts w:ascii="標楷體" w:eastAsia="標楷體" w:hAnsi="標楷體" w:hint="eastAsia"/>
              </w:rPr>
              <w:t>年間陸續完成。</w:t>
            </w:r>
          </w:p>
          <w:p w:rsidR="00F712ED" w:rsidRPr="00FB19DE" w:rsidRDefault="00DF0068" w:rsidP="00DF0068">
            <w:pPr>
              <w:ind w:leftChars="100" w:left="679" w:hangingChars="183" w:hanging="439"/>
              <w:rPr>
                <w:rFonts w:ascii="標楷體" w:eastAsia="標楷體" w:hAnsi="標楷體"/>
              </w:rPr>
            </w:pPr>
            <w:r w:rsidRPr="00FB19DE">
              <w:rPr>
                <w:rFonts w:ascii="標楷體" w:eastAsia="標楷體" w:hAnsi="標楷體" w:hint="eastAsia"/>
              </w:rPr>
              <w:t>(二)大樹伏流水工程已於</w:t>
            </w:r>
            <w:r w:rsidRPr="00FB19DE">
              <w:rPr>
                <w:rFonts w:ascii="標楷體" w:eastAsia="標楷體" w:hAnsi="標楷體"/>
              </w:rPr>
              <w:t>107</w:t>
            </w:r>
            <w:r w:rsidRPr="00FB19DE">
              <w:rPr>
                <w:rFonts w:ascii="標楷體" w:eastAsia="標楷體" w:hAnsi="標楷體" w:hint="eastAsia"/>
              </w:rPr>
              <w:t>年10月28日完工，汛期最大取水量可達每日</w:t>
            </w:r>
            <w:r w:rsidRPr="00FB19DE">
              <w:rPr>
                <w:rFonts w:ascii="標楷體" w:eastAsia="標楷體" w:hAnsi="標楷體"/>
              </w:rPr>
              <w:t>10</w:t>
            </w:r>
            <w:r w:rsidRPr="00FB19DE">
              <w:rPr>
                <w:rFonts w:ascii="標楷體" w:eastAsia="標楷體" w:hAnsi="標楷體" w:hint="eastAsia"/>
              </w:rPr>
              <w:t>萬噸，另大金門海淡廠功能改善工程已完成，產水量每日</w:t>
            </w:r>
            <w:r w:rsidRPr="00FB19DE">
              <w:rPr>
                <w:rFonts w:ascii="標楷體" w:eastAsia="標楷體" w:hAnsi="標楷體"/>
              </w:rPr>
              <w:t>4</w:t>
            </w:r>
            <w:r w:rsidRPr="00FB19DE">
              <w:rPr>
                <w:rFonts w:ascii="標楷體" w:eastAsia="標楷體" w:hAnsi="標楷體" w:hint="eastAsia"/>
              </w:rPr>
              <w:t>,</w:t>
            </w:r>
            <w:r w:rsidRPr="00FB19DE">
              <w:rPr>
                <w:rFonts w:ascii="標楷體" w:eastAsia="標楷體" w:hAnsi="標楷體"/>
              </w:rPr>
              <w:t>000</w:t>
            </w:r>
            <w:r w:rsidRPr="00FB19DE">
              <w:rPr>
                <w:rFonts w:ascii="標楷體" w:eastAsia="標楷體" w:hAnsi="標楷體" w:hint="eastAsia"/>
              </w:rPr>
              <w:t>噸；馬公第二海水淡化廠最大產水量每日4,000噸，已於107年12月底開始產水。</w:t>
            </w:r>
          </w:p>
          <w:p w:rsidR="00161D4A" w:rsidRPr="00FB19DE" w:rsidRDefault="00F55EF3" w:rsidP="00F55EF3">
            <w:pPr>
              <w:ind w:leftChars="100" w:left="679" w:hangingChars="183" w:hanging="439"/>
              <w:rPr>
                <w:rFonts w:ascii="標楷體" w:eastAsia="標楷體" w:hAnsi="標楷體"/>
              </w:rPr>
            </w:pPr>
            <w:r w:rsidRPr="00FB19DE">
              <w:rPr>
                <w:rFonts w:ascii="標楷體" w:eastAsia="標楷體" w:hAnsi="標楷體" w:hint="eastAsia"/>
              </w:rPr>
              <w:t>(三)</w:t>
            </w:r>
            <w:r w:rsidR="008B20B1" w:rsidRPr="00FB19DE">
              <w:rPr>
                <w:rFonts w:ascii="標楷體" w:eastAsia="標楷體" w:hAnsi="標楷體" w:hint="eastAsia"/>
              </w:rPr>
              <w:t>為帶動國內再生水發展，現階段刻正推動福田、水湳、豐原、永康、安平、鳳山溪及臨海等</w:t>
            </w:r>
            <w:r w:rsidR="008B20B1" w:rsidRPr="00FB19DE">
              <w:rPr>
                <w:rFonts w:ascii="標楷體" w:eastAsia="標楷體" w:hAnsi="標楷體"/>
              </w:rPr>
              <w:t>7</w:t>
            </w:r>
            <w:r w:rsidR="008B20B1" w:rsidRPr="00FB19DE">
              <w:rPr>
                <w:rFonts w:ascii="標楷體" w:eastAsia="標楷體" w:hAnsi="標楷體" w:hint="eastAsia"/>
              </w:rPr>
              <w:t>座示範案，下階段將協助地方政府開發桃園北區及仁德，並持續評估具開發規模之潛勢廠及加強供需媒合工作</w:t>
            </w:r>
          </w:p>
          <w:p w:rsidR="00DF0068" w:rsidRPr="00FB19DE" w:rsidRDefault="00DF0068" w:rsidP="00DF0068">
            <w:pPr>
              <w:ind w:left="480" w:hangingChars="200" w:hanging="480"/>
              <w:jc w:val="both"/>
              <w:rPr>
                <w:rFonts w:ascii="標楷體" w:eastAsia="標楷體" w:hAnsi="標楷體"/>
              </w:rPr>
            </w:pPr>
            <w:r w:rsidRPr="00FB19DE">
              <w:rPr>
                <w:rFonts w:ascii="標楷體" w:eastAsia="標楷體" w:hAnsi="標楷體" w:hint="eastAsia"/>
              </w:rPr>
              <w:t>二、重要水庫總體檢:其執行作業有定期檢查、不定期檢查、安全複查、定期安全評估、特別評估、緊急現勘及改善與追蹤等。自</w:t>
            </w:r>
            <w:r w:rsidRPr="00FB19DE">
              <w:rPr>
                <w:rFonts w:ascii="標楷體" w:eastAsia="標楷體" w:hAnsi="標楷體"/>
              </w:rPr>
              <w:t>105</w:t>
            </w:r>
            <w:r w:rsidRPr="00FB19DE">
              <w:rPr>
                <w:rFonts w:ascii="標楷體" w:eastAsia="標楷體" w:hAnsi="標楷體" w:hint="eastAsia"/>
              </w:rPr>
              <w:t>年起至108年2月止共辦理定期檢查約280件、不定期檢查33件、安全複查約30件、緊急現勘9件、定期安全評估約45件等，以上案件均列入每年改善與追蹤，持續辦理中。</w:t>
            </w:r>
          </w:p>
          <w:p w:rsidR="0087625C" w:rsidRPr="00FB19DE" w:rsidRDefault="00DF0068" w:rsidP="00DF0068">
            <w:pPr>
              <w:ind w:left="480" w:hangingChars="200" w:hanging="480"/>
              <w:rPr>
                <w:rFonts w:ascii="標楷體" w:eastAsia="標楷體" w:hAnsi="標楷體" w:cs="新細明體"/>
                <w:szCs w:val="24"/>
              </w:rPr>
            </w:pPr>
            <w:r w:rsidRPr="00FB19DE">
              <w:rPr>
                <w:rFonts w:ascii="標楷體" w:eastAsia="標楷體" w:hAnsi="標楷體" w:hint="eastAsia"/>
              </w:rPr>
              <w:t>三、水庫延壽及防淤清淤:經濟部</w:t>
            </w:r>
            <w:r w:rsidRPr="00FB19DE">
              <w:rPr>
                <w:rFonts w:ascii="標楷體" w:eastAsia="標楷體" w:hAnsi="標楷體"/>
              </w:rPr>
              <w:t>105</w:t>
            </w:r>
            <w:r w:rsidRPr="00FB19DE">
              <w:rPr>
                <w:rFonts w:ascii="標楷體" w:eastAsia="標楷體" w:hAnsi="標楷體" w:hint="eastAsia"/>
              </w:rPr>
              <w:t>年核定水庫庫容有效維持綱要計畫，針對主要供水且淤積較為嚴重之</w:t>
            </w:r>
            <w:r w:rsidRPr="00FB19DE">
              <w:rPr>
                <w:rFonts w:ascii="標楷體" w:eastAsia="標楷體" w:hAnsi="標楷體"/>
              </w:rPr>
              <w:t>13</w:t>
            </w:r>
            <w:r w:rsidRPr="00FB19DE">
              <w:rPr>
                <w:rFonts w:ascii="標楷體" w:eastAsia="標楷體" w:hAnsi="標楷體" w:hint="eastAsia"/>
              </w:rPr>
              <w:t>座水庫</w:t>
            </w:r>
            <w:r w:rsidRPr="00FB19DE">
              <w:rPr>
                <w:rFonts w:ascii="標楷體" w:eastAsia="標楷體" w:hAnsi="標楷體"/>
              </w:rPr>
              <w:t>(</w:t>
            </w:r>
            <w:r w:rsidRPr="00FB19DE">
              <w:rPr>
                <w:rFonts w:ascii="標楷體" w:eastAsia="標楷體" w:hAnsi="標楷體" w:hint="eastAsia"/>
              </w:rPr>
              <w:t>石門、曾文、阿公店、牡丹、仁義潭、南化、澄清湖、德基、霧社、日月潭、明德、白河及烏山頭</w:t>
            </w:r>
            <w:r w:rsidRPr="00FB19DE">
              <w:rPr>
                <w:rFonts w:ascii="標楷體" w:eastAsia="標楷體" w:hAnsi="標楷體"/>
              </w:rPr>
              <w:t>)</w:t>
            </w:r>
            <w:r w:rsidRPr="00FB19DE">
              <w:rPr>
                <w:rFonts w:ascii="標楷體" w:eastAsia="標楷體" w:hAnsi="標楷體" w:hint="eastAsia"/>
              </w:rPr>
              <w:t>策定整體防淤策略，請農委會強化集水區管理，達成自源頭減砂入庫，各水庫管理單位於枯水期全力加強清淤，並檢討石門、曾文、南化、白河、德基及霧社水庫提出長期排砂減淤</w:t>
            </w:r>
            <w:r w:rsidRPr="00FB19DE">
              <w:rPr>
                <w:rFonts w:ascii="標楷體" w:eastAsia="標楷體" w:hAnsi="標楷體"/>
              </w:rPr>
              <w:t>(</w:t>
            </w:r>
            <w:r w:rsidRPr="00FB19DE">
              <w:rPr>
                <w:rFonts w:ascii="標楷體" w:eastAsia="標楷體" w:hAnsi="標楷體" w:hint="eastAsia"/>
              </w:rPr>
              <w:t>繞庫排砂、潛壩、導水隧道等設施</w:t>
            </w:r>
            <w:r w:rsidRPr="00FB19DE">
              <w:rPr>
                <w:rFonts w:ascii="標楷體" w:eastAsia="標楷體" w:hAnsi="標楷體"/>
              </w:rPr>
              <w:t>)</w:t>
            </w:r>
            <w:r w:rsidRPr="00FB19DE">
              <w:rPr>
                <w:rFonts w:ascii="標楷體" w:eastAsia="標楷體" w:hAnsi="標楷體" w:hint="eastAsia"/>
              </w:rPr>
              <w:t>具體方案，由水庫上、中、下游採因地制宜及多元措施落實水庫減淤，期能達到水庫泥砂進出平衡，以延長水庫壽命及確保供水功能。</w:t>
            </w:r>
            <w:r w:rsidRPr="00FB19DE">
              <w:rPr>
                <w:rFonts w:ascii="標楷體" w:eastAsia="標楷體" w:hAnsi="標楷體"/>
              </w:rPr>
              <w:t>106</w:t>
            </w:r>
            <w:r w:rsidRPr="00FB19DE">
              <w:rPr>
                <w:rFonts w:ascii="標楷體" w:eastAsia="標楷體" w:hAnsi="標楷體" w:hint="eastAsia"/>
              </w:rPr>
              <w:t>年全臺水庫清淤量(含水力排砂)達</w:t>
            </w:r>
            <w:r w:rsidRPr="00FB19DE">
              <w:rPr>
                <w:rFonts w:ascii="標楷體" w:eastAsia="標楷體" w:hAnsi="標楷體"/>
              </w:rPr>
              <w:t>918</w:t>
            </w:r>
            <w:r w:rsidRPr="00FB19DE">
              <w:rPr>
                <w:rFonts w:ascii="標楷體" w:eastAsia="標楷體" w:hAnsi="標楷體" w:hint="eastAsia"/>
              </w:rPr>
              <w:t>萬立方公尺；</w:t>
            </w:r>
            <w:r w:rsidRPr="00FB19DE">
              <w:rPr>
                <w:rFonts w:ascii="標楷體" w:eastAsia="標楷體" w:hAnsi="標楷體"/>
              </w:rPr>
              <w:t>107</w:t>
            </w:r>
            <w:r w:rsidRPr="00FB19DE">
              <w:rPr>
                <w:rFonts w:ascii="標楷體" w:eastAsia="標楷體" w:hAnsi="標楷體" w:hint="eastAsia"/>
              </w:rPr>
              <w:t>年全臺水庫清淤量(含水力排砂)為961萬立方公尺，均超前原訂目標值。</w:t>
            </w:r>
          </w:p>
        </w:tc>
        <w:tc>
          <w:tcPr>
            <w:tcW w:w="3969" w:type="dxa"/>
            <w:vAlign w:val="center"/>
          </w:tcPr>
          <w:p w:rsidR="0087625C" w:rsidRPr="00FB19DE" w:rsidRDefault="00F712ED" w:rsidP="00375852">
            <w:pPr>
              <w:ind w:left="254" w:hangingChars="106" w:hanging="254"/>
              <w:rPr>
                <w:rFonts w:ascii="標楷體" w:eastAsia="標楷體" w:hAnsi="標楷體" w:cs="新細明體"/>
                <w:szCs w:val="24"/>
              </w:rPr>
            </w:pPr>
            <w:r w:rsidRPr="00FB19DE">
              <w:rPr>
                <w:rFonts w:ascii="標楷體" w:eastAsia="標楷體" w:hAnsi="標楷體" w:hint="eastAsia"/>
              </w:rPr>
              <w:t>持續辦理</w:t>
            </w:r>
          </w:p>
        </w:tc>
      </w:tr>
    </w:tbl>
    <w:p w:rsidR="0087625C" w:rsidRPr="00EE2D56" w:rsidRDefault="0087625C">
      <w:pPr>
        <w:widowControl/>
        <w:rPr>
          <w:rFonts w:ascii="標楷體" w:eastAsia="標楷體" w:hAnsi="標楷體"/>
          <w:b/>
          <w:sz w:val="32"/>
          <w:szCs w:val="32"/>
        </w:rPr>
      </w:pPr>
    </w:p>
    <w:tbl>
      <w:tblPr>
        <w:tblW w:w="5018" w:type="pct"/>
        <w:tblLayout w:type="fixed"/>
        <w:tblCellMar>
          <w:left w:w="28" w:type="dxa"/>
          <w:right w:w="28" w:type="dxa"/>
        </w:tblCellMar>
        <w:tblLook w:val="0000" w:firstRow="0" w:lastRow="0" w:firstColumn="0" w:lastColumn="0" w:noHBand="0" w:noVBand="0"/>
      </w:tblPr>
      <w:tblGrid>
        <w:gridCol w:w="1466"/>
        <w:gridCol w:w="2115"/>
        <w:gridCol w:w="46"/>
        <w:gridCol w:w="2713"/>
        <w:gridCol w:w="51"/>
        <w:gridCol w:w="2351"/>
        <w:gridCol w:w="55"/>
        <w:gridCol w:w="8346"/>
        <w:gridCol w:w="55"/>
        <w:gridCol w:w="3868"/>
      </w:tblGrid>
      <w:tr w:rsidR="00FB19DE" w:rsidRPr="00FB19DE" w:rsidTr="006A35B8">
        <w:trPr>
          <w:trHeight w:val="649"/>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tcPr>
          <w:p w:rsidR="0087625C" w:rsidRPr="00FB19DE" w:rsidRDefault="0087625C" w:rsidP="003D6125">
            <w:pPr>
              <w:jc w:val="center"/>
              <w:rPr>
                <w:rFonts w:ascii="標楷體" w:eastAsia="標楷體" w:hAnsi="標楷體" w:cs="新細明體"/>
                <w:b/>
                <w:bCs/>
                <w:kern w:val="0"/>
                <w:sz w:val="28"/>
                <w:szCs w:val="28"/>
              </w:rPr>
            </w:pPr>
            <w:r w:rsidRPr="00FB19DE">
              <w:rPr>
                <w:rFonts w:ascii="標楷體" w:eastAsia="標楷體" w:hAnsi="標楷體" w:cs="新細明體"/>
                <w:b/>
                <w:bCs/>
                <w:kern w:val="0"/>
                <w:sz w:val="28"/>
                <w:szCs w:val="28"/>
              </w:rPr>
              <w:br w:type="page"/>
            </w:r>
            <w:r w:rsidRPr="00FB19DE">
              <w:rPr>
                <w:rFonts w:ascii="標楷體" w:eastAsia="標楷體" w:hAnsi="標楷體" w:hint="eastAsia"/>
                <w:b/>
                <w:sz w:val="32"/>
                <w:szCs w:val="32"/>
              </w:rPr>
              <w:t>議題三「水與環境－水岸融合、環境優化」</w:t>
            </w:r>
          </w:p>
        </w:tc>
      </w:tr>
      <w:tr w:rsidR="00FB19DE" w:rsidRPr="00FB19DE" w:rsidTr="00205449">
        <w:trPr>
          <w:trHeight w:val="758"/>
        </w:trPr>
        <w:tc>
          <w:tcPr>
            <w:tcW w:w="348" w:type="pct"/>
            <w:tcBorders>
              <w:top w:val="single" w:sz="4" w:space="0" w:color="auto"/>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b/>
                <w:sz w:val="28"/>
              </w:rPr>
            </w:pPr>
            <w:r w:rsidRPr="00FB19DE">
              <w:rPr>
                <w:rFonts w:ascii="標楷體" w:eastAsia="標楷體" w:hAnsi="標楷體" w:hint="eastAsia"/>
                <w:b/>
                <w:sz w:val="28"/>
              </w:rPr>
              <w:t>編號</w:t>
            </w:r>
          </w:p>
        </w:tc>
        <w:tc>
          <w:tcPr>
            <w:tcW w:w="502" w:type="pct"/>
            <w:tcBorders>
              <w:top w:val="single" w:sz="4" w:space="0" w:color="auto"/>
              <w:left w:val="nil"/>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b/>
                <w:sz w:val="28"/>
              </w:rPr>
            </w:pPr>
            <w:r w:rsidRPr="00FB19DE">
              <w:rPr>
                <w:rFonts w:ascii="標楷體" w:eastAsia="標楷體" w:hAnsi="標楷體" w:hint="eastAsia"/>
                <w:b/>
                <w:sz w:val="28"/>
              </w:rPr>
              <w:t>行動方案</w:t>
            </w:r>
          </w:p>
        </w:tc>
        <w:tc>
          <w:tcPr>
            <w:tcW w:w="655" w:type="pct"/>
            <w:gridSpan w:val="2"/>
            <w:tcBorders>
              <w:top w:val="single" w:sz="4" w:space="0" w:color="auto"/>
              <w:left w:val="nil"/>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b/>
                <w:sz w:val="28"/>
              </w:rPr>
            </w:pPr>
            <w:r w:rsidRPr="00FB19DE">
              <w:rPr>
                <w:rFonts w:ascii="標楷體" w:eastAsia="標楷體" w:hAnsi="標楷體" w:hint="eastAsia"/>
                <w:b/>
                <w:sz w:val="28"/>
              </w:rPr>
              <w:t>具體工作項目</w:t>
            </w:r>
          </w:p>
        </w:tc>
        <w:tc>
          <w:tcPr>
            <w:tcW w:w="570" w:type="pct"/>
            <w:gridSpan w:val="2"/>
            <w:tcBorders>
              <w:top w:val="single" w:sz="4" w:space="0" w:color="auto"/>
              <w:left w:val="nil"/>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b/>
                <w:sz w:val="28"/>
              </w:rPr>
            </w:pPr>
            <w:r w:rsidRPr="00FB19DE">
              <w:rPr>
                <w:rFonts w:ascii="標楷體" w:eastAsia="標楷體" w:hAnsi="標楷體" w:hint="eastAsia"/>
                <w:b/>
                <w:sz w:val="28"/>
              </w:rPr>
              <w:t>本署執行單位</w:t>
            </w:r>
          </w:p>
        </w:tc>
        <w:tc>
          <w:tcPr>
            <w:tcW w:w="1994" w:type="pct"/>
            <w:gridSpan w:val="2"/>
            <w:tcBorders>
              <w:top w:val="single" w:sz="4" w:space="0" w:color="auto"/>
              <w:left w:val="nil"/>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b/>
                <w:sz w:val="28"/>
              </w:rPr>
            </w:pPr>
            <w:r w:rsidRPr="00FB19DE">
              <w:rPr>
                <w:rFonts w:ascii="標楷體" w:eastAsia="標楷體" w:hAnsi="標楷體" w:hint="eastAsia"/>
                <w:b/>
                <w:sz w:val="28"/>
              </w:rPr>
              <w:t>具體執行情形說明</w:t>
            </w:r>
          </w:p>
        </w:tc>
        <w:tc>
          <w:tcPr>
            <w:tcW w:w="931" w:type="pct"/>
            <w:gridSpan w:val="2"/>
            <w:tcBorders>
              <w:top w:val="single" w:sz="4" w:space="0" w:color="auto"/>
              <w:left w:val="nil"/>
              <w:bottom w:val="single" w:sz="4" w:space="0" w:color="auto"/>
              <w:right w:val="single" w:sz="8" w:space="0" w:color="auto"/>
            </w:tcBorders>
            <w:noWrap/>
            <w:vAlign w:val="center"/>
          </w:tcPr>
          <w:p w:rsidR="0087625C" w:rsidRPr="00FB19DE" w:rsidRDefault="0087625C" w:rsidP="003D6125">
            <w:pPr>
              <w:widowControl/>
              <w:jc w:val="center"/>
              <w:rPr>
                <w:rFonts w:ascii="標楷體" w:eastAsia="標楷體" w:hAnsi="標楷體"/>
                <w:b/>
                <w:sz w:val="28"/>
              </w:rPr>
            </w:pPr>
            <w:r w:rsidRPr="00FB19DE">
              <w:rPr>
                <w:rFonts w:ascii="標楷體" w:eastAsia="標楷體" w:hAnsi="標楷體" w:hint="eastAsia"/>
                <w:b/>
                <w:sz w:val="28"/>
              </w:rPr>
              <w:t>執行成果自評</w:t>
            </w:r>
            <w:r w:rsidRPr="00FB19DE">
              <w:rPr>
                <w:rFonts w:ascii="標楷體" w:eastAsia="標楷體" w:hAnsi="標楷體"/>
                <w:b/>
                <w:sz w:val="28"/>
              </w:rPr>
              <w:t>(</w:t>
            </w:r>
            <w:r w:rsidRPr="00FB19DE">
              <w:rPr>
                <w:rFonts w:ascii="標楷體" w:eastAsia="標楷體" w:hAnsi="標楷體" w:hint="eastAsia"/>
                <w:b/>
                <w:sz w:val="28"/>
              </w:rPr>
              <w:t>達成率</w:t>
            </w:r>
            <w:r w:rsidRPr="00FB19DE">
              <w:rPr>
                <w:rFonts w:ascii="標楷體" w:eastAsia="標楷體" w:hAnsi="標楷體"/>
                <w:b/>
                <w:sz w:val="28"/>
              </w:rPr>
              <w:t>)</w:t>
            </w:r>
          </w:p>
        </w:tc>
      </w:tr>
      <w:tr w:rsidR="00FB19DE" w:rsidRPr="00FB19DE" w:rsidTr="00205449">
        <w:trPr>
          <w:trHeight w:val="649"/>
        </w:trPr>
        <w:tc>
          <w:tcPr>
            <w:tcW w:w="348" w:type="pct"/>
            <w:tcBorders>
              <w:top w:val="nil"/>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b/>
                <w:sz w:val="32"/>
                <w:szCs w:val="32"/>
              </w:rPr>
            </w:pPr>
            <w:r w:rsidRPr="00FB19DE">
              <w:rPr>
                <w:rFonts w:ascii="標楷體" w:eastAsia="標楷體" w:hAnsi="標楷體" w:hint="eastAsia"/>
                <w:b/>
                <w:sz w:val="32"/>
                <w:szCs w:val="32"/>
              </w:rPr>
              <w:t>一</w:t>
            </w:r>
          </w:p>
        </w:tc>
        <w:tc>
          <w:tcPr>
            <w:tcW w:w="4652" w:type="pct"/>
            <w:gridSpan w:val="9"/>
            <w:tcBorders>
              <w:top w:val="single" w:sz="4" w:space="0" w:color="auto"/>
              <w:left w:val="nil"/>
              <w:bottom w:val="single" w:sz="4" w:space="0" w:color="auto"/>
              <w:right w:val="single" w:sz="8" w:space="0" w:color="000000"/>
            </w:tcBorders>
            <w:noWrap/>
            <w:vAlign w:val="center"/>
          </w:tcPr>
          <w:p w:rsidR="0087625C" w:rsidRPr="00FB19DE" w:rsidRDefault="0087625C" w:rsidP="003D6125">
            <w:pPr>
              <w:widowControl/>
              <w:jc w:val="center"/>
              <w:rPr>
                <w:rFonts w:ascii="標楷體" w:eastAsia="標楷體" w:hAnsi="標楷體"/>
                <w:b/>
                <w:sz w:val="32"/>
                <w:szCs w:val="32"/>
              </w:rPr>
            </w:pPr>
            <w:r w:rsidRPr="00FB19DE">
              <w:rPr>
                <w:rFonts w:ascii="標楷體" w:eastAsia="標楷體" w:hAnsi="標楷體" w:hint="eastAsia"/>
                <w:b/>
                <w:sz w:val="32"/>
                <w:szCs w:val="32"/>
              </w:rPr>
              <w:t>強化開發補償及水環境保育</w:t>
            </w:r>
          </w:p>
        </w:tc>
      </w:tr>
      <w:tr w:rsidR="00FB19DE" w:rsidRPr="00FB19DE" w:rsidTr="003D6125">
        <w:trPr>
          <w:trHeight w:val="589"/>
        </w:trPr>
        <w:tc>
          <w:tcPr>
            <w:tcW w:w="348" w:type="pct"/>
            <w:tcBorders>
              <w:top w:val="nil"/>
              <w:left w:val="single" w:sz="8" w:space="0" w:color="auto"/>
              <w:bottom w:val="single" w:sz="4" w:space="0" w:color="auto"/>
              <w:right w:val="single" w:sz="4" w:space="0" w:color="auto"/>
            </w:tcBorders>
            <w:noWrap/>
            <w:vAlign w:val="center"/>
          </w:tcPr>
          <w:p w:rsidR="0087625C" w:rsidRPr="00FB19DE" w:rsidRDefault="0087625C" w:rsidP="003D6125">
            <w:pPr>
              <w:jc w:val="center"/>
              <w:rPr>
                <w:rFonts w:ascii="標楷體" w:eastAsia="標楷體" w:hAnsi="標楷體"/>
                <w:b/>
                <w:sz w:val="32"/>
                <w:szCs w:val="32"/>
              </w:rPr>
            </w:pPr>
            <w:r w:rsidRPr="00FB19DE">
              <w:rPr>
                <w:rFonts w:ascii="標楷體" w:eastAsia="標楷體" w:hAnsi="標楷體"/>
                <w:b/>
                <w:sz w:val="32"/>
                <w:szCs w:val="32"/>
              </w:rPr>
              <w:t>(</w:t>
            </w:r>
            <w:r w:rsidRPr="00FB19DE">
              <w:rPr>
                <w:rFonts w:ascii="標楷體" w:eastAsia="標楷體" w:hAnsi="標楷體" w:hint="eastAsia"/>
                <w:b/>
                <w:sz w:val="32"/>
                <w:szCs w:val="32"/>
              </w:rPr>
              <w:t>一</w:t>
            </w:r>
            <w:r w:rsidRPr="00FB19DE">
              <w:rPr>
                <w:rFonts w:ascii="標楷體" w:eastAsia="標楷體" w:hAnsi="標楷體"/>
                <w:b/>
                <w:sz w:val="32"/>
                <w:szCs w:val="32"/>
              </w:rPr>
              <w:t>)</w:t>
            </w:r>
          </w:p>
        </w:tc>
        <w:tc>
          <w:tcPr>
            <w:tcW w:w="4652" w:type="pct"/>
            <w:gridSpan w:val="9"/>
            <w:tcBorders>
              <w:top w:val="single" w:sz="4" w:space="0" w:color="auto"/>
              <w:left w:val="nil"/>
              <w:bottom w:val="single" w:sz="4" w:space="0" w:color="auto"/>
              <w:right w:val="single" w:sz="8" w:space="0" w:color="000000"/>
            </w:tcBorders>
            <w:noWrap/>
            <w:vAlign w:val="center"/>
          </w:tcPr>
          <w:p w:rsidR="0087625C" w:rsidRPr="00FB19DE" w:rsidRDefault="0087625C" w:rsidP="003D6125">
            <w:pPr>
              <w:rPr>
                <w:rFonts w:ascii="標楷體" w:eastAsia="標楷體" w:hAnsi="標楷體"/>
                <w:b/>
                <w:sz w:val="32"/>
                <w:szCs w:val="32"/>
              </w:rPr>
            </w:pPr>
            <w:r w:rsidRPr="00FB19DE">
              <w:rPr>
                <w:rFonts w:ascii="標楷體" w:eastAsia="標楷體" w:hAnsi="標楷體" w:hint="eastAsia"/>
                <w:b/>
                <w:sz w:val="32"/>
                <w:szCs w:val="32"/>
              </w:rPr>
              <w:t>短期行動方案</w:t>
            </w:r>
          </w:p>
        </w:tc>
      </w:tr>
      <w:tr w:rsidR="00FB19DE" w:rsidRPr="00FB19DE" w:rsidTr="003D6125">
        <w:trPr>
          <w:trHeight w:val="2766"/>
        </w:trPr>
        <w:tc>
          <w:tcPr>
            <w:tcW w:w="348" w:type="pct"/>
            <w:tcBorders>
              <w:top w:val="nil"/>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rPr>
            </w:pPr>
            <w:r w:rsidRPr="00FB19DE">
              <w:rPr>
                <w:rFonts w:ascii="標楷體" w:eastAsia="標楷體" w:hAnsi="標楷體"/>
              </w:rPr>
              <w:t>1.</w:t>
            </w:r>
          </w:p>
        </w:tc>
        <w:tc>
          <w:tcPr>
            <w:tcW w:w="502" w:type="pct"/>
            <w:tcBorders>
              <w:top w:val="nil"/>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rPr>
            </w:pPr>
            <w:r w:rsidRPr="00FB19DE">
              <w:rPr>
                <w:rFonts w:ascii="標楷體" w:eastAsia="標楷體" w:hAnsi="標楷體" w:hint="eastAsia"/>
              </w:rPr>
              <w:t>二年內推動水資源環境教育納入各級學校課程</w:t>
            </w:r>
          </w:p>
        </w:tc>
        <w:tc>
          <w:tcPr>
            <w:tcW w:w="655" w:type="pct"/>
            <w:gridSpan w:val="2"/>
            <w:tcBorders>
              <w:top w:val="nil"/>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rPr>
            </w:pPr>
            <w:r w:rsidRPr="00FB19DE">
              <w:rPr>
                <w:rFonts w:ascii="標楷體" w:eastAsia="標楷體" w:hAnsi="標楷體" w:hint="eastAsia"/>
              </w:rPr>
              <w:t>鼓勵各級學校將水資源環境教育融入課程教學。</w:t>
            </w:r>
          </w:p>
        </w:tc>
        <w:tc>
          <w:tcPr>
            <w:tcW w:w="570" w:type="pct"/>
            <w:gridSpan w:val="2"/>
            <w:tcBorders>
              <w:top w:val="nil"/>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rPr>
            </w:pPr>
            <w:r w:rsidRPr="00FB19DE">
              <w:rPr>
                <w:rFonts w:ascii="標楷體" w:eastAsia="標楷體" w:hAnsi="標楷體" w:hint="eastAsia"/>
              </w:rPr>
              <w:t>保育事業組</w:t>
            </w:r>
          </w:p>
        </w:tc>
        <w:tc>
          <w:tcPr>
            <w:tcW w:w="1994" w:type="pct"/>
            <w:gridSpan w:val="2"/>
            <w:tcBorders>
              <w:top w:val="nil"/>
              <w:left w:val="nil"/>
              <w:bottom w:val="single" w:sz="4" w:space="0" w:color="auto"/>
              <w:right w:val="single" w:sz="4" w:space="0" w:color="auto"/>
            </w:tcBorders>
            <w:vAlign w:val="center"/>
          </w:tcPr>
          <w:p w:rsidR="00EB55DD" w:rsidRPr="00FB19DE" w:rsidRDefault="00EB55DD" w:rsidP="00EB55DD">
            <w:pPr>
              <w:ind w:left="480" w:hangingChars="200" w:hanging="480"/>
              <w:rPr>
                <w:rFonts w:ascii="標楷體" w:eastAsia="標楷體" w:hAnsi="標楷體"/>
              </w:rPr>
            </w:pPr>
            <w:r w:rsidRPr="00FB19DE">
              <w:rPr>
                <w:rFonts w:ascii="標楷體" w:eastAsia="標楷體" w:hAnsi="標楷體" w:hint="eastAsia"/>
              </w:rPr>
              <w:t>水利署:</w:t>
            </w:r>
          </w:p>
          <w:p w:rsidR="0087625C" w:rsidRPr="00FB19DE" w:rsidRDefault="00160795" w:rsidP="00160795">
            <w:pPr>
              <w:rPr>
                <w:rFonts w:ascii="標楷體" w:eastAsia="標楷體" w:hAnsi="標楷體"/>
              </w:rPr>
            </w:pPr>
            <w:r w:rsidRPr="00FB19DE">
              <w:rPr>
                <w:rFonts w:ascii="標楷體" w:eastAsia="標楷體" w:hAnsi="標楷體" w:hint="eastAsia"/>
              </w:rPr>
              <w:t>經盤點12年國民基本教育課程綱要，及各領域</w:t>
            </w:r>
            <w:r w:rsidRPr="00FB19DE">
              <w:rPr>
                <w:rFonts w:ascii="標楷體" w:eastAsia="標楷體" w:hAnsi="標楷體"/>
              </w:rPr>
              <w:t>(</w:t>
            </w:r>
            <w:r w:rsidRPr="00FB19DE">
              <w:rPr>
                <w:rFonts w:ascii="標楷體" w:eastAsia="標楷體" w:hAnsi="標楷體" w:hint="eastAsia"/>
              </w:rPr>
              <w:t>社會、自然科學、綜合活動</w:t>
            </w:r>
            <w:r w:rsidRPr="00FB19DE">
              <w:rPr>
                <w:rFonts w:ascii="標楷體" w:eastAsia="標楷體" w:hAnsi="標楷體"/>
              </w:rPr>
              <w:t>(</w:t>
            </w:r>
            <w:r w:rsidRPr="00FB19DE">
              <w:rPr>
                <w:rFonts w:ascii="標楷體" w:eastAsia="標楷體" w:hAnsi="標楷體" w:hint="eastAsia"/>
              </w:rPr>
              <w:t>含生活課程</w:t>
            </w:r>
            <w:r w:rsidRPr="00FB19DE">
              <w:rPr>
                <w:rFonts w:ascii="標楷體" w:eastAsia="標楷體" w:hAnsi="標楷體"/>
              </w:rPr>
              <w:t>)</w:t>
            </w:r>
            <w:r w:rsidRPr="00FB19DE">
              <w:rPr>
                <w:rFonts w:ascii="標楷體" w:eastAsia="標楷體" w:hAnsi="標楷體" w:hint="eastAsia"/>
              </w:rPr>
              <w:t>中與水資源相關之主題及次主題，已於107年製作完成「節約用水利用教學活動設計教案」及「水資源、水利、防洪及防災等議題環境教育教案」，並函請教育部協助推廣至學校。教育部亦已置於「防減災及氣候變遷調適教育資訊網」及「綠色學校夥伴網絡平臺」，並請各縣市環境及防災教育輔導團共同推廣。</w:t>
            </w:r>
          </w:p>
        </w:tc>
        <w:tc>
          <w:tcPr>
            <w:tcW w:w="931" w:type="pct"/>
            <w:gridSpan w:val="2"/>
            <w:tcBorders>
              <w:top w:val="nil"/>
              <w:left w:val="nil"/>
              <w:bottom w:val="single" w:sz="4" w:space="0" w:color="auto"/>
              <w:right w:val="single" w:sz="8" w:space="0" w:color="auto"/>
            </w:tcBorders>
            <w:vAlign w:val="center"/>
          </w:tcPr>
          <w:p w:rsidR="0087625C" w:rsidRPr="00FB19DE" w:rsidRDefault="0087625C" w:rsidP="003D6125">
            <w:pPr>
              <w:widowControl/>
              <w:rPr>
                <w:rFonts w:ascii="標楷體" w:eastAsia="標楷體" w:hAnsi="標楷體"/>
              </w:rPr>
            </w:pPr>
            <w:r w:rsidRPr="00FB19DE">
              <w:rPr>
                <w:rFonts w:ascii="標楷體" w:eastAsia="標楷體" w:hAnsi="標楷體" w:hint="eastAsia"/>
              </w:rPr>
              <w:t>達成率</w:t>
            </w:r>
            <w:r w:rsidRPr="00FB19DE">
              <w:rPr>
                <w:rFonts w:ascii="標楷體" w:eastAsia="標楷體" w:hAnsi="標楷體"/>
              </w:rPr>
              <w:t>100%</w:t>
            </w:r>
          </w:p>
        </w:tc>
      </w:tr>
      <w:tr w:rsidR="00FB19DE" w:rsidRPr="00FB19DE" w:rsidTr="003D6125">
        <w:trPr>
          <w:trHeight w:val="698"/>
        </w:trPr>
        <w:tc>
          <w:tcPr>
            <w:tcW w:w="348" w:type="pct"/>
            <w:tcBorders>
              <w:top w:val="nil"/>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b/>
                <w:sz w:val="32"/>
                <w:szCs w:val="32"/>
              </w:rPr>
            </w:pPr>
            <w:r w:rsidRPr="00FB19DE">
              <w:rPr>
                <w:rFonts w:ascii="標楷體" w:eastAsia="標楷體" w:hAnsi="標楷體"/>
                <w:b/>
                <w:sz w:val="32"/>
                <w:szCs w:val="32"/>
              </w:rPr>
              <w:t>(</w:t>
            </w:r>
            <w:r w:rsidRPr="00FB19DE">
              <w:rPr>
                <w:rFonts w:ascii="標楷體" w:eastAsia="標楷體" w:hAnsi="標楷體" w:hint="eastAsia"/>
                <w:b/>
                <w:sz w:val="32"/>
                <w:szCs w:val="32"/>
              </w:rPr>
              <w:t>二</w:t>
            </w:r>
            <w:r w:rsidRPr="00FB19DE">
              <w:rPr>
                <w:rFonts w:ascii="標楷體" w:eastAsia="標楷體" w:hAnsi="標楷體"/>
                <w:b/>
                <w:sz w:val="32"/>
                <w:szCs w:val="32"/>
              </w:rPr>
              <w:t>)</w:t>
            </w:r>
          </w:p>
        </w:tc>
        <w:tc>
          <w:tcPr>
            <w:tcW w:w="4652" w:type="pct"/>
            <w:gridSpan w:val="9"/>
            <w:tcBorders>
              <w:top w:val="single" w:sz="4" w:space="0" w:color="auto"/>
              <w:left w:val="nil"/>
              <w:bottom w:val="single" w:sz="4" w:space="0" w:color="auto"/>
              <w:right w:val="single" w:sz="8" w:space="0" w:color="000000"/>
            </w:tcBorders>
            <w:vAlign w:val="center"/>
          </w:tcPr>
          <w:p w:rsidR="0087625C" w:rsidRPr="00FB19DE" w:rsidRDefault="0087625C" w:rsidP="003D6125">
            <w:pPr>
              <w:widowControl/>
              <w:rPr>
                <w:rFonts w:ascii="標楷體" w:eastAsia="標楷體" w:hAnsi="標楷體"/>
                <w:b/>
                <w:sz w:val="32"/>
                <w:szCs w:val="32"/>
              </w:rPr>
            </w:pPr>
            <w:r w:rsidRPr="00FB19DE">
              <w:rPr>
                <w:rFonts w:ascii="標楷體" w:eastAsia="標楷體" w:hAnsi="標楷體" w:hint="eastAsia"/>
                <w:b/>
                <w:sz w:val="32"/>
                <w:szCs w:val="32"/>
              </w:rPr>
              <w:t>中長期行動方案</w:t>
            </w:r>
          </w:p>
        </w:tc>
      </w:tr>
      <w:tr w:rsidR="00FB19DE" w:rsidRPr="00FB19DE" w:rsidTr="00144E13">
        <w:trPr>
          <w:trHeight w:val="2147"/>
        </w:trPr>
        <w:tc>
          <w:tcPr>
            <w:tcW w:w="348" w:type="pct"/>
            <w:tcBorders>
              <w:top w:val="nil"/>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t>1.</w:t>
            </w:r>
          </w:p>
        </w:tc>
        <w:tc>
          <w:tcPr>
            <w:tcW w:w="502" w:type="pct"/>
            <w:tcBorders>
              <w:top w:val="nil"/>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強化推動水體廢</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污</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水排放之總量管制，並加速推動下水道建設</w:t>
            </w:r>
          </w:p>
        </w:tc>
        <w:tc>
          <w:tcPr>
            <w:tcW w:w="655" w:type="pct"/>
            <w:gridSpan w:val="2"/>
            <w:tcBorders>
              <w:top w:val="nil"/>
              <w:left w:val="nil"/>
              <w:bottom w:val="single" w:sz="4" w:space="0" w:color="auto"/>
              <w:right w:val="single" w:sz="4" w:space="0" w:color="auto"/>
            </w:tcBorders>
            <w:vAlign w:val="center"/>
          </w:tcPr>
          <w:p w:rsidR="0087625C" w:rsidRPr="00FB19DE" w:rsidRDefault="0087625C" w:rsidP="00965668">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落實推動廢污水排放之總量管制。</w:t>
            </w:r>
          </w:p>
          <w:p w:rsidR="0087625C" w:rsidRPr="00FB19DE" w:rsidRDefault="0087625C" w:rsidP="00965668">
            <w:pPr>
              <w:ind w:left="360" w:hangingChars="150" w:hanging="360"/>
              <w:rPr>
                <w:rFonts w:ascii="標楷體" w:eastAsia="標楷體" w:hAnsi="標楷體" w:cs="新細明體"/>
                <w:kern w:val="0"/>
                <w:szCs w:val="24"/>
              </w:rPr>
            </w:pPr>
            <w:r w:rsidRPr="00FB19DE">
              <w:rPr>
                <w:rFonts w:ascii="標楷體" w:eastAsia="標楷體" w:hAnsi="標楷體"/>
              </w:rPr>
              <w:t>(2)</w:t>
            </w:r>
            <w:r w:rsidRPr="00FB19DE">
              <w:rPr>
                <w:rFonts w:ascii="標楷體" w:eastAsia="標楷體" w:hAnsi="標楷體" w:hint="eastAsia"/>
              </w:rPr>
              <w:t>加速推動下水道建設及強化用戶接管。</w:t>
            </w:r>
          </w:p>
        </w:tc>
        <w:tc>
          <w:tcPr>
            <w:tcW w:w="570" w:type="pct"/>
            <w:gridSpan w:val="2"/>
            <w:tcBorders>
              <w:top w:val="nil"/>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無</w:t>
            </w:r>
          </w:p>
        </w:tc>
        <w:tc>
          <w:tcPr>
            <w:tcW w:w="1994" w:type="pct"/>
            <w:gridSpan w:val="2"/>
            <w:tcBorders>
              <w:top w:val="nil"/>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 xml:space="preserve">　</w:t>
            </w:r>
          </w:p>
        </w:tc>
        <w:tc>
          <w:tcPr>
            <w:tcW w:w="931" w:type="pct"/>
            <w:gridSpan w:val="2"/>
            <w:tcBorders>
              <w:top w:val="nil"/>
              <w:left w:val="nil"/>
              <w:bottom w:val="single" w:sz="4" w:space="0" w:color="auto"/>
              <w:right w:val="single" w:sz="8" w:space="0" w:color="auto"/>
            </w:tcBorders>
            <w:vAlign w:val="center"/>
          </w:tcPr>
          <w:p w:rsidR="0087625C" w:rsidRPr="00FB19DE" w:rsidRDefault="0087625C"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 xml:space="preserve">　</w:t>
            </w:r>
          </w:p>
        </w:tc>
      </w:tr>
      <w:tr w:rsidR="00FB19DE" w:rsidRPr="00FB19DE" w:rsidTr="00144E13">
        <w:trPr>
          <w:trHeight w:val="5384"/>
        </w:trPr>
        <w:tc>
          <w:tcPr>
            <w:tcW w:w="348" w:type="pct"/>
            <w:tcBorders>
              <w:top w:val="single" w:sz="4" w:space="0" w:color="auto"/>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lastRenderedPageBreak/>
              <w:t>2.</w:t>
            </w:r>
          </w:p>
        </w:tc>
        <w:tc>
          <w:tcPr>
            <w:tcW w:w="502" w:type="pct"/>
            <w:tcBorders>
              <w:top w:val="single" w:sz="4" w:space="0" w:color="auto"/>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推動綠色基礎建設，降低環境衝擊</w:t>
            </w:r>
          </w:p>
        </w:tc>
        <w:tc>
          <w:tcPr>
            <w:tcW w:w="655" w:type="pct"/>
            <w:gridSpan w:val="2"/>
            <w:tcBorders>
              <w:top w:val="single" w:sz="4" w:space="0" w:color="auto"/>
              <w:left w:val="nil"/>
              <w:bottom w:val="single" w:sz="4" w:space="0" w:color="auto"/>
              <w:right w:val="single" w:sz="4" w:space="0" w:color="auto"/>
            </w:tcBorders>
            <w:vAlign w:val="center"/>
          </w:tcPr>
          <w:p w:rsidR="0087625C" w:rsidRPr="00FB19DE" w:rsidRDefault="0087625C" w:rsidP="00EB55DD">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研提加強低衝擊開發技術研發，提升廢水環境污染削減之功能。</w:t>
            </w:r>
          </w:p>
          <w:p w:rsidR="0087625C" w:rsidRPr="00FB19DE" w:rsidRDefault="0087625C" w:rsidP="00EB55DD">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建立低衝擊開發相關規範及作法，以利推廣。</w:t>
            </w:r>
          </w:p>
          <w:p w:rsidR="0087625C" w:rsidRPr="00FB19DE" w:rsidRDefault="0087625C" w:rsidP="00EB55DD">
            <w:pPr>
              <w:ind w:left="360" w:hangingChars="150" w:hanging="360"/>
              <w:rPr>
                <w:rFonts w:ascii="標楷體" w:eastAsia="標楷體" w:hAnsi="標楷體"/>
              </w:rPr>
            </w:pPr>
            <w:r w:rsidRPr="00FB19DE">
              <w:rPr>
                <w:rFonts w:ascii="標楷體" w:eastAsia="標楷體" w:hAnsi="標楷體"/>
              </w:rPr>
              <w:t>(3)</w:t>
            </w:r>
            <w:r w:rsidRPr="00FB19DE">
              <w:rPr>
                <w:rFonts w:ascii="標楷體" w:eastAsia="標楷體" w:hAnsi="標楷體" w:hint="eastAsia"/>
              </w:rPr>
              <w:t>強化開發案件之水環境或生態環境補償措施。</w:t>
            </w:r>
          </w:p>
        </w:tc>
        <w:tc>
          <w:tcPr>
            <w:tcW w:w="570" w:type="pct"/>
            <w:gridSpan w:val="2"/>
            <w:tcBorders>
              <w:top w:val="single" w:sz="4" w:space="0" w:color="auto"/>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保育事業組、水源經營組、河川海岸組</w:t>
            </w:r>
          </w:p>
        </w:tc>
        <w:tc>
          <w:tcPr>
            <w:tcW w:w="1994" w:type="pct"/>
            <w:gridSpan w:val="2"/>
            <w:tcBorders>
              <w:top w:val="single" w:sz="4" w:space="0" w:color="auto"/>
              <w:left w:val="nil"/>
              <w:bottom w:val="single" w:sz="4" w:space="0" w:color="auto"/>
              <w:right w:val="single" w:sz="4" w:space="0" w:color="auto"/>
            </w:tcBorders>
          </w:tcPr>
          <w:p w:rsidR="00EA1F2E" w:rsidRPr="00FB19DE" w:rsidRDefault="00EA1F2E" w:rsidP="00EB55DD">
            <w:pPr>
              <w:ind w:left="480" w:hangingChars="200" w:hanging="480"/>
              <w:rPr>
                <w:rFonts w:ascii="標楷體" w:eastAsia="標楷體" w:hAnsi="標楷體"/>
              </w:rPr>
            </w:pPr>
            <w:r w:rsidRPr="00FB19DE">
              <w:rPr>
                <w:rFonts w:ascii="標楷體" w:eastAsia="標楷體" w:hAnsi="標楷體" w:hint="eastAsia"/>
              </w:rPr>
              <w:t>水利署:</w:t>
            </w:r>
          </w:p>
          <w:p w:rsidR="00160795" w:rsidRPr="00FB19DE" w:rsidRDefault="00160795" w:rsidP="00160795">
            <w:pPr>
              <w:ind w:left="480" w:hangingChars="200" w:hanging="480"/>
              <w:rPr>
                <w:rFonts w:ascii="標楷體" w:eastAsia="標楷體" w:hAnsi="標楷體"/>
              </w:rPr>
            </w:pPr>
            <w:r w:rsidRPr="00FB19DE">
              <w:rPr>
                <w:rFonts w:ascii="標楷體" w:eastAsia="標楷體" w:hAnsi="標楷體" w:hint="eastAsia"/>
              </w:rPr>
              <w:t>一、為改善水庫集水區農業非點源汙染，參考先進國家作法，引進及推廣低衝擊開發設施，已成功於臺北水源特定區、石門水庫、湖山水庫、明德水庫、曾文水庫等水庫集水區進行試辦計畫。</w:t>
            </w:r>
          </w:p>
          <w:p w:rsidR="00160795" w:rsidRPr="00FB19DE" w:rsidRDefault="00160795" w:rsidP="00160795">
            <w:pPr>
              <w:ind w:left="480" w:hangingChars="200" w:hanging="480"/>
              <w:rPr>
                <w:rFonts w:ascii="標楷體" w:eastAsia="標楷體" w:hAnsi="標楷體"/>
              </w:rPr>
            </w:pPr>
            <w:r w:rsidRPr="00FB19DE">
              <w:rPr>
                <w:rFonts w:ascii="標楷體" w:eastAsia="標楷體" w:hAnsi="標楷體" w:hint="eastAsia"/>
              </w:rPr>
              <w:t>二、參考各國低衝擊開發技術及設施規劃作法，並透過試辦計畫收集經驗，建立適用本地之技術規範及作法。</w:t>
            </w:r>
          </w:p>
          <w:p w:rsidR="00160795" w:rsidRPr="00FB19DE" w:rsidRDefault="00160795" w:rsidP="00160795">
            <w:pPr>
              <w:ind w:left="480" w:hangingChars="200" w:hanging="480"/>
              <w:rPr>
                <w:rFonts w:ascii="標楷體" w:eastAsia="標楷體" w:hAnsi="標楷體"/>
              </w:rPr>
            </w:pPr>
            <w:r w:rsidRPr="00FB19DE">
              <w:rPr>
                <w:rFonts w:ascii="標楷體" w:eastAsia="標楷體" w:hAnsi="標楷體" w:hint="eastAsia"/>
              </w:rPr>
              <w:t>三、強化水環境或生態環境補償措施</w:t>
            </w:r>
            <w:r w:rsidRPr="00FB19DE">
              <w:rPr>
                <w:rFonts w:ascii="標楷體" w:eastAsia="標楷體" w:hAnsi="標楷體"/>
              </w:rPr>
              <w:t>:</w:t>
            </w:r>
          </w:p>
          <w:p w:rsidR="00160795" w:rsidRPr="00FB19DE" w:rsidRDefault="00160795" w:rsidP="00160795">
            <w:pPr>
              <w:ind w:leftChars="100" w:left="756" w:hangingChars="215" w:hanging="516"/>
              <w:rPr>
                <w:rFonts w:ascii="標楷體" w:eastAsia="標楷體" w:hAnsi="標楷體"/>
              </w:rPr>
            </w:pPr>
            <w:r w:rsidRPr="00FB19DE">
              <w:rPr>
                <w:rFonts w:ascii="標楷體" w:eastAsia="標楷體" w:hAnsi="標楷體" w:hint="eastAsia"/>
              </w:rPr>
              <w:t>(一)於全國水環境改善計畫(水庫集水區)全面導入生態檢核機制，除載明於行政院核定計畫書內，並於計畫推動過程要求地方政府於水環境改善提案時需辦理工程生態檢核作業，以利落實加強迴避、縮小、減輕、補償等4項生態保育措施。</w:t>
            </w:r>
          </w:p>
          <w:p w:rsidR="00160795" w:rsidRPr="00FB19DE" w:rsidRDefault="00160795" w:rsidP="00160795">
            <w:pPr>
              <w:ind w:leftChars="100" w:left="756" w:hangingChars="215" w:hanging="516"/>
              <w:rPr>
                <w:rFonts w:ascii="標楷體" w:eastAsia="標楷體" w:hAnsi="標楷體"/>
              </w:rPr>
            </w:pPr>
            <w:r w:rsidRPr="00FB19DE">
              <w:rPr>
                <w:rFonts w:ascii="標楷體" w:eastAsia="標楷體" w:hAnsi="標楷體" w:hint="eastAsia"/>
              </w:rPr>
              <w:t>(二)為兼顧水庫集水區保育治理及生態環境維護，於105年完成「水庫集水區工程生態檢核作業參考手冊」，透過生態關注區域檢視及在地民眾共同參與，並採取相關生態保育措施，以減輕工程對生態棲地環境之衝擊。</w:t>
            </w:r>
          </w:p>
          <w:p w:rsidR="0087625C" w:rsidRPr="00FB19DE" w:rsidRDefault="00160795" w:rsidP="00160795">
            <w:pPr>
              <w:ind w:leftChars="100" w:left="756" w:hangingChars="215" w:hanging="516"/>
              <w:rPr>
                <w:rFonts w:ascii="標楷體" w:eastAsia="標楷體" w:hAnsi="標楷體" w:cs="新細明體"/>
                <w:kern w:val="0"/>
                <w:szCs w:val="24"/>
              </w:rPr>
            </w:pPr>
            <w:r w:rsidRPr="00FB19DE">
              <w:rPr>
                <w:rFonts w:ascii="標楷體" w:eastAsia="標楷體" w:hAnsi="標楷體" w:hint="eastAsia"/>
              </w:rPr>
              <w:t xml:space="preserve"> </w:t>
            </w:r>
            <w:r w:rsidR="00DF0068" w:rsidRPr="00FB19DE">
              <w:rPr>
                <w:rFonts w:ascii="標楷體" w:eastAsia="標楷體" w:hAnsi="標楷體" w:hint="eastAsia"/>
              </w:rPr>
              <w:t>(三)各項水資源建設計畫推動期間，均依環評相關規定深入評估，並研擬各項預防及減輕措施以降低環境衝擊。另個案計畫規劃、設計及施工期間，導入生態檢核及公民參與</w:t>
            </w:r>
            <w:r w:rsidR="00DF0068" w:rsidRPr="00FB19DE">
              <w:rPr>
                <w:rFonts w:ascii="標楷體" w:eastAsia="標楷體" w:hAnsi="標楷體"/>
              </w:rPr>
              <w:t>(</w:t>
            </w:r>
            <w:r w:rsidR="00DF0068" w:rsidRPr="00FB19DE">
              <w:rPr>
                <w:rFonts w:ascii="標楷體" w:eastAsia="標楷體" w:hAnsi="標楷體" w:hint="eastAsia"/>
              </w:rPr>
              <w:t>社區合作</w:t>
            </w:r>
            <w:r w:rsidR="00DF0068" w:rsidRPr="00FB19DE">
              <w:rPr>
                <w:rFonts w:ascii="標楷體" w:eastAsia="標楷體" w:hAnsi="標楷體"/>
              </w:rPr>
              <w:t>)</w:t>
            </w:r>
            <w:r w:rsidR="00DF0068" w:rsidRPr="00FB19DE">
              <w:rPr>
                <w:rFonts w:ascii="標楷體" w:eastAsia="標楷體" w:hAnsi="標楷體" w:hint="eastAsia"/>
              </w:rPr>
              <w:t>機制，設計工法上亦因地制宜考量採用符合棲地營造之設計，以保育或復育水域生態，減少棲地破壞，並營造出符合民眾需求的水資源建設工程。</w:t>
            </w:r>
          </w:p>
        </w:tc>
        <w:tc>
          <w:tcPr>
            <w:tcW w:w="931" w:type="pct"/>
            <w:gridSpan w:val="2"/>
            <w:tcBorders>
              <w:top w:val="single" w:sz="4" w:space="0" w:color="auto"/>
              <w:left w:val="nil"/>
              <w:bottom w:val="single" w:sz="4" w:space="0" w:color="auto"/>
              <w:right w:val="single" w:sz="8" w:space="0" w:color="auto"/>
            </w:tcBorders>
            <w:vAlign w:val="center"/>
          </w:tcPr>
          <w:p w:rsidR="00E159AD" w:rsidRPr="00FB19DE" w:rsidRDefault="00956967" w:rsidP="00E159AD">
            <w:pPr>
              <w:widowControl/>
              <w:ind w:left="257" w:hangingChars="107" w:hanging="257"/>
              <w:rPr>
                <w:rFonts w:ascii="標楷體" w:eastAsia="標楷體" w:hAnsi="標楷體" w:cs="新細明體"/>
                <w:kern w:val="0"/>
                <w:szCs w:val="24"/>
              </w:rPr>
            </w:pPr>
            <w:r w:rsidRPr="00FB19DE">
              <w:rPr>
                <w:rFonts w:ascii="標楷體" w:eastAsia="標楷體" w:hAnsi="標楷體" w:cs="新細明體" w:hint="eastAsia"/>
                <w:kern w:val="0"/>
                <w:szCs w:val="24"/>
              </w:rPr>
              <w:t>水利署:</w:t>
            </w:r>
          </w:p>
          <w:p w:rsidR="00E159AD" w:rsidRPr="00FB19DE" w:rsidRDefault="00E159AD" w:rsidP="00E159AD">
            <w:pPr>
              <w:widowControl/>
              <w:ind w:left="257" w:hangingChars="107" w:hanging="257"/>
              <w:rPr>
                <w:rFonts w:ascii="標楷體" w:eastAsia="標楷體" w:hAnsi="標楷體" w:cs="新細明體"/>
                <w:kern w:val="0"/>
                <w:szCs w:val="24"/>
              </w:rPr>
            </w:pP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達成率60%。</w:t>
            </w:r>
          </w:p>
          <w:p w:rsidR="00E159AD" w:rsidRPr="00FB19DE" w:rsidRDefault="00E159AD" w:rsidP="00E159AD">
            <w:pPr>
              <w:widowControl/>
              <w:ind w:left="257" w:hangingChars="107" w:hanging="257"/>
              <w:rPr>
                <w:rFonts w:ascii="標楷體" w:eastAsia="標楷體" w:hAnsi="標楷體" w:cs="新細明體"/>
                <w:kern w:val="0"/>
                <w:szCs w:val="24"/>
              </w:rPr>
            </w:pPr>
            <w:r w:rsidRPr="00FB19DE">
              <w:rPr>
                <w:rFonts w:ascii="標楷體" w:eastAsia="標楷體" w:hAnsi="標楷體" w:cs="新細明體"/>
                <w:kern w:val="0"/>
                <w:szCs w:val="24"/>
              </w:rPr>
              <w:t>(2)</w:t>
            </w:r>
            <w:r w:rsidRPr="00FB19DE">
              <w:rPr>
                <w:rFonts w:ascii="標楷體" w:eastAsia="標楷體" w:hAnsi="標楷體" w:cs="新細明體" w:hint="eastAsia"/>
                <w:kern w:val="0"/>
                <w:szCs w:val="24"/>
              </w:rPr>
              <w:t>達成率60</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w:t>
            </w:r>
          </w:p>
          <w:p w:rsidR="0087625C" w:rsidRPr="00FB19DE" w:rsidRDefault="00E159AD" w:rsidP="00956967">
            <w:pPr>
              <w:widowControl/>
              <w:ind w:left="257" w:hangingChars="107" w:hanging="257"/>
              <w:rPr>
                <w:rFonts w:ascii="標楷體" w:eastAsia="標楷體" w:hAnsi="標楷體" w:cs="新細明體"/>
                <w:kern w:val="0"/>
                <w:szCs w:val="24"/>
              </w:rPr>
            </w:pP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3</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達成率</w:t>
            </w:r>
            <w:r w:rsidR="00956967" w:rsidRPr="00FB19DE">
              <w:rPr>
                <w:rFonts w:ascii="標楷體" w:eastAsia="標楷體" w:hAnsi="標楷體" w:cs="新細明體" w:hint="eastAsia"/>
                <w:kern w:val="0"/>
                <w:szCs w:val="24"/>
              </w:rPr>
              <w:t>10</w:t>
            </w:r>
            <w:r w:rsidRPr="00FB19DE">
              <w:rPr>
                <w:rFonts w:ascii="標楷體" w:eastAsia="標楷體" w:hAnsi="標楷體" w:cs="新細明體" w:hint="eastAsia"/>
                <w:kern w:val="0"/>
                <w:szCs w:val="24"/>
              </w:rPr>
              <w:t>0</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w:t>
            </w:r>
          </w:p>
        </w:tc>
      </w:tr>
      <w:tr w:rsidR="00FB19DE" w:rsidRPr="00FB19DE" w:rsidTr="003D6125">
        <w:trPr>
          <w:trHeight w:val="5295"/>
        </w:trPr>
        <w:tc>
          <w:tcPr>
            <w:tcW w:w="348" w:type="pct"/>
            <w:tcBorders>
              <w:top w:val="nil"/>
              <w:left w:val="single" w:sz="8" w:space="0" w:color="auto"/>
              <w:bottom w:val="single" w:sz="4" w:space="0" w:color="auto"/>
              <w:right w:val="single" w:sz="4" w:space="0" w:color="auto"/>
            </w:tcBorders>
            <w:noWrap/>
            <w:vAlign w:val="center"/>
          </w:tcPr>
          <w:p w:rsidR="00160795" w:rsidRPr="00FB19DE" w:rsidRDefault="00160795" w:rsidP="003D6125">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t>3.</w:t>
            </w:r>
          </w:p>
        </w:tc>
        <w:tc>
          <w:tcPr>
            <w:tcW w:w="502" w:type="pct"/>
            <w:tcBorders>
              <w:top w:val="nil"/>
              <w:left w:val="nil"/>
              <w:bottom w:val="single" w:sz="4"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強化水環境之防治及教育宣導，促進水環境保育</w:t>
            </w:r>
          </w:p>
        </w:tc>
        <w:tc>
          <w:tcPr>
            <w:tcW w:w="655" w:type="pct"/>
            <w:gridSpan w:val="2"/>
            <w:tcBorders>
              <w:top w:val="nil"/>
              <w:left w:val="nil"/>
              <w:bottom w:val="single" w:sz="4" w:space="0" w:color="auto"/>
              <w:right w:val="single" w:sz="4" w:space="0" w:color="auto"/>
            </w:tcBorders>
            <w:vAlign w:val="center"/>
          </w:tcPr>
          <w:p w:rsidR="00160795" w:rsidRPr="00FB19DE" w:rsidRDefault="00160795" w:rsidP="00EB55DD">
            <w:pPr>
              <w:ind w:left="360" w:hangingChars="150" w:hanging="360"/>
              <w:rPr>
                <w:rFonts w:ascii="標楷體" w:eastAsia="標楷體" w:hAnsi="標楷體"/>
              </w:rPr>
            </w:pPr>
            <w:r w:rsidRPr="00FB19DE">
              <w:rPr>
                <w:rFonts w:ascii="標楷體" w:eastAsia="標楷體" w:hAnsi="標楷體"/>
              </w:rPr>
              <w:t>(1)</w:t>
            </w:r>
            <w:r w:rsidRPr="00FB19DE">
              <w:rPr>
                <w:rFonts w:ascii="標楷體" w:eastAsia="標楷體" w:hAnsi="標楷體" w:hint="eastAsia"/>
              </w:rPr>
              <w:t>妥善運用既有技術及管理方式運用於水污染整治、水環境</w:t>
            </w:r>
            <w:r w:rsidRPr="00FB19DE">
              <w:rPr>
                <w:rFonts w:ascii="標楷體" w:eastAsia="標楷體" w:hAnsi="標楷體"/>
              </w:rPr>
              <w:t>(</w:t>
            </w:r>
            <w:r w:rsidRPr="00FB19DE">
              <w:rPr>
                <w:rFonts w:ascii="標楷體" w:eastAsia="標楷體" w:hAnsi="標楷體" w:hint="eastAsia"/>
              </w:rPr>
              <w:t>水質、水量與生態</w:t>
            </w:r>
            <w:r w:rsidRPr="00FB19DE">
              <w:rPr>
                <w:rFonts w:ascii="標楷體" w:eastAsia="標楷體" w:hAnsi="標楷體"/>
              </w:rPr>
              <w:t>)</w:t>
            </w:r>
            <w:r w:rsidRPr="00FB19DE">
              <w:rPr>
                <w:rFonts w:ascii="標楷體" w:eastAsia="標楷體" w:hAnsi="標楷體" w:hint="eastAsia"/>
              </w:rPr>
              <w:t>之監</w:t>
            </w:r>
            <w:r w:rsidRPr="00FB19DE">
              <w:rPr>
                <w:rFonts w:ascii="標楷體" w:eastAsia="標楷體" w:hAnsi="標楷體"/>
              </w:rPr>
              <w:t>(</w:t>
            </w:r>
            <w:r w:rsidRPr="00FB19DE">
              <w:rPr>
                <w:rFonts w:ascii="標楷體" w:eastAsia="標楷體" w:hAnsi="標楷體" w:hint="eastAsia"/>
              </w:rPr>
              <w:t>測</w:t>
            </w:r>
            <w:r w:rsidRPr="00FB19DE">
              <w:rPr>
                <w:rFonts w:ascii="標楷體" w:eastAsia="標楷體" w:hAnsi="標楷體"/>
              </w:rPr>
              <w:t>)</w:t>
            </w:r>
            <w:r w:rsidRPr="00FB19DE">
              <w:rPr>
                <w:rFonts w:ascii="標楷體" w:eastAsia="標楷體" w:hAnsi="標楷體" w:hint="eastAsia"/>
              </w:rPr>
              <w:t>控以及違規控管作業。</w:t>
            </w:r>
          </w:p>
          <w:p w:rsidR="00160795" w:rsidRPr="00FB19DE" w:rsidRDefault="00160795" w:rsidP="00EB55DD">
            <w:pPr>
              <w:ind w:left="360" w:hangingChars="150" w:hanging="360"/>
              <w:rPr>
                <w:rFonts w:ascii="標楷體" w:eastAsia="標楷體" w:hAnsi="標楷體"/>
              </w:rPr>
            </w:pPr>
            <w:r w:rsidRPr="00FB19DE">
              <w:rPr>
                <w:rFonts w:ascii="標楷體" w:eastAsia="標楷體" w:hAnsi="標楷體"/>
              </w:rPr>
              <w:t>(2)</w:t>
            </w:r>
            <w:r w:rsidRPr="00FB19DE">
              <w:rPr>
                <w:rFonts w:ascii="標楷體" w:eastAsia="標楷體" w:hAnsi="標楷體" w:hint="eastAsia"/>
              </w:rPr>
              <w:t>積極創新水環境教育宣導推動策略，強化企業及民眾自覺與認同水環境保護，以形塑「水合作」文化。</w:t>
            </w:r>
          </w:p>
        </w:tc>
        <w:tc>
          <w:tcPr>
            <w:tcW w:w="570" w:type="pct"/>
            <w:gridSpan w:val="2"/>
            <w:tcBorders>
              <w:top w:val="nil"/>
              <w:left w:val="nil"/>
              <w:bottom w:val="single" w:sz="4"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保育事業組、水源經營組、河川海岸組</w:t>
            </w:r>
          </w:p>
        </w:tc>
        <w:tc>
          <w:tcPr>
            <w:tcW w:w="1994" w:type="pct"/>
            <w:gridSpan w:val="2"/>
            <w:tcBorders>
              <w:top w:val="nil"/>
              <w:left w:val="nil"/>
              <w:bottom w:val="single" w:sz="4" w:space="0" w:color="auto"/>
              <w:right w:val="single" w:sz="4" w:space="0" w:color="auto"/>
            </w:tcBorders>
          </w:tcPr>
          <w:p w:rsidR="00160795" w:rsidRPr="00FB19DE" w:rsidRDefault="00160795" w:rsidP="0016079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水利署:</w:t>
            </w:r>
          </w:p>
          <w:p w:rsidR="00160795" w:rsidRPr="00FB19DE" w:rsidRDefault="00160795" w:rsidP="00160795">
            <w:pPr>
              <w:widowControl/>
              <w:ind w:left="480" w:hangingChars="200" w:hanging="480"/>
              <w:rPr>
                <w:rFonts w:ascii="標楷體" w:eastAsia="標楷體" w:hAnsi="標楷體"/>
              </w:rPr>
            </w:pPr>
            <w:r w:rsidRPr="00FB19DE">
              <w:rPr>
                <w:rFonts w:ascii="標楷體" w:eastAsia="標楷體" w:hAnsi="標楷體" w:hint="eastAsia"/>
              </w:rPr>
              <w:t>一、運用既有技術或管理方式於水污染、水環境之監(測)控及違規控管作業</w:t>
            </w:r>
            <w:r w:rsidRPr="00FB19DE">
              <w:rPr>
                <w:rFonts w:ascii="新細明體" w:hAnsi="新細明體" w:hint="eastAsia"/>
              </w:rPr>
              <w:t>：</w:t>
            </w:r>
          </w:p>
          <w:p w:rsidR="00160795" w:rsidRPr="00FB19DE" w:rsidRDefault="00160795" w:rsidP="00160795">
            <w:pPr>
              <w:widowControl/>
              <w:ind w:left="480" w:hangingChars="200" w:hanging="480"/>
              <w:rPr>
                <w:rFonts w:ascii="標楷體" w:eastAsia="標楷體" w:hAnsi="標楷體"/>
              </w:rPr>
            </w:pPr>
            <w:r w:rsidRPr="00FB19DE">
              <w:rPr>
                <w:rFonts w:ascii="標楷體" w:eastAsia="標楷體" w:hAnsi="標楷體" w:hint="eastAsia"/>
              </w:rPr>
              <w:t>(一)已參考國外機制研擬水庫集水區健康檢查機制，建立適用國內水庫集水區之土砂及水質之評量指標，透過指標評量分析，探討水庫集水區保育關鍵問題，可作為加速引進綠色基礎設施及水庫集水區保育實施計畫研擬參考。</w:t>
            </w:r>
          </w:p>
          <w:p w:rsidR="00160795" w:rsidRPr="00FB19DE" w:rsidRDefault="00160795" w:rsidP="00160795">
            <w:pPr>
              <w:widowControl/>
              <w:ind w:left="480" w:hangingChars="200" w:hanging="480"/>
              <w:rPr>
                <w:rFonts w:ascii="標楷體" w:eastAsia="標楷體" w:hAnsi="標楷體"/>
              </w:rPr>
            </w:pPr>
            <w:r w:rsidRPr="00FB19DE">
              <w:rPr>
                <w:rFonts w:ascii="標楷體" w:eastAsia="標楷體" w:hAnsi="標楷體" w:hint="eastAsia"/>
              </w:rPr>
              <w:t>(二)為強化自來水水質水量保護區巡查管理，成立「水質水量保護區管制事項協調會報」加強監督水質水量保護區內巡查舉發工作，及加強與地方政府、相關中央目的事業主管機關橫向連繫協調作業，並訂有相關作業要點及管制事項案件列管流程，106年起更增加邀請關心水環境議題之環保人士與會。另外，並建立巡查系統、巡查APP及納入空拍機等協助舉報、查處機制，且積極落實公私協力，輔導成立水源保育社區，培力志工組成巡守隊等，協助巡查以舉報違規不法情事。</w:t>
            </w:r>
          </w:p>
          <w:p w:rsidR="00160795" w:rsidRPr="00FB19DE" w:rsidRDefault="00160795" w:rsidP="00160795">
            <w:pPr>
              <w:widowControl/>
              <w:ind w:left="480" w:hangingChars="200" w:hanging="480"/>
              <w:rPr>
                <w:rFonts w:ascii="標楷體" w:eastAsia="標楷體" w:hAnsi="標楷體"/>
              </w:rPr>
            </w:pPr>
            <w:r w:rsidRPr="00FB19DE">
              <w:rPr>
                <w:rFonts w:ascii="標楷體" w:eastAsia="標楷體" w:hAnsi="標楷體" w:hint="eastAsia"/>
              </w:rPr>
              <w:t>二、創新水環境教育宣導推動策略，強化水環境保護認同</w:t>
            </w:r>
            <w:r w:rsidRPr="00FB19DE">
              <w:rPr>
                <w:rFonts w:ascii="新細明體" w:hAnsi="新細明體" w:hint="eastAsia"/>
              </w:rPr>
              <w:t>：</w:t>
            </w:r>
          </w:p>
          <w:p w:rsidR="00160795" w:rsidRPr="00FB19DE" w:rsidRDefault="00160795" w:rsidP="00160795">
            <w:pPr>
              <w:widowControl/>
              <w:ind w:left="480" w:hangingChars="200" w:hanging="480"/>
              <w:rPr>
                <w:rFonts w:ascii="標楷體" w:eastAsia="標楷體" w:hAnsi="標楷體"/>
              </w:rPr>
            </w:pPr>
            <w:r w:rsidRPr="00FB19DE">
              <w:rPr>
                <w:rFonts w:ascii="標楷體" w:eastAsia="標楷體" w:hAnsi="標楷體" w:hint="eastAsia"/>
              </w:rPr>
              <w:t>(一)水利署除持續於每年辦理節約用水宣導案外，亦與各相關地方政府、機關、社教機構、企業等合作辦理節約用水相關宣導措施，以提升與促進民眾節水的意願，並落實在日常生活。107年本署與國泰人壽企業合作，辦理節水工作坊、國小校園水撲滿創意競賽、國泰人壽義賣會及家庭日節水宣導活動。</w:t>
            </w:r>
          </w:p>
          <w:p w:rsidR="00160795" w:rsidRPr="00FB19DE" w:rsidRDefault="00160795" w:rsidP="00160795">
            <w:pPr>
              <w:widowControl/>
              <w:ind w:left="480" w:hangingChars="200" w:hanging="480"/>
              <w:rPr>
                <w:rFonts w:ascii="標楷體" w:eastAsia="標楷體" w:hAnsi="標楷體"/>
              </w:rPr>
            </w:pPr>
            <w:r w:rsidRPr="00FB19DE">
              <w:rPr>
                <w:rFonts w:ascii="標楷體" w:eastAsia="標楷體" w:hAnsi="標楷體" w:hint="eastAsia"/>
              </w:rPr>
              <w:lastRenderedPageBreak/>
              <w:t>(二)已辦理</w:t>
            </w:r>
            <w:r w:rsidRPr="00FB19DE">
              <w:rPr>
                <w:rFonts w:ascii="標楷體" w:eastAsia="標楷體" w:hAnsi="標楷體"/>
              </w:rPr>
              <w:t>東港溪水環境保護深耕計畫</w:t>
            </w:r>
            <w:r w:rsidRPr="00FB19DE">
              <w:rPr>
                <w:rFonts w:ascii="標楷體" w:eastAsia="標楷體" w:hAnsi="標楷體" w:hint="eastAsia"/>
              </w:rPr>
              <w:t>、</w:t>
            </w:r>
            <w:r w:rsidRPr="00FB19DE">
              <w:rPr>
                <w:rFonts w:ascii="標楷體" w:eastAsia="標楷體" w:hAnsi="標楷體"/>
              </w:rPr>
              <w:t>東港溪水環境課題公民參與計畫</w:t>
            </w:r>
            <w:r w:rsidRPr="00FB19DE">
              <w:rPr>
                <w:rFonts w:ascii="標楷體" w:eastAsia="標楷體" w:hAnsi="標楷體" w:hint="eastAsia"/>
              </w:rPr>
              <w:t>、</w:t>
            </w:r>
            <w:r w:rsidRPr="00FB19DE">
              <w:rPr>
                <w:rFonts w:ascii="標楷體" w:eastAsia="標楷體" w:hAnsi="標楷體"/>
              </w:rPr>
              <w:t>高屏堰穩定供水改善工程水資源文化生態社區培力計畫</w:t>
            </w:r>
            <w:r w:rsidRPr="00FB19DE">
              <w:rPr>
                <w:rFonts w:ascii="標楷體" w:eastAsia="標楷體" w:hAnsi="標楷體" w:hint="eastAsia"/>
              </w:rPr>
              <w:t>、</w:t>
            </w:r>
            <w:r w:rsidRPr="00FB19DE">
              <w:rPr>
                <w:rFonts w:ascii="標楷體" w:eastAsia="標楷體" w:hAnsi="標楷體"/>
              </w:rPr>
              <w:t>公民參與曾文水庫經營管理推動計畫</w:t>
            </w:r>
            <w:r w:rsidRPr="00FB19DE">
              <w:rPr>
                <w:rFonts w:ascii="標楷體" w:eastAsia="標楷體" w:hAnsi="標楷體" w:hint="eastAsia"/>
              </w:rPr>
              <w:t>等，</w:t>
            </w:r>
            <w:r w:rsidRPr="00FB19DE">
              <w:rPr>
                <w:rFonts w:ascii="標楷體" w:eastAsia="標楷體" w:hAnsi="標楷體"/>
              </w:rPr>
              <w:t>透過計畫之實際研討、互動溝通、學習培力及行動方案，強化民眾自覺認同環境保護，並達到公民參與及</w:t>
            </w:r>
            <w:r w:rsidRPr="00FB19DE">
              <w:rPr>
                <w:rFonts w:ascii="標楷體" w:eastAsia="標楷體" w:hAnsi="標楷體" w:hint="eastAsia"/>
              </w:rPr>
              <w:t>形塑「水合作」文化</w:t>
            </w:r>
            <w:r w:rsidRPr="00FB19DE">
              <w:rPr>
                <w:rFonts w:ascii="標楷體" w:eastAsia="標楷體" w:hAnsi="標楷體"/>
              </w:rPr>
              <w:t>之目標</w:t>
            </w:r>
            <w:r w:rsidRPr="00FB19DE">
              <w:rPr>
                <w:rFonts w:ascii="標楷體" w:eastAsia="標楷體" w:hAnsi="標楷體" w:hint="eastAsia"/>
              </w:rPr>
              <w:t>。</w:t>
            </w:r>
          </w:p>
          <w:p w:rsidR="00160795" w:rsidRPr="00FB19DE" w:rsidRDefault="00160795" w:rsidP="00160795">
            <w:pPr>
              <w:ind w:left="480" w:hangingChars="200" w:hanging="480"/>
              <w:rPr>
                <w:rFonts w:ascii="標楷體" w:eastAsia="標楷體" w:hAnsi="標楷體" w:cs="新細明體"/>
                <w:kern w:val="0"/>
                <w:szCs w:val="24"/>
              </w:rPr>
            </w:pPr>
            <w:r w:rsidRPr="00FB19DE">
              <w:rPr>
                <w:rFonts w:ascii="標楷體" w:eastAsia="標楷體" w:hAnsi="標楷體" w:hint="eastAsia"/>
              </w:rPr>
              <w:t>(三)全國水環境改善計畫於</w:t>
            </w:r>
            <w:r w:rsidRPr="00FB19DE">
              <w:rPr>
                <w:rFonts w:ascii="標楷體" w:eastAsia="標楷體" w:hAnsi="標楷體"/>
              </w:rPr>
              <w:t>107</w:t>
            </w:r>
            <w:r w:rsidRPr="00FB19DE">
              <w:rPr>
                <w:rFonts w:ascii="標楷體" w:eastAsia="標楷體" w:hAnsi="標楷體" w:hint="eastAsia"/>
              </w:rPr>
              <w:t>年</w:t>
            </w:r>
            <w:r w:rsidRPr="00FB19DE">
              <w:rPr>
                <w:rFonts w:ascii="標楷體" w:eastAsia="標楷體" w:hAnsi="標楷體"/>
              </w:rPr>
              <w:t>7</w:t>
            </w:r>
            <w:r w:rsidRPr="00FB19DE">
              <w:rPr>
                <w:rFonts w:ascii="標楷體" w:eastAsia="標楷體" w:hAnsi="標楷體" w:hint="eastAsia"/>
              </w:rPr>
              <w:t>月</w:t>
            </w:r>
            <w:r w:rsidRPr="00FB19DE">
              <w:rPr>
                <w:rFonts w:ascii="標楷體" w:eastAsia="標楷體" w:hAnsi="標楷體"/>
              </w:rPr>
              <w:t>25</w:t>
            </w:r>
            <w:r w:rsidRPr="00FB19DE">
              <w:rPr>
                <w:rFonts w:ascii="標楷體" w:eastAsia="標楷體" w:hAnsi="標楷體" w:hint="eastAsia"/>
              </w:rPr>
              <w:t>日舉辦「前瞻心願景</w:t>
            </w:r>
            <w:r w:rsidRPr="00FB19DE">
              <w:rPr>
                <w:rFonts w:ascii="標楷體" w:eastAsia="標楷體" w:hAnsi="標楷體"/>
              </w:rPr>
              <w:t>-</w:t>
            </w:r>
            <w:r w:rsidRPr="00FB19DE">
              <w:rPr>
                <w:rFonts w:ascii="標楷體" w:eastAsia="標楷體" w:hAnsi="標楷體" w:hint="eastAsia"/>
              </w:rPr>
              <w:t>共創水環境」大會，會中對計畫理念提出詳細說明並分享水環境改善經驗，藉以提升從業人員對計畫理念的認知；並接續於107年8月29日舉辦「水環境工作坊」，</w:t>
            </w:r>
            <w:r w:rsidRPr="00FB19DE">
              <w:rPr>
                <w:rFonts w:ascii="標楷體" w:eastAsia="標楷體" w:hAnsi="標楷體"/>
              </w:rPr>
              <w:t>透過專家經驗分享</w:t>
            </w:r>
            <w:r w:rsidRPr="00FB19DE">
              <w:rPr>
                <w:rFonts w:ascii="標楷體" w:eastAsia="標楷體" w:hAnsi="標楷體" w:hint="eastAsia"/>
              </w:rPr>
              <w:t>與分組討論互相</w:t>
            </w:r>
            <w:r w:rsidRPr="00FB19DE">
              <w:rPr>
                <w:rFonts w:ascii="標楷體" w:eastAsia="標楷體" w:hAnsi="標楷體"/>
              </w:rPr>
              <w:t>交流，提升水環境從業人員在生態檢核、民眾參與等領域的專業能力</w:t>
            </w:r>
            <w:r w:rsidRPr="00FB19DE">
              <w:rPr>
                <w:rFonts w:ascii="標楷體" w:eastAsia="標楷體" w:hAnsi="標楷體" w:hint="eastAsia"/>
              </w:rPr>
              <w:t>。</w:t>
            </w:r>
            <w:r w:rsidR="008C278B" w:rsidRPr="00FB19DE">
              <w:rPr>
                <w:rFonts w:ascii="標楷體" w:eastAsia="標楷體" w:hAnsi="標楷體" w:hint="eastAsia"/>
              </w:rPr>
              <w:t>另於107年10月4日完成辦理水環境專家演講暨座談會、107年10月12日完成辦理水環境現地觀摩活動、107年11月7日完成辦理邁向前瞻-水環境國際論壇，</w:t>
            </w:r>
            <w:r w:rsidRPr="00FB19DE">
              <w:rPr>
                <w:rFonts w:ascii="標楷體" w:eastAsia="標楷體" w:hAnsi="標楷體" w:hint="eastAsia"/>
              </w:rPr>
              <w:t>除強化水環境教育宣導外，並發揮公私領域共學、共好精神，以形塑「水合作」文化。</w:t>
            </w:r>
          </w:p>
        </w:tc>
        <w:tc>
          <w:tcPr>
            <w:tcW w:w="931" w:type="pct"/>
            <w:gridSpan w:val="2"/>
            <w:tcBorders>
              <w:top w:val="nil"/>
              <w:left w:val="nil"/>
              <w:bottom w:val="single" w:sz="4" w:space="0" w:color="auto"/>
              <w:right w:val="single" w:sz="8" w:space="0" w:color="auto"/>
            </w:tcBorders>
            <w:vAlign w:val="center"/>
          </w:tcPr>
          <w:p w:rsidR="00160795" w:rsidRPr="00FB19DE" w:rsidRDefault="00160795" w:rsidP="008C278B">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lastRenderedPageBreak/>
              <w:t>達成率</w:t>
            </w:r>
            <w:r w:rsidR="008C278B" w:rsidRPr="00FB19DE">
              <w:rPr>
                <w:rFonts w:ascii="標楷體" w:eastAsia="標楷體" w:hAnsi="標楷體" w:cs="新細明體" w:hint="eastAsia"/>
                <w:kern w:val="0"/>
                <w:szCs w:val="24"/>
              </w:rPr>
              <w:t>80</w:t>
            </w:r>
            <w:r w:rsidRPr="00FB19DE">
              <w:rPr>
                <w:rFonts w:ascii="標楷體" w:eastAsia="標楷體" w:hAnsi="標楷體" w:cs="新細明體" w:hint="eastAsia"/>
                <w:kern w:val="0"/>
                <w:szCs w:val="24"/>
              </w:rPr>
              <w:t>％。</w:t>
            </w:r>
          </w:p>
        </w:tc>
      </w:tr>
      <w:tr w:rsidR="00FB19DE" w:rsidRPr="00FB19DE" w:rsidTr="00205449">
        <w:trPr>
          <w:trHeight w:val="649"/>
        </w:trPr>
        <w:tc>
          <w:tcPr>
            <w:tcW w:w="348" w:type="pct"/>
            <w:tcBorders>
              <w:top w:val="nil"/>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b/>
                <w:sz w:val="32"/>
                <w:szCs w:val="32"/>
              </w:rPr>
            </w:pPr>
            <w:r w:rsidRPr="00FB19DE">
              <w:rPr>
                <w:rFonts w:ascii="標楷體" w:eastAsia="標楷體" w:hAnsi="標楷體" w:hint="eastAsia"/>
                <w:b/>
                <w:sz w:val="32"/>
                <w:szCs w:val="32"/>
              </w:rPr>
              <w:lastRenderedPageBreak/>
              <w:t>二</w:t>
            </w:r>
          </w:p>
        </w:tc>
        <w:tc>
          <w:tcPr>
            <w:tcW w:w="4652" w:type="pct"/>
            <w:gridSpan w:val="9"/>
            <w:tcBorders>
              <w:top w:val="single" w:sz="4" w:space="0" w:color="auto"/>
              <w:left w:val="nil"/>
              <w:bottom w:val="single" w:sz="4" w:space="0" w:color="auto"/>
              <w:right w:val="single" w:sz="8" w:space="0" w:color="000000"/>
            </w:tcBorders>
            <w:noWrap/>
            <w:vAlign w:val="center"/>
          </w:tcPr>
          <w:p w:rsidR="0087625C" w:rsidRPr="00FB19DE" w:rsidRDefault="0087625C" w:rsidP="003D6125">
            <w:pPr>
              <w:widowControl/>
              <w:rPr>
                <w:rFonts w:ascii="標楷體" w:eastAsia="標楷體" w:hAnsi="標楷體"/>
                <w:b/>
                <w:sz w:val="32"/>
                <w:szCs w:val="32"/>
              </w:rPr>
            </w:pPr>
            <w:r w:rsidRPr="00FB19DE">
              <w:rPr>
                <w:rFonts w:ascii="標楷體" w:eastAsia="標楷體" w:hAnsi="標楷體" w:hint="eastAsia"/>
                <w:b/>
                <w:sz w:val="32"/>
                <w:szCs w:val="32"/>
              </w:rPr>
              <w:t>推動流域經理，保育水土資源</w:t>
            </w:r>
          </w:p>
        </w:tc>
      </w:tr>
      <w:tr w:rsidR="00FB19DE" w:rsidRPr="00FB19DE" w:rsidTr="00144E13">
        <w:trPr>
          <w:trHeight w:val="563"/>
        </w:trPr>
        <w:tc>
          <w:tcPr>
            <w:tcW w:w="348" w:type="pct"/>
            <w:tcBorders>
              <w:top w:val="nil"/>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b/>
                <w:sz w:val="32"/>
                <w:szCs w:val="32"/>
              </w:rPr>
            </w:pPr>
            <w:r w:rsidRPr="00FB19DE">
              <w:rPr>
                <w:rFonts w:ascii="標楷體" w:eastAsia="標楷體" w:hAnsi="標楷體"/>
                <w:b/>
                <w:sz w:val="32"/>
                <w:szCs w:val="32"/>
              </w:rPr>
              <w:t>(</w:t>
            </w:r>
            <w:r w:rsidRPr="00FB19DE">
              <w:rPr>
                <w:rFonts w:ascii="標楷體" w:eastAsia="標楷體" w:hAnsi="標楷體" w:hint="eastAsia"/>
                <w:b/>
                <w:sz w:val="32"/>
                <w:szCs w:val="32"/>
              </w:rPr>
              <w:t>一</w:t>
            </w:r>
            <w:r w:rsidRPr="00FB19DE">
              <w:rPr>
                <w:rFonts w:ascii="標楷體" w:eastAsia="標楷體" w:hAnsi="標楷體"/>
                <w:b/>
                <w:sz w:val="32"/>
                <w:szCs w:val="32"/>
              </w:rPr>
              <w:t>)</w:t>
            </w:r>
          </w:p>
        </w:tc>
        <w:tc>
          <w:tcPr>
            <w:tcW w:w="4652" w:type="pct"/>
            <w:gridSpan w:val="9"/>
            <w:tcBorders>
              <w:top w:val="single" w:sz="4" w:space="0" w:color="auto"/>
              <w:left w:val="nil"/>
              <w:bottom w:val="single" w:sz="4" w:space="0" w:color="auto"/>
              <w:right w:val="single" w:sz="8" w:space="0" w:color="000000"/>
            </w:tcBorders>
            <w:noWrap/>
            <w:vAlign w:val="center"/>
          </w:tcPr>
          <w:p w:rsidR="0087625C" w:rsidRPr="00FB19DE" w:rsidRDefault="0087625C" w:rsidP="003D6125">
            <w:pPr>
              <w:widowControl/>
              <w:rPr>
                <w:rFonts w:ascii="標楷體" w:eastAsia="標楷體" w:hAnsi="標楷體"/>
                <w:b/>
                <w:sz w:val="32"/>
                <w:szCs w:val="32"/>
              </w:rPr>
            </w:pPr>
            <w:r w:rsidRPr="00FB19DE">
              <w:rPr>
                <w:rFonts w:ascii="標楷體" w:eastAsia="標楷體" w:hAnsi="標楷體" w:hint="eastAsia"/>
                <w:b/>
                <w:sz w:val="32"/>
                <w:szCs w:val="32"/>
              </w:rPr>
              <w:t>短期行動方案</w:t>
            </w:r>
          </w:p>
        </w:tc>
      </w:tr>
      <w:tr w:rsidR="00FB19DE" w:rsidRPr="00FB19DE" w:rsidTr="005E145D">
        <w:trPr>
          <w:trHeight w:val="699"/>
        </w:trPr>
        <w:tc>
          <w:tcPr>
            <w:tcW w:w="348" w:type="pct"/>
            <w:tcBorders>
              <w:top w:val="single" w:sz="4" w:space="0" w:color="auto"/>
              <w:left w:val="single" w:sz="8" w:space="0" w:color="auto"/>
              <w:bottom w:val="single" w:sz="4" w:space="0" w:color="auto"/>
              <w:right w:val="single" w:sz="4" w:space="0" w:color="auto"/>
            </w:tcBorders>
            <w:noWrap/>
            <w:vAlign w:val="center"/>
          </w:tcPr>
          <w:p w:rsidR="007F49A2" w:rsidRPr="00FB19DE" w:rsidRDefault="007F49A2" w:rsidP="007F49A2">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t>1.</w:t>
            </w:r>
          </w:p>
        </w:tc>
        <w:tc>
          <w:tcPr>
            <w:tcW w:w="513" w:type="pct"/>
            <w:gridSpan w:val="2"/>
            <w:tcBorders>
              <w:top w:val="single" w:sz="4" w:space="0" w:color="auto"/>
              <w:left w:val="nil"/>
              <w:bottom w:val="single" w:sz="4" w:space="0" w:color="auto"/>
              <w:right w:val="single" w:sz="4" w:space="0" w:color="auto"/>
            </w:tcBorders>
            <w:vAlign w:val="center"/>
          </w:tcPr>
          <w:p w:rsidR="007F49A2" w:rsidRPr="00FB19DE" w:rsidRDefault="007F49A2" w:rsidP="007F49A2">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二年內推動河川、海岸環境安全及景觀改善計畫，促進民眾愛水意識</w:t>
            </w:r>
          </w:p>
        </w:tc>
        <w:tc>
          <w:tcPr>
            <w:tcW w:w="656" w:type="pct"/>
            <w:gridSpan w:val="2"/>
            <w:tcBorders>
              <w:top w:val="single" w:sz="4" w:space="0" w:color="auto"/>
              <w:left w:val="nil"/>
              <w:bottom w:val="single" w:sz="4" w:space="0" w:color="auto"/>
              <w:right w:val="single" w:sz="4" w:space="0" w:color="auto"/>
            </w:tcBorders>
            <w:vAlign w:val="center"/>
          </w:tcPr>
          <w:p w:rsidR="007F49A2" w:rsidRPr="00FB19DE" w:rsidRDefault="007F49A2" w:rsidP="007F49A2">
            <w:pPr>
              <w:widowControl/>
              <w:ind w:left="367" w:hangingChars="153" w:hanging="367"/>
              <w:rPr>
                <w:rFonts w:ascii="標楷體" w:eastAsia="標楷體" w:hAnsi="標楷體" w:cs="新細明體"/>
                <w:kern w:val="0"/>
                <w:szCs w:val="24"/>
              </w:rPr>
            </w:pP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推動全國水環境改善計畫。</w:t>
            </w:r>
          </w:p>
          <w:p w:rsidR="007F49A2" w:rsidRPr="00FB19DE" w:rsidRDefault="007F49A2" w:rsidP="007F49A2">
            <w:pPr>
              <w:widowControl/>
              <w:ind w:left="367" w:hangingChars="153" w:hanging="367"/>
              <w:rPr>
                <w:rFonts w:ascii="標楷體" w:eastAsia="標楷體" w:hAnsi="標楷體" w:cs="新細明體"/>
                <w:kern w:val="0"/>
                <w:szCs w:val="24"/>
              </w:rPr>
            </w:pPr>
            <w:r w:rsidRPr="00FB19DE">
              <w:rPr>
                <w:rFonts w:ascii="標楷體" w:eastAsia="標楷體" w:hAnsi="標楷體" w:cs="新細明體"/>
                <w:kern w:val="0"/>
                <w:szCs w:val="24"/>
              </w:rPr>
              <w:t>(2)</w:t>
            </w:r>
            <w:r w:rsidRPr="00FB19DE">
              <w:rPr>
                <w:rFonts w:ascii="標楷體" w:eastAsia="標楷體" w:hAnsi="標楷體" w:cs="新細明體" w:hint="eastAsia"/>
                <w:kern w:val="0"/>
                <w:szCs w:val="24"/>
              </w:rPr>
              <w:t>推動兼顧安全、景觀及生態之經營策略。</w:t>
            </w:r>
          </w:p>
        </w:tc>
        <w:tc>
          <w:tcPr>
            <w:tcW w:w="571" w:type="pct"/>
            <w:gridSpan w:val="2"/>
            <w:tcBorders>
              <w:top w:val="single" w:sz="4" w:space="0" w:color="auto"/>
              <w:left w:val="nil"/>
              <w:bottom w:val="single" w:sz="4" w:space="0" w:color="auto"/>
              <w:right w:val="single" w:sz="4" w:space="0" w:color="auto"/>
            </w:tcBorders>
            <w:vAlign w:val="center"/>
          </w:tcPr>
          <w:p w:rsidR="007F49A2" w:rsidRPr="00FB19DE" w:rsidRDefault="007F49A2" w:rsidP="007F49A2">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河川海岸組</w:t>
            </w:r>
          </w:p>
        </w:tc>
        <w:tc>
          <w:tcPr>
            <w:tcW w:w="1994" w:type="pct"/>
            <w:gridSpan w:val="2"/>
            <w:tcBorders>
              <w:top w:val="single" w:sz="4" w:space="0" w:color="auto"/>
              <w:left w:val="nil"/>
              <w:bottom w:val="single" w:sz="4" w:space="0" w:color="auto"/>
              <w:right w:val="single" w:sz="4" w:space="0" w:color="auto"/>
            </w:tcBorders>
            <w:vAlign w:val="center"/>
          </w:tcPr>
          <w:p w:rsidR="005E145D" w:rsidRPr="00FB19DE" w:rsidRDefault="005E145D" w:rsidP="007F49A2">
            <w:pPr>
              <w:ind w:left="254" w:hangingChars="106" w:hanging="254"/>
              <w:rPr>
                <w:rFonts w:ascii="標楷體" w:eastAsia="標楷體" w:hAnsi="標楷體"/>
              </w:rPr>
            </w:pPr>
            <w:r w:rsidRPr="00FB19DE">
              <w:rPr>
                <w:rFonts w:ascii="標楷體" w:eastAsia="標楷體" w:hAnsi="標楷體" w:hint="eastAsia"/>
              </w:rPr>
              <w:t>水利署:</w:t>
            </w:r>
          </w:p>
          <w:p w:rsidR="007F49A2" w:rsidRPr="00FB19DE" w:rsidRDefault="005E145D"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一、</w:t>
            </w:r>
            <w:r w:rsidR="007F49A2" w:rsidRPr="00FB19DE">
              <w:rPr>
                <w:rFonts w:ascii="標楷體" w:eastAsia="標楷體" w:hAnsi="標楷體" w:cs="新細明體" w:hint="eastAsia"/>
                <w:kern w:val="0"/>
                <w:szCs w:val="24"/>
              </w:rPr>
              <w:t>全國水環境改善計畫(下稱本計畫)為打造與水共生、共存、共榮之願景，營造水岸融合，提升全國水岸環境優化，並藉由跨部會資源整合對齊，採評核機制補助地方政府辦理水環境改善工作。</w:t>
            </w:r>
          </w:p>
          <w:p w:rsidR="007F49A2" w:rsidRPr="00FB19DE" w:rsidRDefault="005E145D"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二、</w:t>
            </w:r>
            <w:r w:rsidR="007F49A2" w:rsidRPr="00FB19DE">
              <w:rPr>
                <w:rFonts w:ascii="標楷體" w:eastAsia="標楷體" w:hAnsi="標楷體" w:cs="新細明體" w:hint="eastAsia"/>
                <w:kern w:val="0"/>
                <w:szCs w:val="24"/>
              </w:rPr>
              <w:t>本計畫目前已分別於106年10月13日、107年3月12日完成第一、二批次提案核定，總核定案件204件，其中第一批次核定案66件均已發包施工中，預定</w:t>
            </w:r>
            <w:r w:rsidR="007F49A2" w:rsidRPr="00FB19DE">
              <w:rPr>
                <w:rFonts w:ascii="標楷體" w:eastAsia="標楷體" w:hAnsi="標楷體" w:cs="新細明體"/>
                <w:kern w:val="0"/>
                <w:szCs w:val="24"/>
              </w:rPr>
              <w:t>107</w:t>
            </w:r>
            <w:r w:rsidR="007F49A2" w:rsidRPr="00FB19DE">
              <w:rPr>
                <w:rFonts w:ascii="標楷體" w:eastAsia="標楷體" w:hAnsi="標楷體" w:cs="新細明體" w:hint="eastAsia"/>
                <w:kern w:val="0"/>
                <w:szCs w:val="24"/>
              </w:rPr>
              <w:t>年底起陸續完成；第二批次核定案138件刻正辦理相關規劃設計，預定107年底前辦理工程發包。</w:t>
            </w:r>
          </w:p>
          <w:p w:rsidR="007F49A2" w:rsidRPr="00FB19DE" w:rsidRDefault="005E145D"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三、</w:t>
            </w:r>
            <w:r w:rsidR="007F49A2" w:rsidRPr="00FB19DE">
              <w:rPr>
                <w:rFonts w:ascii="標楷體" w:eastAsia="標楷體" w:hAnsi="標楷體" w:cs="新細明體" w:hint="eastAsia"/>
                <w:kern w:val="0"/>
                <w:szCs w:val="24"/>
              </w:rPr>
              <w:t>本計畫須於河防安全無疑慮前提下辦理，故選擇已完成防洪、禦潮工程或無安全之虞水岸空間區段，將水岸週遭環境之地景、文化、特色作完整規劃考量。</w:t>
            </w:r>
          </w:p>
          <w:p w:rsidR="007F49A2" w:rsidRPr="00FB19DE" w:rsidRDefault="005E145D"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四、</w:t>
            </w:r>
            <w:r w:rsidR="007F49A2" w:rsidRPr="00FB19DE">
              <w:rPr>
                <w:rFonts w:ascii="標楷體" w:eastAsia="標楷體" w:hAnsi="標楷體" w:cs="新細明體" w:hint="eastAsia"/>
                <w:kern w:val="0"/>
                <w:szCs w:val="24"/>
              </w:rPr>
              <w:t>本計畫同時將水質改善列為優先辦理重點，系統性污水截流、下水道改善、放流水補注、水質淨化及污水處理設施等。 計畫辦理水質改善經費約120億元，佔本計畫全期預算約43%。</w:t>
            </w:r>
          </w:p>
          <w:p w:rsidR="007F49A2" w:rsidRPr="00FB19DE" w:rsidRDefault="005E145D"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五、</w:t>
            </w:r>
            <w:r w:rsidR="007F49A2" w:rsidRPr="00FB19DE">
              <w:rPr>
                <w:rFonts w:ascii="標楷體" w:eastAsia="標楷體" w:hAnsi="標楷體" w:cs="新細明體" w:hint="eastAsia"/>
                <w:kern w:val="0"/>
                <w:szCs w:val="24"/>
              </w:rPr>
              <w:t>本計畫為結合生態保育及親水環境教育，除整體性推動水域環境營造、滯洪池生態地景、生物多樣性棲地營造、植栽美化計畫外，部分水環境改善場址亦可併同推展環境教育，以利促進民眾愛水意識，期以兼顧安全、景觀、生</w:t>
            </w:r>
            <w:r w:rsidR="007F49A2" w:rsidRPr="00FB19DE">
              <w:rPr>
                <w:rFonts w:ascii="標楷體" w:eastAsia="標楷體" w:hAnsi="標楷體" w:cs="新細明體" w:hint="eastAsia"/>
                <w:kern w:val="0"/>
                <w:szCs w:val="24"/>
              </w:rPr>
              <w:lastRenderedPageBreak/>
              <w:t>態及環境教育之目的。</w:t>
            </w:r>
          </w:p>
        </w:tc>
        <w:tc>
          <w:tcPr>
            <w:tcW w:w="918" w:type="pct"/>
            <w:tcBorders>
              <w:top w:val="single" w:sz="4" w:space="0" w:color="auto"/>
              <w:left w:val="nil"/>
              <w:bottom w:val="single" w:sz="4" w:space="0" w:color="auto"/>
              <w:right w:val="single" w:sz="8" w:space="0" w:color="auto"/>
            </w:tcBorders>
            <w:vAlign w:val="center"/>
          </w:tcPr>
          <w:p w:rsidR="007F49A2" w:rsidRPr="00FB19DE" w:rsidRDefault="007F49A2" w:rsidP="007F49A2">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lastRenderedPageBreak/>
              <w:t>達成率</w:t>
            </w:r>
            <w:r w:rsidRPr="00FB19DE">
              <w:rPr>
                <w:rFonts w:ascii="標楷體" w:eastAsia="標楷體" w:hAnsi="標楷體" w:cs="新細明體"/>
                <w:kern w:val="0"/>
                <w:szCs w:val="24"/>
              </w:rPr>
              <w:t>100%</w:t>
            </w:r>
          </w:p>
        </w:tc>
      </w:tr>
      <w:tr w:rsidR="00FB19DE" w:rsidRPr="00FB19DE" w:rsidTr="003D6125">
        <w:trPr>
          <w:trHeight w:val="638"/>
        </w:trPr>
        <w:tc>
          <w:tcPr>
            <w:tcW w:w="348" w:type="pct"/>
            <w:tcBorders>
              <w:top w:val="nil"/>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cs="新細明體"/>
                <w:b/>
                <w:bCs/>
                <w:kern w:val="0"/>
                <w:sz w:val="28"/>
                <w:szCs w:val="28"/>
              </w:rPr>
            </w:pPr>
            <w:r w:rsidRPr="00FB19DE">
              <w:rPr>
                <w:rFonts w:ascii="標楷體" w:eastAsia="標楷體" w:hAnsi="標楷體" w:cs="新細明體"/>
                <w:b/>
                <w:bCs/>
                <w:kern w:val="0"/>
                <w:sz w:val="28"/>
                <w:szCs w:val="28"/>
              </w:rPr>
              <w:lastRenderedPageBreak/>
              <w:t>(</w:t>
            </w:r>
            <w:r w:rsidRPr="00FB19DE">
              <w:rPr>
                <w:rFonts w:ascii="標楷體" w:eastAsia="標楷體" w:hAnsi="標楷體" w:cs="新細明體" w:hint="eastAsia"/>
                <w:b/>
                <w:bCs/>
                <w:kern w:val="0"/>
                <w:sz w:val="28"/>
                <w:szCs w:val="28"/>
              </w:rPr>
              <w:t>二</w:t>
            </w:r>
            <w:r w:rsidRPr="00FB19DE">
              <w:rPr>
                <w:rFonts w:ascii="標楷體" w:eastAsia="標楷體" w:hAnsi="標楷體" w:cs="新細明體"/>
                <w:b/>
                <w:bCs/>
                <w:kern w:val="0"/>
                <w:sz w:val="28"/>
                <w:szCs w:val="28"/>
              </w:rPr>
              <w:t>)</w:t>
            </w:r>
          </w:p>
        </w:tc>
        <w:tc>
          <w:tcPr>
            <w:tcW w:w="4652" w:type="pct"/>
            <w:gridSpan w:val="9"/>
            <w:tcBorders>
              <w:top w:val="single" w:sz="4" w:space="0" w:color="auto"/>
              <w:left w:val="nil"/>
              <w:bottom w:val="single" w:sz="4" w:space="0" w:color="auto"/>
              <w:right w:val="single" w:sz="8" w:space="0" w:color="000000"/>
            </w:tcBorders>
            <w:vAlign w:val="center"/>
          </w:tcPr>
          <w:p w:rsidR="0087625C" w:rsidRPr="00FB19DE" w:rsidRDefault="0087625C" w:rsidP="003D6125">
            <w:pPr>
              <w:widowControl/>
              <w:rPr>
                <w:rFonts w:ascii="標楷體" w:eastAsia="標楷體" w:hAnsi="標楷體" w:cs="新細明體"/>
                <w:b/>
                <w:bCs/>
                <w:kern w:val="0"/>
                <w:sz w:val="28"/>
                <w:szCs w:val="28"/>
              </w:rPr>
            </w:pPr>
            <w:r w:rsidRPr="00FB19DE">
              <w:rPr>
                <w:rFonts w:ascii="標楷體" w:eastAsia="標楷體" w:hAnsi="標楷體" w:cs="新細明體" w:hint="eastAsia"/>
                <w:b/>
                <w:bCs/>
                <w:kern w:val="0"/>
                <w:sz w:val="28"/>
                <w:szCs w:val="28"/>
              </w:rPr>
              <w:t>中長期行動方案</w:t>
            </w:r>
          </w:p>
        </w:tc>
      </w:tr>
      <w:tr w:rsidR="00FB19DE" w:rsidRPr="00FB19DE" w:rsidTr="00144E13">
        <w:trPr>
          <w:trHeight w:val="5100"/>
        </w:trPr>
        <w:tc>
          <w:tcPr>
            <w:tcW w:w="348" w:type="pct"/>
            <w:tcBorders>
              <w:top w:val="nil"/>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t>1.</w:t>
            </w:r>
          </w:p>
        </w:tc>
        <w:tc>
          <w:tcPr>
            <w:tcW w:w="513" w:type="pct"/>
            <w:gridSpan w:val="2"/>
            <w:tcBorders>
              <w:top w:val="nil"/>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加速推動國土計畫，納入水環境保育及產業調整思維</w:t>
            </w:r>
          </w:p>
        </w:tc>
        <w:tc>
          <w:tcPr>
            <w:tcW w:w="656" w:type="pct"/>
            <w:gridSpan w:val="2"/>
            <w:tcBorders>
              <w:top w:val="nil"/>
              <w:left w:val="nil"/>
              <w:bottom w:val="single" w:sz="4" w:space="0" w:color="auto"/>
              <w:right w:val="single" w:sz="4" w:space="0" w:color="auto"/>
            </w:tcBorders>
            <w:vAlign w:val="center"/>
          </w:tcPr>
          <w:p w:rsidR="0087625C" w:rsidRPr="00FB19DE" w:rsidRDefault="0087625C" w:rsidP="003D6125">
            <w:pPr>
              <w:widowControl/>
              <w:ind w:left="367" w:hangingChars="153" w:hanging="367"/>
              <w:rPr>
                <w:rFonts w:ascii="標楷體" w:eastAsia="標楷體" w:hAnsi="標楷體" w:cs="新細明體"/>
                <w:kern w:val="0"/>
                <w:szCs w:val="24"/>
              </w:rPr>
            </w:pP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加速推動國土計畫，以國土永續發展原則劃設國土功能分區。</w:t>
            </w:r>
          </w:p>
          <w:p w:rsidR="0087625C" w:rsidRPr="00FB19DE" w:rsidRDefault="0087625C" w:rsidP="003D6125">
            <w:pPr>
              <w:widowControl/>
              <w:ind w:left="367" w:hangingChars="153" w:hanging="367"/>
              <w:rPr>
                <w:rFonts w:ascii="標楷體" w:eastAsia="標楷體" w:hAnsi="標楷體" w:cs="新細明體"/>
                <w:kern w:val="0"/>
                <w:szCs w:val="24"/>
              </w:rPr>
            </w:pPr>
            <w:r w:rsidRPr="00FB19DE">
              <w:rPr>
                <w:rFonts w:ascii="標楷體" w:eastAsia="標楷體" w:hAnsi="標楷體" w:cs="新細明體"/>
                <w:kern w:val="0"/>
                <w:szCs w:val="24"/>
              </w:rPr>
              <w:t>(2)</w:t>
            </w:r>
            <w:r w:rsidRPr="00FB19DE">
              <w:rPr>
                <w:rFonts w:ascii="標楷體" w:eastAsia="標楷體" w:hAnsi="標楷體" w:cs="新細明體" w:hint="eastAsia"/>
                <w:kern w:val="0"/>
                <w:szCs w:val="24"/>
              </w:rPr>
              <w:t>國土計畫納入水環境流域經理之需求，兼顧區域發展與水環境保育空間，進而引導健全之城鄉發展與產業調整思維。</w:t>
            </w:r>
          </w:p>
        </w:tc>
        <w:tc>
          <w:tcPr>
            <w:tcW w:w="571" w:type="pct"/>
            <w:gridSpan w:val="2"/>
            <w:tcBorders>
              <w:top w:val="nil"/>
              <w:left w:val="nil"/>
              <w:bottom w:val="single" w:sz="4" w:space="0" w:color="auto"/>
              <w:right w:val="single" w:sz="4" w:space="0" w:color="auto"/>
            </w:tcBorders>
            <w:vAlign w:val="center"/>
          </w:tcPr>
          <w:p w:rsidR="0087625C" w:rsidRPr="00FB19DE" w:rsidRDefault="0087625C" w:rsidP="005E145D">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綜合企劃組</w:t>
            </w:r>
          </w:p>
        </w:tc>
        <w:tc>
          <w:tcPr>
            <w:tcW w:w="1994" w:type="pct"/>
            <w:gridSpan w:val="2"/>
            <w:tcBorders>
              <w:top w:val="nil"/>
              <w:left w:val="nil"/>
              <w:bottom w:val="single" w:sz="4" w:space="0" w:color="auto"/>
              <w:right w:val="single" w:sz="4" w:space="0" w:color="auto"/>
            </w:tcBorders>
            <w:vAlign w:val="center"/>
          </w:tcPr>
          <w:p w:rsidR="005E145D" w:rsidRPr="00FB19DE" w:rsidRDefault="005E145D" w:rsidP="00EE2D56">
            <w:pPr>
              <w:ind w:left="254" w:hangingChars="106" w:hanging="254"/>
              <w:rPr>
                <w:rFonts w:ascii="標楷體" w:eastAsia="標楷體" w:hAnsi="標楷體" w:cs="新細明體"/>
                <w:kern w:val="0"/>
                <w:szCs w:val="24"/>
              </w:rPr>
            </w:pPr>
            <w:r w:rsidRPr="00FB19DE">
              <w:rPr>
                <w:rFonts w:ascii="標楷體" w:eastAsia="標楷體" w:hAnsi="標楷體" w:cs="新細明體" w:hint="eastAsia"/>
                <w:kern w:val="0"/>
                <w:szCs w:val="24"/>
              </w:rPr>
              <w:t>水利署:</w:t>
            </w:r>
          </w:p>
          <w:p w:rsidR="0087625C" w:rsidRPr="00FB19DE" w:rsidRDefault="005E145D"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一、</w:t>
            </w:r>
            <w:r w:rsidR="00264D88" w:rsidRPr="00FB19DE">
              <w:rPr>
                <w:rFonts w:ascii="標楷體" w:eastAsia="標楷體" w:hAnsi="標楷體" w:cs="新細明體" w:hint="eastAsia"/>
                <w:kern w:val="0"/>
                <w:szCs w:val="24"/>
              </w:rPr>
              <w:t>水利署就城鄉發展地區、農業發展地區、國土保育地區、海洋資源地區等國土四大功能分區及部門空間發展策略等面相提供建議意見，並就涉及本署之重要爭議議題，積極與內政部溝通，研提「水庫集水區加強保育良善治理」、環境敏感地區將「淹水潛勢地區」修正為「淹水風險」及「嚴重地層下陷地區」已公告廢止相關內容請妥為修正等建議，使計畫內容完善並有助於水利署業務推動，全國國土計畫業於107年4月30日公告。</w:t>
            </w:r>
          </w:p>
        </w:tc>
        <w:tc>
          <w:tcPr>
            <w:tcW w:w="918" w:type="pct"/>
            <w:tcBorders>
              <w:top w:val="nil"/>
              <w:left w:val="nil"/>
              <w:bottom w:val="single" w:sz="4" w:space="0" w:color="auto"/>
              <w:right w:val="single" w:sz="8" w:space="0" w:color="auto"/>
            </w:tcBorders>
            <w:vAlign w:val="center"/>
          </w:tcPr>
          <w:p w:rsidR="00EE2D56" w:rsidRPr="00FB19DE" w:rsidRDefault="0087625C" w:rsidP="00EE2D56">
            <w:pPr>
              <w:ind w:left="254" w:hangingChars="106" w:hanging="254"/>
              <w:rPr>
                <w:rFonts w:ascii="標楷體" w:eastAsia="標楷體" w:hAnsi="標楷體" w:cs="新細明體"/>
                <w:kern w:val="0"/>
                <w:szCs w:val="24"/>
              </w:rPr>
            </w:pPr>
            <w:r w:rsidRPr="00FB19DE">
              <w:rPr>
                <w:rFonts w:ascii="標楷體" w:eastAsia="標楷體" w:hAnsi="標楷體" w:cs="新細明體" w:hint="eastAsia"/>
                <w:kern w:val="0"/>
                <w:szCs w:val="24"/>
              </w:rPr>
              <w:t>達成率</w:t>
            </w:r>
            <w:r w:rsidRPr="00FB19DE">
              <w:rPr>
                <w:rFonts w:ascii="標楷體" w:eastAsia="標楷體" w:hAnsi="標楷體" w:cs="新細明體"/>
                <w:kern w:val="0"/>
                <w:szCs w:val="24"/>
              </w:rPr>
              <w:t>100%</w:t>
            </w:r>
          </w:p>
          <w:p w:rsidR="0087625C" w:rsidRPr="00FB19DE" w:rsidRDefault="0087625C" w:rsidP="003D6125">
            <w:pPr>
              <w:ind w:left="254" w:hangingChars="106" w:hanging="254"/>
              <w:rPr>
                <w:rFonts w:ascii="標楷體" w:eastAsia="標楷體" w:hAnsi="標楷體" w:cs="新細明體"/>
                <w:kern w:val="0"/>
                <w:szCs w:val="24"/>
              </w:rPr>
            </w:pPr>
          </w:p>
        </w:tc>
      </w:tr>
      <w:tr w:rsidR="00FB19DE" w:rsidRPr="00FB19DE" w:rsidTr="005E145D">
        <w:trPr>
          <w:trHeight w:val="3257"/>
        </w:trPr>
        <w:tc>
          <w:tcPr>
            <w:tcW w:w="348" w:type="pct"/>
            <w:tcBorders>
              <w:top w:val="single" w:sz="4" w:space="0" w:color="auto"/>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t>2.</w:t>
            </w:r>
          </w:p>
        </w:tc>
        <w:tc>
          <w:tcPr>
            <w:tcW w:w="513" w:type="pct"/>
            <w:gridSpan w:val="2"/>
            <w:tcBorders>
              <w:top w:val="single" w:sz="4" w:space="0" w:color="auto"/>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強化地下水管理作業</w:t>
            </w:r>
          </w:p>
        </w:tc>
        <w:tc>
          <w:tcPr>
            <w:tcW w:w="656" w:type="pct"/>
            <w:gridSpan w:val="2"/>
            <w:tcBorders>
              <w:top w:val="single" w:sz="4" w:space="0" w:color="auto"/>
              <w:left w:val="nil"/>
              <w:bottom w:val="single" w:sz="4" w:space="0" w:color="auto"/>
              <w:right w:val="single" w:sz="4" w:space="0" w:color="auto"/>
            </w:tcBorders>
            <w:vAlign w:val="center"/>
          </w:tcPr>
          <w:p w:rsidR="0087625C" w:rsidRPr="00FB19DE" w:rsidRDefault="0087625C" w:rsidP="003D6125">
            <w:pPr>
              <w:widowControl/>
              <w:ind w:left="367" w:hangingChars="153" w:hanging="367"/>
              <w:rPr>
                <w:rFonts w:ascii="標楷體" w:eastAsia="標楷體" w:hAnsi="標楷體" w:cs="新細明體"/>
                <w:kern w:val="0"/>
                <w:szCs w:val="24"/>
              </w:rPr>
            </w:pP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流域經理納入地下水保育，掌握地下水水量、抽用量、補注、合理出水量之評估。</w:t>
            </w:r>
          </w:p>
          <w:p w:rsidR="0087625C" w:rsidRPr="00FB19DE" w:rsidRDefault="0087625C" w:rsidP="003D6125">
            <w:pPr>
              <w:widowControl/>
              <w:ind w:left="367" w:hangingChars="153" w:hanging="367"/>
              <w:rPr>
                <w:rFonts w:ascii="標楷體" w:eastAsia="標楷體" w:hAnsi="標楷體" w:cs="新細明體"/>
                <w:kern w:val="0"/>
                <w:szCs w:val="24"/>
              </w:rPr>
            </w:pPr>
            <w:r w:rsidRPr="00FB19DE">
              <w:rPr>
                <w:rFonts w:ascii="標楷體" w:eastAsia="標楷體" w:hAnsi="標楷體" w:cs="新細明體"/>
                <w:kern w:val="0"/>
                <w:szCs w:val="24"/>
              </w:rPr>
              <w:t>(2)</w:t>
            </w:r>
            <w:r w:rsidRPr="00FB19DE">
              <w:rPr>
                <w:rFonts w:ascii="標楷體" w:eastAsia="標楷體" w:hAnsi="標楷體" w:cs="新細明體" w:hint="eastAsia"/>
                <w:kern w:val="0"/>
                <w:szCs w:val="24"/>
              </w:rPr>
              <w:t>建立單井安全出水量模式、地下水水情警戒因應機制、地下水資源運用監控管理資訊系統。</w:t>
            </w:r>
          </w:p>
          <w:p w:rsidR="0087625C" w:rsidRPr="00FB19DE" w:rsidRDefault="0087625C" w:rsidP="003D6125">
            <w:pPr>
              <w:widowControl/>
              <w:ind w:left="367" w:hangingChars="153" w:hanging="367"/>
              <w:rPr>
                <w:rFonts w:ascii="標楷體" w:eastAsia="標楷體" w:hAnsi="標楷體" w:cs="新細明體"/>
                <w:kern w:val="0"/>
                <w:szCs w:val="24"/>
              </w:rPr>
            </w:pPr>
            <w:r w:rsidRPr="00FB19DE">
              <w:rPr>
                <w:rFonts w:ascii="標楷體" w:eastAsia="標楷體" w:hAnsi="標楷體" w:cs="新細明體"/>
                <w:kern w:val="0"/>
                <w:szCs w:val="24"/>
              </w:rPr>
              <w:t>(3)</w:t>
            </w:r>
            <w:r w:rsidRPr="00FB19DE">
              <w:rPr>
                <w:rFonts w:ascii="標楷體" w:eastAsia="標楷體" w:hAnsi="標楷體" w:cs="新細明體" w:hint="eastAsia"/>
                <w:kern w:val="0"/>
                <w:szCs w:val="24"/>
              </w:rPr>
              <w:t>推動產業調整及用水合理化，合理使用地下水並促進地下水保育。</w:t>
            </w:r>
          </w:p>
        </w:tc>
        <w:tc>
          <w:tcPr>
            <w:tcW w:w="571" w:type="pct"/>
            <w:gridSpan w:val="2"/>
            <w:tcBorders>
              <w:top w:val="single" w:sz="4" w:space="0" w:color="auto"/>
              <w:left w:val="nil"/>
              <w:bottom w:val="single" w:sz="4" w:space="0" w:color="auto"/>
              <w:right w:val="single" w:sz="4" w:space="0" w:color="auto"/>
            </w:tcBorders>
            <w:vAlign w:val="center"/>
          </w:tcPr>
          <w:p w:rsidR="0087625C" w:rsidRPr="00FB19DE" w:rsidRDefault="0087625C"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水文技術組、水利行政組</w:t>
            </w:r>
          </w:p>
        </w:tc>
        <w:tc>
          <w:tcPr>
            <w:tcW w:w="1994" w:type="pct"/>
            <w:gridSpan w:val="2"/>
            <w:tcBorders>
              <w:top w:val="single" w:sz="4" w:space="0" w:color="auto"/>
              <w:left w:val="nil"/>
              <w:bottom w:val="single" w:sz="4" w:space="0" w:color="auto"/>
              <w:right w:val="single" w:sz="4" w:space="0" w:color="auto"/>
            </w:tcBorders>
          </w:tcPr>
          <w:p w:rsidR="0087625C" w:rsidRPr="00FB19DE" w:rsidRDefault="005E145D"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水利署:</w:t>
            </w:r>
          </w:p>
          <w:p w:rsidR="0087625C" w:rsidRPr="00FB19DE" w:rsidRDefault="005E145D"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一、</w:t>
            </w:r>
            <w:r w:rsidR="0087625C" w:rsidRPr="00FB19DE">
              <w:rPr>
                <w:rFonts w:ascii="標楷體" w:eastAsia="標楷體" w:hAnsi="標楷體" w:cs="新細明體" w:hint="eastAsia"/>
                <w:kern w:val="0"/>
                <w:szCs w:val="24"/>
              </w:rPr>
              <w:t>已於今</w:t>
            </w:r>
            <w:r w:rsidR="0087625C" w:rsidRPr="00FB19DE">
              <w:rPr>
                <w:rFonts w:ascii="標楷體" w:eastAsia="標楷體" w:hAnsi="標楷體" w:cs="新細明體"/>
                <w:kern w:val="0"/>
                <w:szCs w:val="24"/>
              </w:rPr>
              <w:t>(107)</w:t>
            </w:r>
            <w:r w:rsidR="0087625C" w:rsidRPr="00FB19DE">
              <w:rPr>
                <w:rFonts w:ascii="標楷體" w:eastAsia="標楷體" w:hAnsi="標楷體" w:cs="新細明體" w:hint="eastAsia"/>
                <w:kern w:val="0"/>
                <w:szCs w:val="24"/>
              </w:rPr>
              <w:t>年辦理「</w:t>
            </w:r>
            <w:r w:rsidR="0087625C" w:rsidRPr="00FB19DE">
              <w:rPr>
                <w:rFonts w:ascii="標楷體" w:eastAsia="標楷體" w:hAnsi="標楷體" w:cs="新細明體"/>
                <w:kern w:val="0"/>
                <w:szCs w:val="24"/>
              </w:rPr>
              <w:t>107</w:t>
            </w:r>
            <w:r w:rsidR="0087625C" w:rsidRPr="00FB19DE">
              <w:rPr>
                <w:rFonts w:ascii="標楷體" w:eastAsia="標楷體" w:hAnsi="標楷體" w:cs="新細明體" w:hint="eastAsia"/>
                <w:kern w:val="0"/>
                <w:szCs w:val="24"/>
              </w:rPr>
              <w:t>年度地下水觀測網及地下水保育專案服務計畫」研擬與地下水管理水位訂定、更新與應用方法，並藉以評估台灣本島及離島地區管理水位以上之地下水儲蓄量；另每年度皆已辦理綠色國民所得帳地下水抽補量調查評估工作，其中，該委辦計畫於今年度亦將檢討與修正綠色國民所得帳既有地下水抽補量評估方法，後續每年將配合相關評估所需參數資料，定期提出地下水抽用量、補注量之評估結果。</w:t>
            </w:r>
          </w:p>
          <w:p w:rsidR="0087625C" w:rsidRPr="00FB19DE" w:rsidRDefault="005E145D"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二、有關</w:t>
            </w:r>
            <w:r w:rsidR="0087625C" w:rsidRPr="00FB19DE">
              <w:rPr>
                <w:rFonts w:ascii="標楷體" w:eastAsia="標楷體" w:hAnsi="標楷體" w:cs="新細明體" w:hint="eastAsia"/>
                <w:kern w:val="0"/>
                <w:szCs w:val="24"/>
              </w:rPr>
              <w:t>單井安全出水量模式部分，於民國</w:t>
            </w:r>
            <w:r w:rsidR="0087625C" w:rsidRPr="00FB19DE">
              <w:rPr>
                <w:rFonts w:ascii="標楷體" w:eastAsia="標楷體" w:hAnsi="標楷體" w:cs="新細明體"/>
                <w:kern w:val="0"/>
                <w:szCs w:val="24"/>
              </w:rPr>
              <w:t>100</w:t>
            </w:r>
            <w:r w:rsidR="0087625C" w:rsidRPr="00FB19DE">
              <w:rPr>
                <w:rFonts w:ascii="標楷體" w:eastAsia="標楷體" w:hAnsi="標楷體" w:cs="新細明體" w:hint="eastAsia"/>
                <w:kern w:val="0"/>
                <w:szCs w:val="24"/>
              </w:rPr>
              <w:t>至</w:t>
            </w:r>
            <w:r w:rsidR="0087625C" w:rsidRPr="00FB19DE">
              <w:rPr>
                <w:rFonts w:ascii="標楷體" w:eastAsia="標楷體" w:hAnsi="標楷體" w:cs="新細明體"/>
                <w:kern w:val="0"/>
                <w:szCs w:val="24"/>
              </w:rPr>
              <w:t>101</w:t>
            </w:r>
            <w:r w:rsidR="0087625C" w:rsidRPr="00FB19DE">
              <w:rPr>
                <w:rFonts w:ascii="標楷體" w:eastAsia="標楷體" w:hAnsi="標楷體" w:cs="新細明體" w:hint="eastAsia"/>
                <w:kern w:val="0"/>
                <w:szCs w:val="24"/>
              </w:rPr>
              <w:t>年即辦理「水井合理抽汲水量及時間之探討」計畫，完成相關理論及現地試驗並初步建置單井保育出水量評估模式。地下水水情警戒部分，現已每月藉由各觀測井管理水位及實際觀測資料，評估並撰寫各地下水區地下水水文情勢分析月報，以掌握各地下水區地下水環境之狀態。</w:t>
            </w:r>
          </w:p>
          <w:p w:rsidR="00C5283B" w:rsidRPr="00FB19DE" w:rsidRDefault="005E145D"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三、</w:t>
            </w:r>
            <w:r w:rsidR="00C5283B" w:rsidRPr="00FB19DE">
              <w:rPr>
                <w:rFonts w:ascii="標楷體" w:eastAsia="標楷體" w:hAnsi="標楷體" w:cs="新細明體" w:hint="eastAsia"/>
                <w:kern w:val="0"/>
                <w:szCs w:val="24"/>
              </w:rPr>
              <w:t>依據雲彰地區地層下陷具體解決方案暨行動計畫管考各單位地層下陷防治工作，包含農田轉旱作、推廣循環水養殖技術、及完成海水統籌供應系統等產業調整工作。</w:t>
            </w:r>
          </w:p>
          <w:p w:rsidR="00473DB8" w:rsidRPr="00FB19DE" w:rsidRDefault="00473DB8" w:rsidP="00473DB8">
            <w:pPr>
              <w:pStyle w:val="a9"/>
              <w:numPr>
                <w:ilvl w:val="0"/>
                <w:numId w:val="19"/>
              </w:numPr>
              <w:ind w:leftChars="0"/>
              <w:rPr>
                <w:rFonts w:ascii="標楷體" w:eastAsia="標楷體" w:hAnsi="標楷體" w:cs="新細明體"/>
                <w:kern w:val="0"/>
                <w:szCs w:val="24"/>
              </w:rPr>
            </w:pPr>
            <w:r w:rsidRPr="00FB19DE">
              <w:rPr>
                <w:rFonts w:ascii="標楷體" w:eastAsia="標楷體" w:hAnsi="標楷體" w:cs="新細明體" w:hint="eastAsia"/>
                <w:kern w:val="0"/>
                <w:szCs w:val="24"/>
              </w:rPr>
              <w:t>辦理雲彰既有未登記水井納管計畫，已於</w:t>
            </w:r>
            <w:r w:rsidRPr="00FB19DE">
              <w:rPr>
                <w:rFonts w:ascii="標楷體" w:eastAsia="標楷體" w:hAnsi="標楷體" w:cs="新細明體"/>
                <w:kern w:val="0"/>
                <w:szCs w:val="24"/>
              </w:rPr>
              <w:t>106</w:t>
            </w:r>
            <w:r w:rsidRPr="00FB19DE">
              <w:rPr>
                <w:rFonts w:ascii="標楷體" w:eastAsia="標楷體" w:hAnsi="標楷體" w:cs="新細明體" w:hint="eastAsia"/>
                <w:kern w:val="0"/>
                <w:szCs w:val="24"/>
              </w:rPr>
              <w:t>年完成水井複查</w:t>
            </w:r>
            <w:r w:rsidRPr="00FB19DE">
              <w:rPr>
                <w:rFonts w:ascii="標楷體" w:eastAsia="標楷體" w:hAnsi="標楷體" w:cs="新細明體"/>
                <w:kern w:val="0"/>
                <w:szCs w:val="24"/>
              </w:rPr>
              <w:t>25</w:t>
            </w:r>
            <w:r w:rsidRPr="00FB19DE">
              <w:rPr>
                <w:rFonts w:ascii="標楷體" w:eastAsia="標楷體" w:hAnsi="標楷體" w:cs="新細明體" w:hint="eastAsia"/>
                <w:kern w:val="0"/>
                <w:szCs w:val="24"/>
              </w:rPr>
              <w:t>萬餘口，並由水電比抽水計量模式推估地下水使用量。後續有輔導有條件取得水權，能掌握水井資訊</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所有人、位置、抽水量</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得以有效管理。其他地下水管制區</w:t>
            </w:r>
            <w:r w:rsidRPr="00FB19DE">
              <w:rPr>
                <w:rFonts w:ascii="標楷體" w:eastAsia="標楷體" w:hAnsi="標楷體" w:cs="新細明體" w:hint="eastAsia"/>
                <w:kern w:val="0"/>
                <w:szCs w:val="24"/>
              </w:rPr>
              <w:lastRenderedPageBreak/>
              <w:t>縣市宜蘭、臺中、高雄、屏東等縣市政府正辦理既有未登記水井申報納管作業。目前正辦理申報及複查作業中</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計約2萬3千口</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w:t>
            </w:r>
          </w:p>
          <w:p w:rsidR="00473DB8" w:rsidRPr="00FB19DE" w:rsidRDefault="00473DB8" w:rsidP="00473DB8">
            <w:pPr>
              <w:pStyle w:val="a9"/>
              <w:numPr>
                <w:ilvl w:val="0"/>
                <w:numId w:val="19"/>
              </w:numPr>
              <w:ind w:leftChars="0"/>
              <w:rPr>
                <w:rFonts w:ascii="標楷體" w:eastAsia="標楷體" w:hAnsi="標楷體" w:cs="新細明體"/>
                <w:kern w:val="0"/>
                <w:szCs w:val="24"/>
              </w:rPr>
            </w:pPr>
            <w:r w:rsidRPr="00FB19DE">
              <w:rPr>
                <w:rFonts w:ascii="標楷體" w:eastAsia="標楷體" w:hAnsi="標楷體" w:cs="新細明體" w:hint="eastAsia"/>
                <w:kern w:val="0"/>
                <w:szCs w:val="24"/>
              </w:rPr>
              <w:t>為遏止違法水井持續增加及處置違法水井，除補助地方政府加強巡查及提供民眾檢舉新增違法水井獎勵外，並藉由工廠水井查察、台電竊電通報、衛星影像、聯合稽查等多元管道查核。自</w:t>
            </w:r>
            <w:r w:rsidRPr="00FB19DE">
              <w:rPr>
                <w:rFonts w:ascii="標楷體" w:eastAsia="標楷體" w:hAnsi="標楷體" w:cs="新細明體"/>
                <w:kern w:val="0"/>
                <w:szCs w:val="24"/>
              </w:rPr>
              <w:t>9</w:t>
            </w:r>
            <w:r w:rsidRPr="00FB19DE">
              <w:rPr>
                <w:rFonts w:ascii="標楷體" w:eastAsia="標楷體" w:hAnsi="標楷體" w:cs="新細明體" w:hint="eastAsia"/>
                <w:kern w:val="0"/>
                <w:szCs w:val="24"/>
              </w:rPr>
              <w:t>9年迄</w:t>
            </w:r>
            <w:r w:rsidRPr="00FB19DE">
              <w:rPr>
                <w:rFonts w:ascii="標楷體" w:eastAsia="標楷體" w:hAnsi="標楷體" w:cs="新細明體"/>
                <w:kern w:val="0"/>
                <w:szCs w:val="24"/>
              </w:rPr>
              <w:t>107</w:t>
            </w:r>
            <w:r w:rsidRPr="00FB19DE">
              <w:rPr>
                <w:rFonts w:ascii="標楷體" w:eastAsia="標楷體" w:hAnsi="標楷體" w:cs="新細明體" w:hint="eastAsia"/>
                <w:kern w:val="0"/>
                <w:szCs w:val="24"/>
              </w:rPr>
              <w:t>年12月底已填塞違法水井計</w:t>
            </w:r>
            <w:r w:rsidRPr="00FB19DE">
              <w:rPr>
                <w:rFonts w:ascii="標楷體" w:eastAsia="標楷體" w:hAnsi="標楷體" w:cs="新細明體"/>
                <w:kern w:val="0"/>
                <w:szCs w:val="24"/>
              </w:rPr>
              <w:t>7,</w:t>
            </w:r>
            <w:r w:rsidRPr="00FB19DE">
              <w:rPr>
                <w:rFonts w:ascii="標楷體" w:eastAsia="標楷體" w:hAnsi="標楷體" w:cs="新細明體" w:hint="eastAsia"/>
                <w:kern w:val="0"/>
                <w:szCs w:val="24"/>
              </w:rPr>
              <w:t>545口。</w:t>
            </w:r>
          </w:p>
          <w:p w:rsidR="0087625C" w:rsidRPr="00FB19DE" w:rsidRDefault="0087625C" w:rsidP="00473DB8">
            <w:pPr>
              <w:pStyle w:val="a9"/>
              <w:numPr>
                <w:ilvl w:val="0"/>
                <w:numId w:val="19"/>
              </w:numPr>
              <w:ind w:leftChars="0"/>
              <w:rPr>
                <w:rFonts w:ascii="標楷體" w:eastAsia="標楷體" w:hAnsi="標楷體" w:cs="新細明體"/>
                <w:kern w:val="0"/>
                <w:szCs w:val="24"/>
              </w:rPr>
            </w:pPr>
            <w:r w:rsidRPr="00FB19DE">
              <w:rPr>
                <w:rFonts w:ascii="標楷體" w:eastAsia="標楷體" w:hAnsi="標楷體" w:cs="新細明體" w:hint="eastAsia"/>
                <w:kern w:val="0"/>
                <w:szCs w:val="24"/>
              </w:rPr>
              <w:t>水權核發水量厲行以事業所需為限，有關產業合理用水量本署業已檢討並納入水權登記審查作業要點自</w:t>
            </w:r>
            <w:r w:rsidRPr="00FB19DE">
              <w:rPr>
                <w:rFonts w:ascii="標楷體" w:eastAsia="標楷體" w:hAnsi="標楷體" w:cs="新細明體"/>
                <w:kern w:val="0"/>
                <w:szCs w:val="24"/>
              </w:rPr>
              <w:t>107</w:t>
            </w:r>
            <w:r w:rsidRPr="00FB19DE">
              <w:rPr>
                <w:rFonts w:ascii="標楷體" w:eastAsia="標楷體" w:hAnsi="標楷體" w:cs="新細明體" w:hint="eastAsia"/>
                <w:kern w:val="0"/>
                <w:szCs w:val="24"/>
              </w:rPr>
              <w:t>年開始施行。</w:t>
            </w:r>
          </w:p>
        </w:tc>
        <w:tc>
          <w:tcPr>
            <w:tcW w:w="918" w:type="pct"/>
            <w:tcBorders>
              <w:top w:val="single" w:sz="4" w:space="0" w:color="auto"/>
              <w:left w:val="nil"/>
              <w:bottom w:val="single" w:sz="4" w:space="0" w:color="auto"/>
              <w:right w:val="single" w:sz="8" w:space="0" w:color="auto"/>
            </w:tcBorders>
            <w:vAlign w:val="center"/>
          </w:tcPr>
          <w:p w:rsidR="0087625C" w:rsidRPr="00FB19DE" w:rsidRDefault="0087625C" w:rsidP="005E145D">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lastRenderedPageBreak/>
              <w:t>達成率</w:t>
            </w:r>
            <w:r w:rsidRPr="00FB19DE">
              <w:rPr>
                <w:rFonts w:ascii="標楷體" w:eastAsia="標楷體" w:hAnsi="標楷體" w:cs="新細明體"/>
                <w:kern w:val="0"/>
                <w:szCs w:val="24"/>
              </w:rPr>
              <w:t>75%</w:t>
            </w:r>
          </w:p>
        </w:tc>
      </w:tr>
      <w:tr w:rsidR="00FB19DE" w:rsidRPr="00FB19DE" w:rsidTr="00144E13">
        <w:trPr>
          <w:trHeight w:val="2880"/>
        </w:trPr>
        <w:tc>
          <w:tcPr>
            <w:tcW w:w="348" w:type="pct"/>
            <w:tcBorders>
              <w:top w:val="nil"/>
              <w:left w:val="single" w:sz="8" w:space="0" w:color="auto"/>
              <w:bottom w:val="single" w:sz="4" w:space="0" w:color="auto"/>
              <w:right w:val="single" w:sz="4" w:space="0" w:color="auto"/>
            </w:tcBorders>
            <w:noWrap/>
            <w:vAlign w:val="center"/>
          </w:tcPr>
          <w:p w:rsidR="00160795" w:rsidRPr="00FB19DE" w:rsidRDefault="00160795" w:rsidP="003D6125">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lastRenderedPageBreak/>
              <w:t>3.</w:t>
            </w:r>
          </w:p>
        </w:tc>
        <w:tc>
          <w:tcPr>
            <w:tcW w:w="513" w:type="pct"/>
            <w:gridSpan w:val="2"/>
            <w:tcBorders>
              <w:top w:val="nil"/>
              <w:left w:val="nil"/>
              <w:bottom w:val="single" w:sz="4"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強化保育措施合理管制</w:t>
            </w:r>
          </w:p>
        </w:tc>
        <w:tc>
          <w:tcPr>
            <w:tcW w:w="656" w:type="pct"/>
            <w:gridSpan w:val="2"/>
            <w:tcBorders>
              <w:top w:val="nil"/>
              <w:left w:val="nil"/>
              <w:bottom w:val="single" w:sz="4" w:space="0" w:color="auto"/>
              <w:right w:val="single" w:sz="4" w:space="0" w:color="auto"/>
            </w:tcBorders>
            <w:vAlign w:val="center"/>
          </w:tcPr>
          <w:p w:rsidR="00160795" w:rsidRPr="00FB19DE" w:rsidRDefault="00160795" w:rsidP="003D6125">
            <w:pPr>
              <w:widowControl/>
              <w:ind w:left="367" w:hangingChars="153" w:hanging="367"/>
              <w:rPr>
                <w:rFonts w:ascii="標楷體" w:eastAsia="標楷體" w:hAnsi="標楷體" w:cs="新細明體"/>
                <w:kern w:val="0"/>
                <w:szCs w:val="24"/>
              </w:rPr>
            </w:pP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各機關對於權管法令應強化巡查、查處與管制作為，並適時檢討相關管制措施之合宜性。</w:t>
            </w:r>
          </w:p>
          <w:p w:rsidR="00160795" w:rsidRPr="00FB19DE" w:rsidRDefault="00160795" w:rsidP="003D6125">
            <w:pPr>
              <w:widowControl/>
              <w:ind w:left="367" w:hangingChars="153" w:hanging="367"/>
              <w:rPr>
                <w:rFonts w:ascii="標楷體" w:eastAsia="標楷體" w:hAnsi="標楷體" w:cs="新細明體"/>
                <w:kern w:val="0"/>
                <w:szCs w:val="24"/>
              </w:rPr>
            </w:pPr>
            <w:r w:rsidRPr="00FB19DE">
              <w:rPr>
                <w:rFonts w:ascii="標楷體" w:eastAsia="標楷體" w:hAnsi="標楷體" w:cs="新細明體"/>
                <w:kern w:val="0"/>
                <w:szCs w:val="24"/>
              </w:rPr>
              <w:t>(2)</w:t>
            </w:r>
            <w:r w:rsidRPr="00FB19DE">
              <w:rPr>
                <w:rFonts w:ascii="標楷體" w:eastAsia="標楷體" w:hAnsi="標楷體" w:cs="新細明體" w:hint="eastAsia"/>
                <w:kern w:val="0"/>
                <w:szCs w:val="24"/>
              </w:rPr>
              <w:t>推動或檢討農業非點源污染削減與管制措施。</w:t>
            </w:r>
          </w:p>
          <w:p w:rsidR="00160795" w:rsidRPr="00FB19DE" w:rsidRDefault="00160795" w:rsidP="003D6125">
            <w:pPr>
              <w:widowControl/>
              <w:ind w:left="367" w:hangingChars="153" w:hanging="367"/>
              <w:rPr>
                <w:rFonts w:ascii="標楷體" w:eastAsia="標楷體" w:hAnsi="標楷體" w:cs="新細明體"/>
                <w:kern w:val="0"/>
                <w:szCs w:val="24"/>
              </w:rPr>
            </w:pPr>
            <w:r w:rsidRPr="00FB19DE">
              <w:rPr>
                <w:rFonts w:ascii="標楷體" w:eastAsia="標楷體" w:hAnsi="標楷體" w:cs="新細明體"/>
                <w:kern w:val="0"/>
                <w:szCs w:val="24"/>
              </w:rPr>
              <w:t>(3)</w:t>
            </w:r>
            <w:r w:rsidRPr="00FB19DE">
              <w:rPr>
                <w:rFonts w:ascii="標楷體" w:eastAsia="標楷體" w:hAnsi="標楷體" w:cs="新細明體" w:hint="eastAsia"/>
                <w:kern w:val="0"/>
                <w:szCs w:val="24"/>
              </w:rPr>
              <w:t>逐步推動保育社區，藉由居民參與及在地培力強化水環境保育效果。</w:t>
            </w:r>
          </w:p>
        </w:tc>
        <w:tc>
          <w:tcPr>
            <w:tcW w:w="571" w:type="pct"/>
            <w:gridSpan w:val="2"/>
            <w:tcBorders>
              <w:top w:val="nil"/>
              <w:left w:val="nil"/>
              <w:bottom w:val="single" w:sz="4"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保育事業組</w:t>
            </w:r>
          </w:p>
        </w:tc>
        <w:tc>
          <w:tcPr>
            <w:tcW w:w="1994" w:type="pct"/>
            <w:gridSpan w:val="2"/>
            <w:tcBorders>
              <w:top w:val="nil"/>
              <w:left w:val="nil"/>
              <w:bottom w:val="single" w:sz="4" w:space="0" w:color="auto"/>
              <w:right w:val="single" w:sz="4" w:space="0" w:color="auto"/>
            </w:tcBorders>
            <w:vAlign w:val="center"/>
          </w:tcPr>
          <w:p w:rsidR="00160795" w:rsidRPr="00FB19DE" w:rsidRDefault="00160795" w:rsidP="00160795">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水利署:</w:t>
            </w:r>
          </w:p>
          <w:p w:rsidR="00160795" w:rsidRPr="00FB19DE" w:rsidRDefault="00160795" w:rsidP="00160795">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一、為加強監督水質水量保護區內巡查舉發工作，及加強與地方政府、相關中央目的事業主管機關橫向協調作業，於100年成立水質水量保護區管制事項協調會報及研訂相關作業要點，每半年召開會議，並自106年起邀請民間團體代表參與。</w:t>
            </w:r>
          </w:p>
          <w:p w:rsidR="00160795" w:rsidRPr="00FB19DE" w:rsidRDefault="00160795" w:rsidP="00160795">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二、督請農委會農糧署持續推動合理化施肥計畫，進行肥料減量，並於水庫集水區引進低衝擊開發設施技術及進行推廣試辦，以維護水庫水源品質。</w:t>
            </w:r>
          </w:p>
          <w:p w:rsidR="00160795" w:rsidRPr="00FB19DE" w:rsidRDefault="00160795" w:rsidP="00160795">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三、積極落實「在地行動，守護水源」精神，目前已輔導成立石門水庫、湖山水庫、南投縣東光、曾文水庫、南化水庫、高屏溪水質水量保護區等18處水源保育社區及在地巡守隊。</w:t>
            </w:r>
          </w:p>
        </w:tc>
        <w:tc>
          <w:tcPr>
            <w:tcW w:w="918" w:type="pct"/>
            <w:tcBorders>
              <w:top w:val="nil"/>
              <w:left w:val="nil"/>
              <w:bottom w:val="single" w:sz="4" w:space="0" w:color="auto"/>
              <w:right w:val="single" w:sz="8" w:space="0" w:color="auto"/>
            </w:tcBorders>
            <w:vAlign w:val="center"/>
          </w:tcPr>
          <w:p w:rsidR="00160795" w:rsidRPr="00FB19DE" w:rsidRDefault="00160795" w:rsidP="0016079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達成率</w:t>
            </w:r>
            <w:r w:rsidRPr="00FB19DE">
              <w:rPr>
                <w:rFonts w:ascii="標楷體" w:eastAsia="標楷體" w:hAnsi="標楷體" w:cs="新細明體"/>
                <w:kern w:val="0"/>
                <w:szCs w:val="24"/>
              </w:rPr>
              <w:t>100%</w:t>
            </w:r>
          </w:p>
        </w:tc>
      </w:tr>
      <w:tr w:rsidR="00FB19DE" w:rsidRPr="00FB19DE" w:rsidTr="00144E13">
        <w:trPr>
          <w:trHeight w:val="792"/>
        </w:trPr>
        <w:tc>
          <w:tcPr>
            <w:tcW w:w="348" w:type="pct"/>
            <w:tcBorders>
              <w:top w:val="single" w:sz="4" w:space="0" w:color="auto"/>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b/>
                <w:sz w:val="32"/>
                <w:szCs w:val="32"/>
              </w:rPr>
            </w:pPr>
            <w:r w:rsidRPr="00FB19DE">
              <w:rPr>
                <w:rFonts w:ascii="標楷體" w:eastAsia="標楷體" w:hAnsi="標楷體" w:hint="eastAsia"/>
                <w:b/>
                <w:sz w:val="32"/>
                <w:szCs w:val="32"/>
              </w:rPr>
              <w:t>三</w:t>
            </w:r>
          </w:p>
        </w:tc>
        <w:tc>
          <w:tcPr>
            <w:tcW w:w="4652" w:type="pct"/>
            <w:gridSpan w:val="9"/>
            <w:tcBorders>
              <w:top w:val="single" w:sz="4" w:space="0" w:color="auto"/>
              <w:left w:val="nil"/>
              <w:bottom w:val="single" w:sz="4" w:space="0" w:color="auto"/>
              <w:right w:val="single" w:sz="8" w:space="0" w:color="000000"/>
            </w:tcBorders>
            <w:noWrap/>
            <w:vAlign w:val="center"/>
          </w:tcPr>
          <w:p w:rsidR="0087625C" w:rsidRPr="00FB19DE" w:rsidRDefault="0087625C" w:rsidP="003D6125">
            <w:pPr>
              <w:widowControl/>
              <w:rPr>
                <w:rFonts w:ascii="標楷體" w:eastAsia="標楷體" w:hAnsi="標楷體"/>
                <w:b/>
                <w:sz w:val="32"/>
                <w:szCs w:val="32"/>
              </w:rPr>
            </w:pPr>
            <w:r w:rsidRPr="00FB19DE">
              <w:rPr>
                <w:rFonts w:ascii="標楷體" w:eastAsia="標楷體" w:hAnsi="標楷體" w:hint="eastAsia"/>
                <w:b/>
                <w:sz w:val="32"/>
                <w:szCs w:val="32"/>
              </w:rPr>
              <w:t>整合環境資源，促進永續發展</w:t>
            </w:r>
          </w:p>
        </w:tc>
      </w:tr>
      <w:tr w:rsidR="00FB19DE" w:rsidRPr="00FB19DE" w:rsidTr="003D6125">
        <w:trPr>
          <w:trHeight w:val="803"/>
        </w:trPr>
        <w:tc>
          <w:tcPr>
            <w:tcW w:w="348" w:type="pct"/>
            <w:tcBorders>
              <w:top w:val="nil"/>
              <w:left w:val="single" w:sz="8" w:space="0" w:color="auto"/>
              <w:bottom w:val="single" w:sz="4" w:space="0" w:color="auto"/>
              <w:right w:val="single" w:sz="4" w:space="0" w:color="auto"/>
            </w:tcBorders>
            <w:noWrap/>
            <w:vAlign w:val="center"/>
          </w:tcPr>
          <w:p w:rsidR="0087625C" w:rsidRPr="00FB19DE" w:rsidRDefault="0087625C" w:rsidP="003D6125">
            <w:pPr>
              <w:widowControl/>
              <w:jc w:val="center"/>
              <w:rPr>
                <w:rFonts w:ascii="標楷體" w:eastAsia="標楷體" w:hAnsi="標楷體" w:cs="新細明體"/>
                <w:b/>
                <w:bCs/>
                <w:kern w:val="0"/>
                <w:sz w:val="28"/>
                <w:szCs w:val="28"/>
              </w:rPr>
            </w:pPr>
            <w:r w:rsidRPr="00FB19DE">
              <w:rPr>
                <w:rFonts w:ascii="標楷體" w:eastAsia="標楷體" w:hAnsi="標楷體" w:cs="新細明體"/>
                <w:b/>
                <w:bCs/>
                <w:kern w:val="0"/>
                <w:sz w:val="28"/>
                <w:szCs w:val="28"/>
              </w:rPr>
              <w:t>(</w:t>
            </w:r>
            <w:r w:rsidRPr="00FB19DE">
              <w:rPr>
                <w:rFonts w:ascii="標楷體" w:eastAsia="標楷體" w:hAnsi="標楷體" w:cs="新細明體" w:hint="eastAsia"/>
                <w:b/>
                <w:bCs/>
                <w:kern w:val="0"/>
                <w:sz w:val="28"/>
                <w:szCs w:val="28"/>
              </w:rPr>
              <w:t>一</w:t>
            </w:r>
            <w:r w:rsidRPr="00FB19DE">
              <w:rPr>
                <w:rFonts w:ascii="標楷體" w:eastAsia="標楷體" w:hAnsi="標楷體" w:cs="新細明體"/>
                <w:b/>
                <w:bCs/>
                <w:kern w:val="0"/>
                <w:sz w:val="28"/>
                <w:szCs w:val="28"/>
              </w:rPr>
              <w:t>)</w:t>
            </w:r>
          </w:p>
        </w:tc>
        <w:tc>
          <w:tcPr>
            <w:tcW w:w="4652" w:type="pct"/>
            <w:gridSpan w:val="9"/>
            <w:tcBorders>
              <w:top w:val="single" w:sz="4" w:space="0" w:color="auto"/>
              <w:left w:val="nil"/>
              <w:bottom w:val="single" w:sz="4" w:space="0" w:color="auto"/>
              <w:right w:val="single" w:sz="8" w:space="0" w:color="000000"/>
            </w:tcBorders>
            <w:noWrap/>
            <w:vAlign w:val="center"/>
          </w:tcPr>
          <w:p w:rsidR="0087625C" w:rsidRPr="00FB19DE" w:rsidRDefault="0087625C" w:rsidP="003D6125">
            <w:pPr>
              <w:widowControl/>
              <w:rPr>
                <w:rFonts w:ascii="標楷體" w:eastAsia="標楷體" w:hAnsi="標楷體" w:cs="新細明體"/>
                <w:b/>
                <w:bCs/>
                <w:kern w:val="0"/>
                <w:sz w:val="28"/>
                <w:szCs w:val="28"/>
              </w:rPr>
            </w:pPr>
            <w:r w:rsidRPr="00FB19DE">
              <w:rPr>
                <w:rFonts w:ascii="標楷體" w:eastAsia="標楷體" w:hAnsi="標楷體" w:cs="新細明體" w:hint="eastAsia"/>
                <w:b/>
                <w:bCs/>
                <w:kern w:val="0"/>
                <w:sz w:val="28"/>
                <w:szCs w:val="28"/>
              </w:rPr>
              <w:t>短期行動方案</w:t>
            </w:r>
          </w:p>
        </w:tc>
      </w:tr>
      <w:tr w:rsidR="00FB19DE" w:rsidRPr="00FB19DE" w:rsidTr="003D6125">
        <w:trPr>
          <w:trHeight w:val="2520"/>
        </w:trPr>
        <w:tc>
          <w:tcPr>
            <w:tcW w:w="348" w:type="pct"/>
            <w:tcBorders>
              <w:top w:val="nil"/>
              <w:left w:val="single" w:sz="8" w:space="0" w:color="auto"/>
              <w:bottom w:val="single" w:sz="4" w:space="0" w:color="auto"/>
              <w:right w:val="single" w:sz="4" w:space="0" w:color="auto"/>
            </w:tcBorders>
            <w:noWrap/>
            <w:vAlign w:val="center"/>
          </w:tcPr>
          <w:p w:rsidR="00160795" w:rsidRPr="00FB19DE" w:rsidRDefault="00160795" w:rsidP="003D6125">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t>1.</w:t>
            </w:r>
          </w:p>
        </w:tc>
        <w:tc>
          <w:tcPr>
            <w:tcW w:w="513" w:type="pct"/>
            <w:gridSpan w:val="2"/>
            <w:tcBorders>
              <w:top w:val="nil"/>
              <w:left w:val="nil"/>
              <w:bottom w:val="single" w:sz="4"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一年內完成水庫集水區強化保育管制措施檢討；二年內提報重要水庫及民生水庫保育實施計畫</w:t>
            </w:r>
          </w:p>
        </w:tc>
        <w:tc>
          <w:tcPr>
            <w:tcW w:w="656" w:type="pct"/>
            <w:gridSpan w:val="2"/>
            <w:tcBorders>
              <w:top w:val="nil"/>
              <w:left w:val="nil"/>
              <w:bottom w:val="single" w:sz="4" w:space="0" w:color="auto"/>
              <w:right w:val="single" w:sz="4" w:space="0" w:color="auto"/>
            </w:tcBorders>
            <w:vAlign w:val="center"/>
          </w:tcPr>
          <w:p w:rsidR="00160795" w:rsidRPr="00FB19DE" w:rsidRDefault="00160795" w:rsidP="003D6125">
            <w:pPr>
              <w:ind w:left="254" w:hangingChars="106" w:hanging="254"/>
              <w:rPr>
                <w:rFonts w:ascii="標楷體" w:eastAsia="標楷體" w:hAnsi="標楷體" w:cs="新細明體"/>
                <w:kern w:val="0"/>
                <w:szCs w:val="24"/>
              </w:rPr>
            </w:pP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完成水庫集水區環境之調查評估，並依權責檢討合適管制策略。</w:t>
            </w:r>
          </w:p>
          <w:p w:rsidR="00160795" w:rsidRPr="00FB19DE" w:rsidRDefault="00160795" w:rsidP="003D6125">
            <w:pPr>
              <w:ind w:left="254" w:hangingChars="106" w:hanging="254"/>
              <w:rPr>
                <w:rFonts w:ascii="標楷體" w:eastAsia="標楷體" w:hAnsi="標楷體" w:cs="新細明體"/>
                <w:kern w:val="0"/>
                <w:szCs w:val="24"/>
              </w:rPr>
            </w:pPr>
            <w:r w:rsidRPr="00FB19DE">
              <w:rPr>
                <w:rFonts w:ascii="標楷體" w:eastAsia="標楷體" w:hAnsi="標楷體" w:cs="新細明體"/>
                <w:kern w:val="0"/>
                <w:szCs w:val="24"/>
              </w:rPr>
              <w:t>(2)</w:t>
            </w:r>
            <w:r w:rsidRPr="00FB19DE">
              <w:rPr>
                <w:rFonts w:ascii="標楷體" w:eastAsia="標楷體" w:hAnsi="標楷體" w:cs="新細明體" w:hint="eastAsia"/>
                <w:kern w:val="0"/>
                <w:szCs w:val="24"/>
              </w:rPr>
              <w:t>針對重要水庫及民生水庫，研擬並提報跨部會權責之保育實施計畫，俾利後續推動。</w:t>
            </w:r>
          </w:p>
        </w:tc>
        <w:tc>
          <w:tcPr>
            <w:tcW w:w="571" w:type="pct"/>
            <w:gridSpan w:val="2"/>
            <w:tcBorders>
              <w:top w:val="nil"/>
              <w:left w:val="nil"/>
              <w:bottom w:val="single" w:sz="4"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保育事業組</w:t>
            </w:r>
          </w:p>
        </w:tc>
        <w:tc>
          <w:tcPr>
            <w:tcW w:w="1994" w:type="pct"/>
            <w:gridSpan w:val="2"/>
            <w:tcBorders>
              <w:top w:val="nil"/>
              <w:left w:val="nil"/>
              <w:bottom w:val="single" w:sz="4" w:space="0" w:color="auto"/>
              <w:right w:val="single" w:sz="4" w:space="0" w:color="auto"/>
            </w:tcBorders>
            <w:vAlign w:val="center"/>
          </w:tcPr>
          <w:p w:rsidR="00160795" w:rsidRPr="00FB19DE" w:rsidRDefault="00160795" w:rsidP="00160795">
            <w:pPr>
              <w:widowControl/>
              <w:ind w:left="415" w:hangingChars="173" w:hanging="415"/>
              <w:rPr>
                <w:rFonts w:ascii="標楷體" w:eastAsia="標楷體" w:hAnsi="標楷體" w:cs="新細明體"/>
                <w:kern w:val="0"/>
                <w:szCs w:val="24"/>
              </w:rPr>
            </w:pPr>
            <w:r w:rsidRPr="00FB19DE">
              <w:rPr>
                <w:rFonts w:ascii="標楷體" w:eastAsia="標楷體" w:hAnsi="標楷體" w:cs="新細明體" w:hint="eastAsia"/>
                <w:kern w:val="0"/>
                <w:szCs w:val="24"/>
              </w:rPr>
              <w:t>水利署:</w:t>
            </w:r>
          </w:p>
          <w:p w:rsidR="00160795" w:rsidRPr="00FB19DE" w:rsidRDefault="00160795" w:rsidP="00160795">
            <w:pPr>
              <w:widowControl/>
              <w:ind w:left="415" w:hangingChars="173" w:hanging="415"/>
              <w:rPr>
                <w:rFonts w:ascii="標楷體" w:eastAsia="標楷體" w:hAnsi="標楷體" w:cs="新細明體"/>
                <w:kern w:val="0"/>
                <w:szCs w:val="24"/>
              </w:rPr>
            </w:pPr>
            <w:r w:rsidRPr="00FB19DE">
              <w:rPr>
                <w:rFonts w:ascii="標楷體" w:eastAsia="標楷體" w:hAnsi="標楷體" w:cs="新細明體" w:hint="eastAsia"/>
                <w:kern w:val="0"/>
                <w:szCs w:val="24"/>
              </w:rPr>
              <w:t>一、目前水庫集水區尚無單一主管機關，有關水庫集水區之管理，依據行政院核定之「水庫集水區保育綱要」規定，係由各主管機關依現行相關法令及權責辦理；本署已配合內政部106年全國區域計畫及全國國土計畫，提出水庫集水區加強保育良善治理建議方案，在維護水庫水源水質原則下，水庫集水區據此落實分級管制。</w:t>
            </w:r>
          </w:p>
          <w:p w:rsidR="00160795" w:rsidRPr="00FB19DE" w:rsidRDefault="00160795" w:rsidP="0016079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二、全國95座水庫集水區保育實施計畫，均已於107年7月底完成提報及核定。</w:t>
            </w:r>
          </w:p>
        </w:tc>
        <w:tc>
          <w:tcPr>
            <w:tcW w:w="918" w:type="pct"/>
            <w:tcBorders>
              <w:top w:val="nil"/>
              <w:left w:val="nil"/>
              <w:bottom w:val="single" w:sz="4" w:space="0" w:color="auto"/>
              <w:right w:val="single" w:sz="8" w:space="0" w:color="auto"/>
            </w:tcBorders>
            <w:vAlign w:val="center"/>
          </w:tcPr>
          <w:p w:rsidR="00160795" w:rsidRPr="00FB19DE" w:rsidRDefault="00160795" w:rsidP="0016079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達成率</w:t>
            </w:r>
            <w:r w:rsidRPr="00FB19DE">
              <w:rPr>
                <w:rFonts w:ascii="標楷體" w:eastAsia="標楷體" w:hAnsi="標楷體" w:cs="新細明體"/>
                <w:kern w:val="0"/>
                <w:szCs w:val="24"/>
              </w:rPr>
              <w:t>100%</w:t>
            </w:r>
          </w:p>
        </w:tc>
      </w:tr>
      <w:tr w:rsidR="00FB19DE" w:rsidRPr="00FB19DE" w:rsidTr="003D6125">
        <w:trPr>
          <w:trHeight w:val="758"/>
        </w:trPr>
        <w:tc>
          <w:tcPr>
            <w:tcW w:w="348" w:type="pct"/>
            <w:tcBorders>
              <w:top w:val="nil"/>
              <w:left w:val="single" w:sz="8" w:space="0" w:color="auto"/>
              <w:bottom w:val="single" w:sz="4" w:space="0" w:color="auto"/>
              <w:right w:val="single" w:sz="4" w:space="0" w:color="auto"/>
            </w:tcBorders>
            <w:noWrap/>
            <w:vAlign w:val="center"/>
          </w:tcPr>
          <w:p w:rsidR="00160795" w:rsidRPr="00FB19DE" w:rsidRDefault="00160795" w:rsidP="003D6125">
            <w:pPr>
              <w:widowControl/>
              <w:jc w:val="center"/>
              <w:rPr>
                <w:rFonts w:ascii="標楷體" w:eastAsia="標楷體" w:hAnsi="標楷體" w:cs="新細明體"/>
                <w:b/>
                <w:bCs/>
                <w:kern w:val="0"/>
                <w:sz w:val="28"/>
                <w:szCs w:val="28"/>
              </w:rPr>
            </w:pPr>
            <w:r w:rsidRPr="00FB19DE">
              <w:rPr>
                <w:rFonts w:ascii="標楷體" w:eastAsia="標楷體" w:hAnsi="標楷體" w:cs="新細明體"/>
                <w:b/>
                <w:bCs/>
                <w:kern w:val="0"/>
                <w:sz w:val="28"/>
                <w:szCs w:val="28"/>
              </w:rPr>
              <w:t>(</w:t>
            </w:r>
            <w:r w:rsidRPr="00FB19DE">
              <w:rPr>
                <w:rFonts w:ascii="標楷體" w:eastAsia="標楷體" w:hAnsi="標楷體" w:cs="新細明體" w:hint="eastAsia"/>
                <w:b/>
                <w:bCs/>
                <w:kern w:val="0"/>
                <w:sz w:val="28"/>
                <w:szCs w:val="28"/>
              </w:rPr>
              <w:t>二</w:t>
            </w:r>
            <w:r w:rsidRPr="00FB19DE">
              <w:rPr>
                <w:rFonts w:ascii="標楷體" w:eastAsia="標楷體" w:hAnsi="標楷體" w:cs="新細明體"/>
                <w:b/>
                <w:bCs/>
                <w:kern w:val="0"/>
                <w:sz w:val="28"/>
                <w:szCs w:val="28"/>
              </w:rPr>
              <w:t>)</w:t>
            </w:r>
          </w:p>
        </w:tc>
        <w:tc>
          <w:tcPr>
            <w:tcW w:w="4652" w:type="pct"/>
            <w:gridSpan w:val="9"/>
            <w:tcBorders>
              <w:top w:val="single" w:sz="4" w:space="0" w:color="auto"/>
              <w:left w:val="nil"/>
              <w:bottom w:val="single" w:sz="4" w:space="0" w:color="auto"/>
              <w:right w:val="single" w:sz="8" w:space="0" w:color="000000"/>
            </w:tcBorders>
            <w:noWrap/>
            <w:vAlign w:val="center"/>
          </w:tcPr>
          <w:p w:rsidR="00160795" w:rsidRPr="00FB19DE" w:rsidRDefault="00160795" w:rsidP="003D6125">
            <w:pPr>
              <w:widowControl/>
              <w:rPr>
                <w:rFonts w:ascii="標楷體" w:eastAsia="標楷體" w:hAnsi="標楷體" w:cs="新細明體"/>
                <w:b/>
                <w:bCs/>
                <w:kern w:val="0"/>
                <w:sz w:val="28"/>
                <w:szCs w:val="28"/>
              </w:rPr>
            </w:pPr>
            <w:r w:rsidRPr="00FB19DE">
              <w:rPr>
                <w:rFonts w:ascii="標楷體" w:eastAsia="標楷體" w:hAnsi="標楷體" w:cs="新細明體" w:hint="eastAsia"/>
                <w:b/>
                <w:bCs/>
                <w:kern w:val="0"/>
                <w:sz w:val="28"/>
                <w:szCs w:val="28"/>
              </w:rPr>
              <w:t>中長期行動方案</w:t>
            </w:r>
          </w:p>
        </w:tc>
      </w:tr>
      <w:tr w:rsidR="00FB19DE" w:rsidRPr="00FB19DE" w:rsidTr="00144E13">
        <w:trPr>
          <w:trHeight w:val="7710"/>
        </w:trPr>
        <w:tc>
          <w:tcPr>
            <w:tcW w:w="348" w:type="pct"/>
            <w:tcBorders>
              <w:top w:val="nil"/>
              <w:left w:val="single" w:sz="8" w:space="0" w:color="auto"/>
              <w:bottom w:val="single" w:sz="4" w:space="0" w:color="auto"/>
              <w:right w:val="single" w:sz="4" w:space="0" w:color="auto"/>
            </w:tcBorders>
            <w:noWrap/>
            <w:vAlign w:val="center"/>
          </w:tcPr>
          <w:p w:rsidR="00160795" w:rsidRPr="00FB19DE" w:rsidRDefault="00160795" w:rsidP="003D6125">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lastRenderedPageBreak/>
              <w:t>1.</w:t>
            </w:r>
          </w:p>
        </w:tc>
        <w:tc>
          <w:tcPr>
            <w:tcW w:w="513" w:type="pct"/>
            <w:gridSpan w:val="2"/>
            <w:tcBorders>
              <w:top w:val="nil"/>
              <w:left w:val="nil"/>
              <w:bottom w:val="single" w:sz="4"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落實經濟發展對於環境影響之評估</w:t>
            </w:r>
          </w:p>
        </w:tc>
        <w:tc>
          <w:tcPr>
            <w:tcW w:w="656" w:type="pct"/>
            <w:gridSpan w:val="2"/>
            <w:tcBorders>
              <w:top w:val="nil"/>
              <w:left w:val="nil"/>
              <w:bottom w:val="single" w:sz="4" w:space="0" w:color="auto"/>
              <w:right w:val="single" w:sz="4" w:space="0" w:color="auto"/>
            </w:tcBorders>
            <w:vAlign w:val="center"/>
          </w:tcPr>
          <w:p w:rsidR="00160795" w:rsidRPr="00FB19DE" w:rsidRDefault="00160795" w:rsidP="003D6125">
            <w:pPr>
              <w:ind w:left="254" w:hangingChars="106" w:hanging="254"/>
              <w:rPr>
                <w:rFonts w:ascii="標楷體" w:eastAsia="標楷體" w:hAnsi="標楷體" w:cs="新細明體"/>
                <w:kern w:val="0"/>
                <w:szCs w:val="24"/>
              </w:rPr>
            </w:pP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建立、強化及整合水環境之監測。</w:t>
            </w:r>
          </w:p>
          <w:p w:rsidR="00160795" w:rsidRPr="00FB19DE" w:rsidRDefault="00160795" w:rsidP="003D6125">
            <w:pPr>
              <w:ind w:left="254" w:hangingChars="106" w:hanging="254"/>
              <w:rPr>
                <w:rFonts w:ascii="標楷體" w:eastAsia="標楷體" w:hAnsi="標楷體" w:cs="新細明體"/>
                <w:kern w:val="0"/>
                <w:szCs w:val="24"/>
              </w:rPr>
            </w:pPr>
            <w:r w:rsidRPr="00FB19DE">
              <w:rPr>
                <w:rFonts w:ascii="標楷體" w:eastAsia="標楷體" w:hAnsi="標楷體" w:cs="新細明體"/>
                <w:kern w:val="0"/>
                <w:szCs w:val="24"/>
              </w:rPr>
              <w:t>(2)</w:t>
            </w:r>
            <w:r w:rsidRPr="00FB19DE">
              <w:rPr>
                <w:rFonts w:ascii="標楷體" w:eastAsia="標楷體" w:hAnsi="標楷體" w:cs="新細明體" w:hint="eastAsia"/>
                <w:kern w:val="0"/>
                <w:szCs w:val="24"/>
              </w:rPr>
              <w:t>藉由監測資料之完善，完成相關水資源帳或綠色國民所得帳，藉以反映在發展經濟時，自然環境及資源的耗損情況，俾供權責單位及民間團體隨時據以提供調整因應策略。</w:t>
            </w:r>
          </w:p>
        </w:tc>
        <w:tc>
          <w:tcPr>
            <w:tcW w:w="571" w:type="pct"/>
            <w:gridSpan w:val="2"/>
            <w:tcBorders>
              <w:top w:val="nil"/>
              <w:left w:val="nil"/>
              <w:bottom w:val="single" w:sz="4"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水文技術組、水源經營組、保育事業組、水利行政組</w:t>
            </w:r>
          </w:p>
        </w:tc>
        <w:tc>
          <w:tcPr>
            <w:tcW w:w="1994" w:type="pct"/>
            <w:gridSpan w:val="2"/>
            <w:tcBorders>
              <w:top w:val="nil"/>
              <w:left w:val="nil"/>
              <w:bottom w:val="single" w:sz="4" w:space="0" w:color="auto"/>
              <w:right w:val="single" w:sz="4" w:space="0" w:color="auto"/>
            </w:tcBorders>
          </w:tcPr>
          <w:p w:rsidR="00160795" w:rsidRPr="00FB19DE" w:rsidRDefault="00160795" w:rsidP="005E145D">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水利署</w:t>
            </w:r>
            <w:r w:rsidRPr="00FB19DE">
              <w:rPr>
                <w:rFonts w:ascii="標楷體" w:eastAsia="標楷體" w:hAnsi="標楷體" w:cs="新細明體"/>
                <w:kern w:val="0"/>
                <w:szCs w:val="24"/>
              </w:rPr>
              <w:t>:</w:t>
            </w:r>
          </w:p>
          <w:p w:rsidR="00160795" w:rsidRPr="00FB19DE" w:rsidRDefault="00160795"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一、本署自</w:t>
            </w:r>
            <w:r w:rsidRPr="00FB19DE">
              <w:rPr>
                <w:rFonts w:ascii="標楷體" w:eastAsia="標楷體" w:hAnsi="標楷體" w:cs="新細明體"/>
                <w:kern w:val="0"/>
                <w:szCs w:val="24"/>
              </w:rPr>
              <w:t>99</w:t>
            </w:r>
            <w:r w:rsidRPr="00FB19DE">
              <w:rPr>
                <w:rFonts w:ascii="標楷體" w:eastAsia="標楷體" w:hAnsi="標楷體" w:cs="新細明體" w:hint="eastAsia"/>
                <w:kern w:val="0"/>
                <w:szCs w:val="24"/>
              </w:rPr>
              <w:t>年起陸續建置</w:t>
            </w:r>
            <w:r w:rsidRPr="00FB19DE">
              <w:rPr>
                <w:rFonts w:ascii="標楷體" w:eastAsia="標楷體" w:hAnsi="標楷體" w:cs="新細明體"/>
                <w:kern w:val="0"/>
                <w:szCs w:val="24"/>
              </w:rPr>
              <w:t>3</w:t>
            </w:r>
            <w:r w:rsidRPr="00FB19DE">
              <w:rPr>
                <w:rFonts w:ascii="標楷體" w:eastAsia="標楷體" w:hAnsi="標楷體" w:cs="新細明體" w:hint="eastAsia"/>
                <w:kern w:val="0"/>
                <w:szCs w:val="24"/>
              </w:rPr>
              <w:t>大科技化管理系統，包含於疏濬區管制站設有地磅進行載運管制外，並配合</w:t>
            </w:r>
            <w:r w:rsidRPr="00FB19DE">
              <w:rPr>
                <w:rFonts w:ascii="標楷體" w:eastAsia="標楷體" w:hAnsi="標楷體" w:cs="新細明體"/>
                <w:kern w:val="0"/>
                <w:szCs w:val="24"/>
              </w:rPr>
              <w:t>24</w:t>
            </w:r>
            <w:r w:rsidRPr="00FB19DE">
              <w:rPr>
                <w:rFonts w:ascii="標楷體" w:eastAsia="標楷體" w:hAnsi="標楷體" w:cs="新細明體" w:hint="eastAsia"/>
                <w:kern w:val="0"/>
                <w:szCs w:val="24"/>
              </w:rPr>
              <w:t>小時全程錄影，可透過點</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疏濬管理系統藉由網路即時監看疏濬情形，有效控管外運疏濬量。另於河川重要出入口，輔以線</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遠端監控系統，由電腦判斷疑似違規影像，即時藉由網路通報專人查處。而河川區域幅員遼闊，以面</w:t>
            </w:r>
            <w:r w:rsidRPr="00FB19DE">
              <w:rPr>
                <w:rFonts w:ascii="標楷體" w:eastAsia="標楷體" w:hAnsi="標楷體" w:cs="新細明體"/>
                <w:kern w:val="0"/>
                <w:szCs w:val="24"/>
              </w:rPr>
              <w:t>-</w:t>
            </w:r>
            <w:r w:rsidRPr="00FB19DE">
              <w:rPr>
                <w:rFonts w:ascii="標楷體" w:eastAsia="標楷體" w:hAnsi="標楷體" w:cs="新細明體" w:hint="eastAsia"/>
                <w:kern w:val="0"/>
                <w:szCs w:val="24"/>
              </w:rPr>
              <w:t>衛星遙測技術，比對前後期衛星影像找出疑似違規變異點協助監管。經統計，中央管河川區域內之盜採砂石件數已由</w:t>
            </w:r>
            <w:r w:rsidRPr="00FB19DE">
              <w:rPr>
                <w:rFonts w:ascii="標楷體" w:eastAsia="標楷體" w:hAnsi="標楷體" w:cs="新細明體"/>
                <w:kern w:val="0"/>
                <w:szCs w:val="24"/>
              </w:rPr>
              <w:t>90</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132</w:t>
            </w:r>
            <w:r w:rsidRPr="00FB19DE">
              <w:rPr>
                <w:rFonts w:ascii="標楷體" w:eastAsia="標楷體" w:hAnsi="標楷體" w:cs="新細明體" w:hint="eastAsia"/>
                <w:kern w:val="0"/>
                <w:szCs w:val="24"/>
              </w:rPr>
              <w:t>件，降至</w:t>
            </w:r>
            <w:r w:rsidRPr="00FB19DE">
              <w:rPr>
                <w:rFonts w:ascii="標楷體" w:eastAsia="標楷體" w:hAnsi="標楷體" w:cs="新細明體"/>
                <w:kern w:val="0"/>
                <w:szCs w:val="24"/>
              </w:rPr>
              <w:t>100</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7</w:t>
            </w:r>
            <w:r w:rsidRPr="00FB19DE">
              <w:rPr>
                <w:rFonts w:ascii="標楷體" w:eastAsia="標楷體" w:hAnsi="標楷體" w:cs="新細明體" w:hint="eastAsia"/>
                <w:kern w:val="0"/>
                <w:szCs w:val="24"/>
              </w:rPr>
              <w:t>件、</w:t>
            </w:r>
            <w:r w:rsidRPr="00FB19DE">
              <w:rPr>
                <w:rFonts w:ascii="標楷體" w:eastAsia="標楷體" w:hAnsi="標楷體" w:cs="新細明體"/>
                <w:kern w:val="0"/>
                <w:szCs w:val="24"/>
              </w:rPr>
              <w:t>101</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4</w:t>
            </w:r>
            <w:r w:rsidRPr="00FB19DE">
              <w:rPr>
                <w:rFonts w:ascii="標楷體" w:eastAsia="標楷體" w:hAnsi="標楷體" w:cs="新細明體" w:hint="eastAsia"/>
                <w:kern w:val="0"/>
                <w:szCs w:val="24"/>
              </w:rPr>
              <w:t>件、</w:t>
            </w:r>
            <w:r w:rsidRPr="00FB19DE">
              <w:rPr>
                <w:rFonts w:ascii="標楷體" w:eastAsia="標楷體" w:hAnsi="標楷體" w:cs="新細明體"/>
                <w:kern w:val="0"/>
                <w:szCs w:val="24"/>
              </w:rPr>
              <w:t>102</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4</w:t>
            </w:r>
            <w:r w:rsidRPr="00FB19DE">
              <w:rPr>
                <w:rFonts w:ascii="標楷體" w:eastAsia="標楷體" w:hAnsi="標楷體" w:cs="新細明體" w:hint="eastAsia"/>
                <w:kern w:val="0"/>
                <w:szCs w:val="24"/>
              </w:rPr>
              <w:t>件、</w:t>
            </w:r>
            <w:r w:rsidRPr="00FB19DE">
              <w:rPr>
                <w:rFonts w:ascii="標楷體" w:eastAsia="標楷體" w:hAnsi="標楷體" w:cs="新細明體"/>
                <w:kern w:val="0"/>
                <w:szCs w:val="24"/>
              </w:rPr>
              <w:t>103</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件、</w:t>
            </w:r>
            <w:r w:rsidRPr="00FB19DE">
              <w:rPr>
                <w:rFonts w:ascii="標楷體" w:eastAsia="標楷體" w:hAnsi="標楷體" w:cs="新細明體"/>
                <w:kern w:val="0"/>
                <w:szCs w:val="24"/>
              </w:rPr>
              <w:t>104</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4</w:t>
            </w:r>
            <w:r w:rsidRPr="00FB19DE">
              <w:rPr>
                <w:rFonts w:ascii="標楷體" w:eastAsia="標楷體" w:hAnsi="標楷體" w:cs="新細明體" w:hint="eastAsia"/>
                <w:kern w:val="0"/>
                <w:szCs w:val="24"/>
              </w:rPr>
              <w:t>件、</w:t>
            </w:r>
            <w:r w:rsidRPr="00FB19DE">
              <w:rPr>
                <w:rFonts w:ascii="標楷體" w:eastAsia="標楷體" w:hAnsi="標楷體" w:cs="新細明體"/>
                <w:kern w:val="0"/>
                <w:szCs w:val="24"/>
              </w:rPr>
              <w:t>105</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件及</w:t>
            </w:r>
            <w:r w:rsidRPr="00FB19DE">
              <w:rPr>
                <w:rFonts w:ascii="標楷體" w:eastAsia="標楷體" w:hAnsi="標楷體" w:cs="新細明體"/>
                <w:kern w:val="0"/>
                <w:szCs w:val="24"/>
              </w:rPr>
              <w:t>106</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件及107年1件。另以往難以查獲之濫倒垃圾案件數，由</w:t>
            </w:r>
            <w:r w:rsidRPr="00FB19DE">
              <w:rPr>
                <w:rFonts w:ascii="標楷體" w:eastAsia="標楷體" w:hAnsi="標楷體" w:cs="新細明體"/>
                <w:kern w:val="0"/>
                <w:szCs w:val="24"/>
              </w:rPr>
              <w:t>93</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7</w:t>
            </w:r>
            <w:r w:rsidRPr="00FB19DE">
              <w:rPr>
                <w:rFonts w:ascii="標楷體" w:eastAsia="標楷體" w:hAnsi="標楷體" w:cs="新細明體" w:hint="eastAsia"/>
                <w:kern w:val="0"/>
                <w:szCs w:val="24"/>
              </w:rPr>
              <w:t>件，逐年增至</w:t>
            </w:r>
            <w:r w:rsidRPr="00FB19DE">
              <w:rPr>
                <w:rFonts w:ascii="標楷體" w:eastAsia="標楷體" w:hAnsi="標楷體" w:cs="新細明體"/>
                <w:kern w:val="0"/>
                <w:szCs w:val="24"/>
              </w:rPr>
              <w:t>101</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10</w:t>
            </w:r>
            <w:r w:rsidRPr="00FB19DE">
              <w:rPr>
                <w:rFonts w:ascii="標楷體" w:eastAsia="標楷體" w:hAnsi="標楷體" w:cs="新細明體" w:hint="eastAsia"/>
                <w:kern w:val="0"/>
                <w:szCs w:val="24"/>
              </w:rPr>
              <w:t>件、</w:t>
            </w:r>
            <w:r w:rsidRPr="00FB19DE">
              <w:rPr>
                <w:rFonts w:ascii="標楷體" w:eastAsia="標楷體" w:hAnsi="標楷體" w:cs="新細明體"/>
                <w:kern w:val="0"/>
                <w:szCs w:val="24"/>
              </w:rPr>
              <w:t>102</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5</w:t>
            </w:r>
            <w:r w:rsidRPr="00FB19DE">
              <w:rPr>
                <w:rFonts w:ascii="標楷體" w:eastAsia="標楷體" w:hAnsi="標楷體" w:cs="新細明體" w:hint="eastAsia"/>
                <w:kern w:val="0"/>
                <w:szCs w:val="24"/>
              </w:rPr>
              <w:t>件、</w:t>
            </w:r>
            <w:r w:rsidRPr="00FB19DE">
              <w:rPr>
                <w:rFonts w:ascii="標楷體" w:eastAsia="標楷體" w:hAnsi="標楷體" w:cs="新細明體"/>
                <w:kern w:val="0"/>
                <w:szCs w:val="24"/>
              </w:rPr>
              <w:t>103</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21</w:t>
            </w:r>
            <w:r w:rsidRPr="00FB19DE">
              <w:rPr>
                <w:rFonts w:ascii="標楷體" w:eastAsia="標楷體" w:hAnsi="標楷體" w:cs="新細明體" w:hint="eastAsia"/>
                <w:kern w:val="0"/>
                <w:szCs w:val="24"/>
              </w:rPr>
              <w:t>件、</w:t>
            </w:r>
            <w:r w:rsidRPr="00FB19DE">
              <w:rPr>
                <w:rFonts w:ascii="標楷體" w:eastAsia="標楷體" w:hAnsi="標楷體" w:cs="新細明體"/>
                <w:kern w:val="0"/>
                <w:szCs w:val="24"/>
              </w:rPr>
              <w:t>104</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20</w:t>
            </w:r>
            <w:r w:rsidRPr="00FB19DE">
              <w:rPr>
                <w:rFonts w:ascii="標楷體" w:eastAsia="標楷體" w:hAnsi="標楷體" w:cs="新細明體" w:hint="eastAsia"/>
                <w:kern w:val="0"/>
                <w:szCs w:val="24"/>
              </w:rPr>
              <w:t>件、</w:t>
            </w:r>
            <w:r w:rsidRPr="00FB19DE">
              <w:rPr>
                <w:rFonts w:ascii="標楷體" w:eastAsia="標楷體" w:hAnsi="標楷體" w:cs="新細明體"/>
                <w:kern w:val="0"/>
                <w:szCs w:val="24"/>
              </w:rPr>
              <w:t>105</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61</w:t>
            </w:r>
            <w:r w:rsidRPr="00FB19DE">
              <w:rPr>
                <w:rFonts w:ascii="標楷體" w:eastAsia="標楷體" w:hAnsi="標楷體" w:cs="新細明體" w:hint="eastAsia"/>
                <w:kern w:val="0"/>
                <w:szCs w:val="24"/>
              </w:rPr>
              <w:t>件、</w:t>
            </w:r>
            <w:r w:rsidRPr="00FB19DE">
              <w:rPr>
                <w:rFonts w:ascii="標楷體" w:eastAsia="標楷體" w:hAnsi="標楷體" w:cs="新細明體"/>
                <w:kern w:val="0"/>
                <w:szCs w:val="24"/>
              </w:rPr>
              <w:t>106</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68</w:t>
            </w:r>
            <w:r w:rsidRPr="00FB19DE">
              <w:rPr>
                <w:rFonts w:ascii="標楷體" w:eastAsia="標楷體" w:hAnsi="標楷體" w:cs="新細明體" w:hint="eastAsia"/>
                <w:kern w:val="0"/>
                <w:szCs w:val="24"/>
              </w:rPr>
              <w:t>件及107年50件。</w:t>
            </w:r>
          </w:p>
          <w:p w:rsidR="00160795" w:rsidRPr="00FB19DE" w:rsidRDefault="00160795"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二、已完成臺北市北投、新北市烏來、宜蘭縣礁溪、蘇澳、臺中巿谷關、臺南市關子嶺、高雄縣寶來、屏東縣四重溪、花蓮縣瑞穗及臺東縣知本等</w:t>
            </w:r>
            <w:r w:rsidRPr="00FB19DE">
              <w:rPr>
                <w:rFonts w:ascii="標楷體" w:eastAsia="標楷體" w:hAnsi="標楷體" w:cs="新細明體"/>
                <w:kern w:val="0"/>
                <w:szCs w:val="24"/>
              </w:rPr>
              <w:t>10</w:t>
            </w:r>
            <w:r w:rsidRPr="00FB19DE">
              <w:rPr>
                <w:rFonts w:ascii="標楷體" w:eastAsia="標楷體" w:hAnsi="標楷體" w:cs="新細明體" w:hint="eastAsia"/>
                <w:kern w:val="0"/>
                <w:szCs w:val="24"/>
              </w:rPr>
              <w:t>個主要溫泉區溫泉監測井網建置，並持續進行監測</w:t>
            </w:r>
            <w:r w:rsidRPr="00FB19DE">
              <w:rPr>
                <w:rFonts w:ascii="新細明體" w:hAnsi="新細明體" w:cs="新細明體" w:hint="eastAsia"/>
                <w:kern w:val="0"/>
                <w:szCs w:val="24"/>
              </w:rPr>
              <w:t>，</w:t>
            </w:r>
            <w:r w:rsidRPr="00FB19DE">
              <w:rPr>
                <w:rFonts w:ascii="標楷體" w:eastAsia="標楷體" w:hAnsi="標楷體" w:cs="新細明體" w:hint="eastAsia"/>
                <w:kern w:val="0"/>
                <w:szCs w:val="24"/>
              </w:rPr>
              <w:t>監測結果彙整後定期發行季報及年報，提供溫泉資源保育管理或研究運用參考。</w:t>
            </w:r>
          </w:p>
          <w:p w:rsidR="00160795" w:rsidRPr="00FB19DE" w:rsidRDefault="00160795"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三、水規所已於今</w:t>
            </w:r>
            <w:r w:rsidRPr="00FB19DE">
              <w:rPr>
                <w:rFonts w:ascii="標楷體" w:eastAsia="標楷體" w:hAnsi="標楷體" w:cs="新細明體"/>
                <w:kern w:val="0"/>
                <w:szCs w:val="24"/>
              </w:rPr>
              <w:t>(107)</w:t>
            </w:r>
            <w:r w:rsidRPr="00FB19DE">
              <w:rPr>
                <w:rFonts w:ascii="標楷體" w:eastAsia="標楷體" w:hAnsi="標楷體" w:cs="新細明體" w:hint="eastAsia"/>
                <w:kern w:val="0"/>
                <w:szCs w:val="24"/>
              </w:rPr>
              <w:t>年上半年完成全台地下水觀測網無線傳輸建置規劃作業，並已於</w:t>
            </w:r>
            <w:r w:rsidRPr="00FB19DE">
              <w:rPr>
                <w:rFonts w:ascii="標楷體" w:eastAsia="標楷體" w:hAnsi="標楷體" w:cs="新細明體"/>
                <w:kern w:val="0"/>
                <w:szCs w:val="24"/>
              </w:rPr>
              <w:t>7</w:t>
            </w:r>
            <w:r w:rsidRPr="00FB19DE">
              <w:rPr>
                <w:rFonts w:ascii="標楷體" w:eastAsia="標楷體" w:hAnsi="標楷體" w:cs="新細明體" w:hint="eastAsia"/>
                <w:kern w:val="0"/>
                <w:szCs w:val="24"/>
              </w:rPr>
              <w:t>月</w:t>
            </w:r>
            <w:r w:rsidRPr="00FB19DE">
              <w:rPr>
                <w:rFonts w:ascii="標楷體" w:eastAsia="標楷體" w:hAnsi="標楷體" w:cs="新細明體"/>
                <w:kern w:val="0"/>
                <w:szCs w:val="24"/>
              </w:rPr>
              <w:t>17</w:t>
            </w:r>
            <w:r w:rsidRPr="00FB19DE">
              <w:rPr>
                <w:rFonts w:ascii="標楷體" w:eastAsia="標楷體" w:hAnsi="標楷體" w:cs="新細明體" w:hint="eastAsia"/>
                <w:kern w:val="0"/>
                <w:szCs w:val="24"/>
              </w:rPr>
              <w:t>日上網，預計</w:t>
            </w:r>
            <w:r w:rsidRPr="00FB19DE">
              <w:rPr>
                <w:rFonts w:ascii="標楷體" w:eastAsia="標楷體" w:hAnsi="標楷體" w:cs="新細明體"/>
                <w:kern w:val="0"/>
                <w:szCs w:val="24"/>
              </w:rPr>
              <w:t>108</w:t>
            </w:r>
            <w:r w:rsidRPr="00FB19DE">
              <w:rPr>
                <w:rFonts w:ascii="標楷體" w:eastAsia="標楷體" w:hAnsi="標楷體" w:cs="新細明體" w:hint="eastAsia"/>
                <w:kern w:val="0"/>
                <w:szCs w:val="24"/>
              </w:rPr>
              <w:t>年底前建置完成。另截至106年底，地面水自動監測站數如下:雨量站:212站；水位及水位流量站:260站。</w:t>
            </w:r>
          </w:p>
          <w:p w:rsidR="00160795" w:rsidRPr="00FB19DE" w:rsidRDefault="00160795" w:rsidP="005E145D">
            <w:pPr>
              <w:widowControl/>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四、每年度皆已辦理綠色國民所得帳地下水抽補量調查評估工作，今年度亦持續檢討與修正綠色國民所得帳地下水抽補量評估方法，將可提供更客觀之評估結果供相關權責單位參考。</w:t>
            </w:r>
          </w:p>
          <w:p w:rsidR="00160795" w:rsidRPr="00FB19DE" w:rsidRDefault="00160795" w:rsidP="005E145D">
            <w:pPr>
              <w:widowControl/>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五、每年度皆辦理全台地層下陷較顯著地區檢測工作並視下陷狀況增建新測站，檢測方式包含水準檢測(1次/年)、地層下陷監測井(1次/月)及GPS每日連續監測，以獲取完整監測資訊，進行對策擬定。</w:t>
            </w:r>
          </w:p>
          <w:p w:rsidR="007A132A" w:rsidRPr="00FB19DE" w:rsidRDefault="007A132A" w:rsidP="005E145D">
            <w:pPr>
              <w:widowControl/>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六、水質水量保護區內之水權約1,500筆，為依自來水法徵收水源保育與回饋費，由水權人依實填具用水紀錄表，據以核算每年應繳納之費用，並以抽查方式掌握其取用水情形，落實水質水量保護區之水資源管理。</w:t>
            </w:r>
          </w:p>
        </w:tc>
        <w:tc>
          <w:tcPr>
            <w:tcW w:w="918" w:type="pct"/>
            <w:tcBorders>
              <w:top w:val="nil"/>
              <w:left w:val="nil"/>
              <w:bottom w:val="single" w:sz="4" w:space="0" w:color="auto"/>
              <w:right w:val="single" w:sz="8" w:space="0" w:color="auto"/>
            </w:tcBorders>
            <w:vAlign w:val="center"/>
          </w:tcPr>
          <w:p w:rsidR="00160795" w:rsidRPr="00FB19DE" w:rsidRDefault="00160795" w:rsidP="005E145D">
            <w:pPr>
              <w:widowControl/>
              <w:ind w:left="367" w:hangingChars="153" w:hanging="367"/>
              <w:rPr>
                <w:rFonts w:ascii="標楷體" w:eastAsia="標楷體" w:hAnsi="標楷體" w:cs="新細明體"/>
                <w:kern w:val="0"/>
                <w:szCs w:val="24"/>
              </w:rPr>
            </w:pPr>
            <w:r w:rsidRPr="00FB19DE">
              <w:rPr>
                <w:rFonts w:ascii="標楷體" w:eastAsia="標楷體" w:hAnsi="標楷體" w:cs="新細明體" w:hint="eastAsia"/>
                <w:kern w:val="0"/>
                <w:szCs w:val="24"/>
              </w:rPr>
              <w:t>達成率60</w:t>
            </w:r>
            <w:r w:rsidRPr="00FB19DE">
              <w:rPr>
                <w:rFonts w:ascii="標楷體" w:eastAsia="標楷體" w:hAnsi="標楷體" w:cs="新細明體"/>
                <w:kern w:val="0"/>
                <w:szCs w:val="24"/>
              </w:rPr>
              <w:t xml:space="preserve">% </w:t>
            </w:r>
          </w:p>
          <w:p w:rsidR="00160795" w:rsidRPr="00FB19DE" w:rsidRDefault="00160795" w:rsidP="00144E13">
            <w:pPr>
              <w:widowControl/>
              <w:ind w:left="367" w:hangingChars="153" w:hanging="367"/>
              <w:rPr>
                <w:rFonts w:ascii="標楷體" w:eastAsia="標楷體" w:hAnsi="標楷體" w:cs="新細明體"/>
                <w:kern w:val="0"/>
                <w:szCs w:val="24"/>
              </w:rPr>
            </w:pPr>
          </w:p>
        </w:tc>
      </w:tr>
      <w:tr w:rsidR="00FB19DE" w:rsidRPr="00FB19DE" w:rsidTr="00144E13">
        <w:trPr>
          <w:trHeight w:val="2955"/>
        </w:trPr>
        <w:tc>
          <w:tcPr>
            <w:tcW w:w="348" w:type="pct"/>
            <w:tcBorders>
              <w:top w:val="single" w:sz="4" w:space="0" w:color="auto"/>
              <w:left w:val="single" w:sz="8" w:space="0" w:color="auto"/>
              <w:bottom w:val="single" w:sz="4" w:space="0" w:color="auto"/>
              <w:right w:val="single" w:sz="4" w:space="0" w:color="auto"/>
            </w:tcBorders>
            <w:noWrap/>
            <w:vAlign w:val="center"/>
          </w:tcPr>
          <w:p w:rsidR="00160795" w:rsidRPr="00FB19DE" w:rsidRDefault="00160795" w:rsidP="003D6125">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t>2.</w:t>
            </w:r>
          </w:p>
        </w:tc>
        <w:tc>
          <w:tcPr>
            <w:tcW w:w="513" w:type="pct"/>
            <w:gridSpan w:val="2"/>
            <w:tcBorders>
              <w:top w:val="single" w:sz="4" w:space="0" w:color="auto"/>
              <w:left w:val="nil"/>
              <w:bottom w:val="single" w:sz="4"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水環境科技研發結合產業轉型輔導，以利永續發展</w:t>
            </w:r>
          </w:p>
        </w:tc>
        <w:tc>
          <w:tcPr>
            <w:tcW w:w="656" w:type="pct"/>
            <w:gridSpan w:val="2"/>
            <w:tcBorders>
              <w:top w:val="single" w:sz="4" w:space="0" w:color="auto"/>
              <w:left w:val="nil"/>
              <w:bottom w:val="single" w:sz="4" w:space="0" w:color="auto"/>
              <w:right w:val="single" w:sz="4" w:space="0" w:color="auto"/>
            </w:tcBorders>
            <w:vAlign w:val="center"/>
          </w:tcPr>
          <w:p w:rsidR="00160795" w:rsidRPr="00FB19DE" w:rsidRDefault="00160795" w:rsidP="003D6125">
            <w:pPr>
              <w:ind w:left="254" w:hangingChars="106" w:hanging="254"/>
              <w:rPr>
                <w:rFonts w:ascii="標楷體" w:eastAsia="標楷體" w:hAnsi="標楷體" w:cs="新細明體"/>
                <w:kern w:val="0"/>
                <w:szCs w:val="24"/>
              </w:rPr>
            </w:pPr>
            <w:r w:rsidRPr="00FB19DE">
              <w:rPr>
                <w:rFonts w:ascii="標楷體" w:eastAsia="標楷體" w:hAnsi="標楷體" w:cs="新細明體"/>
                <w:kern w:val="0"/>
                <w:szCs w:val="24"/>
              </w:rPr>
              <w:t>(1)</w:t>
            </w:r>
            <w:r w:rsidRPr="00FB19DE">
              <w:rPr>
                <w:rFonts w:ascii="標楷體" w:eastAsia="標楷體" w:hAnsi="標楷體" w:cs="新細明體" w:hint="eastAsia"/>
                <w:kern w:val="0"/>
                <w:szCs w:val="24"/>
              </w:rPr>
              <w:t>發展水環境之監測、調查、分析、評估與污染削減之技術。</w:t>
            </w:r>
          </w:p>
          <w:p w:rsidR="00160795" w:rsidRPr="00FB19DE" w:rsidRDefault="00160795" w:rsidP="003D6125">
            <w:pPr>
              <w:ind w:left="254" w:hangingChars="106" w:hanging="254"/>
              <w:rPr>
                <w:rFonts w:ascii="標楷體" w:eastAsia="標楷體" w:hAnsi="標楷體" w:cs="新細明體"/>
                <w:kern w:val="0"/>
                <w:szCs w:val="24"/>
              </w:rPr>
            </w:pPr>
            <w:r w:rsidRPr="00FB19DE">
              <w:rPr>
                <w:rFonts w:ascii="標楷體" w:eastAsia="標楷體" w:hAnsi="標楷體" w:cs="新細明體"/>
                <w:kern w:val="0"/>
                <w:szCs w:val="24"/>
              </w:rPr>
              <w:t>(2)</w:t>
            </w:r>
            <w:r w:rsidRPr="00FB19DE">
              <w:rPr>
                <w:rFonts w:ascii="標楷體" w:eastAsia="標楷體" w:hAnsi="標楷體" w:cs="新細明體" w:hint="eastAsia"/>
                <w:kern w:val="0"/>
                <w:szCs w:val="24"/>
              </w:rPr>
              <w:t>藉由水環境相關科技研發，協助業界加強環境保育措施並輔導轉型，以利永續發展。</w:t>
            </w:r>
          </w:p>
        </w:tc>
        <w:tc>
          <w:tcPr>
            <w:tcW w:w="571" w:type="pct"/>
            <w:gridSpan w:val="2"/>
            <w:tcBorders>
              <w:top w:val="single" w:sz="4" w:space="0" w:color="auto"/>
              <w:left w:val="nil"/>
              <w:bottom w:val="single" w:sz="4"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水文技術組、水源經營組、保育事業組</w:t>
            </w:r>
          </w:p>
        </w:tc>
        <w:tc>
          <w:tcPr>
            <w:tcW w:w="1994" w:type="pct"/>
            <w:gridSpan w:val="2"/>
            <w:tcBorders>
              <w:top w:val="single" w:sz="4" w:space="0" w:color="auto"/>
              <w:left w:val="nil"/>
              <w:bottom w:val="single" w:sz="4" w:space="0" w:color="auto"/>
              <w:right w:val="single" w:sz="4" w:space="0" w:color="auto"/>
            </w:tcBorders>
          </w:tcPr>
          <w:p w:rsidR="00160795" w:rsidRPr="00FB19DE" w:rsidRDefault="00160795" w:rsidP="003D6125">
            <w:pPr>
              <w:ind w:left="254" w:hangingChars="106" w:hanging="254"/>
              <w:rPr>
                <w:rFonts w:ascii="標楷體" w:eastAsia="標楷體" w:hAnsi="標楷體" w:cs="新細明體"/>
                <w:kern w:val="0"/>
                <w:szCs w:val="24"/>
              </w:rPr>
            </w:pPr>
            <w:r w:rsidRPr="00FB19DE">
              <w:rPr>
                <w:rFonts w:ascii="標楷體" w:eastAsia="標楷體" w:hAnsi="標楷體" w:cs="新細明體" w:hint="eastAsia"/>
                <w:kern w:val="0"/>
                <w:szCs w:val="24"/>
              </w:rPr>
              <w:t>水利署:</w:t>
            </w:r>
          </w:p>
          <w:p w:rsidR="00160795" w:rsidRPr="00FB19DE" w:rsidRDefault="00160795" w:rsidP="00D600AE">
            <w:pPr>
              <w:ind w:left="254" w:hangingChars="106" w:hanging="254"/>
              <w:rPr>
                <w:rFonts w:ascii="標楷體" w:eastAsia="標楷體" w:hAnsi="標楷體" w:cs="新細明體"/>
                <w:kern w:val="0"/>
                <w:szCs w:val="24"/>
              </w:rPr>
            </w:pPr>
            <w:r w:rsidRPr="00FB19DE">
              <w:rPr>
                <w:rFonts w:ascii="標楷體" w:eastAsia="標楷體" w:hAnsi="標楷體" w:cs="新細明體" w:hint="eastAsia"/>
                <w:kern w:val="0"/>
                <w:szCs w:val="24"/>
              </w:rPr>
              <w:t>一、水規所已於今</w:t>
            </w:r>
            <w:r w:rsidRPr="00FB19DE">
              <w:rPr>
                <w:rFonts w:ascii="標楷體" w:eastAsia="標楷體" w:hAnsi="標楷體" w:cs="新細明體"/>
                <w:kern w:val="0"/>
                <w:szCs w:val="24"/>
              </w:rPr>
              <w:t>(107)</w:t>
            </w:r>
            <w:r w:rsidRPr="00FB19DE">
              <w:rPr>
                <w:rFonts w:ascii="標楷體" w:eastAsia="標楷體" w:hAnsi="標楷體" w:cs="新細明體" w:hint="eastAsia"/>
                <w:kern w:val="0"/>
                <w:szCs w:val="24"/>
              </w:rPr>
              <w:t>年上半年完成全台地下水觀測網無線傳輸建置規劃作業，並已於</w:t>
            </w:r>
            <w:r w:rsidRPr="00FB19DE">
              <w:rPr>
                <w:rFonts w:ascii="標楷體" w:eastAsia="標楷體" w:hAnsi="標楷體" w:cs="新細明體"/>
                <w:kern w:val="0"/>
                <w:szCs w:val="24"/>
              </w:rPr>
              <w:t>7</w:t>
            </w:r>
            <w:r w:rsidRPr="00FB19DE">
              <w:rPr>
                <w:rFonts w:ascii="標楷體" w:eastAsia="標楷體" w:hAnsi="標楷體" w:cs="新細明體" w:hint="eastAsia"/>
                <w:kern w:val="0"/>
                <w:szCs w:val="24"/>
              </w:rPr>
              <w:t>月</w:t>
            </w:r>
            <w:r w:rsidRPr="00FB19DE">
              <w:rPr>
                <w:rFonts w:ascii="標楷體" w:eastAsia="標楷體" w:hAnsi="標楷體" w:cs="新細明體"/>
                <w:kern w:val="0"/>
                <w:szCs w:val="24"/>
              </w:rPr>
              <w:t>17</w:t>
            </w:r>
            <w:r w:rsidRPr="00FB19DE">
              <w:rPr>
                <w:rFonts w:ascii="標楷體" w:eastAsia="標楷體" w:hAnsi="標楷體" w:cs="新細明體" w:hint="eastAsia"/>
                <w:kern w:val="0"/>
                <w:szCs w:val="24"/>
              </w:rPr>
              <w:t>日上網，預計</w:t>
            </w:r>
            <w:r w:rsidRPr="00FB19DE">
              <w:rPr>
                <w:rFonts w:ascii="標楷體" w:eastAsia="標楷體" w:hAnsi="標楷體" w:cs="新細明體"/>
                <w:kern w:val="0"/>
                <w:szCs w:val="24"/>
              </w:rPr>
              <w:t>108</w:t>
            </w:r>
            <w:r w:rsidRPr="00FB19DE">
              <w:rPr>
                <w:rFonts w:ascii="標楷體" w:eastAsia="標楷體" w:hAnsi="標楷體" w:cs="新細明體" w:hint="eastAsia"/>
                <w:kern w:val="0"/>
                <w:szCs w:val="24"/>
              </w:rPr>
              <w:t>年底前建置完成。</w:t>
            </w:r>
          </w:p>
          <w:p w:rsidR="00160795" w:rsidRPr="00FB19DE" w:rsidRDefault="00160795" w:rsidP="00D600AE">
            <w:pPr>
              <w:ind w:left="254" w:hangingChars="106" w:hanging="254"/>
              <w:rPr>
                <w:rFonts w:ascii="標楷體" w:eastAsia="標楷體" w:hAnsi="標楷體" w:cs="新細明體"/>
                <w:kern w:val="0"/>
                <w:szCs w:val="24"/>
              </w:rPr>
            </w:pPr>
            <w:r w:rsidRPr="00FB19DE">
              <w:rPr>
                <w:rFonts w:ascii="標楷體" w:eastAsia="標楷體" w:hAnsi="標楷體" w:cs="新細明體" w:hint="eastAsia"/>
                <w:kern w:val="0"/>
                <w:szCs w:val="24"/>
              </w:rPr>
              <w:t>二、台北水源特定區管理局針對轄區已完成水質水量測站建置，相關監測資訊並提供國家災害防救科技中心彙整介接，建置完成新店溪上游監測預警系統，該系統介接單位包括氣象局、公路總局、北水處、翡管局、中央地質調查所、十河局、北特局等，以提供預警應變及營運管理運用。</w:t>
            </w:r>
          </w:p>
          <w:p w:rsidR="00160795" w:rsidRPr="00FB19DE" w:rsidRDefault="00160795" w:rsidP="00D600AE">
            <w:pPr>
              <w:ind w:left="254" w:hangingChars="106" w:hanging="254"/>
              <w:rPr>
                <w:rFonts w:ascii="標楷體" w:eastAsia="標楷體" w:hAnsi="標楷體" w:cs="新細明體"/>
                <w:kern w:val="0"/>
                <w:szCs w:val="24"/>
              </w:rPr>
            </w:pPr>
            <w:r w:rsidRPr="00FB19DE">
              <w:rPr>
                <w:rFonts w:ascii="標楷體" w:eastAsia="標楷體" w:hAnsi="標楷體" w:cs="新細明體" w:hint="eastAsia"/>
                <w:kern w:val="0"/>
                <w:szCs w:val="24"/>
              </w:rPr>
              <w:t>三、運用全國溫泉監測資料進行加值分析，以推估溫泉資源之分布，使用情形及未來趨勢，提供開發及管理參考。另辦理水庫有害藻類監測技術研究計畫，建</w:t>
            </w:r>
            <w:r w:rsidRPr="00FB19DE">
              <w:rPr>
                <w:rFonts w:ascii="標楷體" w:eastAsia="標楷體" w:hAnsi="標楷體" w:cs="新細明體" w:hint="eastAsia"/>
                <w:kern w:val="0"/>
                <w:szCs w:val="24"/>
              </w:rPr>
              <w:lastRenderedPageBreak/>
              <w:t>立快速分析技術，以提升民眾用水安全。</w:t>
            </w:r>
          </w:p>
        </w:tc>
        <w:tc>
          <w:tcPr>
            <w:tcW w:w="918" w:type="pct"/>
            <w:tcBorders>
              <w:top w:val="single" w:sz="4" w:space="0" w:color="auto"/>
              <w:left w:val="nil"/>
              <w:bottom w:val="single" w:sz="4" w:space="0" w:color="auto"/>
              <w:right w:val="single" w:sz="8" w:space="0" w:color="auto"/>
            </w:tcBorders>
            <w:vAlign w:val="center"/>
          </w:tcPr>
          <w:p w:rsidR="00160795" w:rsidRPr="00FB19DE" w:rsidRDefault="00160795" w:rsidP="005E145D">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lastRenderedPageBreak/>
              <w:t>達成率6</w:t>
            </w:r>
            <w:r w:rsidRPr="00FB19DE">
              <w:rPr>
                <w:rFonts w:ascii="標楷體" w:eastAsia="標楷體" w:hAnsi="標楷體" w:cs="新細明體"/>
                <w:kern w:val="0"/>
                <w:szCs w:val="24"/>
              </w:rPr>
              <w:t>0%</w:t>
            </w:r>
          </w:p>
        </w:tc>
      </w:tr>
      <w:tr w:rsidR="00FB19DE" w:rsidRPr="00FB19DE" w:rsidTr="003D6125">
        <w:trPr>
          <w:trHeight w:val="5340"/>
        </w:trPr>
        <w:tc>
          <w:tcPr>
            <w:tcW w:w="348" w:type="pct"/>
            <w:tcBorders>
              <w:top w:val="nil"/>
              <w:left w:val="single" w:sz="8" w:space="0" w:color="auto"/>
              <w:bottom w:val="single" w:sz="8" w:space="0" w:color="auto"/>
              <w:right w:val="single" w:sz="4" w:space="0" w:color="auto"/>
            </w:tcBorders>
            <w:noWrap/>
            <w:vAlign w:val="center"/>
          </w:tcPr>
          <w:p w:rsidR="00160795" w:rsidRPr="00FB19DE" w:rsidRDefault="00160795" w:rsidP="003D6125">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lastRenderedPageBreak/>
              <w:t>3.</w:t>
            </w:r>
          </w:p>
        </w:tc>
        <w:tc>
          <w:tcPr>
            <w:tcW w:w="513" w:type="pct"/>
            <w:gridSpan w:val="2"/>
            <w:tcBorders>
              <w:top w:val="nil"/>
              <w:left w:val="nil"/>
              <w:bottom w:val="single" w:sz="8"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持續配合組織改造，促進資源與事權整合</w:t>
            </w:r>
          </w:p>
        </w:tc>
        <w:tc>
          <w:tcPr>
            <w:tcW w:w="656" w:type="pct"/>
            <w:gridSpan w:val="2"/>
            <w:tcBorders>
              <w:top w:val="nil"/>
              <w:left w:val="nil"/>
              <w:bottom w:val="single" w:sz="8" w:space="0" w:color="auto"/>
              <w:right w:val="single" w:sz="4" w:space="0" w:color="auto"/>
            </w:tcBorders>
            <w:vAlign w:val="center"/>
          </w:tcPr>
          <w:p w:rsidR="00160795" w:rsidRPr="00FB19DE" w:rsidRDefault="00160795" w:rsidP="003D612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持續推動水、土、林管理事權整合，並配合組織改造作業，以增進流域資源利用及環境保育之管理成效。</w:t>
            </w:r>
          </w:p>
        </w:tc>
        <w:tc>
          <w:tcPr>
            <w:tcW w:w="571" w:type="pct"/>
            <w:gridSpan w:val="2"/>
            <w:tcBorders>
              <w:top w:val="nil"/>
              <w:left w:val="nil"/>
              <w:bottom w:val="single" w:sz="8" w:space="0" w:color="auto"/>
              <w:right w:val="single" w:sz="4" w:space="0" w:color="auto"/>
            </w:tcBorders>
            <w:vAlign w:val="center"/>
          </w:tcPr>
          <w:p w:rsidR="00160795" w:rsidRPr="00FB19DE" w:rsidRDefault="00160795" w:rsidP="002C42E5">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綜合企劃組</w:t>
            </w:r>
          </w:p>
        </w:tc>
        <w:tc>
          <w:tcPr>
            <w:tcW w:w="1994" w:type="pct"/>
            <w:gridSpan w:val="2"/>
            <w:tcBorders>
              <w:top w:val="nil"/>
              <w:left w:val="nil"/>
              <w:bottom w:val="single" w:sz="8" w:space="0" w:color="auto"/>
              <w:right w:val="single" w:sz="4" w:space="0" w:color="auto"/>
            </w:tcBorders>
            <w:vAlign w:val="center"/>
          </w:tcPr>
          <w:p w:rsidR="00160795" w:rsidRPr="00FB19DE" w:rsidRDefault="00160795" w:rsidP="005E145D">
            <w:pPr>
              <w:rPr>
                <w:rFonts w:ascii="標楷體" w:eastAsia="標楷體" w:hAnsi="標楷體" w:cs="新細明體"/>
                <w:kern w:val="0"/>
                <w:szCs w:val="24"/>
              </w:rPr>
            </w:pPr>
            <w:r w:rsidRPr="00FB19DE">
              <w:rPr>
                <w:rFonts w:ascii="標楷體" w:eastAsia="標楷體" w:hAnsi="標楷體" w:cs="新細明體" w:hint="eastAsia"/>
                <w:kern w:val="0"/>
                <w:szCs w:val="24"/>
              </w:rPr>
              <w:t>水利署:</w:t>
            </w:r>
          </w:p>
          <w:p w:rsidR="00160795" w:rsidRPr="00FB19DE" w:rsidRDefault="00160795"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一、水利署配合組改作業已規劃將水資源保育及保護業務移入環境資源部水資源保育署，未來將由環境資源部整合水、土、林管理事權，並建立相關協調機制，以利流域各項工作順利推動。</w:t>
            </w:r>
          </w:p>
          <w:p w:rsidR="00160795" w:rsidRPr="00FB19DE" w:rsidRDefault="00160795" w:rsidP="005E145D">
            <w:pPr>
              <w:ind w:left="480" w:hangingChars="200" w:hanging="480"/>
              <w:rPr>
                <w:rFonts w:ascii="標楷體" w:eastAsia="標楷體" w:hAnsi="標楷體" w:cs="新細明體"/>
                <w:kern w:val="0"/>
                <w:szCs w:val="24"/>
              </w:rPr>
            </w:pPr>
            <w:r w:rsidRPr="00FB19DE">
              <w:rPr>
                <w:rFonts w:ascii="標楷體" w:eastAsia="標楷體" w:hAnsi="標楷體" w:cs="新細明體" w:hint="eastAsia"/>
                <w:kern w:val="0"/>
                <w:szCs w:val="24"/>
              </w:rPr>
              <w:t>二、行政院於</w:t>
            </w:r>
            <w:r w:rsidRPr="00FB19DE">
              <w:rPr>
                <w:rFonts w:ascii="標楷體" w:eastAsia="標楷體" w:hAnsi="標楷體" w:cs="新細明體"/>
                <w:kern w:val="0"/>
                <w:szCs w:val="24"/>
              </w:rPr>
              <w:t>107</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5</w:t>
            </w:r>
            <w:r w:rsidRPr="00FB19DE">
              <w:rPr>
                <w:rFonts w:ascii="標楷體" w:eastAsia="標楷體" w:hAnsi="標楷體" w:cs="新細明體" w:hint="eastAsia"/>
                <w:kern w:val="0"/>
                <w:szCs w:val="24"/>
              </w:rPr>
              <w:t>月</w:t>
            </w:r>
            <w:r w:rsidRPr="00FB19DE">
              <w:rPr>
                <w:rFonts w:ascii="標楷體" w:eastAsia="標楷體" w:hAnsi="標楷體" w:cs="新細明體"/>
                <w:kern w:val="0"/>
                <w:szCs w:val="24"/>
              </w:rPr>
              <w:t>3</w:t>
            </w:r>
            <w:r w:rsidRPr="00FB19DE">
              <w:rPr>
                <w:rFonts w:ascii="標楷體" w:eastAsia="標楷體" w:hAnsi="標楷體" w:cs="新細明體" w:hint="eastAsia"/>
                <w:kern w:val="0"/>
                <w:szCs w:val="24"/>
              </w:rPr>
              <w:t>日通過「經濟及能源部水利署組織法草案」及「環境資源部水資源保育署組織法草案」，同日送請立法院審議中。另本署已於</w:t>
            </w:r>
            <w:r w:rsidRPr="00FB19DE">
              <w:rPr>
                <w:rFonts w:ascii="標楷體" w:eastAsia="標楷體" w:hAnsi="標楷體" w:cs="新細明體"/>
                <w:kern w:val="0"/>
                <w:szCs w:val="24"/>
              </w:rPr>
              <w:t>107</w:t>
            </w:r>
            <w:r w:rsidRPr="00FB19DE">
              <w:rPr>
                <w:rFonts w:ascii="標楷體" w:eastAsia="標楷體" w:hAnsi="標楷體" w:cs="新細明體" w:hint="eastAsia"/>
                <w:kern w:val="0"/>
                <w:szCs w:val="24"/>
              </w:rPr>
              <w:t>年</w:t>
            </w:r>
            <w:r w:rsidRPr="00FB19DE">
              <w:rPr>
                <w:rFonts w:ascii="標楷體" w:eastAsia="標楷體" w:hAnsi="標楷體" w:cs="新細明體"/>
                <w:kern w:val="0"/>
                <w:szCs w:val="24"/>
              </w:rPr>
              <w:t>5</w:t>
            </w:r>
            <w:r w:rsidRPr="00FB19DE">
              <w:rPr>
                <w:rFonts w:ascii="標楷體" w:eastAsia="標楷體" w:hAnsi="標楷體" w:cs="新細明體" w:hint="eastAsia"/>
                <w:kern w:val="0"/>
                <w:szCs w:val="24"/>
              </w:rPr>
              <w:t>月</w:t>
            </w:r>
            <w:r w:rsidRPr="00FB19DE">
              <w:rPr>
                <w:rFonts w:ascii="標楷體" w:eastAsia="標楷體" w:hAnsi="標楷體" w:cs="新細明體"/>
                <w:kern w:val="0"/>
                <w:szCs w:val="24"/>
              </w:rPr>
              <w:t>22</w:t>
            </w:r>
            <w:r w:rsidRPr="00FB19DE">
              <w:rPr>
                <w:rFonts w:ascii="標楷體" w:eastAsia="標楷體" w:hAnsi="標楷體" w:cs="新細明體" w:hint="eastAsia"/>
                <w:kern w:val="0"/>
                <w:szCs w:val="24"/>
              </w:rPr>
              <w:t>日將「經濟及能源部水利署處務規程草案」函送經濟部審議；107年9月10日將「環境資源部水資源保育署處務規程草案」函送經濟部審議。</w:t>
            </w:r>
          </w:p>
          <w:p w:rsidR="00160795" w:rsidRPr="00FB19DE" w:rsidRDefault="00160795" w:rsidP="002C42E5">
            <w:pPr>
              <w:ind w:left="254" w:hangingChars="106" w:hanging="254"/>
              <w:rPr>
                <w:rFonts w:ascii="標楷體" w:eastAsia="標楷體" w:hAnsi="標楷體" w:cs="新細明體"/>
                <w:kern w:val="0"/>
                <w:szCs w:val="24"/>
              </w:rPr>
            </w:pPr>
            <w:r w:rsidRPr="00FB19DE">
              <w:rPr>
                <w:rFonts w:ascii="標楷體" w:eastAsia="標楷體" w:hAnsi="標楷體" w:cs="新細明體"/>
                <w:kern w:val="0"/>
                <w:szCs w:val="24"/>
              </w:rPr>
              <w:t xml:space="preserve"> </w:t>
            </w:r>
          </w:p>
        </w:tc>
        <w:tc>
          <w:tcPr>
            <w:tcW w:w="918" w:type="pct"/>
            <w:tcBorders>
              <w:top w:val="nil"/>
              <w:left w:val="nil"/>
              <w:bottom w:val="single" w:sz="8" w:space="0" w:color="auto"/>
              <w:right w:val="single" w:sz="8" w:space="0" w:color="auto"/>
            </w:tcBorders>
            <w:vAlign w:val="center"/>
          </w:tcPr>
          <w:p w:rsidR="00160795" w:rsidRPr="00FB19DE" w:rsidRDefault="00160795" w:rsidP="005E145D">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持續辦理中</w:t>
            </w:r>
          </w:p>
        </w:tc>
      </w:tr>
    </w:tbl>
    <w:p w:rsidR="0087625C" w:rsidRPr="00EE2D56" w:rsidRDefault="0087625C">
      <w:pPr>
        <w:widowControl/>
        <w:rPr>
          <w:rFonts w:ascii="標楷體" w:eastAsia="標楷體" w:hAnsi="標楷體"/>
          <w:b/>
          <w:sz w:val="32"/>
          <w:szCs w:val="32"/>
        </w:rPr>
      </w:pPr>
    </w:p>
    <w:p w:rsidR="0087625C" w:rsidRPr="00EE2D56" w:rsidRDefault="0087625C" w:rsidP="002C4918">
      <w:pPr>
        <w:jc w:val="center"/>
        <w:rPr>
          <w:rFonts w:ascii="標楷體" w:eastAsia="標楷體" w:hAnsi="標楷體"/>
          <w:b/>
          <w:sz w:val="32"/>
          <w:szCs w:val="32"/>
        </w:rPr>
      </w:pPr>
    </w:p>
    <w:p w:rsidR="0087625C" w:rsidRPr="00EE2D56" w:rsidRDefault="0087625C" w:rsidP="002C4918">
      <w:pPr>
        <w:jc w:val="center"/>
        <w:rPr>
          <w:rFonts w:ascii="標楷體" w:eastAsia="標楷體" w:hAnsi="標楷體"/>
          <w:b/>
          <w:sz w:val="32"/>
          <w:szCs w:val="32"/>
        </w:rPr>
      </w:pPr>
    </w:p>
    <w:p w:rsidR="0087625C" w:rsidRPr="00EE2D56" w:rsidRDefault="0087625C" w:rsidP="002C4918">
      <w:pPr>
        <w:jc w:val="center"/>
        <w:rPr>
          <w:rFonts w:ascii="標楷體" w:eastAsia="標楷體" w:hAnsi="標楷體"/>
          <w:b/>
          <w:sz w:val="32"/>
          <w:szCs w:val="32"/>
        </w:rPr>
      </w:pPr>
    </w:p>
    <w:p w:rsidR="0087625C" w:rsidRPr="00EE2D56" w:rsidRDefault="0087625C" w:rsidP="002C4918">
      <w:pPr>
        <w:jc w:val="center"/>
        <w:rPr>
          <w:rFonts w:ascii="標楷體" w:eastAsia="標楷體" w:hAnsi="標楷體"/>
          <w:b/>
          <w:sz w:val="32"/>
          <w:szCs w:val="32"/>
        </w:rPr>
      </w:pPr>
    </w:p>
    <w:p w:rsidR="005E145D" w:rsidRDefault="005E145D">
      <w:pPr>
        <w:widowControl/>
        <w:rPr>
          <w:rFonts w:ascii="標楷體" w:eastAsia="標楷體" w:hAnsi="標楷體"/>
          <w:b/>
          <w:sz w:val="32"/>
          <w:szCs w:val="32"/>
        </w:rPr>
      </w:pPr>
      <w:r>
        <w:rPr>
          <w:rFonts w:ascii="標楷體" w:eastAsia="標楷體" w:hAnsi="標楷體"/>
          <w:b/>
          <w:sz w:val="32"/>
          <w:szCs w:val="32"/>
        </w:rPr>
        <w:br w:type="page"/>
      </w:r>
    </w:p>
    <w:p w:rsidR="0087625C" w:rsidRPr="00EE2D56" w:rsidRDefault="0087625C" w:rsidP="002C4918">
      <w:pPr>
        <w:jc w:val="center"/>
        <w:rPr>
          <w:rFonts w:ascii="標楷體" w:eastAsia="標楷體" w:hAnsi="標楷體"/>
          <w:b/>
          <w:sz w:val="32"/>
          <w:szCs w:val="32"/>
        </w:rPr>
      </w:pPr>
    </w:p>
    <w:tbl>
      <w:tblPr>
        <w:tblW w:w="210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
        <w:gridCol w:w="1470"/>
        <w:gridCol w:w="1620"/>
        <w:gridCol w:w="3045"/>
        <w:gridCol w:w="2102"/>
        <w:gridCol w:w="178"/>
        <w:gridCol w:w="9319"/>
        <w:gridCol w:w="86"/>
        <w:gridCol w:w="3090"/>
        <w:gridCol w:w="84"/>
      </w:tblGrid>
      <w:tr w:rsidR="00FB19DE" w:rsidRPr="00FB19DE" w:rsidTr="006A35B8">
        <w:trPr>
          <w:gridAfter w:val="1"/>
          <w:wAfter w:w="84" w:type="dxa"/>
          <w:trHeight w:val="630"/>
        </w:trPr>
        <w:tc>
          <w:tcPr>
            <w:tcW w:w="20925" w:type="dxa"/>
            <w:gridSpan w:val="9"/>
            <w:shd w:val="clear" w:color="auto" w:fill="FDE9D9"/>
          </w:tcPr>
          <w:p w:rsidR="0087625C" w:rsidRPr="00FB19DE" w:rsidRDefault="0087625C" w:rsidP="00D03621">
            <w:pPr>
              <w:jc w:val="center"/>
              <w:rPr>
                <w:rFonts w:ascii="標楷體" w:eastAsia="標楷體" w:hAnsi="標楷體"/>
                <w:b/>
                <w:sz w:val="32"/>
                <w:szCs w:val="32"/>
              </w:rPr>
            </w:pPr>
            <w:r w:rsidRPr="00FB19DE">
              <w:rPr>
                <w:rFonts w:ascii="標楷體" w:eastAsia="標楷體" w:hAnsi="標楷體" w:hint="eastAsia"/>
                <w:b/>
                <w:bCs/>
                <w:sz w:val="32"/>
                <w:szCs w:val="32"/>
              </w:rPr>
              <w:t>議題四「水與契機－資訊公開、公私協力」</w:t>
            </w:r>
          </w:p>
        </w:tc>
      </w:tr>
      <w:tr w:rsidR="00FB19DE" w:rsidRPr="00FB19DE" w:rsidTr="004F2194">
        <w:trPr>
          <w:gridAfter w:val="1"/>
          <w:wAfter w:w="84" w:type="dxa"/>
          <w:trHeight w:val="285"/>
        </w:trPr>
        <w:tc>
          <w:tcPr>
            <w:tcW w:w="1485" w:type="dxa"/>
            <w:gridSpan w:val="2"/>
            <w:vAlign w:val="center"/>
          </w:tcPr>
          <w:p w:rsidR="0087625C" w:rsidRPr="00FB19DE" w:rsidRDefault="0087625C" w:rsidP="003D6125">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編號</w:t>
            </w:r>
          </w:p>
        </w:tc>
        <w:tc>
          <w:tcPr>
            <w:tcW w:w="1620" w:type="dxa"/>
            <w:vAlign w:val="center"/>
          </w:tcPr>
          <w:p w:rsidR="0087625C" w:rsidRPr="00FB19DE" w:rsidRDefault="0087625C" w:rsidP="003D6125">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行動方案</w:t>
            </w:r>
          </w:p>
        </w:tc>
        <w:tc>
          <w:tcPr>
            <w:tcW w:w="3045" w:type="dxa"/>
            <w:vAlign w:val="center"/>
          </w:tcPr>
          <w:p w:rsidR="0087625C" w:rsidRPr="00FB19DE" w:rsidRDefault="0087625C" w:rsidP="003D6125">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具體工作項目</w:t>
            </w:r>
          </w:p>
        </w:tc>
        <w:tc>
          <w:tcPr>
            <w:tcW w:w="2280" w:type="dxa"/>
            <w:gridSpan w:val="2"/>
            <w:vAlign w:val="center"/>
          </w:tcPr>
          <w:p w:rsidR="0087625C" w:rsidRPr="00FB19DE" w:rsidRDefault="0087625C" w:rsidP="003D6125">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本署執行單位</w:t>
            </w:r>
          </w:p>
        </w:tc>
        <w:tc>
          <w:tcPr>
            <w:tcW w:w="9405" w:type="dxa"/>
            <w:gridSpan w:val="2"/>
            <w:vAlign w:val="center"/>
          </w:tcPr>
          <w:p w:rsidR="0087625C" w:rsidRPr="00FB19DE" w:rsidRDefault="0087625C" w:rsidP="003D6125">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具體執行情形說明</w:t>
            </w:r>
          </w:p>
        </w:tc>
        <w:tc>
          <w:tcPr>
            <w:tcW w:w="3090" w:type="dxa"/>
            <w:vAlign w:val="center"/>
          </w:tcPr>
          <w:p w:rsidR="0087625C" w:rsidRPr="00FB19DE" w:rsidRDefault="0087625C" w:rsidP="003D6125">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執行成果自評</w:t>
            </w:r>
            <w:r w:rsidRPr="00FB19DE">
              <w:rPr>
                <w:rFonts w:ascii="標楷體" w:eastAsia="標楷體" w:hAnsi="標楷體"/>
                <w:b/>
                <w:bCs/>
                <w:sz w:val="28"/>
                <w:szCs w:val="28"/>
              </w:rPr>
              <w:t>(</w:t>
            </w:r>
            <w:r w:rsidRPr="00FB19DE">
              <w:rPr>
                <w:rFonts w:ascii="標楷體" w:eastAsia="標楷體" w:hAnsi="標楷體" w:hint="eastAsia"/>
                <w:b/>
                <w:bCs/>
                <w:sz w:val="28"/>
                <w:szCs w:val="28"/>
              </w:rPr>
              <w:t>達成率</w:t>
            </w:r>
            <w:r w:rsidRPr="00FB19DE">
              <w:rPr>
                <w:rFonts w:ascii="標楷體" w:eastAsia="標楷體" w:hAnsi="標楷體"/>
                <w:b/>
                <w:bCs/>
                <w:sz w:val="28"/>
                <w:szCs w:val="28"/>
              </w:rPr>
              <w:t>)</w:t>
            </w:r>
          </w:p>
        </w:tc>
      </w:tr>
      <w:tr w:rsidR="00FB19DE" w:rsidRPr="00FB19DE" w:rsidTr="004F2194">
        <w:trPr>
          <w:gridAfter w:val="1"/>
          <w:wAfter w:w="84" w:type="dxa"/>
          <w:trHeight w:val="390"/>
        </w:trPr>
        <w:tc>
          <w:tcPr>
            <w:tcW w:w="1485" w:type="dxa"/>
            <w:gridSpan w:val="2"/>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一</w:t>
            </w:r>
          </w:p>
        </w:tc>
        <w:tc>
          <w:tcPr>
            <w:tcW w:w="19440" w:type="dxa"/>
            <w:gridSpan w:val="7"/>
            <w:vAlign w:val="center"/>
          </w:tcPr>
          <w:p w:rsidR="0087625C" w:rsidRPr="00FB19DE" w:rsidRDefault="0087625C">
            <w:pPr>
              <w:rPr>
                <w:rFonts w:ascii="標楷體" w:eastAsia="標楷體" w:hAnsi="標楷體" w:cs="新細明體"/>
                <w:b/>
                <w:bCs/>
                <w:sz w:val="28"/>
                <w:szCs w:val="28"/>
              </w:rPr>
            </w:pPr>
            <w:r w:rsidRPr="00FB19DE">
              <w:rPr>
                <w:rFonts w:ascii="標楷體" w:eastAsia="標楷體" w:hAnsi="標楷體" w:hint="eastAsia"/>
                <w:b/>
                <w:bCs/>
                <w:sz w:val="28"/>
                <w:szCs w:val="28"/>
              </w:rPr>
              <w:t>完善資訊公開與加值運用</w:t>
            </w:r>
          </w:p>
        </w:tc>
      </w:tr>
      <w:tr w:rsidR="00FB19DE" w:rsidRPr="00FB19DE" w:rsidTr="004F2194">
        <w:trPr>
          <w:gridAfter w:val="1"/>
          <w:wAfter w:w="84" w:type="dxa"/>
          <w:trHeight w:val="315"/>
        </w:trPr>
        <w:tc>
          <w:tcPr>
            <w:tcW w:w="1485" w:type="dxa"/>
            <w:gridSpan w:val="2"/>
            <w:vAlign w:val="center"/>
          </w:tcPr>
          <w:p w:rsidR="0087625C" w:rsidRPr="00FB19DE" w:rsidRDefault="0087625C">
            <w:pPr>
              <w:jc w:val="center"/>
              <w:rPr>
                <w:rFonts w:ascii="標楷體" w:eastAsia="標楷體" w:hAnsi="標楷體" w:cs="新細明體"/>
                <w:b/>
                <w:bCs/>
                <w:sz w:val="28"/>
                <w:szCs w:val="28"/>
              </w:rPr>
            </w:pPr>
            <w:r w:rsidRPr="00FB19DE">
              <w:rPr>
                <w:rFonts w:ascii="標楷體" w:eastAsia="標楷體" w:hAnsi="標楷體"/>
                <w:b/>
                <w:bCs/>
                <w:sz w:val="28"/>
                <w:szCs w:val="28"/>
              </w:rPr>
              <w:t>(</w:t>
            </w:r>
            <w:r w:rsidRPr="00FB19DE">
              <w:rPr>
                <w:rFonts w:ascii="標楷體" w:eastAsia="標楷體" w:hAnsi="標楷體" w:hint="eastAsia"/>
                <w:b/>
                <w:bCs/>
                <w:sz w:val="28"/>
                <w:szCs w:val="28"/>
              </w:rPr>
              <w:t>一</w:t>
            </w:r>
            <w:r w:rsidRPr="00FB19DE">
              <w:rPr>
                <w:rFonts w:ascii="標楷體" w:eastAsia="標楷體" w:hAnsi="標楷體"/>
                <w:b/>
                <w:bCs/>
                <w:sz w:val="28"/>
                <w:szCs w:val="28"/>
              </w:rPr>
              <w:t>)</w:t>
            </w:r>
          </w:p>
        </w:tc>
        <w:tc>
          <w:tcPr>
            <w:tcW w:w="19440" w:type="dxa"/>
            <w:gridSpan w:val="7"/>
            <w:vAlign w:val="center"/>
          </w:tcPr>
          <w:p w:rsidR="0087625C" w:rsidRPr="00FB19DE" w:rsidRDefault="0087625C">
            <w:pPr>
              <w:rPr>
                <w:rFonts w:ascii="標楷體" w:eastAsia="標楷體" w:hAnsi="標楷體" w:cs="新細明體"/>
                <w:b/>
                <w:bCs/>
                <w:sz w:val="28"/>
                <w:szCs w:val="28"/>
              </w:rPr>
            </w:pPr>
            <w:r w:rsidRPr="00FB19DE">
              <w:rPr>
                <w:rFonts w:ascii="標楷體" w:eastAsia="標楷體" w:hAnsi="標楷體" w:hint="eastAsia"/>
                <w:b/>
                <w:bCs/>
                <w:sz w:val="28"/>
                <w:szCs w:val="28"/>
              </w:rPr>
              <w:t>短期行動方案</w:t>
            </w:r>
          </w:p>
        </w:tc>
      </w:tr>
      <w:tr w:rsidR="00FB19DE" w:rsidRPr="00FB19DE" w:rsidTr="00C331D7">
        <w:trPr>
          <w:gridAfter w:val="1"/>
          <w:wAfter w:w="84" w:type="dxa"/>
          <w:trHeight w:val="705"/>
        </w:trPr>
        <w:tc>
          <w:tcPr>
            <w:tcW w:w="1485" w:type="dxa"/>
            <w:gridSpan w:val="2"/>
            <w:tcBorders>
              <w:top w:val="nil"/>
              <w:bottom w:val="nil"/>
            </w:tcBorders>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1.</w:t>
            </w:r>
          </w:p>
        </w:tc>
        <w:tc>
          <w:tcPr>
            <w:tcW w:w="1620" w:type="dxa"/>
            <w:tcBorders>
              <w:top w:val="nil"/>
              <w:bottom w:val="nil"/>
            </w:tcBorders>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盤點民眾關心之資訊，由民間共同參與、設計、創造、生產，主動公開</w:t>
            </w:r>
          </w:p>
        </w:tc>
        <w:tc>
          <w:tcPr>
            <w:tcW w:w="3045" w:type="dxa"/>
            <w:tcBorders>
              <w:top w:val="nil"/>
              <w:bottom w:val="nil"/>
            </w:tcBorders>
            <w:vAlign w:val="center"/>
          </w:tcPr>
          <w:p w:rsidR="0087625C" w:rsidRPr="00FB19DE" w:rsidRDefault="0087625C" w:rsidP="00D03621">
            <w:pPr>
              <w:ind w:left="254" w:hangingChars="106" w:hanging="254"/>
              <w:rPr>
                <w:rFonts w:ascii="標楷體" w:eastAsia="標楷體" w:hAnsi="標楷體"/>
              </w:rPr>
            </w:pPr>
            <w:r w:rsidRPr="00FB19DE">
              <w:rPr>
                <w:rFonts w:ascii="標楷體" w:eastAsia="標楷體" w:hAnsi="標楷體"/>
              </w:rPr>
              <w:t>(1)</w:t>
            </w:r>
            <w:r w:rsidRPr="00FB19DE">
              <w:rPr>
                <w:rFonts w:ascii="標楷體" w:eastAsia="標楷體" w:hAnsi="標楷體" w:hint="eastAsia"/>
              </w:rPr>
              <w:t>盤點民眾關心相關法規、資訊，並主動公開。</w:t>
            </w:r>
          </w:p>
          <w:p w:rsidR="0087625C" w:rsidRPr="00FB19DE" w:rsidRDefault="0087625C" w:rsidP="00D03621">
            <w:pPr>
              <w:ind w:left="254" w:hangingChars="106" w:hanging="254"/>
              <w:rPr>
                <w:rFonts w:ascii="標楷體" w:eastAsia="標楷體" w:hAnsi="標楷體" w:cs="新細明體"/>
                <w:szCs w:val="24"/>
              </w:rPr>
            </w:pPr>
            <w:r w:rsidRPr="00FB19DE">
              <w:rPr>
                <w:rFonts w:ascii="標楷體" w:eastAsia="標楷體" w:hAnsi="標楷體"/>
              </w:rPr>
              <w:t>(2)</w:t>
            </w:r>
            <w:r w:rsidRPr="00FB19DE">
              <w:rPr>
                <w:rFonts w:ascii="標楷體" w:eastAsia="標楷體" w:hAnsi="標楷體" w:hint="eastAsia"/>
              </w:rPr>
              <w:t>研析民眾共同參與、設計、創造、生產等資訊之機制。</w:t>
            </w:r>
          </w:p>
        </w:tc>
        <w:tc>
          <w:tcPr>
            <w:tcW w:w="2280" w:type="dxa"/>
            <w:gridSpan w:val="2"/>
            <w:tcBorders>
              <w:top w:val="nil"/>
              <w:bottom w:val="nil"/>
            </w:tcBorders>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各組室、中心、隊</w:t>
            </w:r>
          </w:p>
        </w:tc>
        <w:tc>
          <w:tcPr>
            <w:tcW w:w="9405" w:type="dxa"/>
            <w:gridSpan w:val="2"/>
            <w:tcBorders>
              <w:top w:val="nil"/>
              <w:bottom w:val="nil"/>
            </w:tcBorders>
            <w:vAlign w:val="center"/>
          </w:tcPr>
          <w:p w:rsidR="005E145D" w:rsidRPr="00FB19DE" w:rsidRDefault="005E145D" w:rsidP="00D03621">
            <w:pPr>
              <w:ind w:left="254" w:hangingChars="106" w:hanging="254"/>
              <w:rPr>
                <w:rFonts w:ascii="標楷體" w:eastAsia="標楷體" w:hAnsi="標楷體"/>
              </w:rPr>
            </w:pPr>
            <w:r w:rsidRPr="00FB19DE">
              <w:rPr>
                <w:rFonts w:ascii="標楷體" w:eastAsia="標楷體" w:hAnsi="標楷體" w:hint="eastAsia"/>
              </w:rPr>
              <w:t>水利署</w:t>
            </w:r>
          </w:p>
          <w:p w:rsidR="0087625C" w:rsidRPr="00FB19DE" w:rsidRDefault="00DF0068" w:rsidP="00DF0068">
            <w:pPr>
              <w:ind w:left="480" w:hangingChars="200" w:hanging="480"/>
              <w:rPr>
                <w:rFonts w:ascii="標楷體" w:eastAsia="標楷體" w:hAnsi="標楷體"/>
              </w:rPr>
            </w:pPr>
            <w:r w:rsidRPr="00FB19DE">
              <w:rPr>
                <w:rFonts w:ascii="標楷體" w:eastAsia="標楷體" w:hAnsi="標楷體" w:hint="eastAsia"/>
              </w:rPr>
              <w:t>一、已將水域太陽光電發電及小水力發電之相關法規、招商資訊、潛力地點、辦理情形等資訊，公開於水利署專網，供各界參考；另於水利署全球資訊網建立抗旱專區，完整公開水情資訊及展望、水庫蓄水量統計、水庫近</w:t>
            </w:r>
            <w:r w:rsidRPr="00FB19DE">
              <w:rPr>
                <w:rFonts w:ascii="標楷體" w:eastAsia="標楷體" w:hAnsi="標楷體"/>
              </w:rPr>
              <w:t>3</w:t>
            </w:r>
            <w:r w:rsidRPr="00FB19DE">
              <w:rPr>
                <w:rFonts w:ascii="標楷體" w:eastAsia="標楷體" w:hAnsi="標楷體" w:hint="eastAsia"/>
              </w:rPr>
              <w:t>個月降雨量表、各區域供水分析及節約用水資訊等，並定期更新，以利民眾查詢閱覽。</w:t>
            </w:r>
          </w:p>
          <w:p w:rsidR="0087625C" w:rsidRPr="00FB19DE" w:rsidRDefault="005E145D" w:rsidP="00C331D7">
            <w:pPr>
              <w:ind w:left="480" w:hangingChars="200" w:hanging="480"/>
              <w:rPr>
                <w:rFonts w:ascii="標楷體" w:eastAsia="標楷體" w:hAnsi="標楷體"/>
              </w:rPr>
            </w:pPr>
            <w:r w:rsidRPr="00FB19DE">
              <w:rPr>
                <w:rFonts w:ascii="標楷體" w:eastAsia="標楷體" w:hAnsi="標楷體" w:hint="eastAsia"/>
              </w:rPr>
              <w:t>二、</w:t>
            </w:r>
            <w:r w:rsidR="0087625C" w:rsidRPr="00FB19DE">
              <w:rPr>
                <w:rFonts w:ascii="標楷體" w:eastAsia="標楷體" w:hAnsi="標楷體" w:hint="eastAsia"/>
              </w:rPr>
              <w:t>於水利署全球資訊網</w:t>
            </w:r>
            <w:r w:rsidR="002C42E5" w:rsidRPr="00FB19DE">
              <w:rPr>
                <w:rFonts w:ascii="標楷體" w:eastAsia="標楷體" w:hAnsi="標楷體" w:hint="eastAsia"/>
              </w:rPr>
              <w:t>「流域綜合治理計畫專屬網站」及</w:t>
            </w:r>
            <w:r w:rsidR="0087625C" w:rsidRPr="00FB19DE">
              <w:rPr>
                <w:rFonts w:ascii="標楷體" w:eastAsia="標楷體" w:hAnsi="標楷體" w:hint="eastAsia"/>
              </w:rPr>
              <w:t>「前瞻基礎建設計畫</w:t>
            </w:r>
            <w:r w:rsidR="0087625C" w:rsidRPr="00FB19DE">
              <w:rPr>
                <w:rFonts w:ascii="標楷體" w:eastAsia="標楷體" w:hAnsi="標楷體"/>
              </w:rPr>
              <w:t>-</w:t>
            </w:r>
            <w:r w:rsidR="0087625C" w:rsidRPr="00FB19DE">
              <w:rPr>
                <w:rFonts w:ascii="標楷體" w:eastAsia="標楷體" w:hAnsi="標楷體" w:hint="eastAsia"/>
              </w:rPr>
              <w:t>水環境建設行政透明專區」公開各計畫已發包工程執行情形，包含工程名稱、工程編號、執行機關、預定進度、實際進度、預算經費、工程費、預定完工日期、實際完工日期、座標等。</w:t>
            </w:r>
            <w:r w:rsidR="00C331D7" w:rsidRPr="00FB19DE">
              <w:rPr>
                <w:rFonts w:ascii="標楷體" w:eastAsia="標楷體" w:hAnsi="標楷體" w:hint="eastAsia"/>
              </w:rPr>
              <w:t>並</w:t>
            </w:r>
            <w:r w:rsidR="0087625C" w:rsidRPr="00FB19DE">
              <w:rPr>
                <w:rFonts w:ascii="標楷體" w:eastAsia="標楷體" w:hAnsi="標楷體" w:hint="eastAsia"/>
              </w:rPr>
              <w:t>已邀請</w:t>
            </w:r>
            <w:r w:rsidR="0087625C" w:rsidRPr="00FB19DE">
              <w:rPr>
                <w:rFonts w:ascii="標楷體" w:eastAsia="標楷體" w:hAnsi="標楷體"/>
              </w:rPr>
              <w:t>NGO</w:t>
            </w:r>
            <w:r w:rsidR="0087625C" w:rsidRPr="00FB19DE">
              <w:rPr>
                <w:rFonts w:ascii="標楷體" w:eastAsia="標楷體" w:hAnsi="標楷體" w:hint="eastAsia"/>
              </w:rPr>
              <w:t>團體參與流域綜合治理計畫複評及考核工作小組、前瞻水環境計畫複評及考核小組，共同進行實地訪查事宜。</w:t>
            </w:r>
          </w:p>
          <w:p w:rsidR="0087625C"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三</w:t>
            </w:r>
            <w:r w:rsidR="005E145D" w:rsidRPr="00FB19DE">
              <w:rPr>
                <w:rFonts w:ascii="標楷體" w:eastAsia="標楷體" w:hAnsi="標楷體" w:hint="eastAsia"/>
              </w:rPr>
              <w:t>、</w:t>
            </w:r>
            <w:r w:rsidR="0087625C" w:rsidRPr="00FB19DE">
              <w:rPr>
                <w:rFonts w:ascii="標楷體" w:eastAsia="標楷體" w:hAnsi="標楷體" w:hint="eastAsia"/>
              </w:rPr>
              <w:t>中央管河川區域及海堤區域公告訊息，除於本署全球</w:t>
            </w:r>
            <w:r w:rsidRPr="00FB19DE">
              <w:rPr>
                <w:rFonts w:ascii="標楷體" w:eastAsia="標楷體" w:hAnsi="標楷體" w:hint="eastAsia"/>
              </w:rPr>
              <w:t>資訊網公開揭露相關公告資訊，亦於政府資料開放平臺提供開放資料；</w:t>
            </w:r>
            <w:r w:rsidR="0087625C" w:rsidRPr="00FB19DE">
              <w:rPr>
                <w:rFonts w:ascii="標楷體" w:eastAsia="標楷體" w:hAnsi="標楷體" w:hint="eastAsia"/>
              </w:rPr>
              <w:t>區域排水設施範圍公告資訊部分業已於本署全球網公開，並預計年底完成開放資料之提供。</w:t>
            </w:r>
          </w:p>
          <w:p w:rsidR="00AB70B5"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四、</w:t>
            </w:r>
            <w:r w:rsidR="00AB70B5" w:rsidRPr="00FB19DE">
              <w:rPr>
                <w:rFonts w:ascii="標楷體" w:eastAsia="標楷體" w:hAnsi="標楷體" w:hint="eastAsia"/>
              </w:rPr>
              <w:t>有關民眾關心淹水、水位、水庫放水警戒及人工增雨訊息資訊與公開資料：</w:t>
            </w:r>
          </w:p>
          <w:p w:rsidR="00AB70B5" w:rsidRPr="00FB19DE" w:rsidRDefault="00F55EF3" w:rsidP="00F55EF3">
            <w:pPr>
              <w:ind w:leftChars="91" w:left="643" w:hangingChars="177" w:hanging="425"/>
              <w:rPr>
                <w:rFonts w:ascii="標楷體" w:eastAsia="標楷體" w:hAnsi="標楷體"/>
              </w:rPr>
            </w:pPr>
            <w:r w:rsidRPr="00FB19DE">
              <w:rPr>
                <w:rFonts w:ascii="標楷體" w:eastAsia="標楷體" w:hAnsi="標楷體" w:hint="eastAsia"/>
              </w:rPr>
              <w:t>(一)</w:t>
            </w:r>
            <w:r w:rsidR="00AB70B5" w:rsidRPr="00FB19DE">
              <w:rPr>
                <w:rFonts w:ascii="標楷體" w:eastAsia="標楷體" w:hAnsi="標楷體" w:hint="eastAsia"/>
              </w:rPr>
              <w:t>目標年(113年)需達成：防災資訊服務網持續提供淹水、水位及水庫放水警戒資訊內容，目標累積瀏覽1</w:t>
            </w:r>
            <w:r w:rsidR="00AB70B5" w:rsidRPr="00FB19DE">
              <w:rPr>
                <w:rFonts w:ascii="標楷體" w:eastAsia="標楷體" w:hAnsi="標楷體"/>
              </w:rPr>
              <w:t>,</w:t>
            </w:r>
            <w:r w:rsidR="00AB70B5" w:rsidRPr="00FB19DE">
              <w:rPr>
                <w:rFonts w:ascii="標楷體" w:eastAsia="標楷體" w:hAnsi="標楷體" w:hint="eastAsia"/>
              </w:rPr>
              <w:t>800萬人次。</w:t>
            </w:r>
          </w:p>
          <w:p w:rsidR="00AB70B5" w:rsidRPr="00FB19DE" w:rsidRDefault="00F55EF3" w:rsidP="00F55EF3">
            <w:pPr>
              <w:ind w:leftChars="91" w:left="643" w:hangingChars="177" w:hanging="425"/>
              <w:rPr>
                <w:rFonts w:ascii="標楷體" w:eastAsia="標楷體" w:hAnsi="標楷體"/>
              </w:rPr>
            </w:pPr>
            <w:r w:rsidRPr="00FB19DE">
              <w:rPr>
                <w:rFonts w:ascii="標楷體" w:eastAsia="標楷體" w:hAnsi="標楷體" w:hint="eastAsia"/>
              </w:rPr>
              <w:t>(二)</w:t>
            </w:r>
            <w:r w:rsidR="00AB70B5" w:rsidRPr="00FB19DE">
              <w:rPr>
                <w:rFonts w:ascii="標楷體" w:eastAsia="標楷體" w:hAnsi="標楷體" w:hint="eastAsia"/>
              </w:rPr>
              <w:t>目前(107)年達成：防災資訊服務網提供淹水、水位及水庫放水警戒資訊內容，除以上資訊外，並以地圖展示位置及影響縣市範圍，累積瀏覽達1</w:t>
            </w:r>
            <w:r w:rsidR="00AB70B5" w:rsidRPr="00FB19DE">
              <w:rPr>
                <w:rFonts w:ascii="標楷體" w:eastAsia="標楷體" w:hAnsi="標楷體"/>
              </w:rPr>
              <w:t>,</w:t>
            </w:r>
            <w:r w:rsidR="00AB70B5" w:rsidRPr="00FB19DE">
              <w:rPr>
                <w:rFonts w:ascii="標楷體" w:eastAsia="標楷體" w:hAnsi="標楷體" w:hint="eastAsia"/>
              </w:rPr>
              <w:t>204萬人次。</w:t>
            </w:r>
          </w:p>
          <w:p w:rsidR="0087625C"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五、</w:t>
            </w:r>
            <w:r w:rsidR="0087625C" w:rsidRPr="00FB19DE">
              <w:rPr>
                <w:rFonts w:ascii="標楷體" w:eastAsia="標楷體" w:hAnsi="標楷體" w:hint="eastAsia"/>
              </w:rPr>
              <w:t>用地取得案件辦理公聽會及徵收計畫書圖相關資料，皆放置於本署及各所屬機關網頁供民眾瀏覽。有關本署轄管可供休閒遊憩之綠美化水岸土地，其場域位置、管理（維護）單位與是否可開放供認養等資訊，已配合本署（資訊室）開放資訊。</w:t>
            </w:r>
          </w:p>
          <w:p w:rsidR="0087625C"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六、</w:t>
            </w:r>
            <w:r w:rsidR="0087625C" w:rsidRPr="00FB19DE">
              <w:rPr>
                <w:rFonts w:ascii="標楷體" w:eastAsia="標楷體" w:hAnsi="標楷體" w:hint="eastAsia"/>
              </w:rPr>
              <w:t>流域綜合治理計畫已成立專屬網頁，主動公開相關法規及計畫內容執行情形，並參考</w:t>
            </w:r>
            <w:r w:rsidR="0087625C" w:rsidRPr="00FB19DE">
              <w:rPr>
                <w:rFonts w:ascii="標楷體" w:eastAsia="標楷體" w:hAnsi="標楷體"/>
              </w:rPr>
              <w:t>NGO</w:t>
            </w:r>
            <w:r w:rsidR="0087625C" w:rsidRPr="00FB19DE">
              <w:rPr>
                <w:rFonts w:ascii="標楷體" w:eastAsia="標楷體" w:hAnsi="標楷體" w:hint="eastAsia"/>
              </w:rPr>
              <w:t>團體意見建立民眾參與機制，透過定期召開諮詢小組會議方式強化民眾溝通。</w:t>
            </w:r>
            <w:r w:rsidRPr="00FB19DE">
              <w:rPr>
                <w:rFonts w:ascii="標楷體" w:eastAsia="標楷體" w:hAnsi="標楷體" w:hint="eastAsia"/>
              </w:rPr>
              <w:t>至於</w:t>
            </w:r>
            <w:r w:rsidR="0087625C" w:rsidRPr="00FB19DE">
              <w:rPr>
                <w:rFonts w:ascii="標楷體" w:eastAsia="標楷體" w:hAnsi="標楷體" w:hint="eastAsia"/>
              </w:rPr>
              <w:t>前瞻基礎建設中「全國水環境改善計畫」及「縣市管河川及區域排水整體改善計畫」等</w:t>
            </w:r>
            <w:r w:rsidR="0087625C" w:rsidRPr="00FB19DE">
              <w:rPr>
                <w:rFonts w:ascii="標楷體" w:eastAsia="標楷體" w:hAnsi="標楷體"/>
              </w:rPr>
              <w:t>2</w:t>
            </w:r>
            <w:r w:rsidR="0087625C" w:rsidRPr="00FB19DE">
              <w:rPr>
                <w:rFonts w:ascii="標楷體" w:eastAsia="標楷體" w:hAnsi="標楷體" w:hint="eastAsia"/>
              </w:rPr>
              <w:t>項計畫擬辦理內容，目前亦一併納入諮詢小組會議討論。</w:t>
            </w:r>
            <w:r w:rsidRPr="00FB19DE">
              <w:rPr>
                <w:rFonts w:ascii="標楷體" w:eastAsia="標楷體" w:hAnsi="標楷體" w:hint="eastAsia"/>
              </w:rPr>
              <w:t>另</w:t>
            </w:r>
            <w:r w:rsidR="0087625C" w:rsidRPr="00FB19DE">
              <w:rPr>
                <w:rFonts w:ascii="標楷體" w:eastAsia="標楷體" w:hAnsi="標楷體" w:hint="eastAsia"/>
              </w:rPr>
              <w:t>刻正研擬「經濟部水利署辦理防洪排水相關計畫民眾參與注意事項」，持續提供民眾一個開放政府概念的</w:t>
            </w:r>
            <w:r w:rsidR="0087625C" w:rsidRPr="00FB19DE">
              <w:rPr>
                <w:rFonts w:ascii="標楷體" w:eastAsia="標楷體" w:hAnsi="標楷體" w:hint="eastAsia"/>
              </w:rPr>
              <w:lastRenderedPageBreak/>
              <w:t>常設溝通平台。</w:t>
            </w:r>
          </w:p>
        </w:tc>
        <w:tc>
          <w:tcPr>
            <w:tcW w:w="3090" w:type="dxa"/>
            <w:tcBorders>
              <w:bottom w:val="nil"/>
            </w:tcBorders>
            <w:vAlign w:val="center"/>
          </w:tcPr>
          <w:p w:rsidR="0087625C" w:rsidRPr="00FB19DE" w:rsidRDefault="0087625C" w:rsidP="00D03621">
            <w:pPr>
              <w:ind w:left="254" w:hangingChars="106" w:hanging="254"/>
              <w:rPr>
                <w:rFonts w:ascii="標楷體" w:eastAsia="標楷體" w:hAnsi="標楷體" w:cs="新細明體"/>
                <w:szCs w:val="24"/>
              </w:rPr>
            </w:pPr>
            <w:r w:rsidRPr="00FB19DE">
              <w:rPr>
                <w:rFonts w:ascii="標楷體" w:eastAsia="標楷體" w:hAnsi="標楷體" w:hint="eastAsia"/>
              </w:rPr>
              <w:lastRenderedPageBreak/>
              <w:t>達成率</w:t>
            </w:r>
            <w:r w:rsidRPr="00FB19DE">
              <w:rPr>
                <w:rFonts w:ascii="標楷體" w:eastAsia="標楷體" w:hAnsi="標楷體"/>
              </w:rPr>
              <w:t>80%</w:t>
            </w:r>
          </w:p>
        </w:tc>
      </w:tr>
      <w:tr w:rsidR="00FB19DE" w:rsidRPr="00FB19DE" w:rsidTr="004F2194">
        <w:trPr>
          <w:gridAfter w:val="1"/>
          <w:wAfter w:w="84" w:type="dxa"/>
          <w:trHeight w:val="435"/>
        </w:trPr>
        <w:tc>
          <w:tcPr>
            <w:tcW w:w="1485" w:type="dxa"/>
            <w:gridSpan w:val="2"/>
          </w:tcPr>
          <w:p w:rsidR="0087625C" w:rsidRPr="00FB19DE" w:rsidRDefault="0087625C" w:rsidP="00D03621">
            <w:pPr>
              <w:jc w:val="center"/>
              <w:rPr>
                <w:rFonts w:ascii="標楷體" w:eastAsia="標楷體" w:hAnsi="標楷體"/>
                <w:b/>
                <w:sz w:val="32"/>
                <w:szCs w:val="32"/>
              </w:rPr>
            </w:pPr>
            <w:r w:rsidRPr="00FB19DE">
              <w:rPr>
                <w:rFonts w:ascii="標楷體" w:eastAsia="標楷體" w:hAnsi="標楷體"/>
                <w:b/>
                <w:sz w:val="32"/>
                <w:szCs w:val="32"/>
              </w:rPr>
              <w:lastRenderedPageBreak/>
              <w:t>(</w:t>
            </w:r>
            <w:r w:rsidRPr="00FB19DE">
              <w:rPr>
                <w:rFonts w:ascii="標楷體" w:eastAsia="標楷體" w:hAnsi="標楷體" w:hint="eastAsia"/>
                <w:b/>
                <w:sz w:val="32"/>
                <w:szCs w:val="32"/>
              </w:rPr>
              <w:t>二</w:t>
            </w:r>
            <w:r w:rsidRPr="00FB19DE">
              <w:rPr>
                <w:rFonts w:ascii="標楷體" w:eastAsia="標楷體" w:hAnsi="標楷體"/>
                <w:b/>
                <w:sz w:val="32"/>
                <w:szCs w:val="32"/>
              </w:rPr>
              <w:t>)</w:t>
            </w:r>
          </w:p>
        </w:tc>
        <w:tc>
          <w:tcPr>
            <w:tcW w:w="19440" w:type="dxa"/>
            <w:gridSpan w:val="7"/>
          </w:tcPr>
          <w:p w:rsidR="0087625C" w:rsidRPr="00FB19DE" w:rsidRDefault="0087625C" w:rsidP="003D6125">
            <w:pPr>
              <w:rPr>
                <w:rFonts w:ascii="標楷體" w:eastAsia="標楷體" w:hAnsi="標楷體"/>
                <w:b/>
                <w:sz w:val="32"/>
                <w:szCs w:val="32"/>
              </w:rPr>
            </w:pPr>
            <w:r w:rsidRPr="00FB19DE">
              <w:rPr>
                <w:rFonts w:ascii="標楷體" w:eastAsia="標楷體" w:hAnsi="標楷體" w:hint="eastAsia"/>
                <w:b/>
                <w:sz w:val="32"/>
                <w:szCs w:val="32"/>
              </w:rPr>
              <w:t>中長期行動方案</w:t>
            </w:r>
          </w:p>
        </w:tc>
      </w:tr>
      <w:tr w:rsidR="00FB19DE" w:rsidRPr="00FB19DE" w:rsidTr="00F5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2512"/>
        </w:trPr>
        <w:tc>
          <w:tcPr>
            <w:tcW w:w="1470" w:type="dxa"/>
            <w:tcBorders>
              <w:top w:val="single" w:sz="4" w:space="0" w:color="auto"/>
              <w:left w:val="single" w:sz="8" w:space="0" w:color="auto"/>
              <w:bottom w:val="single" w:sz="4" w:space="0" w:color="auto"/>
              <w:right w:val="single" w:sz="4" w:space="0" w:color="auto"/>
            </w:tcBorders>
            <w:noWrap/>
            <w:vAlign w:val="center"/>
          </w:tcPr>
          <w:p w:rsidR="00FC311C" w:rsidRPr="00FB19DE" w:rsidRDefault="00FC311C" w:rsidP="00FC311C">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t>1.</w:t>
            </w:r>
          </w:p>
        </w:tc>
        <w:tc>
          <w:tcPr>
            <w:tcW w:w="1620" w:type="dxa"/>
            <w:tcBorders>
              <w:top w:val="single" w:sz="4" w:space="0" w:color="auto"/>
              <w:left w:val="nil"/>
              <w:bottom w:val="single" w:sz="4" w:space="0" w:color="auto"/>
              <w:right w:val="single" w:sz="4" w:space="0" w:color="auto"/>
            </w:tcBorders>
            <w:vAlign w:val="center"/>
          </w:tcPr>
          <w:p w:rsidR="00FC311C" w:rsidRPr="00FB19DE" w:rsidRDefault="00FC311C" w:rsidP="00FC311C">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建立具一致性的水資料格式與水資料整合平臺</w:t>
            </w:r>
          </w:p>
        </w:tc>
        <w:tc>
          <w:tcPr>
            <w:tcW w:w="3045" w:type="dxa"/>
            <w:tcBorders>
              <w:top w:val="single" w:sz="4" w:space="0" w:color="auto"/>
              <w:left w:val="nil"/>
              <w:bottom w:val="single" w:sz="4" w:space="0" w:color="auto"/>
              <w:right w:val="single" w:sz="4" w:space="0" w:color="auto"/>
            </w:tcBorders>
            <w:vAlign w:val="center"/>
          </w:tcPr>
          <w:p w:rsidR="00FC311C" w:rsidRPr="00FB19DE" w:rsidRDefault="00FC311C" w:rsidP="00FC311C">
            <w:pPr>
              <w:ind w:left="254" w:hangingChars="106" w:hanging="254"/>
              <w:rPr>
                <w:rFonts w:ascii="標楷體" w:eastAsia="標楷體" w:hAnsi="標楷體"/>
              </w:rPr>
            </w:pPr>
            <w:r w:rsidRPr="00FB19DE">
              <w:rPr>
                <w:rFonts w:ascii="標楷體" w:eastAsia="標楷體" w:hAnsi="標楷體"/>
              </w:rPr>
              <w:t>(1)</w:t>
            </w:r>
            <w:r w:rsidRPr="00FB19DE">
              <w:rPr>
                <w:rFonts w:ascii="標楷體" w:eastAsia="標楷體" w:hAnsi="標楷體" w:hint="eastAsia"/>
              </w:rPr>
              <w:t>水資料盤點與水資料共通格式研訂。</w:t>
            </w:r>
          </w:p>
          <w:p w:rsidR="00FC311C" w:rsidRPr="00FB19DE" w:rsidRDefault="00FC311C" w:rsidP="00FC311C">
            <w:pPr>
              <w:ind w:left="254" w:hangingChars="106" w:hanging="254"/>
              <w:rPr>
                <w:rFonts w:ascii="標楷體" w:eastAsia="標楷體" w:hAnsi="標楷體"/>
              </w:rPr>
            </w:pPr>
            <w:r w:rsidRPr="00FB19DE">
              <w:rPr>
                <w:rFonts w:ascii="標楷體" w:eastAsia="標楷體" w:hAnsi="標楷體"/>
              </w:rPr>
              <w:t>(2)</w:t>
            </w:r>
            <w:r w:rsidRPr="00FB19DE">
              <w:rPr>
                <w:rFonts w:ascii="標楷體" w:eastAsia="標楷體" w:hAnsi="標楷體" w:hint="eastAsia"/>
              </w:rPr>
              <w:t>水資料整合平臺規劃建置。</w:t>
            </w:r>
          </w:p>
          <w:p w:rsidR="00FC311C" w:rsidRPr="00FB19DE" w:rsidRDefault="00FC311C" w:rsidP="00FC311C">
            <w:pPr>
              <w:ind w:left="254" w:hangingChars="106" w:hanging="254"/>
              <w:rPr>
                <w:rFonts w:ascii="標楷體" w:eastAsia="標楷體" w:hAnsi="標楷體"/>
              </w:rPr>
            </w:pPr>
            <w:r w:rsidRPr="00FB19DE">
              <w:rPr>
                <w:rFonts w:ascii="標楷體" w:eastAsia="標楷體" w:hAnsi="標楷體"/>
              </w:rPr>
              <w:t>(3)</w:t>
            </w:r>
            <w:r w:rsidRPr="00FB19DE">
              <w:rPr>
                <w:rFonts w:ascii="標楷體" w:eastAsia="標楷體" w:hAnsi="標楷體" w:hint="eastAsia"/>
              </w:rPr>
              <w:t>水資料更新與維護管理。</w:t>
            </w:r>
          </w:p>
        </w:tc>
        <w:tc>
          <w:tcPr>
            <w:tcW w:w="2280" w:type="dxa"/>
            <w:gridSpan w:val="2"/>
            <w:tcBorders>
              <w:top w:val="single" w:sz="4" w:space="0" w:color="auto"/>
              <w:left w:val="nil"/>
              <w:bottom w:val="single" w:sz="4" w:space="0" w:color="auto"/>
              <w:right w:val="single" w:sz="4" w:space="0" w:color="auto"/>
            </w:tcBorders>
            <w:vAlign w:val="center"/>
          </w:tcPr>
          <w:p w:rsidR="00FC311C" w:rsidRPr="00FB19DE" w:rsidRDefault="00FC311C" w:rsidP="00FC311C">
            <w:pPr>
              <w:ind w:left="254" w:hangingChars="106" w:hanging="254"/>
              <w:rPr>
                <w:rFonts w:ascii="標楷體" w:eastAsia="標楷體" w:hAnsi="標楷體"/>
              </w:rPr>
            </w:pPr>
            <w:r w:rsidRPr="00FB19DE">
              <w:rPr>
                <w:rFonts w:ascii="標楷體" w:eastAsia="標楷體" w:hAnsi="標楷體" w:hint="eastAsia"/>
              </w:rPr>
              <w:t>資訊室</w:t>
            </w:r>
          </w:p>
        </w:tc>
        <w:tc>
          <w:tcPr>
            <w:tcW w:w="9319" w:type="dxa"/>
            <w:tcBorders>
              <w:top w:val="single" w:sz="4" w:space="0" w:color="auto"/>
              <w:left w:val="nil"/>
              <w:bottom w:val="single" w:sz="4" w:space="0" w:color="auto"/>
              <w:right w:val="single" w:sz="4" w:space="0" w:color="auto"/>
            </w:tcBorders>
          </w:tcPr>
          <w:p w:rsidR="00C331D7"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水利署:</w:t>
            </w:r>
          </w:p>
          <w:p w:rsidR="00FC311C"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一、</w:t>
            </w:r>
            <w:r w:rsidR="00FC311C" w:rsidRPr="00FB19DE">
              <w:rPr>
                <w:rFonts w:ascii="標楷體" w:eastAsia="標楷體" w:hAnsi="標楷體" w:hint="eastAsia"/>
              </w:rPr>
              <w:t>每年均進行水資料盤點與已研訂水資源資料交換標準，涉及水資源物聯網部分已專案研擬中。</w:t>
            </w:r>
          </w:p>
          <w:p w:rsidR="00FC311C"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二、</w:t>
            </w:r>
            <w:r w:rsidR="00FC311C" w:rsidRPr="00FB19DE">
              <w:rPr>
                <w:rFonts w:ascii="標楷體" w:eastAsia="標楷體" w:hAnsi="標楷體" w:hint="eastAsia"/>
              </w:rPr>
              <w:t>已完成水資料整合雲平臺(WRISP)之建置，涉及水資源物聯網部分已配合國網中心專案進行中。</w:t>
            </w:r>
          </w:p>
          <w:p w:rsidR="00FC311C"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三、</w:t>
            </w:r>
            <w:r w:rsidR="00FC311C" w:rsidRPr="00FB19DE">
              <w:rPr>
                <w:rFonts w:ascii="標楷體" w:eastAsia="標楷體" w:hAnsi="標楷體" w:hint="eastAsia"/>
              </w:rPr>
              <w:t>水資料持續更新與維護管理中。</w:t>
            </w:r>
          </w:p>
        </w:tc>
        <w:tc>
          <w:tcPr>
            <w:tcW w:w="3260" w:type="dxa"/>
            <w:gridSpan w:val="3"/>
            <w:tcBorders>
              <w:top w:val="single" w:sz="4" w:space="0" w:color="auto"/>
              <w:left w:val="nil"/>
              <w:bottom w:val="single" w:sz="4" w:space="0" w:color="auto"/>
              <w:right w:val="single" w:sz="8" w:space="0" w:color="auto"/>
            </w:tcBorders>
            <w:vAlign w:val="center"/>
          </w:tcPr>
          <w:p w:rsidR="00FC311C" w:rsidRPr="00FB19DE" w:rsidRDefault="00FC311C" w:rsidP="00FC311C">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持續辦理</w:t>
            </w:r>
          </w:p>
        </w:tc>
      </w:tr>
      <w:tr w:rsidR="00FB19DE" w:rsidRPr="00FB19DE" w:rsidTr="004F2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2985"/>
        </w:trPr>
        <w:tc>
          <w:tcPr>
            <w:tcW w:w="1470" w:type="dxa"/>
            <w:tcBorders>
              <w:top w:val="nil"/>
              <w:left w:val="single" w:sz="8" w:space="0" w:color="auto"/>
              <w:bottom w:val="single" w:sz="4" w:space="0" w:color="auto"/>
              <w:right w:val="single" w:sz="4" w:space="0" w:color="auto"/>
            </w:tcBorders>
            <w:noWrap/>
            <w:vAlign w:val="center"/>
          </w:tcPr>
          <w:p w:rsidR="00FC311C" w:rsidRPr="00FB19DE" w:rsidRDefault="00FC311C" w:rsidP="00FC311C">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t>2.</w:t>
            </w:r>
          </w:p>
        </w:tc>
        <w:tc>
          <w:tcPr>
            <w:tcW w:w="1620" w:type="dxa"/>
            <w:tcBorders>
              <w:top w:val="nil"/>
              <w:left w:val="nil"/>
              <w:bottom w:val="single" w:sz="4" w:space="0" w:color="auto"/>
              <w:right w:val="single" w:sz="4" w:space="0" w:color="auto"/>
            </w:tcBorders>
            <w:vAlign w:val="center"/>
          </w:tcPr>
          <w:p w:rsidR="00FC311C" w:rsidRPr="00FB19DE" w:rsidRDefault="00FC311C" w:rsidP="00FC311C">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建立水資料應用知識庫與協定標準</w:t>
            </w:r>
          </w:p>
        </w:tc>
        <w:tc>
          <w:tcPr>
            <w:tcW w:w="3045" w:type="dxa"/>
            <w:tcBorders>
              <w:top w:val="nil"/>
              <w:left w:val="nil"/>
              <w:bottom w:val="single" w:sz="4" w:space="0" w:color="auto"/>
              <w:right w:val="single" w:sz="4" w:space="0" w:color="auto"/>
            </w:tcBorders>
            <w:vAlign w:val="center"/>
          </w:tcPr>
          <w:p w:rsidR="00FC311C" w:rsidRPr="00FB19DE" w:rsidRDefault="00FC311C" w:rsidP="00FC311C">
            <w:pPr>
              <w:ind w:left="254" w:hangingChars="106" w:hanging="254"/>
              <w:rPr>
                <w:rFonts w:ascii="標楷體" w:eastAsia="標楷體" w:hAnsi="標楷體"/>
              </w:rPr>
            </w:pPr>
            <w:r w:rsidRPr="00FB19DE">
              <w:rPr>
                <w:rFonts w:ascii="標楷體" w:eastAsia="標楷體" w:hAnsi="標楷體"/>
              </w:rPr>
              <w:t>(1)</w:t>
            </w:r>
            <w:r w:rsidRPr="00FB19DE">
              <w:rPr>
                <w:rFonts w:ascii="標楷體" w:eastAsia="標楷體" w:hAnsi="標楷體" w:hint="eastAsia"/>
              </w:rPr>
              <w:t>水資料開放協定標準研訂。</w:t>
            </w:r>
          </w:p>
          <w:p w:rsidR="00FC311C" w:rsidRPr="00FB19DE" w:rsidRDefault="00FC311C" w:rsidP="00FC311C">
            <w:pPr>
              <w:ind w:left="254" w:hangingChars="106" w:hanging="254"/>
              <w:rPr>
                <w:rFonts w:ascii="標楷體" w:eastAsia="標楷體" w:hAnsi="標楷體"/>
              </w:rPr>
            </w:pPr>
            <w:r w:rsidRPr="00FB19DE">
              <w:rPr>
                <w:rFonts w:ascii="標楷體" w:eastAsia="標楷體" w:hAnsi="標楷體"/>
              </w:rPr>
              <w:t>(2)</w:t>
            </w:r>
            <w:r w:rsidRPr="00FB19DE">
              <w:rPr>
                <w:rFonts w:ascii="標楷體" w:eastAsia="標楷體" w:hAnsi="標楷體" w:hint="eastAsia"/>
              </w:rPr>
              <w:t>應用雲端運算、大數據、開放資料及物聯網統收納管水資料之技術研發。</w:t>
            </w:r>
          </w:p>
          <w:p w:rsidR="00FC311C" w:rsidRPr="00FB19DE" w:rsidRDefault="00FC311C" w:rsidP="00FC311C">
            <w:pPr>
              <w:ind w:left="254" w:hangingChars="106" w:hanging="254"/>
              <w:rPr>
                <w:rFonts w:ascii="標楷體" w:eastAsia="標楷體" w:hAnsi="標楷體"/>
              </w:rPr>
            </w:pPr>
            <w:r w:rsidRPr="00FB19DE">
              <w:rPr>
                <w:rFonts w:ascii="標楷體" w:eastAsia="標楷體" w:hAnsi="標楷體"/>
              </w:rPr>
              <w:t>(3)</w:t>
            </w:r>
            <w:r w:rsidRPr="00FB19DE">
              <w:rPr>
                <w:rFonts w:ascii="標楷體" w:eastAsia="標楷體" w:hAnsi="標楷體" w:hint="eastAsia"/>
              </w:rPr>
              <w:t>水資料應用知識庫規劃建置與維護管理。</w:t>
            </w:r>
          </w:p>
        </w:tc>
        <w:tc>
          <w:tcPr>
            <w:tcW w:w="2280" w:type="dxa"/>
            <w:gridSpan w:val="2"/>
            <w:tcBorders>
              <w:top w:val="nil"/>
              <w:left w:val="nil"/>
              <w:bottom w:val="single" w:sz="4" w:space="0" w:color="auto"/>
              <w:right w:val="single" w:sz="4" w:space="0" w:color="auto"/>
            </w:tcBorders>
            <w:vAlign w:val="center"/>
          </w:tcPr>
          <w:p w:rsidR="00FC311C" w:rsidRPr="00FB19DE" w:rsidRDefault="00FC311C" w:rsidP="00FC311C">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資訊室</w:t>
            </w:r>
          </w:p>
        </w:tc>
        <w:tc>
          <w:tcPr>
            <w:tcW w:w="9319" w:type="dxa"/>
            <w:tcBorders>
              <w:top w:val="nil"/>
              <w:left w:val="nil"/>
              <w:bottom w:val="single" w:sz="4" w:space="0" w:color="auto"/>
              <w:right w:val="single" w:sz="4" w:space="0" w:color="auto"/>
            </w:tcBorders>
            <w:vAlign w:val="center"/>
          </w:tcPr>
          <w:p w:rsidR="00C331D7"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水利署:</w:t>
            </w:r>
          </w:p>
          <w:p w:rsidR="00FC311C"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一、</w:t>
            </w:r>
            <w:r w:rsidR="00FC311C" w:rsidRPr="00FB19DE">
              <w:rPr>
                <w:rFonts w:ascii="標楷體" w:eastAsia="標楷體" w:hAnsi="標楷體" w:hint="eastAsia"/>
              </w:rPr>
              <w:t>已研訂水資源資料交換標準，涉及水資源物聯網部分已專案研擬中。</w:t>
            </w:r>
          </w:p>
          <w:p w:rsidR="00FC311C"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二、</w:t>
            </w:r>
            <w:r w:rsidR="00FC311C" w:rsidRPr="00FB19DE">
              <w:rPr>
                <w:rFonts w:ascii="標楷體" w:eastAsia="標楷體" w:hAnsi="標楷體" w:hint="eastAsia"/>
              </w:rPr>
              <w:t>已配合開放資料政策持續開放水資料。</w:t>
            </w:r>
          </w:p>
          <w:p w:rsidR="00FC311C" w:rsidRPr="00FB19DE" w:rsidRDefault="00C331D7" w:rsidP="00C331D7">
            <w:pPr>
              <w:ind w:left="480" w:hangingChars="200" w:hanging="480"/>
              <w:rPr>
                <w:rFonts w:ascii="標楷體" w:eastAsia="標楷體" w:hAnsi="標楷體" w:cs="新細明體"/>
                <w:kern w:val="0"/>
                <w:szCs w:val="24"/>
              </w:rPr>
            </w:pPr>
            <w:r w:rsidRPr="00FB19DE">
              <w:rPr>
                <w:rFonts w:ascii="標楷體" w:eastAsia="標楷體" w:hAnsi="標楷體" w:hint="eastAsia"/>
              </w:rPr>
              <w:t>三、</w:t>
            </w:r>
            <w:r w:rsidR="00FC311C" w:rsidRPr="00FB19DE">
              <w:rPr>
                <w:rFonts w:ascii="標楷體" w:eastAsia="標楷體" w:hAnsi="標楷體" w:hint="eastAsia"/>
              </w:rPr>
              <w:t>已完成水資料知識圖譜之建置與資料維護管理。</w:t>
            </w:r>
          </w:p>
        </w:tc>
        <w:tc>
          <w:tcPr>
            <w:tcW w:w="3260" w:type="dxa"/>
            <w:gridSpan w:val="3"/>
            <w:tcBorders>
              <w:top w:val="nil"/>
              <w:left w:val="nil"/>
              <w:bottom w:val="single" w:sz="4" w:space="0" w:color="auto"/>
              <w:right w:val="single" w:sz="8" w:space="0" w:color="auto"/>
            </w:tcBorders>
            <w:vAlign w:val="center"/>
          </w:tcPr>
          <w:p w:rsidR="00FC311C" w:rsidRPr="00FB19DE" w:rsidRDefault="00FC311C" w:rsidP="00FC311C">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持續辦理</w:t>
            </w:r>
          </w:p>
        </w:tc>
      </w:tr>
      <w:tr w:rsidR="00FB19DE" w:rsidRPr="00FB19DE" w:rsidTr="00C33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8785"/>
        </w:trPr>
        <w:tc>
          <w:tcPr>
            <w:tcW w:w="1470" w:type="dxa"/>
            <w:tcBorders>
              <w:top w:val="nil"/>
              <w:left w:val="single" w:sz="8" w:space="0" w:color="auto"/>
              <w:bottom w:val="single" w:sz="4" w:space="0" w:color="000000"/>
              <w:right w:val="single" w:sz="4" w:space="0" w:color="auto"/>
            </w:tcBorders>
            <w:noWrap/>
            <w:vAlign w:val="center"/>
          </w:tcPr>
          <w:p w:rsidR="00D628B4" w:rsidRPr="00FB19DE" w:rsidRDefault="00D628B4" w:rsidP="00C468F0">
            <w:pPr>
              <w:widowControl/>
              <w:jc w:val="center"/>
              <w:rPr>
                <w:rFonts w:ascii="標楷體" w:eastAsia="標楷體" w:hAnsi="標楷體" w:cs="新細明體"/>
                <w:kern w:val="0"/>
                <w:szCs w:val="24"/>
              </w:rPr>
            </w:pPr>
            <w:r w:rsidRPr="00FB19DE">
              <w:rPr>
                <w:rFonts w:ascii="標楷體" w:eastAsia="標楷體" w:hAnsi="標楷體" w:cs="新細明體"/>
                <w:kern w:val="0"/>
                <w:szCs w:val="24"/>
              </w:rPr>
              <w:lastRenderedPageBreak/>
              <w:t>3.</w:t>
            </w:r>
          </w:p>
        </w:tc>
        <w:tc>
          <w:tcPr>
            <w:tcW w:w="1620" w:type="dxa"/>
            <w:tcBorders>
              <w:top w:val="nil"/>
              <w:left w:val="single" w:sz="4" w:space="0" w:color="auto"/>
              <w:bottom w:val="single" w:sz="4" w:space="0" w:color="000000"/>
              <w:right w:val="single" w:sz="4" w:space="0" w:color="auto"/>
            </w:tcBorders>
            <w:vAlign w:val="center"/>
          </w:tcPr>
          <w:p w:rsidR="00D628B4" w:rsidRPr="00FB19DE" w:rsidRDefault="00D628B4" w:rsidP="00C468F0">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發展水資訊應用生態圈，建立水資源的智慧安全管理系統及促成需求導向之創新技術產業，並協助國際推廣</w:t>
            </w:r>
          </w:p>
        </w:tc>
        <w:tc>
          <w:tcPr>
            <w:tcW w:w="3045" w:type="dxa"/>
            <w:tcBorders>
              <w:top w:val="nil"/>
              <w:left w:val="single" w:sz="4" w:space="0" w:color="auto"/>
              <w:bottom w:val="single" w:sz="4" w:space="0" w:color="000000"/>
              <w:right w:val="single" w:sz="4" w:space="0" w:color="auto"/>
            </w:tcBorders>
            <w:vAlign w:val="center"/>
          </w:tcPr>
          <w:p w:rsidR="00D628B4" w:rsidRPr="00FB19DE" w:rsidRDefault="00D628B4" w:rsidP="00C468F0">
            <w:pPr>
              <w:ind w:left="254" w:hangingChars="106" w:hanging="254"/>
              <w:rPr>
                <w:rFonts w:ascii="標楷體" w:eastAsia="標楷體" w:hAnsi="標楷體"/>
              </w:rPr>
            </w:pPr>
            <w:r w:rsidRPr="00FB19DE">
              <w:rPr>
                <w:rFonts w:ascii="標楷體" w:eastAsia="標楷體" w:hAnsi="標楷體"/>
              </w:rPr>
              <w:t>(1)</w:t>
            </w:r>
            <w:r w:rsidRPr="00FB19DE">
              <w:rPr>
                <w:rFonts w:ascii="標楷體" w:eastAsia="標楷體" w:hAnsi="標楷體" w:hint="eastAsia"/>
              </w:rPr>
              <w:t>結合資通訊與物聯網技術，發展淡水河、大甲溪、濁水溪、曾文溪及高屏溪等五大流域之水資源的智慧安全管理系統。</w:t>
            </w:r>
          </w:p>
          <w:p w:rsidR="00D628B4" w:rsidRPr="00FB19DE" w:rsidRDefault="00D628B4" w:rsidP="00C468F0">
            <w:pPr>
              <w:ind w:left="254" w:hangingChars="106" w:hanging="254"/>
              <w:rPr>
                <w:rFonts w:ascii="標楷體" w:eastAsia="標楷體" w:hAnsi="標楷體"/>
              </w:rPr>
            </w:pPr>
            <w:r w:rsidRPr="00FB19DE">
              <w:rPr>
                <w:rFonts w:ascii="標楷體" w:eastAsia="標楷體" w:hAnsi="標楷體"/>
              </w:rPr>
              <w:t>(2)</w:t>
            </w:r>
            <w:r w:rsidRPr="00FB19DE">
              <w:rPr>
                <w:rFonts w:ascii="標楷體" w:eastAsia="標楷體" w:hAnsi="標楷體" w:hint="eastAsia"/>
              </w:rPr>
              <w:t>水資源的智慧安全管理系統之加值運用需求調查、潛在市場評估及產業鏈分析。</w:t>
            </w:r>
          </w:p>
          <w:p w:rsidR="00D628B4" w:rsidRPr="00FB19DE" w:rsidRDefault="00D628B4" w:rsidP="00C468F0">
            <w:pPr>
              <w:ind w:left="254" w:hangingChars="106" w:hanging="254"/>
              <w:rPr>
                <w:rFonts w:ascii="標楷體" w:eastAsia="標楷體" w:hAnsi="標楷體"/>
              </w:rPr>
            </w:pPr>
            <w:r w:rsidRPr="00FB19DE">
              <w:rPr>
                <w:rFonts w:ascii="標楷體" w:eastAsia="標楷體" w:hAnsi="標楷體"/>
              </w:rPr>
              <w:t>(3)</w:t>
            </w:r>
            <w:r w:rsidRPr="00FB19DE">
              <w:rPr>
                <w:rFonts w:ascii="標楷體" w:eastAsia="標楷體" w:hAnsi="標楷體" w:hint="eastAsia"/>
              </w:rPr>
              <w:t>水資源的智慧安全管理系統之產業輔導、市場媒合及國際推廣。</w:t>
            </w:r>
          </w:p>
        </w:tc>
        <w:tc>
          <w:tcPr>
            <w:tcW w:w="2280" w:type="dxa"/>
            <w:gridSpan w:val="2"/>
            <w:tcBorders>
              <w:top w:val="nil"/>
              <w:left w:val="nil"/>
              <w:bottom w:val="single" w:sz="4" w:space="0" w:color="000000"/>
              <w:right w:val="single" w:sz="4" w:space="0" w:color="auto"/>
            </w:tcBorders>
            <w:vAlign w:val="center"/>
          </w:tcPr>
          <w:p w:rsidR="00D628B4" w:rsidRPr="00FB19DE" w:rsidRDefault="00D628B4" w:rsidP="00C468F0">
            <w:pPr>
              <w:widowControl/>
              <w:rPr>
                <w:rFonts w:ascii="標楷體" w:eastAsia="標楷體" w:hAnsi="標楷體" w:cs="新細明體"/>
                <w:kern w:val="0"/>
                <w:szCs w:val="24"/>
              </w:rPr>
            </w:pPr>
            <w:r w:rsidRPr="00FB19DE">
              <w:rPr>
                <w:rFonts w:ascii="標楷體" w:eastAsia="標楷體" w:hAnsi="標楷體" w:cs="新細明體" w:hint="eastAsia"/>
                <w:kern w:val="0"/>
                <w:szCs w:val="24"/>
              </w:rPr>
              <w:t>水源經營組、河川海岸組、水利行政組、綜合企劃組、資訊室</w:t>
            </w:r>
          </w:p>
        </w:tc>
        <w:tc>
          <w:tcPr>
            <w:tcW w:w="9319" w:type="dxa"/>
            <w:tcBorders>
              <w:top w:val="nil"/>
              <w:left w:val="nil"/>
              <w:right w:val="single" w:sz="4" w:space="0" w:color="auto"/>
            </w:tcBorders>
            <w:shd w:val="clear" w:color="000000" w:fill="FFFFFF"/>
            <w:vAlign w:val="center"/>
          </w:tcPr>
          <w:p w:rsidR="00C331D7" w:rsidRPr="00FB19DE" w:rsidRDefault="00C331D7" w:rsidP="00C468F0">
            <w:pPr>
              <w:ind w:left="254" w:hangingChars="106" w:hanging="254"/>
              <w:rPr>
                <w:rFonts w:ascii="標楷體" w:eastAsia="標楷體" w:hAnsi="標楷體"/>
              </w:rPr>
            </w:pPr>
            <w:r w:rsidRPr="00FB19DE">
              <w:rPr>
                <w:rFonts w:ascii="標楷體" w:eastAsia="標楷體" w:hAnsi="標楷體" w:hint="eastAsia"/>
              </w:rPr>
              <w:t>水利署:</w:t>
            </w:r>
            <w:r w:rsidR="00D628B4" w:rsidRPr="00FB19DE">
              <w:rPr>
                <w:rFonts w:ascii="標楷體" w:eastAsia="標楷體" w:hAnsi="標楷體"/>
              </w:rPr>
              <w:t>.</w:t>
            </w:r>
          </w:p>
          <w:p w:rsidR="00D628B4"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一、</w:t>
            </w:r>
            <w:r w:rsidR="00D628B4" w:rsidRPr="00FB19DE">
              <w:rPr>
                <w:rFonts w:ascii="標楷體" w:eastAsia="標楷體" w:hAnsi="標楷體" w:hint="eastAsia"/>
              </w:rPr>
              <w:t>106~109年辦理「建構民生公共物聯網</w:t>
            </w:r>
            <w:r w:rsidR="00D628B4" w:rsidRPr="00FB19DE">
              <w:rPr>
                <w:rFonts w:ascii="標楷體" w:eastAsia="標楷體" w:hAnsi="標楷體"/>
              </w:rPr>
              <w:t>-</w:t>
            </w:r>
            <w:r w:rsidR="00D628B4" w:rsidRPr="00FB19DE">
              <w:rPr>
                <w:rFonts w:ascii="標楷體" w:eastAsia="標楷體" w:hAnsi="標楷體" w:hint="eastAsia"/>
              </w:rPr>
              <w:t>水資源物聯網計畫」，其中各河川局智慧河川建置計畫主要工作項目有前端感測、物聯網通訊及加值與應用服務，未來將可更即時穩定掌握流域的水情監測資料，提昇災害期間的預警應變能力。</w:t>
            </w:r>
            <w:r w:rsidR="00D628B4" w:rsidRPr="00FB19DE">
              <w:rPr>
                <w:rFonts w:ascii="標楷體" w:eastAsia="標楷體" w:hAnsi="標楷體"/>
              </w:rPr>
              <w:t>106</w:t>
            </w:r>
            <w:r w:rsidR="00D628B4" w:rsidRPr="00FB19DE">
              <w:rPr>
                <w:rFonts w:ascii="標楷體" w:eastAsia="標楷體" w:hAnsi="標楷體" w:hint="eastAsia"/>
              </w:rPr>
              <w:t>~109年執行「智慧水管理產業創新發展計畫」，目前已完成牡丹水庫防洪運轉決策系統、桃園市及高雄市智慧地下水管理系統、智慧即時動態區域淹水預報系統及智慧灌溉平台建置系統等建置規劃。</w:t>
            </w:r>
          </w:p>
          <w:p w:rsidR="00C331D7"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二、已於今</w:t>
            </w:r>
            <w:r w:rsidRPr="00FB19DE">
              <w:rPr>
                <w:rFonts w:ascii="標楷體" w:eastAsia="標楷體" w:hAnsi="標楷體"/>
              </w:rPr>
              <w:t>(107)</w:t>
            </w:r>
            <w:r w:rsidRPr="00FB19DE">
              <w:rPr>
                <w:rFonts w:ascii="標楷體" w:eastAsia="標楷體" w:hAnsi="標楷體" w:hint="eastAsia"/>
              </w:rPr>
              <w:t>年多元水源智慧調控計畫中針對智慧安全管理系統資料進行盤點完成</w:t>
            </w:r>
            <w:r w:rsidRPr="00FB19DE">
              <w:rPr>
                <w:rFonts w:ascii="標楷體" w:eastAsia="標楷體" w:hAnsi="標楷體"/>
              </w:rPr>
              <w:t>(</w:t>
            </w:r>
            <w:r w:rsidRPr="00FB19DE">
              <w:rPr>
                <w:rFonts w:ascii="標楷體" w:eastAsia="標楷體" w:hAnsi="標楷體" w:hint="eastAsia"/>
              </w:rPr>
              <w:t>含</w:t>
            </w:r>
            <w:r w:rsidRPr="00FB19DE">
              <w:rPr>
                <w:rFonts w:ascii="標楷體" w:eastAsia="標楷體" w:hAnsi="標楷體"/>
              </w:rPr>
              <w:t>18</w:t>
            </w:r>
            <w:r w:rsidRPr="00FB19DE">
              <w:rPr>
                <w:rFonts w:ascii="標楷體" w:eastAsia="標楷體" w:hAnsi="標楷體" w:hint="eastAsia"/>
              </w:rPr>
              <w:t>座水庫、</w:t>
            </w:r>
            <w:r w:rsidRPr="00FB19DE">
              <w:rPr>
                <w:rFonts w:ascii="標楷體" w:eastAsia="標楷體" w:hAnsi="標楷體"/>
              </w:rPr>
              <w:t>3</w:t>
            </w:r>
            <w:r w:rsidRPr="00FB19DE">
              <w:rPr>
                <w:rFonts w:ascii="標楷體" w:eastAsia="標楷體" w:hAnsi="標楷體" w:hint="eastAsia"/>
              </w:rPr>
              <w:t>座攔河堰、全臺主要河川、水井、供水潛能等</w:t>
            </w:r>
            <w:r w:rsidRPr="00FB19DE">
              <w:rPr>
                <w:rFonts w:ascii="標楷體" w:eastAsia="標楷體" w:hAnsi="標楷體"/>
              </w:rPr>
              <w:t>)</w:t>
            </w:r>
            <w:r w:rsidRPr="00FB19DE">
              <w:rPr>
                <w:rFonts w:ascii="標楷體" w:eastAsia="標楷體" w:hAnsi="標楷體" w:hint="eastAsia"/>
              </w:rPr>
              <w:t>，並針對水資源相關技術、法規與產業價值鏈完成盤點分析</w:t>
            </w:r>
            <w:r w:rsidRPr="00FB19DE">
              <w:rPr>
                <w:rFonts w:ascii="標楷體" w:eastAsia="標楷體" w:hAnsi="標楷體"/>
              </w:rPr>
              <w:t>(</w:t>
            </w:r>
            <w:r w:rsidRPr="00FB19DE">
              <w:rPr>
                <w:rFonts w:ascii="標楷體" w:eastAsia="標楷體" w:hAnsi="標楷體" w:hint="eastAsia"/>
              </w:rPr>
              <w:t>包含供水端技術、傳輸端技術、需水端技術</w:t>
            </w:r>
            <w:r w:rsidRPr="00FB19DE">
              <w:rPr>
                <w:rFonts w:ascii="標楷體" w:eastAsia="標楷體" w:hAnsi="標楷體"/>
              </w:rPr>
              <w:t>)</w:t>
            </w:r>
            <w:r w:rsidRPr="00FB19DE">
              <w:rPr>
                <w:rFonts w:ascii="標楷體" w:eastAsia="標楷體" w:hAnsi="標楷體" w:hint="eastAsia"/>
              </w:rPr>
              <w:t>及需求探討，預定於今年年底完成資訊、產業、技術結合評估。</w:t>
            </w:r>
          </w:p>
          <w:p w:rsidR="00D628B4"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三、</w:t>
            </w:r>
            <w:r w:rsidR="00D628B4" w:rsidRPr="00FB19DE">
              <w:rPr>
                <w:rFonts w:ascii="標楷體" w:eastAsia="標楷體" w:hAnsi="標楷體" w:hint="eastAsia"/>
              </w:rPr>
              <w:t>已擬訂水資源物聯網通訊協定</w:t>
            </w:r>
            <w:r w:rsidR="00D628B4" w:rsidRPr="00FB19DE">
              <w:rPr>
                <w:rFonts w:ascii="標楷體" w:eastAsia="標楷體" w:hAnsi="標楷體"/>
              </w:rPr>
              <w:t>MQTT</w:t>
            </w:r>
            <w:r w:rsidR="00D628B4" w:rsidRPr="00FB19DE">
              <w:rPr>
                <w:rFonts w:ascii="標楷體" w:eastAsia="標楷體" w:hAnsi="標楷體" w:hint="eastAsia"/>
              </w:rPr>
              <w:t>，及其內感測資料格式，統一水資源感測資料之上傳作業，藉以統整全國相關水資源感測資料，並已擬訂水資源物聯網</w:t>
            </w:r>
            <w:r w:rsidR="00D628B4" w:rsidRPr="00FB19DE">
              <w:rPr>
                <w:rFonts w:ascii="標楷體" w:eastAsia="標楷體" w:hAnsi="標楷體"/>
              </w:rPr>
              <w:t>SensorThings API</w:t>
            </w:r>
            <w:r w:rsidR="00D628B4" w:rsidRPr="00FB19DE">
              <w:rPr>
                <w:rFonts w:ascii="標楷體" w:eastAsia="標楷體" w:hAnsi="標楷體" w:hint="eastAsia"/>
              </w:rPr>
              <w:t>國際標準化之感測資料查詢介面，供未來產學研跨界及國際推廣應用之基石。</w:t>
            </w:r>
          </w:p>
          <w:p w:rsidR="00D628B4"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四、已督促各河川局辦理淡水河、大甲溪、濁水溪、曾文溪及高屏溪等流域智慧河川建置計畫，期能透過整體規劃併結合最新物聯網技術發展創新技術水利產業，推廣國際水利事業。</w:t>
            </w:r>
          </w:p>
          <w:p w:rsidR="00D628B4" w:rsidRPr="00FB19DE" w:rsidRDefault="00C331D7" w:rsidP="00C331D7">
            <w:pPr>
              <w:ind w:left="480" w:hangingChars="200" w:hanging="480"/>
              <w:rPr>
                <w:rFonts w:ascii="標楷體" w:eastAsia="標楷體" w:hAnsi="標楷體"/>
              </w:rPr>
            </w:pPr>
            <w:r w:rsidRPr="00FB19DE">
              <w:rPr>
                <w:rFonts w:ascii="標楷體" w:eastAsia="標楷體" w:hAnsi="標楷體" w:hint="eastAsia"/>
              </w:rPr>
              <w:t>五、</w:t>
            </w:r>
            <w:r w:rsidR="00D628B4" w:rsidRPr="00FB19DE">
              <w:rPr>
                <w:rFonts w:ascii="標楷體" w:eastAsia="標楷體" w:hAnsi="標楷體" w:hint="eastAsia"/>
              </w:rPr>
              <w:t>本署於</w:t>
            </w:r>
            <w:r w:rsidR="00D628B4" w:rsidRPr="00FB19DE">
              <w:rPr>
                <w:rFonts w:ascii="標楷體" w:eastAsia="標楷體" w:hAnsi="標楷體"/>
              </w:rPr>
              <w:t>101</w:t>
            </w:r>
            <w:r w:rsidR="00D628B4" w:rsidRPr="00FB19DE">
              <w:rPr>
                <w:rFonts w:ascii="標楷體" w:eastAsia="標楷體" w:hAnsi="標楷體" w:hint="eastAsia"/>
              </w:rPr>
              <w:t>年度開始發展「疏濬管理系統」，提出符合河川局轄管河川區域內疏濬工區疏濬作業之運作模式，於疏濬區管制站設有地磅進行載運管制外，並配合</w:t>
            </w:r>
            <w:r w:rsidR="00D628B4" w:rsidRPr="00FB19DE">
              <w:rPr>
                <w:rFonts w:ascii="標楷體" w:eastAsia="標楷體" w:hAnsi="標楷體"/>
              </w:rPr>
              <w:t>24</w:t>
            </w:r>
            <w:r w:rsidR="00D628B4" w:rsidRPr="00FB19DE">
              <w:rPr>
                <w:rFonts w:ascii="標楷體" w:eastAsia="標楷體" w:hAnsi="標楷體" w:hint="eastAsia"/>
              </w:rPr>
              <w:t>小時全程錄影，可透過點</w:t>
            </w:r>
            <w:r w:rsidR="00D628B4" w:rsidRPr="00FB19DE">
              <w:rPr>
                <w:rFonts w:ascii="標楷體" w:eastAsia="標楷體" w:hAnsi="標楷體"/>
              </w:rPr>
              <w:t>-</w:t>
            </w:r>
            <w:r w:rsidR="00D628B4" w:rsidRPr="00FB19DE">
              <w:rPr>
                <w:rFonts w:ascii="標楷體" w:eastAsia="標楷體" w:hAnsi="標楷體" w:hint="eastAsia"/>
              </w:rPr>
              <w:t>疏濬管理系統藉由網路即時監看疏濬情形，有效控管外運疏濬量。經統計，中央管河川區域內之盜採砂石件數已由</w:t>
            </w:r>
            <w:r w:rsidR="00D628B4" w:rsidRPr="00FB19DE">
              <w:rPr>
                <w:rFonts w:ascii="標楷體" w:eastAsia="標楷體" w:hAnsi="標楷體"/>
              </w:rPr>
              <w:t>90</w:t>
            </w:r>
            <w:r w:rsidR="00D628B4" w:rsidRPr="00FB19DE">
              <w:rPr>
                <w:rFonts w:ascii="標楷體" w:eastAsia="標楷體" w:hAnsi="標楷體" w:hint="eastAsia"/>
              </w:rPr>
              <w:t>年</w:t>
            </w:r>
            <w:r w:rsidR="00D628B4" w:rsidRPr="00FB19DE">
              <w:rPr>
                <w:rFonts w:ascii="標楷體" w:eastAsia="標楷體" w:hAnsi="標楷體"/>
              </w:rPr>
              <w:t>132</w:t>
            </w:r>
            <w:r w:rsidR="00D628B4" w:rsidRPr="00FB19DE">
              <w:rPr>
                <w:rFonts w:ascii="標楷體" w:eastAsia="標楷體" w:hAnsi="標楷體" w:hint="eastAsia"/>
              </w:rPr>
              <w:t>件，降至</w:t>
            </w:r>
            <w:r w:rsidR="00D628B4" w:rsidRPr="00FB19DE">
              <w:rPr>
                <w:rFonts w:ascii="標楷體" w:eastAsia="標楷體" w:hAnsi="標楷體"/>
              </w:rPr>
              <w:t>100</w:t>
            </w:r>
            <w:r w:rsidR="00D628B4" w:rsidRPr="00FB19DE">
              <w:rPr>
                <w:rFonts w:ascii="標楷體" w:eastAsia="標楷體" w:hAnsi="標楷體" w:hint="eastAsia"/>
              </w:rPr>
              <w:t>年</w:t>
            </w:r>
            <w:r w:rsidR="00D628B4" w:rsidRPr="00FB19DE">
              <w:rPr>
                <w:rFonts w:ascii="標楷體" w:eastAsia="標楷體" w:hAnsi="標楷體"/>
              </w:rPr>
              <w:t>7</w:t>
            </w:r>
            <w:r w:rsidR="00D628B4" w:rsidRPr="00FB19DE">
              <w:rPr>
                <w:rFonts w:ascii="標楷體" w:eastAsia="標楷體" w:hAnsi="標楷體" w:hint="eastAsia"/>
              </w:rPr>
              <w:t>件、</w:t>
            </w:r>
            <w:r w:rsidR="00D628B4" w:rsidRPr="00FB19DE">
              <w:rPr>
                <w:rFonts w:ascii="標楷體" w:eastAsia="標楷體" w:hAnsi="標楷體"/>
              </w:rPr>
              <w:t>101</w:t>
            </w:r>
            <w:r w:rsidR="00D628B4" w:rsidRPr="00FB19DE">
              <w:rPr>
                <w:rFonts w:ascii="標楷體" w:eastAsia="標楷體" w:hAnsi="標楷體" w:hint="eastAsia"/>
              </w:rPr>
              <w:t>年</w:t>
            </w:r>
            <w:r w:rsidR="00D628B4" w:rsidRPr="00FB19DE">
              <w:rPr>
                <w:rFonts w:ascii="標楷體" w:eastAsia="標楷體" w:hAnsi="標楷體"/>
              </w:rPr>
              <w:t>4</w:t>
            </w:r>
            <w:r w:rsidR="00D628B4" w:rsidRPr="00FB19DE">
              <w:rPr>
                <w:rFonts w:ascii="標楷體" w:eastAsia="標楷體" w:hAnsi="標楷體" w:hint="eastAsia"/>
              </w:rPr>
              <w:t>件、</w:t>
            </w:r>
            <w:r w:rsidR="00D628B4" w:rsidRPr="00FB19DE">
              <w:rPr>
                <w:rFonts w:ascii="標楷體" w:eastAsia="標楷體" w:hAnsi="標楷體"/>
              </w:rPr>
              <w:t>102</w:t>
            </w:r>
            <w:r w:rsidR="00D628B4" w:rsidRPr="00FB19DE">
              <w:rPr>
                <w:rFonts w:ascii="標楷體" w:eastAsia="標楷體" w:hAnsi="標楷體" w:hint="eastAsia"/>
              </w:rPr>
              <w:t>年</w:t>
            </w:r>
            <w:r w:rsidR="00D628B4" w:rsidRPr="00FB19DE">
              <w:rPr>
                <w:rFonts w:ascii="標楷體" w:eastAsia="標楷體" w:hAnsi="標楷體"/>
              </w:rPr>
              <w:t>4</w:t>
            </w:r>
            <w:r w:rsidR="00D628B4" w:rsidRPr="00FB19DE">
              <w:rPr>
                <w:rFonts w:ascii="標楷體" w:eastAsia="標楷體" w:hAnsi="標楷體" w:hint="eastAsia"/>
              </w:rPr>
              <w:t>件、</w:t>
            </w:r>
            <w:r w:rsidR="00D628B4" w:rsidRPr="00FB19DE">
              <w:rPr>
                <w:rFonts w:ascii="標楷體" w:eastAsia="標楷體" w:hAnsi="標楷體"/>
              </w:rPr>
              <w:t>103</w:t>
            </w:r>
            <w:r w:rsidR="00D628B4" w:rsidRPr="00FB19DE">
              <w:rPr>
                <w:rFonts w:ascii="標楷體" w:eastAsia="標楷體" w:hAnsi="標楷體" w:hint="eastAsia"/>
              </w:rPr>
              <w:t>年</w:t>
            </w:r>
            <w:r w:rsidR="00D628B4" w:rsidRPr="00FB19DE">
              <w:rPr>
                <w:rFonts w:ascii="標楷體" w:eastAsia="標楷體" w:hAnsi="標楷體"/>
              </w:rPr>
              <w:t>1</w:t>
            </w:r>
            <w:r w:rsidR="00D628B4" w:rsidRPr="00FB19DE">
              <w:rPr>
                <w:rFonts w:ascii="標楷體" w:eastAsia="標楷體" w:hAnsi="標楷體" w:hint="eastAsia"/>
              </w:rPr>
              <w:t>件、</w:t>
            </w:r>
            <w:r w:rsidR="00D628B4" w:rsidRPr="00FB19DE">
              <w:rPr>
                <w:rFonts w:ascii="標楷體" w:eastAsia="標楷體" w:hAnsi="標楷體"/>
              </w:rPr>
              <w:t>104</w:t>
            </w:r>
            <w:r w:rsidR="00D628B4" w:rsidRPr="00FB19DE">
              <w:rPr>
                <w:rFonts w:ascii="標楷體" w:eastAsia="標楷體" w:hAnsi="標楷體" w:hint="eastAsia"/>
              </w:rPr>
              <w:t>年</w:t>
            </w:r>
            <w:r w:rsidR="00D628B4" w:rsidRPr="00FB19DE">
              <w:rPr>
                <w:rFonts w:ascii="標楷體" w:eastAsia="標楷體" w:hAnsi="標楷體"/>
              </w:rPr>
              <w:t>4</w:t>
            </w:r>
            <w:r w:rsidR="00D628B4" w:rsidRPr="00FB19DE">
              <w:rPr>
                <w:rFonts w:ascii="標楷體" w:eastAsia="標楷體" w:hAnsi="標楷體" w:hint="eastAsia"/>
              </w:rPr>
              <w:t>件、</w:t>
            </w:r>
            <w:r w:rsidR="00D628B4" w:rsidRPr="00FB19DE">
              <w:rPr>
                <w:rFonts w:ascii="標楷體" w:eastAsia="標楷體" w:hAnsi="標楷體"/>
              </w:rPr>
              <w:t>105</w:t>
            </w:r>
            <w:r w:rsidR="00D628B4" w:rsidRPr="00FB19DE">
              <w:rPr>
                <w:rFonts w:ascii="標楷體" w:eastAsia="標楷體" w:hAnsi="標楷體" w:hint="eastAsia"/>
              </w:rPr>
              <w:t>年</w:t>
            </w:r>
            <w:r w:rsidR="00D628B4" w:rsidRPr="00FB19DE">
              <w:rPr>
                <w:rFonts w:ascii="標楷體" w:eastAsia="標楷體" w:hAnsi="標楷體"/>
              </w:rPr>
              <w:t>1</w:t>
            </w:r>
            <w:r w:rsidR="00D628B4" w:rsidRPr="00FB19DE">
              <w:rPr>
                <w:rFonts w:ascii="標楷體" w:eastAsia="標楷體" w:hAnsi="標楷體" w:hint="eastAsia"/>
              </w:rPr>
              <w:t>件及</w:t>
            </w:r>
            <w:r w:rsidR="00D628B4" w:rsidRPr="00FB19DE">
              <w:rPr>
                <w:rFonts w:ascii="標楷體" w:eastAsia="標楷體" w:hAnsi="標楷體"/>
              </w:rPr>
              <w:t>106</w:t>
            </w:r>
            <w:r w:rsidR="00D628B4" w:rsidRPr="00FB19DE">
              <w:rPr>
                <w:rFonts w:ascii="標楷體" w:eastAsia="標楷體" w:hAnsi="標楷體" w:hint="eastAsia"/>
              </w:rPr>
              <w:t>年</w:t>
            </w:r>
            <w:r w:rsidR="00D628B4" w:rsidRPr="00FB19DE">
              <w:rPr>
                <w:rFonts w:ascii="標楷體" w:eastAsia="標楷體" w:hAnsi="標楷體"/>
              </w:rPr>
              <w:t>1</w:t>
            </w:r>
            <w:r w:rsidR="00D628B4" w:rsidRPr="00FB19DE">
              <w:rPr>
                <w:rFonts w:ascii="標楷體" w:eastAsia="標楷體" w:hAnsi="標楷體" w:hint="eastAsia"/>
              </w:rPr>
              <w:t>件</w:t>
            </w:r>
            <w:r w:rsidR="00473DB8" w:rsidRPr="00FB19DE">
              <w:rPr>
                <w:rFonts w:ascii="標楷體" w:eastAsia="標楷體" w:hAnsi="標楷體" w:cs="新細明體" w:hint="eastAsia"/>
                <w:kern w:val="0"/>
                <w:szCs w:val="24"/>
              </w:rPr>
              <w:t>及107年</w:t>
            </w:r>
            <w:r w:rsidR="007B222F" w:rsidRPr="00FB19DE">
              <w:rPr>
                <w:rFonts w:ascii="標楷體" w:eastAsia="標楷體" w:hAnsi="標楷體" w:cs="新細明體" w:hint="eastAsia"/>
                <w:kern w:val="0"/>
                <w:szCs w:val="24"/>
              </w:rPr>
              <w:t>1</w:t>
            </w:r>
            <w:r w:rsidR="00473DB8" w:rsidRPr="00FB19DE">
              <w:rPr>
                <w:rFonts w:ascii="標楷體" w:eastAsia="標楷體" w:hAnsi="標楷體" w:cs="新細明體" w:hint="eastAsia"/>
                <w:kern w:val="0"/>
                <w:szCs w:val="24"/>
              </w:rPr>
              <w:t>件</w:t>
            </w:r>
            <w:r w:rsidR="00D628B4" w:rsidRPr="00FB19DE">
              <w:rPr>
                <w:rFonts w:ascii="標楷體" w:eastAsia="標楷體" w:hAnsi="標楷體" w:hint="eastAsia"/>
              </w:rPr>
              <w:t>。</w:t>
            </w:r>
          </w:p>
        </w:tc>
        <w:tc>
          <w:tcPr>
            <w:tcW w:w="3260" w:type="dxa"/>
            <w:gridSpan w:val="3"/>
            <w:tcBorders>
              <w:top w:val="nil"/>
              <w:left w:val="nil"/>
              <w:bottom w:val="single" w:sz="4" w:space="0" w:color="000000"/>
              <w:right w:val="single" w:sz="8" w:space="0" w:color="auto"/>
            </w:tcBorders>
            <w:vAlign w:val="center"/>
          </w:tcPr>
          <w:p w:rsidR="00D628B4" w:rsidRPr="00FB19DE" w:rsidRDefault="00D628B4" w:rsidP="00C331D7">
            <w:pPr>
              <w:ind w:left="254" w:hangingChars="106" w:hanging="254"/>
              <w:rPr>
                <w:rFonts w:ascii="標楷體" w:eastAsia="標楷體" w:hAnsi="標楷體" w:cs="新細明體"/>
                <w:kern w:val="0"/>
                <w:szCs w:val="24"/>
              </w:rPr>
            </w:pPr>
            <w:r w:rsidRPr="00FB19DE">
              <w:rPr>
                <w:rFonts w:ascii="標楷體" w:eastAsia="標楷體" w:hAnsi="標楷體" w:hint="eastAsia"/>
              </w:rPr>
              <w:t>達成率5</w:t>
            </w:r>
            <w:r w:rsidRPr="00FB19DE">
              <w:rPr>
                <w:rFonts w:ascii="標楷體" w:eastAsia="標楷體" w:hAnsi="標楷體"/>
              </w:rPr>
              <w:t>0%</w:t>
            </w:r>
          </w:p>
        </w:tc>
      </w:tr>
      <w:tr w:rsidR="00FB19DE" w:rsidRPr="00FB19DE" w:rsidTr="004F2194">
        <w:trPr>
          <w:trHeight w:val="270"/>
        </w:trPr>
        <w:tc>
          <w:tcPr>
            <w:tcW w:w="1485" w:type="dxa"/>
            <w:gridSpan w:val="2"/>
          </w:tcPr>
          <w:p w:rsidR="0087625C" w:rsidRPr="00FB19DE" w:rsidRDefault="0087625C" w:rsidP="00B95F6C">
            <w:pPr>
              <w:jc w:val="center"/>
              <w:rPr>
                <w:rFonts w:ascii="標楷體" w:eastAsia="標楷體" w:hAnsi="標楷體"/>
                <w:b/>
                <w:bCs/>
                <w:sz w:val="28"/>
                <w:szCs w:val="28"/>
              </w:rPr>
            </w:pPr>
            <w:r w:rsidRPr="00FB19DE">
              <w:rPr>
                <w:rFonts w:ascii="標楷體" w:eastAsia="標楷體" w:hAnsi="標楷體" w:hint="eastAsia"/>
                <w:b/>
                <w:bCs/>
                <w:sz w:val="28"/>
                <w:szCs w:val="28"/>
              </w:rPr>
              <w:t>二</w:t>
            </w:r>
          </w:p>
        </w:tc>
        <w:tc>
          <w:tcPr>
            <w:tcW w:w="19524" w:type="dxa"/>
            <w:gridSpan w:val="8"/>
          </w:tcPr>
          <w:p w:rsidR="0087625C" w:rsidRPr="00FB19DE" w:rsidRDefault="0087625C" w:rsidP="00B95F6C">
            <w:pPr>
              <w:rPr>
                <w:rFonts w:ascii="標楷體" w:eastAsia="標楷體" w:hAnsi="標楷體"/>
                <w:b/>
                <w:bCs/>
                <w:sz w:val="28"/>
                <w:szCs w:val="28"/>
              </w:rPr>
            </w:pPr>
            <w:r w:rsidRPr="00FB19DE">
              <w:rPr>
                <w:rFonts w:ascii="標楷體" w:eastAsia="標楷體" w:hAnsi="標楷體" w:hint="eastAsia"/>
                <w:b/>
                <w:bCs/>
                <w:sz w:val="28"/>
                <w:szCs w:val="28"/>
              </w:rPr>
              <w:t>擴大民眾參與及跨域整合</w:t>
            </w:r>
          </w:p>
        </w:tc>
      </w:tr>
      <w:tr w:rsidR="00FB19DE" w:rsidRPr="00FB19DE" w:rsidTr="004F2194">
        <w:trPr>
          <w:trHeight w:val="420"/>
        </w:trPr>
        <w:tc>
          <w:tcPr>
            <w:tcW w:w="1485" w:type="dxa"/>
            <w:gridSpan w:val="2"/>
          </w:tcPr>
          <w:p w:rsidR="0087625C" w:rsidRPr="00FB19DE" w:rsidRDefault="0087625C" w:rsidP="00B95F6C">
            <w:pPr>
              <w:jc w:val="center"/>
              <w:rPr>
                <w:rFonts w:ascii="標楷體" w:eastAsia="標楷體" w:hAnsi="標楷體"/>
                <w:b/>
                <w:sz w:val="32"/>
                <w:szCs w:val="32"/>
              </w:rPr>
            </w:pPr>
            <w:r w:rsidRPr="00FB19DE">
              <w:rPr>
                <w:rFonts w:ascii="標楷體" w:eastAsia="標楷體" w:hAnsi="標楷體"/>
                <w:b/>
                <w:sz w:val="32"/>
                <w:szCs w:val="32"/>
              </w:rPr>
              <w:t>(</w:t>
            </w:r>
            <w:r w:rsidRPr="00FB19DE">
              <w:rPr>
                <w:rFonts w:ascii="標楷體" w:eastAsia="標楷體" w:hAnsi="標楷體" w:hint="eastAsia"/>
                <w:b/>
                <w:sz w:val="32"/>
                <w:szCs w:val="32"/>
              </w:rPr>
              <w:t>一</w:t>
            </w:r>
            <w:r w:rsidRPr="00FB19DE">
              <w:rPr>
                <w:rFonts w:ascii="標楷體" w:eastAsia="標楷體" w:hAnsi="標楷體"/>
                <w:b/>
                <w:sz w:val="32"/>
                <w:szCs w:val="32"/>
              </w:rPr>
              <w:t>)</w:t>
            </w:r>
          </w:p>
        </w:tc>
        <w:tc>
          <w:tcPr>
            <w:tcW w:w="19524" w:type="dxa"/>
            <w:gridSpan w:val="8"/>
          </w:tcPr>
          <w:p w:rsidR="0087625C" w:rsidRPr="00FB19DE" w:rsidRDefault="0087625C" w:rsidP="00B95F6C">
            <w:pPr>
              <w:rPr>
                <w:rFonts w:ascii="標楷體" w:eastAsia="標楷體" w:hAnsi="標楷體"/>
                <w:b/>
                <w:sz w:val="32"/>
                <w:szCs w:val="32"/>
              </w:rPr>
            </w:pPr>
            <w:r w:rsidRPr="00FB19DE">
              <w:rPr>
                <w:rFonts w:ascii="標楷體" w:eastAsia="標楷體" w:hAnsi="標楷體" w:hint="eastAsia"/>
                <w:b/>
                <w:sz w:val="32"/>
                <w:szCs w:val="32"/>
              </w:rPr>
              <w:t>短期行動方案</w:t>
            </w:r>
          </w:p>
        </w:tc>
      </w:tr>
      <w:tr w:rsidR="00FB19DE" w:rsidRPr="00FB19DE" w:rsidTr="006B2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5666"/>
        </w:trPr>
        <w:tc>
          <w:tcPr>
            <w:tcW w:w="1470" w:type="dxa"/>
            <w:vMerge w:val="restart"/>
            <w:tcBorders>
              <w:top w:val="single" w:sz="4" w:space="0" w:color="auto"/>
              <w:left w:val="single" w:sz="8" w:space="0" w:color="auto"/>
              <w:bottom w:val="single" w:sz="4" w:space="0" w:color="000000"/>
              <w:right w:val="single" w:sz="4" w:space="0" w:color="auto"/>
            </w:tcBorders>
            <w:noWrap/>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lastRenderedPageBreak/>
              <w:t>1.</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重要政策之推動，應用開放政府溝通平臺及社群網站強化政策溝通運用，並鼓勵民眾參與或創意提案</w:t>
            </w:r>
          </w:p>
        </w:tc>
        <w:tc>
          <w:tcPr>
            <w:tcW w:w="3045" w:type="dxa"/>
            <w:vMerge w:val="restart"/>
            <w:tcBorders>
              <w:top w:val="single" w:sz="4" w:space="0" w:color="auto"/>
              <w:left w:val="nil"/>
              <w:bottom w:val="single" w:sz="4" w:space="0" w:color="000000"/>
              <w:right w:val="single" w:sz="4" w:space="0" w:color="auto"/>
            </w:tcBorders>
            <w:vAlign w:val="center"/>
          </w:tcPr>
          <w:p w:rsidR="0087625C" w:rsidRPr="00FB19DE" w:rsidRDefault="0087625C" w:rsidP="00B95F6C">
            <w:pPr>
              <w:ind w:left="439" w:hangingChars="183" w:hanging="439"/>
              <w:rPr>
                <w:rFonts w:ascii="標楷體" w:eastAsia="標楷體" w:hAnsi="標楷體"/>
              </w:rPr>
            </w:pPr>
            <w:r w:rsidRPr="00FB19DE">
              <w:rPr>
                <w:rFonts w:ascii="標楷體" w:eastAsia="標楷體" w:hAnsi="標楷體"/>
              </w:rPr>
              <w:t>(1)</w:t>
            </w:r>
            <w:r w:rsidRPr="00FB19DE">
              <w:rPr>
                <w:rFonts w:ascii="標楷體" w:eastAsia="標楷體" w:hAnsi="標楷體" w:hint="eastAsia"/>
              </w:rPr>
              <w:t>開放政府溝通平臺或社群網站之政策溝通與創意提案等策略規劃。</w:t>
            </w:r>
          </w:p>
          <w:p w:rsidR="0087625C" w:rsidRPr="00FB19DE" w:rsidRDefault="0087625C" w:rsidP="00B95F6C">
            <w:pPr>
              <w:ind w:left="439" w:hangingChars="183" w:hanging="439"/>
              <w:rPr>
                <w:rFonts w:ascii="標楷體" w:eastAsia="標楷體" w:hAnsi="標楷體"/>
              </w:rPr>
            </w:pPr>
            <w:r w:rsidRPr="00FB19DE">
              <w:rPr>
                <w:rFonts w:ascii="標楷體" w:eastAsia="標楷體" w:hAnsi="標楷體"/>
              </w:rPr>
              <w:t>(2)</w:t>
            </w:r>
            <w:r w:rsidRPr="00FB19DE">
              <w:rPr>
                <w:rFonts w:ascii="標楷體" w:eastAsia="標楷體" w:hAnsi="標楷體" w:hint="eastAsia"/>
              </w:rPr>
              <w:t>重要政策發布於開放政府溝通平臺及交流社群網站，落實民眾參與及輿情分析。</w:t>
            </w:r>
          </w:p>
          <w:p w:rsidR="0087625C" w:rsidRPr="00FB19DE" w:rsidRDefault="0087625C" w:rsidP="00B95F6C">
            <w:pPr>
              <w:ind w:left="439" w:hangingChars="183" w:hanging="439"/>
              <w:rPr>
                <w:rFonts w:ascii="標楷體" w:eastAsia="標楷體" w:hAnsi="標楷體" w:cs="新細明體"/>
                <w:szCs w:val="24"/>
              </w:rPr>
            </w:pPr>
            <w:r w:rsidRPr="00FB19DE">
              <w:rPr>
                <w:rFonts w:ascii="標楷體" w:eastAsia="標楷體" w:hAnsi="標楷體"/>
              </w:rPr>
              <w:t>(3)</w:t>
            </w:r>
            <w:r w:rsidRPr="00FB19DE">
              <w:rPr>
                <w:rFonts w:ascii="標楷體" w:eastAsia="標楷體" w:hAnsi="標楷體" w:hint="eastAsia"/>
              </w:rPr>
              <w:t>應用開放政府溝通平臺及社群網站之民眾創意提案活動推廣及分析。</w:t>
            </w:r>
          </w:p>
        </w:tc>
        <w:tc>
          <w:tcPr>
            <w:tcW w:w="2280" w:type="dxa"/>
            <w:gridSpan w:val="2"/>
            <w:vMerge w:val="restart"/>
            <w:tcBorders>
              <w:top w:val="single" w:sz="4" w:space="0" w:color="auto"/>
              <w:left w:val="nil"/>
              <w:bottom w:val="single" w:sz="4" w:space="0" w:color="000000"/>
              <w:right w:val="single" w:sz="4" w:space="0" w:color="auto"/>
            </w:tcBorders>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各業務單位、資訊室</w:t>
            </w:r>
          </w:p>
        </w:tc>
        <w:tc>
          <w:tcPr>
            <w:tcW w:w="9319" w:type="dxa"/>
            <w:tcBorders>
              <w:top w:val="single" w:sz="4" w:space="0" w:color="auto"/>
              <w:left w:val="nil"/>
              <w:bottom w:val="nil"/>
              <w:right w:val="single" w:sz="4" w:space="0" w:color="auto"/>
            </w:tcBorders>
          </w:tcPr>
          <w:p w:rsidR="0087625C" w:rsidRPr="00FB19DE" w:rsidRDefault="009A3E3D" w:rsidP="00B95F6C">
            <w:pPr>
              <w:ind w:left="254" w:hangingChars="106" w:hanging="254"/>
              <w:rPr>
                <w:rFonts w:ascii="標楷體" w:eastAsia="標楷體" w:hAnsi="標楷體"/>
              </w:rPr>
            </w:pPr>
            <w:r w:rsidRPr="00FB19DE">
              <w:rPr>
                <w:rFonts w:ascii="標楷體" w:eastAsia="標楷體" w:hAnsi="標楷體" w:hint="eastAsia"/>
              </w:rPr>
              <w:t>水利署</w:t>
            </w:r>
            <w:r w:rsidR="0087625C" w:rsidRPr="00FB19DE">
              <w:rPr>
                <w:rFonts w:ascii="標楷體" w:eastAsia="標楷體" w:hAnsi="標楷體"/>
              </w:rPr>
              <w:t>:</w:t>
            </w:r>
          </w:p>
          <w:p w:rsidR="0087625C" w:rsidRPr="00FB19DE" w:rsidRDefault="009A3E3D" w:rsidP="006B2E60">
            <w:pPr>
              <w:ind w:left="480" w:hangingChars="200" w:hanging="480"/>
              <w:rPr>
                <w:rFonts w:ascii="標楷體" w:eastAsia="標楷體" w:hAnsi="標楷體"/>
              </w:rPr>
            </w:pPr>
            <w:r w:rsidRPr="00FB19DE">
              <w:rPr>
                <w:rFonts w:ascii="標楷體" w:eastAsia="標楷體" w:hAnsi="標楷體" w:hint="eastAsia"/>
              </w:rPr>
              <w:t>一、</w:t>
            </w:r>
            <w:r w:rsidR="0087625C" w:rsidRPr="00FB19DE">
              <w:rPr>
                <w:rFonts w:ascii="標楷體" w:eastAsia="標楷體" w:hAnsi="標楷體" w:hint="eastAsia"/>
              </w:rPr>
              <w:t>對於施工中工程，藉由「全民督工」平台，開放供民眾監督公共工程。於本署全球資訊網交流園地提供「在建工程履約諮詢專區」平台，鼓勵廠商表達意見，減少履約爭議。</w:t>
            </w:r>
          </w:p>
          <w:p w:rsidR="0087625C" w:rsidRPr="00FB19DE" w:rsidRDefault="009A3E3D" w:rsidP="006B2E60">
            <w:pPr>
              <w:ind w:left="480" w:hangingChars="200" w:hanging="480"/>
              <w:rPr>
                <w:rFonts w:ascii="標楷體" w:eastAsia="標楷體" w:hAnsi="標楷體"/>
              </w:rPr>
            </w:pPr>
            <w:r w:rsidRPr="00FB19DE">
              <w:rPr>
                <w:rFonts w:ascii="標楷體" w:eastAsia="標楷體" w:hAnsi="標楷體" w:hint="eastAsia"/>
              </w:rPr>
              <w:t>二、</w:t>
            </w:r>
            <w:r w:rsidR="0087625C" w:rsidRPr="00FB19DE">
              <w:rPr>
                <w:rFonts w:ascii="標楷體" w:eastAsia="標楷體" w:hAnsi="標楷體" w:hint="eastAsia"/>
              </w:rPr>
              <w:t>擷取網路議題內容，瞭解民眾關心之議題及看法，蒐集標的涵蓋臺灣地區具代表性之社群網站及關注本署及水利議題之粉絲專頁，如</w:t>
            </w:r>
            <w:r w:rsidR="0087625C" w:rsidRPr="00FB19DE">
              <w:rPr>
                <w:rFonts w:ascii="標楷體" w:eastAsia="標楷體" w:hAnsi="標楷體"/>
              </w:rPr>
              <w:t>Facebook</w:t>
            </w:r>
            <w:r w:rsidR="0087625C" w:rsidRPr="00FB19DE">
              <w:rPr>
                <w:rFonts w:ascii="標楷體" w:eastAsia="標楷體" w:hAnsi="標楷體" w:hint="eastAsia"/>
              </w:rPr>
              <w:t>、</w:t>
            </w:r>
            <w:r w:rsidR="0087625C" w:rsidRPr="00FB19DE">
              <w:rPr>
                <w:rFonts w:ascii="標楷體" w:eastAsia="標楷體" w:hAnsi="標楷體"/>
              </w:rPr>
              <w:t>Plurk</w:t>
            </w:r>
            <w:r w:rsidR="0087625C" w:rsidRPr="00FB19DE">
              <w:rPr>
                <w:rFonts w:ascii="標楷體" w:eastAsia="標楷體" w:hAnsi="標楷體" w:hint="eastAsia"/>
              </w:rPr>
              <w:t>、</w:t>
            </w:r>
            <w:r w:rsidR="0087625C" w:rsidRPr="00FB19DE">
              <w:rPr>
                <w:rFonts w:ascii="標楷體" w:eastAsia="標楷體" w:hAnsi="標楷體"/>
              </w:rPr>
              <w:t>PTT</w:t>
            </w:r>
            <w:r w:rsidR="0087625C" w:rsidRPr="00FB19DE">
              <w:rPr>
                <w:rFonts w:ascii="標楷體" w:eastAsia="標楷體" w:hAnsi="標楷體" w:hint="eastAsia"/>
              </w:rPr>
              <w:t>、</w:t>
            </w:r>
            <w:r w:rsidR="0087625C" w:rsidRPr="00FB19DE">
              <w:rPr>
                <w:rFonts w:ascii="標楷體" w:eastAsia="標楷體" w:hAnsi="標楷體"/>
              </w:rPr>
              <w:t>Youtube</w:t>
            </w:r>
            <w:r w:rsidR="0087625C" w:rsidRPr="00FB19DE">
              <w:rPr>
                <w:rFonts w:ascii="標楷體" w:eastAsia="標楷體" w:hAnsi="標楷體" w:hint="eastAsia"/>
              </w:rPr>
              <w:t>、</w:t>
            </w:r>
            <w:r w:rsidR="0087625C" w:rsidRPr="00FB19DE">
              <w:rPr>
                <w:rFonts w:ascii="標楷體" w:eastAsia="標楷體" w:hAnsi="標楷體"/>
              </w:rPr>
              <w:t>PeoPo</w:t>
            </w:r>
            <w:r w:rsidR="0087625C" w:rsidRPr="00FB19DE">
              <w:rPr>
                <w:rFonts w:ascii="標楷體" w:eastAsia="標楷體" w:hAnsi="標楷體" w:hint="eastAsia"/>
              </w:rPr>
              <w:t>公民新聞粉絲專頁等。</w:t>
            </w:r>
          </w:p>
          <w:p w:rsidR="0087625C" w:rsidRPr="00FB19DE" w:rsidRDefault="009A3E3D" w:rsidP="006B2E60">
            <w:pPr>
              <w:ind w:left="480" w:hangingChars="200" w:hanging="480"/>
              <w:rPr>
                <w:rFonts w:ascii="標楷體" w:eastAsia="標楷體" w:hAnsi="標楷體"/>
              </w:rPr>
            </w:pPr>
            <w:r w:rsidRPr="00FB19DE">
              <w:rPr>
                <w:rFonts w:ascii="標楷體" w:eastAsia="標楷體" w:hAnsi="標楷體" w:hint="eastAsia"/>
              </w:rPr>
              <w:t>三、</w:t>
            </w:r>
            <w:r w:rsidR="0087625C" w:rsidRPr="00FB19DE">
              <w:rPr>
                <w:rFonts w:ascii="標楷體" w:eastAsia="標楷體" w:hAnsi="標楷體" w:hint="eastAsia"/>
              </w:rPr>
              <w:t>已在社群網站建立「</w:t>
            </w:r>
            <w:r w:rsidR="0087625C" w:rsidRPr="00FB19DE">
              <w:rPr>
                <w:rFonts w:ascii="標楷體" w:eastAsia="標楷體" w:hAnsi="標楷體"/>
              </w:rPr>
              <w:t>E</w:t>
            </w:r>
            <w:r w:rsidR="0087625C" w:rsidRPr="00FB19DE">
              <w:rPr>
                <w:rFonts w:ascii="標楷體" w:eastAsia="標楷體" w:hAnsi="標楷體" w:hint="eastAsia"/>
              </w:rPr>
              <w:t>河川</w:t>
            </w:r>
            <w:r w:rsidR="0087625C" w:rsidRPr="00FB19DE">
              <w:rPr>
                <w:rFonts w:ascii="標楷體" w:eastAsia="標楷體" w:hAnsi="標楷體"/>
              </w:rPr>
              <w:t>-</w:t>
            </w:r>
            <w:r w:rsidR="0087625C" w:rsidRPr="00FB19DE">
              <w:rPr>
                <w:rFonts w:ascii="標楷體" w:eastAsia="標楷體" w:hAnsi="標楷體" w:hint="eastAsia"/>
              </w:rPr>
              <w:t>交流水知識」粉絲團、「我是水利人」社團、「水利開放資料</w:t>
            </w:r>
            <w:r w:rsidR="0087625C" w:rsidRPr="00FB19DE">
              <w:rPr>
                <w:rFonts w:ascii="標楷體" w:eastAsia="標楷體" w:hAnsi="標楷體"/>
              </w:rPr>
              <w:t>&amp;</w:t>
            </w:r>
            <w:r w:rsidR="0087625C" w:rsidRPr="00FB19DE">
              <w:rPr>
                <w:rFonts w:ascii="標楷體" w:eastAsia="標楷體" w:hAnsi="標楷體" w:hint="eastAsia"/>
              </w:rPr>
              <w:t>大數據」社團進行政策溝通與創意提案等策略規劃。重要政策已發布交流社群網站，落實民眾參與及輿情利用社群網站管理機制進行分析。應用社群網站之民眾創意提案活動推廣及利用社群網站管理機制進行分析。</w:t>
            </w:r>
          </w:p>
          <w:p w:rsidR="009A3E3D" w:rsidRPr="00FB19DE" w:rsidRDefault="009A3E3D" w:rsidP="009A3E3D">
            <w:pPr>
              <w:ind w:left="254" w:hangingChars="106" w:hanging="254"/>
              <w:rPr>
                <w:rFonts w:ascii="標楷體" w:eastAsia="標楷體" w:hAnsi="標楷體"/>
              </w:rPr>
            </w:pPr>
            <w:r w:rsidRPr="00FB19DE">
              <w:rPr>
                <w:rFonts w:ascii="標楷體" w:eastAsia="標楷體" w:hAnsi="標楷體" w:hint="eastAsia"/>
              </w:rPr>
              <w:t>四、為使民眾</w:t>
            </w:r>
            <w:r w:rsidR="0087625C" w:rsidRPr="00FB19DE">
              <w:rPr>
                <w:rFonts w:ascii="標楷體" w:eastAsia="標楷體" w:hAnsi="標楷體" w:hint="eastAsia"/>
              </w:rPr>
              <w:t>提早做好離災防災準備，提供民眾及時防災資訊：</w:t>
            </w:r>
          </w:p>
          <w:p w:rsidR="006B2E60" w:rsidRPr="00FB19DE" w:rsidRDefault="00F55EF3" w:rsidP="006B2E60">
            <w:pPr>
              <w:ind w:leftChars="100" w:left="494" w:hangingChars="106" w:hanging="254"/>
              <w:rPr>
                <w:rFonts w:ascii="標楷體" w:eastAsia="標楷體" w:hAnsi="標楷體"/>
              </w:rPr>
            </w:pPr>
            <w:r w:rsidRPr="00FB19DE">
              <w:rPr>
                <w:rFonts w:ascii="標楷體" w:eastAsia="標楷體" w:hAnsi="標楷體" w:hint="eastAsia"/>
              </w:rPr>
              <w:t>(一)</w:t>
            </w:r>
            <w:r w:rsidR="0087625C" w:rsidRPr="00FB19DE">
              <w:rPr>
                <w:rFonts w:ascii="標楷體" w:eastAsia="標楷體" w:hAnsi="標楷體" w:hint="eastAsia"/>
              </w:rPr>
              <w:t>防災資訊服務網：提供最新、最快的水情訊息與防災資訊，累積瀏覽達</w:t>
            </w:r>
            <w:r w:rsidR="0087625C" w:rsidRPr="00FB19DE">
              <w:rPr>
                <w:rFonts w:ascii="標楷體" w:eastAsia="標楷體" w:hAnsi="標楷體"/>
              </w:rPr>
              <w:t>1,154</w:t>
            </w:r>
            <w:r w:rsidR="0087625C" w:rsidRPr="00FB19DE">
              <w:rPr>
                <w:rFonts w:ascii="標楷體" w:eastAsia="標楷體" w:hAnsi="標楷體" w:hint="eastAsia"/>
              </w:rPr>
              <w:t>萬次。</w:t>
            </w:r>
          </w:p>
          <w:p w:rsidR="006B2E60" w:rsidRPr="00FB19DE" w:rsidRDefault="00F55EF3" w:rsidP="00F55EF3">
            <w:pPr>
              <w:ind w:leftChars="100" w:left="643" w:hangingChars="168" w:hanging="403"/>
              <w:rPr>
                <w:rFonts w:ascii="標楷體" w:eastAsia="標楷體" w:hAnsi="標楷體"/>
              </w:rPr>
            </w:pPr>
            <w:r w:rsidRPr="00FB19DE">
              <w:rPr>
                <w:rFonts w:ascii="標楷體" w:eastAsia="標楷體" w:hAnsi="標楷體" w:hint="eastAsia"/>
              </w:rPr>
              <w:t>(二)</w:t>
            </w:r>
            <w:r w:rsidR="0087625C" w:rsidRPr="00FB19DE">
              <w:rPr>
                <w:rFonts w:ascii="標楷體" w:eastAsia="標楷體" w:hAnsi="標楷體" w:hint="eastAsia"/>
              </w:rPr>
              <w:t>行動水情</w:t>
            </w:r>
            <w:r w:rsidR="0087625C" w:rsidRPr="00FB19DE">
              <w:rPr>
                <w:rFonts w:ascii="標楷體" w:eastAsia="標楷體" w:hAnsi="標楷體"/>
              </w:rPr>
              <w:t>APP</w:t>
            </w:r>
            <w:r w:rsidR="0087625C" w:rsidRPr="00FB19DE">
              <w:rPr>
                <w:rFonts w:ascii="標楷體" w:eastAsia="標楷體" w:hAnsi="標楷體" w:hint="eastAsia"/>
              </w:rPr>
              <w:t>：智慧型手機用戶可下載「行動水情</w:t>
            </w:r>
            <w:r w:rsidR="0087625C" w:rsidRPr="00FB19DE">
              <w:rPr>
                <w:rFonts w:ascii="標楷體" w:eastAsia="標楷體" w:hAnsi="標楷體"/>
              </w:rPr>
              <w:t>APP</w:t>
            </w:r>
            <w:r w:rsidR="0087625C" w:rsidRPr="00FB19DE">
              <w:rPr>
                <w:rFonts w:ascii="標楷體" w:eastAsia="標楷體" w:hAnsi="標楷體" w:hint="eastAsia"/>
              </w:rPr>
              <w:t>」，即時接收水情警戒訊息，隨時隨地掌握防災資訊，下載達</w:t>
            </w:r>
            <w:r w:rsidR="0087625C" w:rsidRPr="00FB19DE">
              <w:rPr>
                <w:rFonts w:ascii="標楷體" w:eastAsia="標楷體" w:hAnsi="標楷體"/>
              </w:rPr>
              <w:t>19</w:t>
            </w:r>
            <w:r w:rsidR="0087625C" w:rsidRPr="00FB19DE">
              <w:rPr>
                <w:rFonts w:ascii="標楷體" w:eastAsia="標楷體" w:hAnsi="標楷體" w:hint="eastAsia"/>
              </w:rPr>
              <w:t>萬次。</w:t>
            </w:r>
          </w:p>
          <w:p w:rsidR="0087625C" w:rsidRPr="00FB19DE" w:rsidRDefault="00F55EF3" w:rsidP="00F55EF3">
            <w:pPr>
              <w:ind w:leftChars="100" w:left="643" w:hangingChars="168" w:hanging="403"/>
              <w:rPr>
                <w:rFonts w:ascii="標楷體" w:eastAsia="標楷體" w:hAnsi="標楷體"/>
              </w:rPr>
            </w:pPr>
            <w:r w:rsidRPr="00FB19DE">
              <w:rPr>
                <w:rFonts w:ascii="標楷體" w:eastAsia="標楷體" w:hAnsi="標楷體" w:hint="eastAsia"/>
              </w:rPr>
              <w:t>(三)</w:t>
            </w:r>
            <w:r w:rsidR="0087625C" w:rsidRPr="00FB19DE">
              <w:rPr>
                <w:rFonts w:ascii="標楷體" w:eastAsia="標楷體" w:hAnsi="標楷體" w:hint="eastAsia"/>
              </w:rPr>
              <w:t>防汛抗旱粉絲團：增加以</w:t>
            </w:r>
            <w:r w:rsidR="0087625C" w:rsidRPr="00FB19DE">
              <w:rPr>
                <w:rFonts w:ascii="標楷體" w:eastAsia="標楷體" w:hAnsi="標楷體"/>
              </w:rPr>
              <w:t>Facebook</w:t>
            </w:r>
            <w:r w:rsidR="0087625C" w:rsidRPr="00FB19DE">
              <w:rPr>
                <w:rFonts w:ascii="標楷體" w:eastAsia="標楷體" w:hAnsi="標楷體" w:hint="eastAsia"/>
              </w:rPr>
              <w:t>為服務管道，提供淹水警戒等警戒資訊，粉絲人數</w:t>
            </w:r>
            <w:r w:rsidR="0087625C" w:rsidRPr="00FB19DE">
              <w:rPr>
                <w:rFonts w:ascii="標楷體" w:eastAsia="標楷體" w:hAnsi="標楷體"/>
              </w:rPr>
              <w:t>24,524</w:t>
            </w:r>
            <w:r w:rsidR="0087625C" w:rsidRPr="00FB19DE">
              <w:rPr>
                <w:rFonts w:ascii="標楷體" w:eastAsia="標楷體" w:hAnsi="標楷體" w:hint="eastAsia"/>
              </w:rPr>
              <w:t>，共計發文</w:t>
            </w:r>
            <w:r w:rsidR="0087625C" w:rsidRPr="00FB19DE">
              <w:rPr>
                <w:rFonts w:ascii="標楷體" w:eastAsia="標楷體" w:hAnsi="標楷體"/>
              </w:rPr>
              <w:t>208</w:t>
            </w:r>
            <w:r w:rsidR="0087625C" w:rsidRPr="00FB19DE">
              <w:rPr>
                <w:rFonts w:ascii="標楷體" w:eastAsia="標楷體" w:hAnsi="標楷體" w:hint="eastAsia"/>
              </w:rPr>
              <w:t>篇，粉絲團觸及人數</w:t>
            </w:r>
            <w:r w:rsidR="0087625C" w:rsidRPr="00FB19DE">
              <w:rPr>
                <w:rFonts w:ascii="標楷體" w:eastAsia="標楷體" w:hAnsi="標楷體"/>
              </w:rPr>
              <w:t>1,133,545</w:t>
            </w:r>
            <w:r w:rsidR="0087625C" w:rsidRPr="00FB19DE">
              <w:rPr>
                <w:rFonts w:ascii="標楷體" w:eastAsia="標楷體" w:hAnsi="標楷體" w:hint="eastAsia"/>
              </w:rPr>
              <w:t>人次。</w:t>
            </w:r>
          </w:p>
        </w:tc>
        <w:tc>
          <w:tcPr>
            <w:tcW w:w="3260" w:type="dxa"/>
            <w:gridSpan w:val="3"/>
            <w:vMerge w:val="restart"/>
            <w:tcBorders>
              <w:top w:val="single" w:sz="4" w:space="0" w:color="auto"/>
              <w:left w:val="single" w:sz="4" w:space="0" w:color="auto"/>
              <w:bottom w:val="single" w:sz="4" w:space="0" w:color="000000"/>
              <w:right w:val="single" w:sz="8" w:space="0" w:color="auto"/>
            </w:tcBorders>
            <w:vAlign w:val="center"/>
          </w:tcPr>
          <w:p w:rsidR="00730454" w:rsidRPr="00FB19DE" w:rsidRDefault="0087625C" w:rsidP="006B2E60">
            <w:pPr>
              <w:ind w:left="254" w:hangingChars="106" w:hanging="254"/>
              <w:rPr>
                <w:rFonts w:ascii="標楷體" w:eastAsia="標楷體" w:hAnsi="標楷體" w:cs="新細明體"/>
                <w:szCs w:val="24"/>
              </w:rPr>
            </w:pPr>
            <w:r w:rsidRPr="00FB19DE">
              <w:rPr>
                <w:rFonts w:ascii="標楷體" w:eastAsia="標楷體" w:hAnsi="標楷體" w:hint="eastAsia"/>
              </w:rPr>
              <w:t>達成率</w:t>
            </w:r>
            <w:r w:rsidRPr="00FB19DE">
              <w:rPr>
                <w:rFonts w:ascii="標楷體" w:eastAsia="標楷體" w:hAnsi="標楷體"/>
              </w:rPr>
              <w:t>100%</w:t>
            </w:r>
          </w:p>
        </w:tc>
      </w:tr>
      <w:tr w:rsidR="00FB19DE" w:rsidRPr="00FB19DE" w:rsidTr="004F2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3675"/>
        </w:trPr>
        <w:tc>
          <w:tcPr>
            <w:tcW w:w="1470" w:type="dxa"/>
            <w:vMerge/>
            <w:tcBorders>
              <w:top w:val="single" w:sz="4" w:space="0" w:color="auto"/>
              <w:left w:val="single" w:sz="8" w:space="0" w:color="auto"/>
              <w:bottom w:val="single" w:sz="4" w:space="0" w:color="000000"/>
              <w:right w:val="single" w:sz="4" w:space="0" w:color="auto"/>
            </w:tcBorders>
            <w:vAlign w:val="center"/>
          </w:tcPr>
          <w:p w:rsidR="0087625C" w:rsidRPr="00FB19DE" w:rsidRDefault="0087625C">
            <w:pPr>
              <w:rPr>
                <w:rFonts w:ascii="標楷體" w:eastAsia="標楷體" w:hAnsi="標楷體" w:cs="新細明體"/>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87625C" w:rsidRPr="00FB19DE" w:rsidRDefault="0087625C">
            <w:pPr>
              <w:rPr>
                <w:rFonts w:ascii="標楷體" w:eastAsia="標楷體" w:hAnsi="標楷體" w:cs="新細明體"/>
                <w:szCs w:val="24"/>
              </w:rPr>
            </w:pPr>
          </w:p>
        </w:tc>
        <w:tc>
          <w:tcPr>
            <w:tcW w:w="3045" w:type="dxa"/>
            <w:vMerge/>
            <w:tcBorders>
              <w:top w:val="single" w:sz="4" w:space="0" w:color="auto"/>
              <w:left w:val="nil"/>
              <w:bottom w:val="single" w:sz="4" w:space="0" w:color="000000"/>
              <w:right w:val="single" w:sz="4" w:space="0" w:color="auto"/>
            </w:tcBorders>
            <w:vAlign w:val="center"/>
          </w:tcPr>
          <w:p w:rsidR="0087625C" w:rsidRPr="00FB19DE" w:rsidRDefault="0087625C">
            <w:pPr>
              <w:rPr>
                <w:rFonts w:ascii="標楷體" w:eastAsia="標楷體" w:hAnsi="標楷體" w:cs="新細明體"/>
                <w:szCs w:val="24"/>
              </w:rPr>
            </w:pPr>
          </w:p>
        </w:tc>
        <w:tc>
          <w:tcPr>
            <w:tcW w:w="2280" w:type="dxa"/>
            <w:gridSpan w:val="2"/>
            <w:vMerge/>
            <w:tcBorders>
              <w:top w:val="single" w:sz="4" w:space="0" w:color="auto"/>
              <w:left w:val="nil"/>
              <w:bottom w:val="single" w:sz="4" w:space="0" w:color="000000"/>
              <w:right w:val="single" w:sz="4" w:space="0" w:color="auto"/>
            </w:tcBorders>
            <w:vAlign w:val="center"/>
          </w:tcPr>
          <w:p w:rsidR="0087625C" w:rsidRPr="00FB19DE" w:rsidRDefault="0087625C">
            <w:pPr>
              <w:rPr>
                <w:rFonts w:ascii="標楷體" w:eastAsia="標楷體" w:hAnsi="標楷體" w:cs="新細明體"/>
                <w:szCs w:val="24"/>
              </w:rPr>
            </w:pPr>
          </w:p>
        </w:tc>
        <w:tc>
          <w:tcPr>
            <w:tcW w:w="9319" w:type="dxa"/>
            <w:tcBorders>
              <w:top w:val="nil"/>
              <w:left w:val="nil"/>
              <w:bottom w:val="single" w:sz="4" w:space="0" w:color="auto"/>
              <w:right w:val="single" w:sz="4" w:space="0" w:color="auto"/>
            </w:tcBorders>
          </w:tcPr>
          <w:p w:rsidR="0087625C" w:rsidRPr="00FB19DE" w:rsidRDefault="006B2E60" w:rsidP="006B2E60">
            <w:pPr>
              <w:ind w:left="480" w:hangingChars="200" w:hanging="480"/>
              <w:rPr>
                <w:rFonts w:ascii="標楷體" w:eastAsia="標楷體" w:hAnsi="標楷體"/>
              </w:rPr>
            </w:pPr>
            <w:r w:rsidRPr="00FB19DE">
              <w:rPr>
                <w:rFonts w:ascii="標楷體" w:eastAsia="標楷體" w:hAnsi="標楷體" w:hint="eastAsia"/>
              </w:rPr>
              <w:t>五、</w:t>
            </w:r>
            <w:r w:rsidR="0087625C" w:rsidRPr="00FB19DE">
              <w:rPr>
                <w:rFonts w:ascii="標楷體" w:eastAsia="標楷體" w:hAnsi="標楷體" w:hint="eastAsia"/>
              </w:rPr>
              <w:t>流域綜合治理計畫已成立專屬網頁，主動公開相關法規及計畫內容執行情形，並參考</w:t>
            </w:r>
            <w:r w:rsidR="0087625C" w:rsidRPr="00FB19DE">
              <w:rPr>
                <w:rFonts w:ascii="標楷體" w:eastAsia="標楷體" w:hAnsi="標楷體"/>
              </w:rPr>
              <w:t>NGO</w:t>
            </w:r>
            <w:r w:rsidR="0087625C" w:rsidRPr="00FB19DE">
              <w:rPr>
                <w:rFonts w:ascii="標楷體" w:eastAsia="標楷體" w:hAnsi="標楷體" w:hint="eastAsia"/>
              </w:rPr>
              <w:t>團體意見建立民眾參與機制，透過定期召開諮詢小組會議方式強化民眾溝通。</w:t>
            </w:r>
            <w:r w:rsidRPr="00FB19DE">
              <w:rPr>
                <w:rFonts w:ascii="標楷體" w:eastAsia="標楷體" w:hAnsi="標楷體" w:hint="eastAsia"/>
              </w:rPr>
              <w:t>至於</w:t>
            </w:r>
            <w:r w:rsidR="0087625C" w:rsidRPr="00FB19DE">
              <w:rPr>
                <w:rFonts w:ascii="標楷體" w:eastAsia="標楷體" w:hAnsi="標楷體" w:hint="eastAsia"/>
              </w:rPr>
              <w:t>前瞻基礎建設中「全國水環境改善計畫」及「縣市管河川及區域排水整體改善計畫」等</w:t>
            </w:r>
            <w:r w:rsidR="0087625C" w:rsidRPr="00FB19DE">
              <w:rPr>
                <w:rFonts w:ascii="標楷體" w:eastAsia="標楷體" w:hAnsi="標楷體"/>
              </w:rPr>
              <w:t>2</w:t>
            </w:r>
            <w:r w:rsidR="0087625C" w:rsidRPr="00FB19DE">
              <w:rPr>
                <w:rFonts w:ascii="標楷體" w:eastAsia="標楷體" w:hAnsi="標楷體" w:hint="eastAsia"/>
              </w:rPr>
              <w:t>項計畫擬辦理內容，目前亦一併納入諮詢小組會議討論。刻正研擬「經濟部水利署辦理防洪排水相關計畫民眾參與注意事項」，持續提供民眾一個開放政府概念的常設溝通平台。</w:t>
            </w:r>
          </w:p>
          <w:p w:rsidR="00D600AE" w:rsidRPr="00FB19DE" w:rsidRDefault="006B2E60" w:rsidP="006B2E60">
            <w:pPr>
              <w:ind w:left="480" w:hangingChars="200" w:hanging="480"/>
              <w:rPr>
                <w:rFonts w:ascii="標楷體" w:eastAsia="標楷體" w:hAnsi="標楷體"/>
              </w:rPr>
            </w:pPr>
            <w:r w:rsidRPr="00FB19DE">
              <w:rPr>
                <w:rFonts w:ascii="標楷體" w:eastAsia="標楷體" w:hAnsi="標楷體" w:hint="eastAsia"/>
              </w:rPr>
              <w:t>六、</w:t>
            </w:r>
            <w:r w:rsidR="00D600AE" w:rsidRPr="00FB19DE">
              <w:rPr>
                <w:rFonts w:ascii="標楷體" w:eastAsia="標楷體" w:hAnsi="標楷體" w:hint="eastAsia"/>
              </w:rPr>
              <w:t>為推動節約用水政策，已設置節約用水資訊網，隨時提供最新之節約用水相關資訊及新知；另配合應具省水標章政策之推行，設置省水標章管理資訊平台，提供民眾查詢各項省水標章產品之資訊。</w:t>
            </w:r>
          </w:p>
          <w:p w:rsidR="00730454" w:rsidRPr="00FB19DE" w:rsidRDefault="006B2E60" w:rsidP="006B2E60">
            <w:pPr>
              <w:ind w:left="480" w:hangingChars="200" w:hanging="480"/>
              <w:rPr>
                <w:rFonts w:ascii="標楷體" w:eastAsia="標楷體" w:hAnsi="標楷體"/>
              </w:rPr>
            </w:pPr>
            <w:r w:rsidRPr="00FB19DE">
              <w:rPr>
                <w:rFonts w:ascii="標楷體" w:eastAsia="標楷體" w:hAnsi="標楷體" w:hint="eastAsia"/>
              </w:rPr>
              <w:t>七、</w:t>
            </w:r>
            <w:r w:rsidR="00730454" w:rsidRPr="00FB19DE">
              <w:rPr>
                <w:rFonts w:ascii="標楷體" w:eastAsia="標楷體" w:hAnsi="標楷體" w:cs="Arial" w:hint="eastAsia"/>
                <w:szCs w:val="24"/>
                <w:lang w:val="zh-TW"/>
              </w:rPr>
              <w:t>為推動</w:t>
            </w:r>
            <w:r w:rsidR="00730454" w:rsidRPr="00FB19DE">
              <w:rPr>
                <w:rFonts w:ascii="標楷體" w:eastAsia="標楷體" w:hAnsi="標楷體" w:cs="Arial"/>
                <w:szCs w:val="24"/>
                <w:lang w:val="zh-TW"/>
              </w:rPr>
              <w:t>濁水溪揚塵防制及改善行動方案</w:t>
            </w:r>
            <w:r w:rsidR="00730454" w:rsidRPr="00FB19DE">
              <w:rPr>
                <w:rFonts w:ascii="標楷體" w:eastAsia="標楷體" w:hAnsi="標楷體" w:hint="eastAsia"/>
                <w:szCs w:val="24"/>
              </w:rPr>
              <w:t>成立專屬網頁，主動公開相關計畫內容執行情形，透過不定期召開地方說明會工作坊方式強化民眾溝通，及</w:t>
            </w:r>
            <w:r w:rsidR="00730454" w:rsidRPr="00FB19DE">
              <w:rPr>
                <w:rFonts w:ascii="標楷體" w:eastAsia="標楷體" w:hAnsi="標楷體" w:cs="Arial"/>
                <w:szCs w:val="24"/>
              </w:rPr>
              <w:t>每</w:t>
            </w:r>
            <w:r w:rsidR="00730454" w:rsidRPr="00FB19DE">
              <w:rPr>
                <w:rFonts w:ascii="標楷體" w:eastAsia="標楷體" w:hAnsi="標楷體" w:cs="Arial" w:hint="eastAsia"/>
                <w:szCs w:val="24"/>
              </w:rPr>
              <w:t>3</w:t>
            </w:r>
            <w:r w:rsidR="00730454" w:rsidRPr="00FB19DE">
              <w:rPr>
                <w:rFonts w:ascii="標楷體" w:eastAsia="標楷體" w:hAnsi="標楷體" w:cs="Arial"/>
                <w:szCs w:val="24"/>
              </w:rPr>
              <w:t>個月</w:t>
            </w:r>
            <w:r w:rsidR="00730454" w:rsidRPr="00FB19DE">
              <w:rPr>
                <w:rFonts w:ascii="標楷體" w:eastAsia="標楷體" w:hAnsi="標楷體" w:cs="Arial" w:hint="eastAsia"/>
                <w:szCs w:val="24"/>
              </w:rPr>
              <w:t>召開</w:t>
            </w:r>
            <w:r w:rsidR="00730454" w:rsidRPr="00FB19DE">
              <w:rPr>
                <w:rFonts w:ascii="標楷體" w:eastAsia="標楷體" w:hAnsi="標楷體" w:cs="Arial"/>
                <w:bCs/>
                <w:szCs w:val="24"/>
              </w:rPr>
              <w:t>中</w:t>
            </w:r>
            <w:r w:rsidR="00730454" w:rsidRPr="00FB19DE">
              <w:rPr>
                <w:rFonts w:ascii="標楷體" w:eastAsia="標楷體" w:hAnsi="標楷體" w:cs="Arial"/>
                <w:szCs w:val="24"/>
              </w:rPr>
              <w:t>央及地方溝通平台</w:t>
            </w:r>
            <w:r w:rsidR="00730454" w:rsidRPr="00FB19DE">
              <w:rPr>
                <w:rFonts w:ascii="標楷體" w:eastAsia="標楷體" w:hAnsi="標楷體" w:cs="Arial" w:hint="eastAsia"/>
                <w:szCs w:val="24"/>
              </w:rPr>
              <w:t>會議</w:t>
            </w:r>
            <w:r w:rsidR="00730454" w:rsidRPr="00FB19DE">
              <w:rPr>
                <w:rFonts w:ascii="標楷體" w:eastAsia="標楷體" w:hAnsi="標楷體" w:cs="Arial" w:hint="eastAsia"/>
                <w:bCs/>
                <w:szCs w:val="24"/>
              </w:rPr>
              <w:t>，向地方民眾與NGO說明</w:t>
            </w:r>
            <w:r w:rsidR="00730454" w:rsidRPr="00FB19DE">
              <w:rPr>
                <w:rFonts w:ascii="標楷體" w:eastAsia="標楷體" w:hAnsi="標楷體"/>
                <w:szCs w:val="24"/>
              </w:rPr>
              <w:t>改善濁水溪揚塵執行情形，彙整意見納入執行</w:t>
            </w:r>
            <w:r w:rsidR="00730454" w:rsidRPr="00FB19DE">
              <w:rPr>
                <w:rFonts w:ascii="標楷體" w:eastAsia="標楷體" w:hAnsi="標楷體" w:cs="Arial" w:hint="eastAsia"/>
                <w:bCs/>
                <w:szCs w:val="24"/>
              </w:rPr>
              <w:t>。</w:t>
            </w:r>
          </w:p>
        </w:tc>
        <w:tc>
          <w:tcPr>
            <w:tcW w:w="3260" w:type="dxa"/>
            <w:gridSpan w:val="3"/>
            <w:vMerge/>
            <w:tcBorders>
              <w:top w:val="single" w:sz="4" w:space="0" w:color="auto"/>
              <w:left w:val="single" w:sz="4" w:space="0" w:color="auto"/>
              <w:bottom w:val="single" w:sz="4" w:space="0" w:color="000000"/>
              <w:right w:val="single" w:sz="8" w:space="0" w:color="auto"/>
            </w:tcBorders>
            <w:vAlign w:val="center"/>
          </w:tcPr>
          <w:p w:rsidR="0087625C" w:rsidRPr="00FB19DE" w:rsidRDefault="0087625C">
            <w:pPr>
              <w:rPr>
                <w:rFonts w:ascii="標楷體" w:eastAsia="標楷體" w:hAnsi="標楷體" w:cs="新細明體"/>
                <w:szCs w:val="24"/>
              </w:rPr>
            </w:pPr>
          </w:p>
        </w:tc>
      </w:tr>
      <w:tr w:rsidR="00FB19DE" w:rsidRPr="00FB19DE" w:rsidTr="004F2194">
        <w:trPr>
          <w:trHeight w:val="420"/>
        </w:trPr>
        <w:tc>
          <w:tcPr>
            <w:tcW w:w="1485" w:type="dxa"/>
            <w:gridSpan w:val="2"/>
          </w:tcPr>
          <w:p w:rsidR="0087625C" w:rsidRPr="00FB19DE" w:rsidRDefault="0087625C" w:rsidP="00B95F6C">
            <w:pPr>
              <w:jc w:val="center"/>
              <w:rPr>
                <w:rFonts w:ascii="標楷體" w:eastAsia="標楷體" w:hAnsi="標楷體" w:cs="新細明體"/>
                <w:b/>
                <w:bCs/>
                <w:sz w:val="28"/>
                <w:szCs w:val="28"/>
              </w:rPr>
            </w:pPr>
            <w:r w:rsidRPr="00FB19DE">
              <w:rPr>
                <w:rFonts w:ascii="標楷體" w:eastAsia="標楷體" w:hAnsi="標楷體"/>
                <w:b/>
                <w:bCs/>
                <w:sz w:val="28"/>
                <w:szCs w:val="28"/>
              </w:rPr>
              <w:t>(</w:t>
            </w:r>
            <w:r w:rsidRPr="00FB19DE">
              <w:rPr>
                <w:rFonts w:ascii="標楷體" w:eastAsia="標楷體" w:hAnsi="標楷體" w:hint="eastAsia"/>
                <w:b/>
                <w:bCs/>
                <w:sz w:val="28"/>
                <w:szCs w:val="28"/>
              </w:rPr>
              <w:t>二</w:t>
            </w:r>
            <w:r w:rsidRPr="00FB19DE">
              <w:rPr>
                <w:rFonts w:ascii="標楷體" w:eastAsia="標楷體" w:hAnsi="標楷體"/>
                <w:b/>
                <w:bCs/>
                <w:sz w:val="28"/>
                <w:szCs w:val="28"/>
              </w:rPr>
              <w:t>)</w:t>
            </w:r>
          </w:p>
        </w:tc>
        <w:tc>
          <w:tcPr>
            <w:tcW w:w="19524" w:type="dxa"/>
            <w:gridSpan w:val="8"/>
          </w:tcPr>
          <w:p w:rsidR="0087625C" w:rsidRPr="00FB19DE" w:rsidRDefault="0087625C" w:rsidP="00B95F6C">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中長期行動方案</w:t>
            </w:r>
          </w:p>
        </w:tc>
      </w:tr>
      <w:tr w:rsidR="00FB19DE" w:rsidRPr="00FB19DE" w:rsidTr="004F2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3960"/>
        </w:trPr>
        <w:tc>
          <w:tcPr>
            <w:tcW w:w="1470" w:type="dxa"/>
            <w:tcBorders>
              <w:top w:val="single" w:sz="4" w:space="0" w:color="auto"/>
              <w:left w:val="single" w:sz="8" w:space="0" w:color="auto"/>
              <w:bottom w:val="single" w:sz="4" w:space="0" w:color="auto"/>
              <w:right w:val="single" w:sz="4" w:space="0" w:color="auto"/>
            </w:tcBorders>
            <w:noWrap/>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lastRenderedPageBreak/>
              <w:t>1.</w:t>
            </w:r>
          </w:p>
        </w:tc>
        <w:tc>
          <w:tcPr>
            <w:tcW w:w="1620" w:type="dxa"/>
            <w:tcBorders>
              <w:top w:val="single" w:sz="4" w:space="0" w:color="auto"/>
              <w:left w:val="nil"/>
              <w:bottom w:val="single" w:sz="4" w:space="0" w:color="auto"/>
              <w:right w:val="single" w:sz="4" w:space="0" w:color="auto"/>
            </w:tcBorders>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建立政策評估、工程規劃及維護管理之公民參與相關規範，確立參與者權利與義務，並強化公共審議過程，保障公共利益</w:t>
            </w:r>
          </w:p>
        </w:tc>
        <w:tc>
          <w:tcPr>
            <w:tcW w:w="3045" w:type="dxa"/>
            <w:tcBorders>
              <w:top w:val="single" w:sz="4" w:space="0" w:color="auto"/>
              <w:left w:val="nil"/>
              <w:bottom w:val="single" w:sz="4" w:space="0" w:color="auto"/>
              <w:right w:val="single" w:sz="4" w:space="0" w:color="auto"/>
            </w:tcBorders>
            <w:vAlign w:val="center"/>
          </w:tcPr>
          <w:p w:rsidR="0087625C" w:rsidRPr="00FB19DE" w:rsidRDefault="0087625C" w:rsidP="004F2194">
            <w:pPr>
              <w:ind w:left="439" w:hangingChars="183" w:hanging="439"/>
              <w:rPr>
                <w:rFonts w:ascii="標楷體" w:eastAsia="標楷體" w:hAnsi="標楷體"/>
              </w:rPr>
            </w:pPr>
            <w:r w:rsidRPr="00FB19DE">
              <w:rPr>
                <w:rFonts w:ascii="標楷體" w:eastAsia="標楷體" w:hAnsi="標楷體"/>
              </w:rPr>
              <w:t>(1)</w:t>
            </w:r>
            <w:r w:rsidRPr="00FB19DE">
              <w:rPr>
                <w:rFonts w:ascii="標楷體" w:eastAsia="標楷體" w:hAnsi="標楷體" w:hint="eastAsia"/>
              </w:rPr>
              <w:t>利害關係人協商與公共審議能力建構。</w:t>
            </w:r>
          </w:p>
          <w:p w:rsidR="0087625C" w:rsidRPr="00FB19DE" w:rsidRDefault="0087625C" w:rsidP="004F2194">
            <w:pPr>
              <w:ind w:left="439" w:hangingChars="183" w:hanging="439"/>
              <w:rPr>
                <w:rFonts w:ascii="標楷體" w:eastAsia="標楷體" w:hAnsi="標楷體"/>
              </w:rPr>
            </w:pPr>
            <w:r w:rsidRPr="00FB19DE">
              <w:rPr>
                <w:rFonts w:ascii="標楷體" w:eastAsia="標楷體" w:hAnsi="標楷體"/>
              </w:rPr>
              <w:t>(2)</w:t>
            </w:r>
            <w:r w:rsidRPr="00FB19DE">
              <w:rPr>
                <w:rFonts w:ascii="標楷體" w:eastAsia="標楷體" w:hAnsi="標楷體" w:hint="eastAsia"/>
              </w:rPr>
              <w:t>公民參與水利政策評估之制度研議。</w:t>
            </w:r>
          </w:p>
          <w:p w:rsidR="0087625C" w:rsidRPr="00FB19DE" w:rsidRDefault="0087625C" w:rsidP="004F2194">
            <w:pPr>
              <w:ind w:left="439" w:hangingChars="183" w:hanging="439"/>
              <w:rPr>
                <w:rFonts w:ascii="標楷體" w:eastAsia="標楷體" w:hAnsi="標楷體" w:cs="新細明體"/>
                <w:szCs w:val="24"/>
              </w:rPr>
            </w:pPr>
            <w:r w:rsidRPr="00FB19DE">
              <w:rPr>
                <w:rFonts w:ascii="標楷體" w:eastAsia="標楷體" w:hAnsi="標楷體"/>
              </w:rPr>
              <w:t>(3)</w:t>
            </w:r>
            <w:r w:rsidRPr="00FB19DE">
              <w:rPr>
                <w:rFonts w:ascii="標楷體" w:eastAsia="標楷體" w:hAnsi="標楷體" w:hint="eastAsia"/>
              </w:rPr>
              <w:t>公民參與工程規劃與維護管理配套法規研議。</w:t>
            </w:r>
          </w:p>
        </w:tc>
        <w:tc>
          <w:tcPr>
            <w:tcW w:w="2280" w:type="dxa"/>
            <w:gridSpan w:val="2"/>
            <w:tcBorders>
              <w:top w:val="single" w:sz="4" w:space="0" w:color="auto"/>
              <w:left w:val="nil"/>
              <w:bottom w:val="single" w:sz="4" w:space="0" w:color="auto"/>
              <w:right w:val="single" w:sz="4" w:space="0" w:color="auto"/>
            </w:tcBorders>
            <w:vAlign w:val="center"/>
          </w:tcPr>
          <w:p w:rsidR="0087625C" w:rsidRPr="00FB19DE" w:rsidRDefault="006B2E60" w:rsidP="004F2194">
            <w:pPr>
              <w:ind w:left="439" w:hangingChars="183" w:hanging="439"/>
              <w:rPr>
                <w:rFonts w:ascii="標楷體" w:eastAsia="標楷體" w:hAnsi="標楷體"/>
              </w:rPr>
            </w:pPr>
            <w:r w:rsidRPr="00FB19DE">
              <w:rPr>
                <w:rFonts w:ascii="標楷體" w:eastAsia="標楷體" w:hAnsi="標楷體" w:hint="eastAsia"/>
              </w:rPr>
              <w:t>河川海岸組</w:t>
            </w:r>
          </w:p>
        </w:tc>
        <w:tc>
          <w:tcPr>
            <w:tcW w:w="9319" w:type="dxa"/>
            <w:tcBorders>
              <w:top w:val="single" w:sz="4" w:space="0" w:color="auto"/>
              <w:left w:val="nil"/>
              <w:bottom w:val="single" w:sz="4" w:space="0" w:color="auto"/>
              <w:right w:val="single" w:sz="4" w:space="0" w:color="auto"/>
            </w:tcBorders>
            <w:vAlign w:val="center"/>
          </w:tcPr>
          <w:p w:rsidR="0087625C" w:rsidRPr="00FB19DE" w:rsidRDefault="006B2E60" w:rsidP="004F2194">
            <w:pPr>
              <w:ind w:left="439" w:hangingChars="183" w:hanging="439"/>
              <w:rPr>
                <w:rFonts w:ascii="標楷體" w:eastAsia="標楷體" w:hAnsi="標楷體"/>
              </w:rPr>
            </w:pPr>
            <w:r w:rsidRPr="00FB19DE">
              <w:rPr>
                <w:rFonts w:ascii="標楷體" w:eastAsia="標楷體" w:hAnsi="標楷體" w:hint="eastAsia"/>
              </w:rPr>
              <w:t>水利署</w:t>
            </w:r>
            <w:r w:rsidR="0087625C" w:rsidRPr="00FB19DE">
              <w:rPr>
                <w:rFonts w:ascii="標楷體" w:eastAsia="標楷體" w:hAnsi="標楷體"/>
              </w:rPr>
              <w:t>:</w:t>
            </w:r>
          </w:p>
          <w:p w:rsidR="0087625C" w:rsidRPr="00FB19DE" w:rsidRDefault="006B2E60" w:rsidP="004F2194">
            <w:pPr>
              <w:ind w:left="439" w:hangingChars="183" w:hanging="439"/>
              <w:rPr>
                <w:rFonts w:ascii="標楷體" w:eastAsia="標楷體" w:hAnsi="標楷體"/>
              </w:rPr>
            </w:pPr>
            <w:r w:rsidRPr="00FB19DE">
              <w:rPr>
                <w:rFonts w:ascii="標楷體" w:eastAsia="標楷體" w:hAnsi="標楷體" w:hint="eastAsia"/>
              </w:rPr>
              <w:t>一、</w:t>
            </w:r>
            <w:r w:rsidR="0087625C" w:rsidRPr="00FB19DE">
              <w:rPr>
                <w:rFonts w:ascii="標楷體" w:eastAsia="標楷體" w:hAnsi="標楷體" w:hint="eastAsia"/>
              </w:rPr>
              <w:t>流域綜合治理計畫已成立專屬網頁，主動公開相關法規及計畫內容執行情形，並參考</w:t>
            </w:r>
            <w:r w:rsidR="0087625C" w:rsidRPr="00FB19DE">
              <w:rPr>
                <w:rFonts w:ascii="標楷體" w:eastAsia="標楷體" w:hAnsi="標楷體"/>
              </w:rPr>
              <w:t>NGO</w:t>
            </w:r>
            <w:r w:rsidR="0087625C" w:rsidRPr="00FB19DE">
              <w:rPr>
                <w:rFonts w:ascii="標楷體" w:eastAsia="標楷體" w:hAnsi="標楷體" w:hint="eastAsia"/>
              </w:rPr>
              <w:t>團體意見建立民眾參與機制，透過定期召開諮詢小組會議方式強化民眾溝通。</w:t>
            </w:r>
            <w:r w:rsidR="0087625C" w:rsidRPr="00FB19DE">
              <w:rPr>
                <w:rFonts w:ascii="標楷體" w:eastAsia="標楷體" w:hAnsi="標楷體"/>
              </w:rPr>
              <w:t xml:space="preserve">                  </w:t>
            </w:r>
          </w:p>
          <w:p w:rsidR="0087625C" w:rsidRPr="00FB19DE" w:rsidRDefault="006B2E60" w:rsidP="004F2194">
            <w:pPr>
              <w:ind w:left="439" w:hangingChars="183" w:hanging="439"/>
              <w:rPr>
                <w:rFonts w:ascii="標楷體" w:eastAsia="標楷體" w:hAnsi="標楷體"/>
              </w:rPr>
            </w:pPr>
            <w:r w:rsidRPr="00FB19DE">
              <w:rPr>
                <w:rFonts w:ascii="標楷體" w:eastAsia="標楷體" w:hAnsi="標楷體" w:hint="eastAsia"/>
              </w:rPr>
              <w:t>二、</w:t>
            </w:r>
            <w:r w:rsidR="0087625C" w:rsidRPr="00FB19DE">
              <w:rPr>
                <w:rFonts w:ascii="標楷體" w:eastAsia="標楷體" w:hAnsi="標楷體" w:hint="eastAsia"/>
              </w:rPr>
              <w:t>本署所戮力推動前瞻基礎建設中「全國水環境改善計畫」及「縣市管河川及區域排水整體改善計畫」等</w:t>
            </w:r>
            <w:r w:rsidR="0087625C" w:rsidRPr="00FB19DE">
              <w:rPr>
                <w:rFonts w:ascii="標楷體" w:eastAsia="標楷體" w:hAnsi="標楷體"/>
              </w:rPr>
              <w:t>2</w:t>
            </w:r>
            <w:r w:rsidR="0087625C" w:rsidRPr="00FB19DE">
              <w:rPr>
                <w:rFonts w:ascii="標楷體" w:eastAsia="標楷體" w:hAnsi="標楷體" w:hint="eastAsia"/>
              </w:rPr>
              <w:t>項計畫擬辦理內容，目前亦一併納入諮詢小組會議討論。</w:t>
            </w:r>
            <w:r w:rsidR="0087625C" w:rsidRPr="00FB19DE">
              <w:rPr>
                <w:rFonts w:ascii="標楷體" w:eastAsia="標楷體" w:hAnsi="標楷體"/>
              </w:rPr>
              <w:t xml:space="preserve">                                </w:t>
            </w:r>
          </w:p>
          <w:p w:rsidR="0087625C" w:rsidRPr="00FB19DE" w:rsidRDefault="006B2E60" w:rsidP="004F2194">
            <w:pPr>
              <w:ind w:left="439" w:hangingChars="183" w:hanging="439"/>
              <w:rPr>
                <w:rFonts w:ascii="標楷體" w:eastAsia="標楷體" w:hAnsi="標楷體"/>
              </w:rPr>
            </w:pPr>
            <w:r w:rsidRPr="00FB19DE">
              <w:rPr>
                <w:rFonts w:ascii="標楷體" w:eastAsia="標楷體" w:hAnsi="標楷體" w:hint="eastAsia"/>
              </w:rPr>
              <w:t>三、</w:t>
            </w:r>
            <w:r w:rsidR="008C278B" w:rsidRPr="00FB19DE">
              <w:rPr>
                <w:rFonts w:ascii="標楷體" w:eastAsia="標楷體" w:hAnsi="標楷體" w:hint="eastAsia"/>
              </w:rPr>
              <w:t>刻正研擬「經濟部水利署各河川局在地諮詢小組設置及作業</w:t>
            </w:r>
            <w:r w:rsidR="008C278B" w:rsidRPr="00FB19DE">
              <w:rPr>
                <w:rFonts w:ascii="標楷體" w:eastAsia="標楷體" w:hAnsi="標楷體"/>
              </w:rPr>
              <w:t>注意事項</w:t>
            </w:r>
            <w:r w:rsidR="008C278B" w:rsidRPr="00FB19DE">
              <w:rPr>
                <w:rFonts w:ascii="標楷體" w:eastAsia="標楷體" w:hAnsi="標楷體" w:hint="eastAsia"/>
              </w:rPr>
              <w:t>」，持續提供民眾一個開放政府概念的常設溝通平台。</w:t>
            </w:r>
          </w:p>
        </w:tc>
        <w:tc>
          <w:tcPr>
            <w:tcW w:w="3260" w:type="dxa"/>
            <w:gridSpan w:val="3"/>
            <w:tcBorders>
              <w:top w:val="single" w:sz="4" w:space="0" w:color="auto"/>
              <w:left w:val="nil"/>
              <w:bottom w:val="single" w:sz="4" w:space="0" w:color="auto"/>
              <w:right w:val="single" w:sz="8" w:space="0" w:color="auto"/>
            </w:tcBorders>
            <w:vAlign w:val="center"/>
          </w:tcPr>
          <w:p w:rsidR="0087625C" w:rsidRPr="00FB19DE" w:rsidRDefault="0087625C" w:rsidP="004F2194">
            <w:pPr>
              <w:ind w:left="439" w:hangingChars="183" w:hanging="439"/>
              <w:rPr>
                <w:rFonts w:ascii="標楷體" w:eastAsia="標楷體" w:hAnsi="標楷體"/>
                <w:strike/>
              </w:rPr>
            </w:pPr>
          </w:p>
          <w:p w:rsidR="0087625C" w:rsidRPr="00FB19DE" w:rsidRDefault="0087625C" w:rsidP="004F2194">
            <w:pPr>
              <w:ind w:left="439" w:hangingChars="183" w:hanging="439"/>
              <w:rPr>
                <w:rFonts w:ascii="標楷體" w:eastAsia="標楷體" w:hAnsi="標楷體" w:cs="新細明體"/>
                <w:szCs w:val="24"/>
              </w:rPr>
            </w:pPr>
            <w:r w:rsidRPr="00FB19DE">
              <w:rPr>
                <w:rFonts w:ascii="標楷體" w:eastAsia="標楷體" w:hAnsi="標楷體" w:hint="eastAsia"/>
              </w:rPr>
              <w:t>達成率</w:t>
            </w:r>
            <w:r w:rsidRPr="00FB19DE">
              <w:rPr>
                <w:rFonts w:ascii="標楷體" w:eastAsia="標楷體" w:hAnsi="標楷體"/>
              </w:rPr>
              <w:t>80%</w:t>
            </w:r>
          </w:p>
        </w:tc>
      </w:tr>
      <w:tr w:rsidR="00FB19DE" w:rsidRPr="00FB19DE" w:rsidTr="004F2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8175"/>
        </w:trPr>
        <w:tc>
          <w:tcPr>
            <w:tcW w:w="1470" w:type="dxa"/>
            <w:tcBorders>
              <w:top w:val="nil"/>
              <w:left w:val="single" w:sz="8" w:space="0" w:color="auto"/>
              <w:bottom w:val="single" w:sz="4" w:space="0" w:color="auto"/>
              <w:right w:val="single" w:sz="4" w:space="0" w:color="auto"/>
            </w:tcBorders>
            <w:noWrap/>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2.</w:t>
            </w:r>
          </w:p>
        </w:tc>
        <w:tc>
          <w:tcPr>
            <w:tcW w:w="1620" w:type="dxa"/>
            <w:tcBorders>
              <w:top w:val="nil"/>
              <w:left w:val="nil"/>
              <w:bottom w:val="single" w:sz="4" w:space="0" w:color="auto"/>
              <w:right w:val="single" w:sz="4" w:space="0" w:color="auto"/>
            </w:tcBorders>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擴大實體與建立虛擬之公私跨域整合平臺</w:t>
            </w:r>
          </w:p>
        </w:tc>
        <w:tc>
          <w:tcPr>
            <w:tcW w:w="3045" w:type="dxa"/>
            <w:tcBorders>
              <w:top w:val="nil"/>
              <w:left w:val="nil"/>
              <w:bottom w:val="single" w:sz="4" w:space="0" w:color="auto"/>
              <w:right w:val="single" w:sz="4" w:space="0" w:color="auto"/>
            </w:tcBorders>
            <w:vAlign w:val="center"/>
          </w:tcPr>
          <w:p w:rsidR="0087625C" w:rsidRPr="00FB19DE" w:rsidRDefault="0087625C" w:rsidP="004F2194">
            <w:pPr>
              <w:ind w:left="298" w:hangingChars="124" w:hanging="298"/>
              <w:rPr>
                <w:rFonts w:ascii="標楷體" w:eastAsia="標楷體" w:hAnsi="標楷體"/>
              </w:rPr>
            </w:pPr>
            <w:r w:rsidRPr="00FB19DE">
              <w:rPr>
                <w:rFonts w:ascii="標楷體" w:eastAsia="標楷體" w:hAnsi="標楷體"/>
              </w:rPr>
              <w:t>(1)</w:t>
            </w:r>
            <w:r w:rsidRPr="00FB19DE">
              <w:rPr>
                <w:rFonts w:ascii="標楷體" w:eastAsia="標楷體" w:hAnsi="標楷體" w:hint="eastAsia"/>
              </w:rPr>
              <w:t>公私跨域整合實體平臺成效評估與擴大規劃。</w:t>
            </w:r>
          </w:p>
          <w:p w:rsidR="0087625C" w:rsidRPr="00FB19DE" w:rsidRDefault="0087625C" w:rsidP="004F2194">
            <w:pPr>
              <w:ind w:left="298" w:hangingChars="124" w:hanging="298"/>
              <w:rPr>
                <w:rFonts w:ascii="標楷體" w:eastAsia="標楷體" w:hAnsi="標楷體"/>
              </w:rPr>
            </w:pPr>
            <w:r w:rsidRPr="00FB19DE">
              <w:rPr>
                <w:rFonts w:ascii="標楷體" w:eastAsia="標楷體" w:hAnsi="標楷體"/>
              </w:rPr>
              <w:t>(2)</w:t>
            </w:r>
            <w:r w:rsidRPr="00FB19DE">
              <w:rPr>
                <w:rFonts w:ascii="標楷體" w:eastAsia="標楷體" w:hAnsi="標楷體" w:hint="eastAsia"/>
              </w:rPr>
              <w:t>公私跨域整合虛擬平臺規劃與建立。</w:t>
            </w:r>
          </w:p>
          <w:p w:rsidR="0087625C" w:rsidRPr="00FB19DE" w:rsidRDefault="0087625C" w:rsidP="004F2194">
            <w:pPr>
              <w:ind w:left="298" w:hangingChars="124" w:hanging="298"/>
              <w:rPr>
                <w:rFonts w:ascii="標楷體" w:eastAsia="標楷體" w:hAnsi="標楷體" w:cs="新細明體"/>
                <w:szCs w:val="24"/>
              </w:rPr>
            </w:pPr>
            <w:r w:rsidRPr="00FB19DE">
              <w:rPr>
                <w:rFonts w:ascii="標楷體" w:eastAsia="標楷體" w:hAnsi="標楷體"/>
              </w:rPr>
              <w:t>(3)</w:t>
            </w:r>
            <w:r w:rsidRPr="00FB19DE">
              <w:rPr>
                <w:rFonts w:ascii="標楷體" w:eastAsia="標楷體" w:hAnsi="標楷體" w:hint="eastAsia"/>
              </w:rPr>
              <w:t>實體與虛擬平臺整合規劃與推廣。</w:t>
            </w:r>
          </w:p>
        </w:tc>
        <w:tc>
          <w:tcPr>
            <w:tcW w:w="2280" w:type="dxa"/>
            <w:gridSpan w:val="2"/>
            <w:tcBorders>
              <w:top w:val="nil"/>
              <w:left w:val="nil"/>
              <w:bottom w:val="single" w:sz="4" w:space="0" w:color="auto"/>
              <w:right w:val="single" w:sz="4" w:space="0" w:color="auto"/>
            </w:tcBorders>
            <w:vAlign w:val="center"/>
          </w:tcPr>
          <w:p w:rsidR="0087625C" w:rsidRPr="00FB19DE" w:rsidRDefault="006B2E60">
            <w:pPr>
              <w:rPr>
                <w:rFonts w:ascii="標楷體" w:eastAsia="標楷體" w:hAnsi="標楷體" w:cs="新細明體"/>
                <w:szCs w:val="24"/>
              </w:rPr>
            </w:pPr>
            <w:r w:rsidRPr="00FB19DE">
              <w:rPr>
                <w:rFonts w:ascii="標楷體" w:eastAsia="標楷體" w:hAnsi="標楷體" w:hint="eastAsia"/>
              </w:rPr>
              <w:t>綜合企劃組、水源經營組</w:t>
            </w:r>
            <w:r w:rsidR="0087625C" w:rsidRPr="00FB19DE">
              <w:rPr>
                <w:rFonts w:ascii="標楷體" w:eastAsia="標楷體" w:hAnsi="標楷體" w:hint="eastAsia"/>
              </w:rPr>
              <w:t>、</w:t>
            </w:r>
            <w:r w:rsidRPr="00FB19DE">
              <w:rPr>
                <w:rFonts w:ascii="標楷體" w:eastAsia="標楷體" w:hAnsi="標楷體" w:hint="eastAsia"/>
              </w:rPr>
              <w:t>河川海岸組、</w:t>
            </w:r>
            <w:r w:rsidR="0087625C" w:rsidRPr="00FB19DE">
              <w:rPr>
                <w:rFonts w:ascii="標楷體" w:eastAsia="標楷體" w:hAnsi="標楷體" w:hint="eastAsia"/>
              </w:rPr>
              <w:t>資訊室</w:t>
            </w:r>
          </w:p>
        </w:tc>
        <w:tc>
          <w:tcPr>
            <w:tcW w:w="9319" w:type="dxa"/>
            <w:tcBorders>
              <w:top w:val="nil"/>
              <w:left w:val="nil"/>
              <w:bottom w:val="single" w:sz="4" w:space="0" w:color="auto"/>
              <w:right w:val="single" w:sz="4" w:space="0" w:color="auto"/>
            </w:tcBorders>
            <w:vAlign w:val="center"/>
          </w:tcPr>
          <w:p w:rsidR="006B2E60" w:rsidRPr="00FB19DE" w:rsidRDefault="006B2E60" w:rsidP="004F2194">
            <w:pPr>
              <w:ind w:left="298" w:hangingChars="124" w:hanging="298"/>
              <w:rPr>
                <w:rFonts w:ascii="標楷體" w:eastAsia="標楷體" w:hAnsi="標楷體"/>
              </w:rPr>
            </w:pPr>
            <w:r w:rsidRPr="00FB19DE">
              <w:rPr>
                <w:rFonts w:ascii="標楷體" w:eastAsia="標楷體" w:hAnsi="標楷體" w:hint="eastAsia"/>
              </w:rPr>
              <w:t>水利數</w:t>
            </w:r>
            <w:r w:rsidR="0087625C" w:rsidRPr="00FB19DE">
              <w:rPr>
                <w:rFonts w:ascii="標楷體" w:eastAsia="標楷體" w:hAnsi="標楷體"/>
              </w:rPr>
              <w:t>:</w:t>
            </w:r>
          </w:p>
          <w:p w:rsidR="0087625C" w:rsidRPr="00FB19DE" w:rsidRDefault="006B2E60" w:rsidP="004F2194">
            <w:pPr>
              <w:ind w:left="298" w:hangingChars="124" w:hanging="298"/>
              <w:rPr>
                <w:rFonts w:ascii="標楷體" w:eastAsia="標楷體" w:hAnsi="標楷體"/>
              </w:rPr>
            </w:pPr>
            <w:r w:rsidRPr="00FB19DE">
              <w:rPr>
                <w:rFonts w:ascii="標楷體" w:eastAsia="標楷體" w:hAnsi="標楷體" w:hint="eastAsia"/>
              </w:rPr>
              <w:t>一、</w:t>
            </w:r>
            <w:r w:rsidR="0087625C" w:rsidRPr="00FB19DE">
              <w:rPr>
                <w:rFonts w:ascii="標楷體" w:eastAsia="標楷體" w:hAnsi="標楷體" w:hint="eastAsia"/>
              </w:rPr>
              <w:t>搭建河川社群交流與互動平台，並舉辦河川社群智庫沙龍、北、中、南三區河川社群平台座談會，以促進公私對話與學習。盤點本年度公私協力之重要政策與進展，</w:t>
            </w:r>
            <w:r w:rsidR="0087625C" w:rsidRPr="00FB19DE">
              <w:rPr>
                <w:rFonts w:ascii="標楷體" w:eastAsia="標楷體" w:hAnsi="標楷體" w:hint="eastAsia"/>
                <w:strike/>
              </w:rPr>
              <w:t>以及</w:t>
            </w:r>
            <w:r w:rsidR="0087625C" w:rsidRPr="00FB19DE">
              <w:rPr>
                <w:rFonts w:ascii="標楷體" w:eastAsia="標楷體" w:hAnsi="標楷體" w:hint="eastAsia"/>
              </w:rPr>
              <w:t>討論未來在地諮詢小組之定位，使公部門與民間團體</w:t>
            </w:r>
            <w:r w:rsidR="0087625C" w:rsidRPr="00FB19DE">
              <w:rPr>
                <w:rFonts w:ascii="標楷體" w:eastAsia="標楷體" w:hAnsi="標楷體" w:hint="eastAsia"/>
                <w:strike/>
              </w:rPr>
              <w:t>對</w:t>
            </w:r>
            <w:r w:rsidR="0087625C" w:rsidRPr="00FB19DE">
              <w:rPr>
                <w:rFonts w:ascii="標楷體" w:eastAsia="標楷體" w:hAnsi="標楷體" w:hint="eastAsia"/>
              </w:rPr>
              <w:t>有更多意見交流。</w:t>
            </w:r>
          </w:p>
          <w:p w:rsidR="0087625C" w:rsidRPr="00FB19DE" w:rsidRDefault="006B2E60" w:rsidP="004F2194">
            <w:pPr>
              <w:ind w:left="298" w:hangingChars="124" w:hanging="298"/>
              <w:rPr>
                <w:rFonts w:ascii="標楷體" w:eastAsia="標楷體" w:hAnsi="標楷體"/>
              </w:rPr>
            </w:pPr>
            <w:r w:rsidRPr="00FB19DE">
              <w:rPr>
                <w:rFonts w:ascii="標楷體" w:eastAsia="標楷體" w:hAnsi="標楷體" w:hint="eastAsia"/>
              </w:rPr>
              <w:t>二、</w:t>
            </w:r>
            <w:r w:rsidR="0087625C" w:rsidRPr="00FB19DE">
              <w:rPr>
                <w:rFonts w:ascii="標楷體" w:eastAsia="標楷體" w:hAnsi="標楷體" w:hint="eastAsia"/>
              </w:rPr>
              <w:t>已規劃將藉由國網中心高速網路及雲端服務之加持，與其共同建立公</w:t>
            </w:r>
            <w:r w:rsidR="0087625C" w:rsidRPr="00FB19DE">
              <w:rPr>
                <w:rFonts w:ascii="標楷體" w:eastAsia="標楷體" w:hAnsi="標楷體"/>
              </w:rPr>
              <w:t>(</w:t>
            </w:r>
            <w:r w:rsidR="0087625C" w:rsidRPr="00FB19DE">
              <w:rPr>
                <w:rFonts w:ascii="標楷體" w:eastAsia="標楷體" w:hAnsi="標楷體" w:hint="eastAsia"/>
              </w:rPr>
              <w:t>政府</w:t>
            </w:r>
            <w:r w:rsidR="0087625C" w:rsidRPr="00FB19DE">
              <w:rPr>
                <w:rFonts w:ascii="標楷體" w:eastAsia="標楷體" w:hAnsi="標楷體"/>
              </w:rPr>
              <w:t>)</w:t>
            </w:r>
            <w:r w:rsidR="0087625C" w:rsidRPr="00FB19DE">
              <w:rPr>
                <w:rFonts w:ascii="標楷體" w:eastAsia="標楷體" w:hAnsi="標楷體" w:hint="eastAsia"/>
              </w:rPr>
              <w:t>私</w:t>
            </w:r>
            <w:r w:rsidR="0087625C" w:rsidRPr="00FB19DE">
              <w:rPr>
                <w:rFonts w:ascii="標楷體" w:eastAsia="標楷體" w:hAnsi="標楷體"/>
              </w:rPr>
              <w:t>(</w:t>
            </w:r>
            <w:r w:rsidR="0087625C" w:rsidRPr="00FB19DE">
              <w:rPr>
                <w:rFonts w:ascii="標楷體" w:eastAsia="標楷體" w:hAnsi="標楷體" w:hint="eastAsia"/>
              </w:rPr>
              <w:t>產學研</w:t>
            </w:r>
            <w:r w:rsidR="0087625C" w:rsidRPr="00FB19DE">
              <w:rPr>
                <w:rFonts w:ascii="標楷體" w:eastAsia="標楷體" w:hAnsi="標楷體"/>
              </w:rPr>
              <w:t>)</w:t>
            </w:r>
            <w:r w:rsidR="0087625C" w:rsidRPr="00FB19DE">
              <w:rPr>
                <w:rFonts w:ascii="標楷體" w:eastAsia="標楷體" w:hAnsi="標楷體" w:hint="eastAsia"/>
              </w:rPr>
              <w:t>跨域</w:t>
            </w:r>
            <w:r w:rsidR="0087625C" w:rsidRPr="00FB19DE">
              <w:rPr>
                <w:rFonts w:ascii="標楷體" w:eastAsia="標楷體" w:hAnsi="標楷體"/>
              </w:rPr>
              <w:t>(</w:t>
            </w:r>
            <w:r w:rsidR="0087625C" w:rsidRPr="00FB19DE">
              <w:rPr>
                <w:rFonts w:ascii="標楷體" w:eastAsia="標楷體" w:hAnsi="標楷體" w:hint="eastAsia"/>
              </w:rPr>
              <w:t>整合水、空、地、災</w:t>
            </w:r>
            <w:r w:rsidR="0087625C" w:rsidRPr="00FB19DE">
              <w:rPr>
                <w:rFonts w:ascii="標楷體" w:eastAsia="標楷體" w:hAnsi="標楷體"/>
              </w:rPr>
              <w:t>)</w:t>
            </w:r>
            <w:r w:rsidR="0087625C" w:rsidRPr="00FB19DE">
              <w:rPr>
                <w:rFonts w:ascii="標楷體" w:eastAsia="標楷體" w:hAnsi="標楷體" w:hint="eastAsia"/>
              </w:rPr>
              <w:t>虛擬水資源管理相關資料整合與協作平臺。已於國網中心建立水資源物聯網雲端作業平臺，並將相關感測資料以開放協定提供給國網中心，期先充實相關資料內容，以利日後推廣。</w:t>
            </w:r>
          </w:p>
          <w:p w:rsidR="007F49A2" w:rsidRPr="00FB19DE" w:rsidRDefault="006B2E60" w:rsidP="007F49A2">
            <w:pPr>
              <w:ind w:left="298" w:hangingChars="124" w:hanging="298"/>
              <w:rPr>
                <w:rFonts w:ascii="標楷體" w:eastAsia="標楷體" w:hAnsi="標楷體"/>
              </w:rPr>
            </w:pPr>
            <w:r w:rsidRPr="00FB19DE">
              <w:rPr>
                <w:rFonts w:ascii="標楷體" w:eastAsia="標楷體" w:hAnsi="標楷體" w:hint="eastAsia"/>
              </w:rPr>
              <w:t>三、</w:t>
            </w:r>
            <w:r w:rsidR="007F49A2" w:rsidRPr="00FB19DE">
              <w:rPr>
                <w:rFonts w:ascii="標楷體" w:eastAsia="標楷體" w:hAnsi="標楷體" w:hint="eastAsia"/>
              </w:rPr>
              <w:t>本署已於流域綜合治理計畫建立實體與虛擬之公私跨域整合平臺，並成立專屬網頁由專人維護辦理相關資訊定期公開，制定流域綜合治理計畫民眾參與注意事項，規範定期召開諮詢小組等實體會議溝通平台。</w:t>
            </w:r>
            <w:r w:rsidRPr="00FB19DE">
              <w:rPr>
                <w:rFonts w:ascii="標楷體" w:eastAsia="標楷體" w:hAnsi="標楷體" w:hint="eastAsia"/>
              </w:rPr>
              <w:t>至於</w:t>
            </w:r>
            <w:r w:rsidR="007F49A2" w:rsidRPr="00FB19DE">
              <w:rPr>
                <w:rFonts w:ascii="標楷體" w:eastAsia="標楷體" w:hAnsi="標楷體" w:hint="eastAsia"/>
              </w:rPr>
              <w:t>前瞻基礎建設中「全國水環境改善計畫」及「縣市管河川及區域排水整體改善計畫」等</w:t>
            </w:r>
            <w:r w:rsidR="007F49A2" w:rsidRPr="00FB19DE">
              <w:rPr>
                <w:rFonts w:ascii="標楷體" w:eastAsia="標楷體" w:hAnsi="標楷體"/>
              </w:rPr>
              <w:t>2</w:t>
            </w:r>
            <w:r w:rsidR="007F49A2" w:rsidRPr="00FB19DE">
              <w:rPr>
                <w:rFonts w:ascii="標楷體" w:eastAsia="標楷體" w:hAnsi="標楷體" w:hint="eastAsia"/>
              </w:rPr>
              <w:t>項計畫擬辦理內容，亦一併納入諮詢小組會議討論。</w:t>
            </w:r>
            <w:r w:rsidR="008C278B" w:rsidRPr="00FB19DE">
              <w:rPr>
                <w:rFonts w:ascii="標楷體" w:eastAsia="標楷體" w:hAnsi="標楷體" w:hint="eastAsia"/>
              </w:rPr>
              <w:t>刻正研擬「經濟部水利署各河川局在地諮詢小組設置及作業</w:t>
            </w:r>
            <w:r w:rsidR="008C278B" w:rsidRPr="00FB19DE">
              <w:rPr>
                <w:rFonts w:ascii="標楷體" w:eastAsia="標楷體" w:hAnsi="標楷體"/>
              </w:rPr>
              <w:t>注意事項</w:t>
            </w:r>
            <w:r w:rsidR="008C278B" w:rsidRPr="00FB19DE">
              <w:rPr>
                <w:rFonts w:ascii="標楷體" w:eastAsia="標楷體" w:hAnsi="標楷體" w:hint="eastAsia"/>
              </w:rPr>
              <w:t>」，持續提供民眾一個開放政府概念的常設溝通平台。</w:t>
            </w:r>
          </w:p>
          <w:p w:rsidR="0087625C" w:rsidRPr="00FB19DE" w:rsidRDefault="006B2E60" w:rsidP="006B2E60">
            <w:pPr>
              <w:ind w:left="298" w:hangingChars="124" w:hanging="298"/>
              <w:rPr>
                <w:rFonts w:ascii="標楷體" w:eastAsia="標楷體" w:hAnsi="標楷體" w:cs="新細明體"/>
                <w:szCs w:val="24"/>
              </w:rPr>
            </w:pPr>
            <w:r w:rsidRPr="00FB19DE">
              <w:rPr>
                <w:rFonts w:ascii="標楷體" w:eastAsia="標楷體" w:hAnsi="標楷體" w:hint="eastAsia"/>
              </w:rPr>
              <w:t>四、</w:t>
            </w:r>
            <w:r w:rsidR="00DF0068" w:rsidRPr="00FB19DE">
              <w:rPr>
                <w:rFonts w:ascii="標楷體" w:eastAsia="標楷體" w:hAnsi="標楷體"/>
              </w:rPr>
              <w:t>已分別</w:t>
            </w:r>
            <w:r w:rsidR="00DF0068" w:rsidRPr="00FB19DE">
              <w:rPr>
                <w:rFonts w:ascii="標楷體" w:eastAsia="標楷體" w:hAnsi="標楷體" w:hint="eastAsia"/>
              </w:rPr>
              <w:t>與台灣半導體產業協會成立「水資源多元化管理合作平台」及與台灣科學工業園區科學工業同業公會成立「水資源供需互動平台」，2平台皆定期每半年召開會議，最近一次會議分別於108年1月21、22日召開，就短中長期水資源、水資源多元化、水旱災緊急應變及水資源相關法規等議題交換意見，達成公私協力跨域整合以確保水資源穩定供應之目標。</w:t>
            </w:r>
            <w:r w:rsidR="00DF0068" w:rsidRPr="00FB19DE">
              <w:rPr>
                <w:rFonts w:ascii="標楷體" w:eastAsia="標楷體" w:hAnsi="標楷體"/>
              </w:rPr>
              <w:t>已規劃</w:t>
            </w:r>
            <w:r w:rsidR="00DF0068" w:rsidRPr="00FB19DE">
              <w:rPr>
                <w:rFonts w:ascii="標楷體" w:eastAsia="標楷體" w:hAnsi="標楷體" w:hint="eastAsia"/>
              </w:rPr>
              <w:t>成立產業用水專屬網頁，將由專人維護公開提供產業所需相關資訊，期透過虛擬平台能快速反應並積極協助產業解決用水相關問題。</w:t>
            </w:r>
          </w:p>
        </w:tc>
        <w:tc>
          <w:tcPr>
            <w:tcW w:w="3260" w:type="dxa"/>
            <w:gridSpan w:val="3"/>
            <w:tcBorders>
              <w:top w:val="nil"/>
              <w:left w:val="nil"/>
              <w:bottom w:val="single" w:sz="4" w:space="0" w:color="auto"/>
              <w:right w:val="single" w:sz="8" w:space="0" w:color="auto"/>
            </w:tcBorders>
            <w:vAlign w:val="center"/>
          </w:tcPr>
          <w:p w:rsidR="00B100B2" w:rsidRPr="00FB19DE" w:rsidRDefault="0087625C" w:rsidP="006B2E60">
            <w:pPr>
              <w:ind w:left="298" w:hangingChars="124" w:hanging="298"/>
              <w:rPr>
                <w:rFonts w:ascii="標楷體" w:eastAsia="標楷體" w:hAnsi="標楷體" w:cs="新細明體"/>
                <w:szCs w:val="24"/>
              </w:rPr>
            </w:pPr>
            <w:r w:rsidRPr="00FB19DE">
              <w:rPr>
                <w:rFonts w:ascii="標楷體" w:eastAsia="標楷體" w:hAnsi="標楷體" w:hint="eastAsia"/>
              </w:rPr>
              <w:t>達成率</w:t>
            </w:r>
            <w:r w:rsidR="006B2E60" w:rsidRPr="00FB19DE">
              <w:rPr>
                <w:rFonts w:ascii="標楷體" w:eastAsia="標楷體" w:hAnsi="標楷體" w:hint="eastAsia"/>
              </w:rPr>
              <w:t>7</w:t>
            </w:r>
            <w:r w:rsidRPr="00FB19DE">
              <w:rPr>
                <w:rFonts w:ascii="標楷體" w:eastAsia="標楷體" w:hAnsi="標楷體"/>
              </w:rPr>
              <w:t>0%</w:t>
            </w:r>
          </w:p>
        </w:tc>
      </w:tr>
      <w:tr w:rsidR="00FB19DE" w:rsidRPr="00FB19DE" w:rsidTr="004F2194">
        <w:trPr>
          <w:trHeight w:val="420"/>
        </w:trPr>
        <w:tc>
          <w:tcPr>
            <w:tcW w:w="1485" w:type="dxa"/>
            <w:gridSpan w:val="2"/>
          </w:tcPr>
          <w:p w:rsidR="0087625C" w:rsidRPr="00FB19DE" w:rsidRDefault="0087625C" w:rsidP="004F2194">
            <w:pPr>
              <w:jc w:val="center"/>
              <w:rPr>
                <w:rFonts w:ascii="標楷體" w:eastAsia="標楷體" w:hAnsi="標楷體" w:cs="新細明體"/>
                <w:b/>
                <w:bCs/>
                <w:sz w:val="28"/>
                <w:szCs w:val="28"/>
              </w:rPr>
            </w:pPr>
            <w:r w:rsidRPr="00FB19DE">
              <w:rPr>
                <w:rFonts w:ascii="標楷體" w:eastAsia="標楷體" w:hAnsi="標楷體" w:hint="eastAsia"/>
                <w:b/>
                <w:bCs/>
                <w:sz w:val="28"/>
                <w:szCs w:val="28"/>
              </w:rPr>
              <w:t>三</w:t>
            </w:r>
          </w:p>
        </w:tc>
        <w:tc>
          <w:tcPr>
            <w:tcW w:w="19524" w:type="dxa"/>
            <w:gridSpan w:val="8"/>
          </w:tcPr>
          <w:p w:rsidR="0087625C" w:rsidRPr="00FB19DE" w:rsidRDefault="0087625C" w:rsidP="004F2194">
            <w:pPr>
              <w:rPr>
                <w:rFonts w:ascii="標楷體" w:eastAsia="標楷體" w:hAnsi="標楷體"/>
                <w:b/>
                <w:sz w:val="32"/>
                <w:szCs w:val="32"/>
              </w:rPr>
            </w:pPr>
            <w:r w:rsidRPr="00FB19DE">
              <w:rPr>
                <w:rFonts w:ascii="標楷體" w:eastAsia="標楷體" w:hAnsi="標楷體" w:hint="eastAsia"/>
                <w:b/>
                <w:sz w:val="32"/>
                <w:szCs w:val="32"/>
              </w:rPr>
              <w:t>加強環境教育並尋求共識</w:t>
            </w:r>
          </w:p>
        </w:tc>
      </w:tr>
      <w:tr w:rsidR="00FB19DE" w:rsidRPr="00FB19DE" w:rsidTr="004F2194">
        <w:trPr>
          <w:trHeight w:val="420"/>
        </w:trPr>
        <w:tc>
          <w:tcPr>
            <w:tcW w:w="1485" w:type="dxa"/>
            <w:gridSpan w:val="2"/>
          </w:tcPr>
          <w:p w:rsidR="0087625C" w:rsidRPr="00FB19DE" w:rsidRDefault="0087625C" w:rsidP="004F2194">
            <w:pPr>
              <w:jc w:val="center"/>
              <w:rPr>
                <w:rFonts w:ascii="標楷體" w:eastAsia="標楷體" w:hAnsi="標楷體" w:cs="新細明體"/>
                <w:b/>
                <w:bCs/>
                <w:sz w:val="28"/>
                <w:szCs w:val="28"/>
              </w:rPr>
            </w:pPr>
            <w:r w:rsidRPr="00FB19DE">
              <w:rPr>
                <w:rFonts w:ascii="標楷體" w:eastAsia="標楷體" w:hAnsi="標楷體"/>
                <w:b/>
                <w:bCs/>
                <w:sz w:val="28"/>
                <w:szCs w:val="28"/>
              </w:rPr>
              <w:lastRenderedPageBreak/>
              <w:t>(</w:t>
            </w:r>
            <w:r w:rsidRPr="00FB19DE">
              <w:rPr>
                <w:rFonts w:ascii="標楷體" w:eastAsia="標楷體" w:hAnsi="標楷體" w:hint="eastAsia"/>
                <w:b/>
                <w:bCs/>
                <w:sz w:val="28"/>
                <w:szCs w:val="28"/>
              </w:rPr>
              <w:t>一</w:t>
            </w:r>
            <w:r w:rsidRPr="00FB19DE">
              <w:rPr>
                <w:rFonts w:ascii="標楷體" w:eastAsia="標楷體" w:hAnsi="標楷體"/>
                <w:b/>
                <w:bCs/>
                <w:sz w:val="28"/>
                <w:szCs w:val="28"/>
              </w:rPr>
              <w:t>)</w:t>
            </w:r>
          </w:p>
        </w:tc>
        <w:tc>
          <w:tcPr>
            <w:tcW w:w="19524" w:type="dxa"/>
            <w:gridSpan w:val="8"/>
          </w:tcPr>
          <w:p w:rsidR="0087625C" w:rsidRPr="00FB19DE" w:rsidRDefault="0087625C" w:rsidP="004F2194">
            <w:pPr>
              <w:rPr>
                <w:rFonts w:ascii="標楷體" w:eastAsia="標楷體" w:hAnsi="標楷體"/>
                <w:b/>
                <w:sz w:val="32"/>
                <w:szCs w:val="32"/>
              </w:rPr>
            </w:pPr>
            <w:r w:rsidRPr="00FB19DE">
              <w:rPr>
                <w:rFonts w:ascii="標楷體" w:eastAsia="標楷體" w:hAnsi="標楷體" w:hint="eastAsia"/>
                <w:b/>
                <w:sz w:val="32"/>
                <w:szCs w:val="32"/>
              </w:rPr>
              <w:t>短期行動方案</w:t>
            </w:r>
          </w:p>
        </w:tc>
      </w:tr>
      <w:tr w:rsidR="00FB19DE" w:rsidRPr="00FB19DE" w:rsidTr="004F2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2520"/>
        </w:trPr>
        <w:tc>
          <w:tcPr>
            <w:tcW w:w="1470" w:type="dxa"/>
            <w:tcBorders>
              <w:top w:val="single" w:sz="4" w:space="0" w:color="auto"/>
              <w:left w:val="single" w:sz="8" w:space="0" w:color="auto"/>
              <w:bottom w:val="single" w:sz="4" w:space="0" w:color="auto"/>
              <w:right w:val="single" w:sz="4" w:space="0" w:color="auto"/>
            </w:tcBorders>
            <w:noWrap/>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1.</w:t>
            </w:r>
          </w:p>
        </w:tc>
        <w:tc>
          <w:tcPr>
            <w:tcW w:w="1620" w:type="dxa"/>
            <w:tcBorders>
              <w:top w:val="single" w:sz="4" w:space="0" w:color="auto"/>
              <w:left w:val="nil"/>
              <w:bottom w:val="single" w:sz="4" w:space="0" w:color="auto"/>
              <w:right w:val="single" w:sz="4" w:space="0" w:color="auto"/>
            </w:tcBorders>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定期公開臺灣水文環境情勢，共同面對環境變遷挑戰</w:t>
            </w:r>
          </w:p>
        </w:tc>
        <w:tc>
          <w:tcPr>
            <w:tcW w:w="3045" w:type="dxa"/>
            <w:tcBorders>
              <w:top w:val="single" w:sz="4" w:space="0" w:color="auto"/>
              <w:left w:val="nil"/>
              <w:bottom w:val="single" w:sz="4" w:space="0" w:color="auto"/>
              <w:right w:val="single" w:sz="4" w:space="0" w:color="auto"/>
            </w:tcBorders>
            <w:vAlign w:val="center"/>
          </w:tcPr>
          <w:p w:rsidR="0087625C" w:rsidRPr="00FB19DE" w:rsidRDefault="0087625C" w:rsidP="004F2194">
            <w:pPr>
              <w:ind w:left="298" w:hangingChars="124" w:hanging="298"/>
              <w:rPr>
                <w:rFonts w:ascii="標楷體" w:eastAsia="標楷體" w:hAnsi="標楷體"/>
              </w:rPr>
            </w:pPr>
            <w:r w:rsidRPr="00FB19DE">
              <w:rPr>
                <w:rFonts w:ascii="標楷體" w:eastAsia="標楷體" w:hAnsi="標楷體"/>
              </w:rPr>
              <w:t>(1)</w:t>
            </w:r>
            <w:r w:rsidRPr="00FB19DE">
              <w:rPr>
                <w:rFonts w:ascii="標楷體" w:eastAsia="標楷體" w:hAnsi="標楷體" w:hint="eastAsia"/>
              </w:rPr>
              <w:t>跨域整合分析水文相關資訊</w:t>
            </w:r>
            <w:r w:rsidRPr="00FB19DE">
              <w:rPr>
                <w:rFonts w:ascii="標楷體" w:eastAsia="標楷體" w:hAnsi="標楷體"/>
              </w:rPr>
              <w:t>(</w:t>
            </w:r>
            <w:r w:rsidRPr="00FB19DE">
              <w:rPr>
                <w:rFonts w:ascii="標楷體" w:eastAsia="標楷體" w:hAnsi="標楷體" w:hint="eastAsia"/>
              </w:rPr>
              <w:t>如：氣候變遷情境與河川情勢等</w:t>
            </w:r>
            <w:r w:rsidRPr="00FB19DE">
              <w:rPr>
                <w:rFonts w:ascii="標楷體" w:eastAsia="標楷體" w:hAnsi="標楷體"/>
              </w:rPr>
              <w:t>)</w:t>
            </w:r>
            <w:r w:rsidRPr="00FB19DE">
              <w:rPr>
                <w:rFonts w:ascii="標楷體" w:eastAsia="標楷體" w:hAnsi="標楷體" w:hint="eastAsia"/>
              </w:rPr>
              <w:t>，並定期公告臺灣水利情勢。</w:t>
            </w:r>
          </w:p>
          <w:p w:rsidR="0087625C" w:rsidRPr="00FB19DE" w:rsidRDefault="0087625C" w:rsidP="004F2194">
            <w:pPr>
              <w:ind w:left="298" w:hangingChars="124" w:hanging="298"/>
              <w:rPr>
                <w:rFonts w:ascii="標楷體" w:eastAsia="標楷體" w:hAnsi="標楷體" w:cs="新細明體"/>
                <w:szCs w:val="24"/>
              </w:rPr>
            </w:pPr>
            <w:r w:rsidRPr="00FB19DE">
              <w:rPr>
                <w:rFonts w:ascii="標楷體" w:eastAsia="標楷體" w:hAnsi="標楷體"/>
              </w:rPr>
              <w:t>(2)</w:t>
            </w:r>
            <w:r w:rsidRPr="00FB19DE">
              <w:rPr>
                <w:rFonts w:ascii="標楷體" w:eastAsia="標楷體" w:hAnsi="標楷體" w:hint="eastAsia"/>
              </w:rPr>
              <w:t>因應氣候變遷，跨域合作調適措施及資訊加值應用。</w:t>
            </w:r>
          </w:p>
        </w:tc>
        <w:tc>
          <w:tcPr>
            <w:tcW w:w="2102" w:type="dxa"/>
            <w:tcBorders>
              <w:top w:val="single" w:sz="4" w:space="0" w:color="auto"/>
              <w:left w:val="nil"/>
              <w:bottom w:val="single" w:sz="4" w:space="0" w:color="auto"/>
              <w:right w:val="single" w:sz="4" w:space="0" w:color="auto"/>
            </w:tcBorders>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水文技術組</w:t>
            </w:r>
          </w:p>
        </w:tc>
        <w:tc>
          <w:tcPr>
            <w:tcW w:w="9497" w:type="dxa"/>
            <w:gridSpan w:val="2"/>
            <w:tcBorders>
              <w:top w:val="single" w:sz="4" w:space="0" w:color="auto"/>
              <w:left w:val="nil"/>
              <w:bottom w:val="single" w:sz="4" w:space="0" w:color="auto"/>
              <w:right w:val="single" w:sz="4" w:space="0" w:color="auto"/>
            </w:tcBorders>
            <w:vAlign w:val="center"/>
          </w:tcPr>
          <w:p w:rsidR="006B2E60" w:rsidRPr="00FB19DE" w:rsidRDefault="006B2E60">
            <w:pPr>
              <w:rPr>
                <w:rFonts w:ascii="標楷體" w:eastAsia="標楷體" w:hAnsi="標楷體"/>
              </w:rPr>
            </w:pPr>
            <w:r w:rsidRPr="00FB19DE">
              <w:rPr>
                <w:rFonts w:ascii="標楷體" w:eastAsia="標楷體" w:hAnsi="標楷體" w:hint="eastAsia"/>
              </w:rPr>
              <w:t>水利署:</w:t>
            </w:r>
          </w:p>
          <w:p w:rsidR="001C330D" w:rsidRPr="00FB19DE" w:rsidRDefault="006B2E60">
            <w:pPr>
              <w:rPr>
                <w:rFonts w:ascii="標楷體" w:eastAsia="標楷體" w:hAnsi="標楷體"/>
              </w:rPr>
            </w:pPr>
            <w:r w:rsidRPr="00FB19DE">
              <w:rPr>
                <w:rFonts w:ascii="標楷體" w:eastAsia="標楷體" w:hAnsi="標楷體" w:hint="eastAsia"/>
              </w:rPr>
              <w:t>一、</w:t>
            </w:r>
            <w:r w:rsidR="0087625C" w:rsidRPr="00FB19DE">
              <w:rPr>
                <w:rFonts w:ascii="標楷體" w:eastAsia="標楷體" w:hAnsi="標楷體"/>
              </w:rPr>
              <w:t>106</w:t>
            </w:r>
            <w:r w:rsidR="0087625C" w:rsidRPr="00FB19DE">
              <w:rPr>
                <w:rFonts w:ascii="標楷體" w:eastAsia="標楷體" w:hAnsi="標楷體" w:hint="eastAsia"/>
              </w:rPr>
              <w:t>、</w:t>
            </w:r>
            <w:r w:rsidR="0087625C" w:rsidRPr="00FB19DE">
              <w:rPr>
                <w:rFonts w:ascii="標楷體" w:eastAsia="標楷體" w:hAnsi="標楷體"/>
              </w:rPr>
              <w:t>107</w:t>
            </w:r>
            <w:r w:rsidR="0087625C" w:rsidRPr="00FB19DE">
              <w:rPr>
                <w:rFonts w:ascii="標楷體" w:eastAsia="標楷體" w:hAnsi="標楷體" w:hint="eastAsia"/>
              </w:rPr>
              <w:t>年水利節出版台灣水文環境情勢專刊共兩期</w:t>
            </w:r>
            <w:r w:rsidR="001259F9" w:rsidRPr="00FB19DE">
              <w:rPr>
                <w:rFonts w:ascii="標楷體" w:eastAsia="標楷體" w:hAnsi="標楷體" w:hint="eastAsia"/>
              </w:rPr>
              <w:t>。</w:t>
            </w:r>
          </w:p>
          <w:p w:rsidR="0087625C" w:rsidRPr="00FB19DE" w:rsidRDefault="006B2E60" w:rsidP="001C330D">
            <w:pPr>
              <w:rPr>
                <w:rFonts w:ascii="標楷體" w:eastAsia="標楷體" w:hAnsi="標楷體"/>
              </w:rPr>
            </w:pPr>
            <w:r w:rsidRPr="00FB19DE">
              <w:rPr>
                <w:rFonts w:ascii="標楷體" w:eastAsia="標楷體" w:hAnsi="標楷體" w:hint="eastAsia"/>
              </w:rPr>
              <w:t>二、</w:t>
            </w:r>
            <w:r w:rsidR="0087625C" w:rsidRPr="00FB19DE">
              <w:rPr>
                <w:rFonts w:ascii="標楷體" w:eastAsia="標楷體" w:hAnsi="標楷體" w:hint="eastAsia"/>
              </w:rPr>
              <w:t>與氣象局合作雨量雷達觀測資料應用</w:t>
            </w:r>
            <w:r w:rsidR="001259F9" w:rsidRPr="00FB19DE">
              <w:rPr>
                <w:rFonts w:ascii="標楷體" w:eastAsia="標楷體" w:hAnsi="標楷體" w:hint="eastAsia"/>
              </w:rPr>
              <w:t>。</w:t>
            </w:r>
          </w:p>
          <w:p w:rsidR="001259F9" w:rsidRPr="00FB19DE" w:rsidRDefault="006B2E60" w:rsidP="001C330D">
            <w:pPr>
              <w:rPr>
                <w:rFonts w:ascii="標楷體" w:eastAsia="標楷體" w:hAnsi="標楷體" w:cs="新細明體"/>
                <w:szCs w:val="24"/>
              </w:rPr>
            </w:pPr>
            <w:r w:rsidRPr="00FB19DE">
              <w:rPr>
                <w:rFonts w:ascii="標楷體" w:eastAsia="標楷體" w:hAnsi="標楷體" w:cs="新細明體" w:hint="eastAsia"/>
                <w:szCs w:val="24"/>
              </w:rPr>
              <w:t>三、</w:t>
            </w:r>
            <w:r w:rsidR="001259F9" w:rsidRPr="00FB19DE">
              <w:rPr>
                <w:rFonts w:ascii="標楷體" w:eastAsia="標楷體" w:hAnsi="標楷體" w:cs="新細明體" w:hint="eastAsia"/>
                <w:szCs w:val="24"/>
              </w:rPr>
              <w:t>持續每2個月產製台灣水文環境通訊雙月刊。</w:t>
            </w:r>
          </w:p>
        </w:tc>
        <w:tc>
          <w:tcPr>
            <w:tcW w:w="3260" w:type="dxa"/>
            <w:gridSpan w:val="3"/>
            <w:tcBorders>
              <w:top w:val="single" w:sz="4" w:space="0" w:color="auto"/>
              <w:left w:val="nil"/>
              <w:bottom w:val="single" w:sz="4" w:space="0" w:color="auto"/>
              <w:right w:val="single" w:sz="8" w:space="0" w:color="auto"/>
            </w:tcBorders>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達成率</w:t>
            </w:r>
            <w:r w:rsidRPr="00FB19DE">
              <w:rPr>
                <w:rFonts w:ascii="標楷體" w:eastAsia="標楷體" w:hAnsi="標楷體"/>
              </w:rPr>
              <w:t>100%</w:t>
            </w:r>
          </w:p>
        </w:tc>
      </w:tr>
      <w:tr w:rsidR="00FB19DE" w:rsidRPr="00FB19DE" w:rsidTr="004F2194">
        <w:trPr>
          <w:trHeight w:val="420"/>
        </w:trPr>
        <w:tc>
          <w:tcPr>
            <w:tcW w:w="1485" w:type="dxa"/>
            <w:gridSpan w:val="2"/>
          </w:tcPr>
          <w:p w:rsidR="0087625C" w:rsidRPr="00FB19DE" w:rsidRDefault="0087625C" w:rsidP="00046431">
            <w:pPr>
              <w:jc w:val="center"/>
              <w:rPr>
                <w:rFonts w:ascii="標楷體" w:eastAsia="標楷體" w:hAnsi="標楷體"/>
                <w:b/>
                <w:sz w:val="32"/>
                <w:szCs w:val="32"/>
              </w:rPr>
            </w:pPr>
            <w:r w:rsidRPr="00FB19DE">
              <w:rPr>
                <w:rFonts w:ascii="標楷體" w:eastAsia="標楷體" w:hAnsi="標楷體"/>
                <w:b/>
                <w:sz w:val="32"/>
                <w:szCs w:val="32"/>
              </w:rPr>
              <w:t>(</w:t>
            </w:r>
            <w:r w:rsidRPr="00FB19DE">
              <w:rPr>
                <w:rFonts w:ascii="標楷體" w:eastAsia="標楷體" w:hAnsi="標楷體" w:hint="eastAsia"/>
                <w:b/>
                <w:sz w:val="32"/>
                <w:szCs w:val="32"/>
              </w:rPr>
              <w:t>二</w:t>
            </w:r>
            <w:r w:rsidRPr="00FB19DE">
              <w:rPr>
                <w:rFonts w:ascii="標楷體" w:eastAsia="標楷體" w:hAnsi="標楷體"/>
                <w:b/>
                <w:sz w:val="32"/>
                <w:szCs w:val="32"/>
              </w:rPr>
              <w:t>)</w:t>
            </w:r>
          </w:p>
        </w:tc>
        <w:tc>
          <w:tcPr>
            <w:tcW w:w="19524" w:type="dxa"/>
            <w:gridSpan w:val="8"/>
          </w:tcPr>
          <w:p w:rsidR="0087625C" w:rsidRPr="00FB19DE" w:rsidRDefault="0087625C" w:rsidP="004F2194">
            <w:pPr>
              <w:tabs>
                <w:tab w:val="left" w:pos="4543"/>
              </w:tabs>
              <w:jc w:val="both"/>
              <w:rPr>
                <w:rFonts w:ascii="標楷體" w:eastAsia="標楷體" w:hAnsi="標楷體"/>
                <w:b/>
                <w:sz w:val="32"/>
                <w:szCs w:val="32"/>
              </w:rPr>
            </w:pPr>
            <w:r w:rsidRPr="00FB19DE">
              <w:rPr>
                <w:rFonts w:ascii="標楷體" w:eastAsia="標楷體" w:hAnsi="標楷體" w:hint="eastAsia"/>
                <w:b/>
                <w:sz w:val="32"/>
                <w:szCs w:val="32"/>
              </w:rPr>
              <w:t>中長期行動方案</w:t>
            </w:r>
          </w:p>
        </w:tc>
      </w:tr>
      <w:tr w:rsidR="00FB19DE" w:rsidRPr="00FB19DE" w:rsidTr="00046431">
        <w:trPr>
          <w:trHeight w:val="420"/>
        </w:trPr>
        <w:tc>
          <w:tcPr>
            <w:tcW w:w="1485" w:type="dxa"/>
            <w:gridSpan w:val="2"/>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1.</w:t>
            </w:r>
          </w:p>
        </w:tc>
        <w:tc>
          <w:tcPr>
            <w:tcW w:w="162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擴大與深化環境教育之公私跨域共學機制</w:t>
            </w:r>
          </w:p>
        </w:tc>
        <w:tc>
          <w:tcPr>
            <w:tcW w:w="3045" w:type="dxa"/>
            <w:vAlign w:val="center"/>
          </w:tcPr>
          <w:p w:rsidR="0087625C" w:rsidRPr="00FB19DE" w:rsidRDefault="0087625C" w:rsidP="004F2194">
            <w:pPr>
              <w:ind w:left="298" w:hangingChars="124" w:hanging="298"/>
              <w:rPr>
                <w:rFonts w:ascii="標楷體" w:eastAsia="標楷體" w:hAnsi="標楷體"/>
              </w:rPr>
            </w:pPr>
            <w:r w:rsidRPr="00FB19DE">
              <w:rPr>
                <w:rFonts w:ascii="標楷體" w:eastAsia="標楷體" w:hAnsi="標楷體"/>
              </w:rPr>
              <w:t>(1)</w:t>
            </w:r>
            <w:r w:rsidRPr="00FB19DE">
              <w:rPr>
                <w:rFonts w:ascii="標楷體" w:eastAsia="標楷體" w:hAnsi="標楷體" w:hint="eastAsia"/>
              </w:rPr>
              <w:t>水環境公私跨域共學機制研議。</w:t>
            </w:r>
          </w:p>
          <w:p w:rsidR="0087625C" w:rsidRPr="00FB19DE" w:rsidRDefault="0087625C" w:rsidP="004F2194">
            <w:pPr>
              <w:ind w:left="298" w:hangingChars="124" w:hanging="298"/>
              <w:rPr>
                <w:rFonts w:ascii="標楷體" w:eastAsia="標楷體" w:hAnsi="標楷體" w:cs="新細明體"/>
                <w:szCs w:val="24"/>
              </w:rPr>
            </w:pPr>
            <w:r w:rsidRPr="00FB19DE">
              <w:rPr>
                <w:rFonts w:ascii="標楷體" w:eastAsia="標楷體" w:hAnsi="標楷體"/>
              </w:rPr>
              <w:t>(2)</w:t>
            </w:r>
            <w:r w:rsidRPr="00FB19DE">
              <w:rPr>
                <w:rFonts w:ascii="標楷體" w:eastAsia="標楷體" w:hAnsi="標楷體" w:hint="eastAsia"/>
              </w:rPr>
              <w:t>水環境公私跨域共學活動規劃與辦理。</w:t>
            </w:r>
          </w:p>
        </w:tc>
        <w:tc>
          <w:tcPr>
            <w:tcW w:w="2280" w:type="dxa"/>
            <w:gridSpan w:val="2"/>
            <w:vAlign w:val="center"/>
          </w:tcPr>
          <w:p w:rsidR="0087625C" w:rsidRPr="00FB19DE" w:rsidRDefault="006B2E60">
            <w:pPr>
              <w:rPr>
                <w:rFonts w:ascii="標楷體" w:eastAsia="標楷體" w:hAnsi="標楷體" w:cs="新細明體"/>
                <w:szCs w:val="24"/>
              </w:rPr>
            </w:pPr>
            <w:r w:rsidRPr="00FB19DE">
              <w:rPr>
                <w:rFonts w:ascii="標楷體" w:eastAsia="標楷體" w:hAnsi="標楷體" w:hint="eastAsia"/>
              </w:rPr>
              <w:t>水文技術組、綜合企劃組、河川海岸組、保育事業組</w:t>
            </w:r>
          </w:p>
        </w:tc>
        <w:tc>
          <w:tcPr>
            <w:tcW w:w="9319" w:type="dxa"/>
            <w:vAlign w:val="center"/>
          </w:tcPr>
          <w:p w:rsidR="006B2E60" w:rsidRPr="00FB19DE" w:rsidRDefault="006B2E60" w:rsidP="004F2194">
            <w:pPr>
              <w:ind w:left="298" w:hangingChars="124" w:hanging="298"/>
              <w:rPr>
                <w:rFonts w:ascii="標楷體" w:eastAsia="標楷體" w:hAnsi="標楷體"/>
              </w:rPr>
            </w:pPr>
            <w:r w:rsidRPr="00FB19DE">
              <w:rPr>
                <w:rFonts w:ascii="標楷體" w:eastAsia="標楷體" w:hAnsi="標楷體" w:hint="eastAsia"/>
              </w:rPr>
              <w:t>水利署</w:t>
            </w:r>
            <w:r w:rsidR="0087625C" w:rsidRPr="00FB19DE">
              <w:rPr>
                <w:rFonts w:ascii="標楷體" w:eastAsia="標楷體" w:hAnsi="標楷體"/>
              </w:rPr>
              <w:t>:</w:t>
            </w:r>
          </w:p>
          <w:p w:rsidR="0087625C" w:rsidRPr="00FB19DE" w:rsidRDefault="006B2E60" w:rsidP="006B2E60">
            <w:pPr>
              <w:ind w:left="480" w:hangingChars="200" w:hanging="480"/>
              <w:rPr>
                <w:rFonts w:ascii="標楷體" w:eastAsia="標楷體" w:hAnsi="標楷體"/>
              </w:rPr>
            </w:pPr>
            <w:r w:rsidRPr="00FB19DE">
              <w:rPr>
                <w:rFonts w:ascii="標楷體" w:eastAsia="標楷體" w:hAnsi="標楷體" w:hint="eastAsia"/>
              </w:rPr>
              <w:t>一、</w:t>
            </w:r>
            <w:r w:rsidR="0087625C" w:rsidRPr="00FB19DE">
              <w:rPr>
                <w:rFonts w:ascii="標楷體" w:eastAsia="標楷體" w:hAnsi="標楷體" w:hint="eastAsia"/>
              </w:rPr>
              <w:t>每年持續辦理地下水保育與地層下陷防治宣導教育計畫，以融入地方產業活動、札根國民教育、結合社會公益資源與跨單位合作的行動式環境教育活動及透過網路等方式進行。</w:t>
            </w:r>
          </w:p>
          <w:p w:rsidR="0087625C" w:rsidRPr="00FB19DE" w:rsidRDefault="006B2E60" w:rsidP="006B2E60">
            <w:pPr>
              <w:ind w:left="480" w:hangingChars="200" w:hanging="480"/>
              <w:rPr>
                <w:rFonts w:ascii="標楷體" w:eastAsia="標楷體" w:hAnsi="標楷體"/>
              </w:rPr>
            </w:pPr>
            <w:r w:rsidRPr="00FB19DE">
              <w:rPr>
                <w:rFonts w:ascii="標楷體" w:eastAsia="標楷體" w:hAnsi="標楷體" w:hint="eastAsia"/>
              </w:rPr>
              <w:t>二、</w:t>
            </w:r>
            <w:r w:rsidR="0087625C" w:rsidRPr="00FB19DE">
              <w:rPr>
                <w:rFonts w:ascii="標楷體" w:eastAsia="標楷體" w:hAnsi="標楷體" w:hint="eastAsia"/>
              </w:rPr>
              <w:t>已辦理新店溪及濁水溪流域推動河川教育及流域學習，舉辦工作坊、走讀、參訪機關等活動，研發與推動統合型與系統性的河川教育。</w:t>
            </w:r>
          </w:p>
          <w:p w:rsidR="006B2E60" w:rsidRPr="00FB19DE" w:rsidRDefault="006B2E60" w:rsidP="006B2E60">
            <w:pPr>
              <w:ind w:left="480" w:hangingChars="200" w:hanging="480"/>
              <w:rPr>
                <w:rFonts w:ascii="標楷體" w:eastAsia="標楷體" w:hAnsi="標楷體"/>
              </w:rPr>
            </w:pPr>
            <w:r w:rsidRPr="00FB19DE">
              <w:rPr>
                <w:rFonts w:ascii="標楷體" w:eastAsia="標楷體" w:hAnsi="標楷體" w:hint="eastAsia"/>
              </w:rPr>
              <w:t>三、</w:t>
            </w:r>
            <w:r w:rsidR="007F49A2" w:rsidRPr="00FB19DE">
              <w:rPr>
                <w:rFonts w:ascii="標楷體" w:eastAsia="標楷體" w:hAnsi="標楷體" w:hint="eastAsia"/>
              </w:rPr>
              <w:t>全國水環境改善計畫於107年7月25日舉辦「前瞻心願景-共創水環境」大會，會中對計畫理念提出詳細說明並分享水環境改善經驗，藉以提升從業人員對計畫理念的認知；並接續於107年8月29日舉辦「水環境工作坊」，透過專家經驗分享與分組討論互相交流，提升水環境從業人員在生態檢核、民眾參與等領域的專業能力。另外預定於107年下半年度陸續舉辦座談會、國際論壇及現地觀摩活動，除強化水環境教育宣導外，並發揮公私領域共學、共好精神，以形塑「水合作」文化。</w:t>
            </w:r>
          </w:p>
          <w:p w:rsidR="0087625C" w:rsidRPr="00FB19DE" w:rsidRDefault="006B2E60" w:rsidP="006B2E60">
            <w:pPr>
              <w:ind w:left="480" w:hangingChars="200" w:hanging="480"/>
              <w:rPr>
                <w:rFonts w:ascii="標楷體" w:eastAsia="標楷體" w:hAnsi="標楷體"/>
              </w:rPr>
            </w:pPr>
            <w:r w:rsidRPr="00FB19DE">
              <w:rPr>
                <w:rFonts w:ascii="標楷體" w:eastAsia="標楷體" w:hAnsi="標楷體" w:hint="eastAsia"/>
              </w:rPr>
              <w:t>四、</w:t>
            </w:r>
            <w:r w:rsidR="007A132A" w:rsidRPr="00FB19DE">
              <w:rPr>
                <w:rFonts w:ascii="標楷體" w:eastAsia="標楷體" w:hAnsi="標楷體" w:hint="eastAsia"/>
              </w:rPr>
              <w:t>本署每年辦理水資源環境教育系列課程，107年計辦理10場次(7場戶外課程及3場室內課程)，並與NGO組織合作安排戶外課程，參訪4處環境教育設施場所（高美濕地、日月潭、萬大發電廠環境教育設施場所、自然科學博物館），以協助串聯公、私部門環境教育資源特色，結合各環境教育專業領域之專家學者，擴展水資源環境教育之視野，達到水資源環境教育永續發展效益。</w:t>
            </w:r>
          </w:p>
        </w:tc>
        <w:tc>
          <w:tcPr>
            <w:tcW w:w="3260" w:type="dxa"/>
            <w:gridSpan w:val="3"/>
            <w:vAlign w:val="center"/>
          </w:tcPr>
          <w:p w:rsidR="0087625C" w:rsidRPr="00FB19DE" w:rsidRDefault="0087625C" w:rsidP="006B2E60">
            <w:pPr>
              <w:ind w:left="298" w:hangingChars="124" w:hanging="298"/>
              <w:rPr>
                <w:rFonts w:ascii="標楷體" w:eastAsia="標楷體" w:hAnsi="標楷體" w:cs="新細明體"/>
                <w:szCs w:val="24"/>
              </w:rPr>
            </w:pPr>
            <w:r w:rsidRPr="00FB19DE">
              <w:rPr>
                <w:rFonts w:ascii="標楷體" w:eastAsia="標楷體" w:hAnsi="標楷體" w:hint="eastAsia"/>
              </w:rPr>
              <w:t>達成率</w:t>
            </w:r>
            <w:r w:rsidR="006B2E60" w:rsidRPr="00FB19DE">
              <w:rPr>
                <w:rFonts w:ascii="標楷體" w:eastAsia="標楷體" w:hAnsi="標楷體" w:hint="eastAsia"/>
              </w:rPr>
              <w:t>7</w:t>
            </w:r>
            <w:r w:rsidRPr="00FB19DE">
              <w:rPr>
                <w:rFonts w:ascii="標楷體" w:eastAsia="標楷體" w:hAnsi="標楷體"/>
              </w:rPr>
              <w:t>0%</w:t>
            </w:r>
          </w:p>
        </w:tc>
      </w:tr>
      <w:tr w:rsidR="00FB19DE" w:rsidRPr="00FB19DE" w:rsidTr="00046431">
        <w:trPr>
          <w:trHeight w:val="420"/>
        </w:trPr>
        <w:tc>
          <w:tcPr>
            <w:tcW w:w="1485" w:type="dxa"/>
            <w:gridSpan w:val="2"/>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t>2.</w:t>
            </w:r>
          </w:p>
        </w:tc>
        <w:tc>
          <w:tcPr>
            <w:tcW w:w="162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建立環境資料大數據與保護私人資訊的配套法規</w:t>
            </w:r>
          </w:p>
        </w:tc>
        <w:tc>
          <w:tcPr>
            <w:tcW w:w="3045" w:type="dxa"/>
            <w:vAlign w:val="center"/>
          </w:tcPr>
          <w:p w:rsidR="0087625C" w:rsidRPr="00FB19DE" w:rsidRDefault="0087625C" w:rsidP="004F2194">
            <w:pPr>
              <w:ind w:left="298" w:hangingChars="124" w:hanging="298"/>
              <w:rPr>
                <w:rFonts w:ascii="標楷體" w:eastAsia="標楷體" w:hAnsi="標楷體"/>
              </w:rPr>
            </w:pPr>
            <w:r w:rsidRPr="00FB19DE">
              <w:rPr>
                <w:rFonts w:ascii="標楷體" w:eastAsia="標楷體" w:hAnsi="標楷體"/>
              </w:rPr>
              <w:t>(1)</w:t>
            </w:r>
            <w:r w:rsidRPr="00FB19DE">
              <w:rPr>
                <w:rFonts w:ascii="標楷體" w:eastAsia="標楷體" w:hAnsi="標楷體" w:hint="eastAsia"/>
              </w:rPr>
              <w:t>環境監測資料共通格式研訂與環境大數據建立。</w:t>
            </w:r>
          </w:p>
          <w:p w:rsidR="0087625C" w:rsidRPr="00FB19DE" w:rsidRDefault="0087625C" w:rsidP="004F2194">
            <w:pPr>
              <w:ind w:left="298" w:hangingChars="124" w:hanging="298"/>
              <w:rPr>
                <w:rFonts w:ascii="標楷體" w:eastAsia="標楷體" w:hAnsi="標楷體"/>
              </w:rPr>
            </w:pPr>
            <w:r w:rsidRPr="00FB19DE">
              <w:rPr>
                <w:rFonts w:ascii="標楷體" w:eastAsia="標楷體" w:hAnsi="標楷體"/>
              </w:rPr>
              <w:t>(2)</w:t>
            </w:r>
            <w:r w:rsidRPr="00FB19DE">
              <w:rPr>
                <w:rFonts w:ascii="標楷體" w:eastAsia="標楷體" w:hAnsi="標楷體" w:hint="eastAsia"/>
              </w:rPr>
              <w:t>環境大數據關聯性分析與跨部會資料整合。</w:t>
            </w:r>
          </w:p>
          <w:p w:rsidR="0087625C" w:rsidRPr="00FB19DE" w:rsidRDefault="0087625C" w:rsidP="004F2194">
            <w:pPr>
              <w:ind w:left="298" w:hangingChars="124" w:hanging="298"/>
              <w:rPr>
                <w:rFonts w:ascii="標楷體" w:eastAsia="標楷體" w:hAnsi="標楷體"/>
              </w:rPr>
            </w:pPr>
            <w:r w:rsidRPr="00FB19DE">
              <w:rPr>
                <w:rFonts w:ascii="標楷體" w:eastAsia="標楷體" w:hAnsi="標楷體"/>
              </w:rPr>
              <w:t>(3)</w:t>
            </w:r>
            <w:r w:rsidRPr="00FB19DE">
              <w:rPr>
                <w:rFonts w:ascii="標楷體" w:eastAsia="標楷體" w:hAnsi="標楷體" w:hint="eastAsia"/>
              </w:rPr>
              <w:t>環境大數據涉及私人資訊之適法性研究與配套法規研議。</w:t>
            </w:r>
          </w:p>
        </w:tc>
        <w:tc>
          <w:tcPr>
            <w:tcW w:w="2280" w:type="dxa"/>
            <w:gridSpan w:val="2"/>
            <w:vAlign w:val="center"/>
          </w:tcPr>
          <w:p w:rsidR="0087625C" w:rsidRPr="00FB19DE" w:rsidRDefault="006B2E60">
            <w:pPr>
              <w:rPr>
                <w:rFonts w:ascii="標楷體" w:eastAsia="標楷體" w:hAnsi="標楷體" w:cs="新細明體"/>
                <w:szCs w:val="24"/>
              </w:rPr>
            </w:pPr>
            <w:r w:rsidRPr="00FB19DE">
              <w:rPr>
                <w:rFonts w:ascii="標楷體" w:eastAsia="標楷體" w:hAnsi="標楷體" w:hint="eastAsia"/>
              </w:rPr>
              <w:t>河川海岸組</w:t>
            </w:r>
            <w:r w:rsidR="0087625C" w:rsidRPr="00FB19DE">
              <w:rPr>
                <w:rFonts w:ascii="標楷體" w:eastAsia="標楷體" w:hAnsi="標楷體" w:hint="eastAsia"/>
              </w:rPr>
              <w:t>、資訊室</w:t>
            </w:r>
          </w:p>
        </w:tc>
        <w:tc>
          <w:tcPr>
            <w:tcW w:w="9319" w:type="dxa"/>
            <w:vAlign w:val="center"/>
          </w:tcPr>
          <w:p w:rsidR="007F49A2" w:rsidRPr="00FB19DE" w:rsidRDefault="006B2E60" w:rsidP="007F49A2">
            <w:pPr>
              <w:ind w:left="360" w:hanging="360"/>
              <w:rPr>
                <w:rFonts w:ascii="標楷體" w:eastAsia="標楷體" w:hAnsi="標楷體"/>
              </w:rPr>
            </w:pPr>
            <w:r w:rsidRPr="00FB19DE">
              <w:rPr>
                <w:rFonts w:ascii="標楷體" w:eastAsia="標楷體" w:hAnsi="標楷體" w:hint="eastAsia"/>
              </w:rPr>
              <w:t>水利署</w:t>
            </w:r>
            <w:r w:rsidR="0087625C" w:rsidRPr="00FB19DE">
              <w:rPr>
                <w:rFonts w:ascii="標楷體" w:eastAsia="標楷體" w:hAnsi="標楷體"/>
              </w:rPr>
              <w:t>:</w:t>
            </w:r>
          </w:p>
          <w:p w:rsidR="00B501E7" w:rsidRPr="00FB19DE" w:rsidRDefault="00B501E7" w:rsidP="007F49A2">
            <w:pPr>
              <w:ind w:left="360" w:hanging="360"/>
              <w:rPr>
                <w:rFonts w:ascii="標楷體" w:eastAsia="標楷體" w:hAnsi="標楷體"/>
              </w:rPr>
            </w:pPr>
            <w:r w:rsidRPr="00FB19DE">
              <w:rPr>
                <w:rFonts w:ascii="標楷體" w:eastAsia="標楷體" w:hAnsi="標楷體" w:hint="eastAsia"/>
              </w:rPr>
              <w:t>一、</w:t>
            </w:r>
            <w:r w:rsidR="006B2E60" w:rsidRPr="00FB19DE">
              <w:rPr>
                <w:rFonts w:ascii="標楷體" w:eastAsia="標楷體" w:hAnsi="標楷體" w:hint="eastAsia"/>
              </w:rPr>
              <w:t>中央管河川情勢調查</w:t>
            </w:r>
            <w:r w:rsidRPr="00FB19DE">
              <w:rPr>
                <w:rFonts w:ascii="標楷體" w:eastAsia="標楷體" w:hAnsi="標楷體" w:hint="eastAsia"/>
              </w:rPr>
              <w:t>:</w:t>
            </w:r>
          </w:p>
          <w:p w:rsidR="007F49A2" w:rsidRPr="00FB19DE" w:rsidRDefault="00F55EF3" w:rsidP="00F55EF3">
            <w:pPr>
              <w:ind w:leftChars="100" w:left="643" w:hangingChars="168" w:hanging="403"/>
              <w:rPr>
                <w:rFonts w:ascii="標楷體" w:eastAsia="標楷體" w:hAnsi="標楷體"/>
              </w:rPr>
            </w:pPr>
            <w:r w:rsidRPr="00FB19DE">
              <w:rPr>
                <w:rFonts w:ascii="標楷體" w:eastAsia="標楷體" w:hAnsi="標楷體" w:hint="eastAsia"/>
              </w:rPr>
              <w:t>(一)</w:t>
            </w:r>
            <w:r w:rsidR="007F49A2" w:rsidRPr="00FB19DE">
              <w:rPr>
                <w:rFonts w:ascii="標楷體" w:eastAsia="標楷體" w:hAnsi="標楷體" w:hint="eastAsia"/>
              </w:rPr>
              <w:t>第1輪已由本署水利規劃試驗所於95年完成。第2輪已於104年啟動，目前已完成朴子溪、淡水河、中港溪及濁水溪，預計115年前完成其餘中央管各水系調查。</w:t>
            </w:r>
          </w:p>
          <w:p w:rsidR="007F49A2" w:rsidRPr="00FB19DE" w:rsidRDefault="00F55EF3" w:rsidP="00F55EF3">
            <w:pPr>
              <w:ind w:leftChars="100" w:left="643" w:hangingChars="168" w:hanging="403"/>
              <w:rPr>
                <w:rFonts w:ascii="標楷體" w:eastAsia="標楷體" w:hAnsi="標楷體"/>
              </w:rPr>
            </w:pPr>
            <w:r w:rsidRPr="00FB19DE">
              <w:rPr>
                <w:rFonts w:ascii="標楷體" w:eastAsia="標楷體" w:hAnsi="標楷體" w:hint="eastAsia"/>
              </w:rPr>
              <w:t>(二)</w:t>
            </w:r>
            <w:r w:rsidR="007F49A2" w:rsidRPr="00FB19DE">
              <w:rPr>
                <w:rFonts w:ascii="標楷體" w:eastAsia="標楷體" w:hAnsi="標楷體" w:hint="eastAsia"/>
              </w:rPr>
              <w:t>刻正建置河川環境資訊平台中，除提供水利單位執行河川治理管理業務所需資訊外，亦可供學術及民間環境教育生態環境資訊，以利未來河川生態分析及與各相關機關資料整合。</w:t>
            </w:r>
          </w:p>
          <w:p w:rsidR="0087625C" w:rsidRPr="00FB19DE" w:rsidRDefault="00B501E7" w:rsidP="00B501E7">
            <w:pPr>
              <w:ind w:left="360" w:hanging="360"/>
              <w:rPr>
                <w:rFonts w:ascii="標楷體" w:eastAsia="標楷體" w:hAnsi="標楷體"/>
              </w:rPr>
            </w:pPr>
            <w:r w:rsidRPr="00FB19DE">
              <w:rPr>
                <w:rFonts w:ascii="標楷體" w:eastAsia="標楷體" w:hAnsi="標楷體" w:hint="eastAsia"/>
              </w:rPr>
              <w:t>二、水資源物聯網雲端作業平臺:</w:t>
            </w:r>
          </w:p>
          <w:p w:rsidR="0087625C" w:rsidRPr="00FB19DE" w:rsidRDefault="00F55EF3" w:rsidP="00B501E7">
            <w:pPr>
              <w:ind w:leftChars="100" w:left="480" w:hangingChars="100" w:hanging="240"/>
              <w:rPr>
                <w:rFonts w:ascii="標楷體" w:eastAsia="標楷體" w:hAnsi="標楷體"/>
              </w:rPr>
            </w:pPr>
            <w:r w:rsidRPr="00FB19DE">
              <w:rPr>
                <w:rFonts w:ascii="標楷體" w:eastAsia="標楷體" w:hAnsi="標楷體" w:hint="eastAsia"/>
              </w:rPr>
              <w:lastRenderedPageBreak/>
              <w:t>(一)</w:t>
            </w:r>
            <w:r w:rsidR="0087625C" w:rsidRPr="00FB19DE">
              <w:rPr>
                <w:rFonts w:ascii="標楷體" w:eastAsia="標楷體" w:hAnsi="標楷體" w:hint="eastAsia"/>
              </w:rPr>
              <w:t>建置</w:t>
            </w:r>
            <w:r w:rsidR="00B501E7" w:rsidRPr="00FB19DE">
              <w:rPr>
                <w:rFonts w:ascii="標楷體" w:eastAsia="標楷體" w:hAnsi="標楷體" w:hint="eastAsia"/>
              </w:rPr>
              <w:t>中</w:t>
            </w:r>
            <w:r w:rsidR="0087625C" w:rsidRPr="00FB19DE">
              <w:rPr>
                <w:rFonts w:ascii="標楷體" w:eastAsia="標楷體" w:hAnsi="標楷體" w:hint="eastAsia"/>
              </w:rPr>
              <w:t>，將統收水相關環境之感測資料，以利日後整合性之應用。</w:t>
            </w:r>
          </w:p>
          <w:p w:rsidR="0087625C" w:rsidRPr="00FB19DE" w:rsidRDefault="00F55EF3" w:rsidP="00B501E7">
            <w:pPr>
              <w:ind w:leftChars="100" w:left="480" w:hangingChars="100" w:hanging="240"/>
              <w:rPr>
                <w:rFonts w:ascii="標楷體" w:eastAsia="標楷體" w:hAnsi="標楷體"/>
              </w:rPr>
            </w:pPr>
            <w:r w:rsidRPr="00FB19DE">
              <w:rPr>
                <w:rFonts w:ascii="標楷體" w:eastAsia="標楷體" w:hAnsi="標楷體" w:hint="eastAsia"/>
              </w:rPr>
              <w:t>(二)</w:t>
            </w:r>
            <w:r w:rsidR="0087625C" w:rsidRPr="00FB19DE">
              <w:rPr>
                <w:rFonts w:ascii="標楷體" w:eastAsia="標楷體" w:hAnsi="標楷體" w:hint="eastAsia"/>
              </w:rPr>
              <w:t>已草擬水資源物聯網作業標準與規範，期以統一水資源管理所需之感測資料格式。</w:t>
            </w:r>
          </w:p>
          <w:p w:rsidR="00B501E7" w:rsidRPr="00FB19DE" w:rsidRDefault="00F55EF3" w:rsidP="00F55EF3">
            <w:pPr>
              <w:ind w:leftChars="100" w:left="643" w:hangingChars="168" w:hanging="403"/>
              <w:rPr>
                <w:rFonts w:ascii="標楷體" w:eastAsia="標楷體" w:hAnsi="標楷體"/>
              </w:rPr>
            </w:pPr>
            <w:r w:rsidRPr="00FB19DE">
              <w:rPr>
                <w:rFonts w:ascii="標楷體" w:eastAsia="標楷體" w:hAnsi="標楷體" w:hint="eastAsia"/>
              </w:rPr>
              <w:t>(三)</w:t>
            </w:r>
            <w:r w:rsidR="0087625C" w:rsidRPr="00FB19DE">
              <w:rPr>
                <w:rFonts w:ascii="標楷體" w:eastAsia="標楷體" w:hAnsi="標楷體" w:hint="eastAsia"/>
              </w:rPr>
              <w:t>將藉由規範要求整合水資源管理相關資料於正在建置之水資源物聯網雲端作業平臺中，讓業務相關機關及單位得以進行環境大數據關聯性分析。</w:t>
            </w:r>
          </w:p>
          <w:p w:rsidR="0087625C" w:rsidRPr="00FB19DE" w:rsidRDefault="00F55EF3" w:rsidP="00F55EF3">
            <w:pPr>
              <w:ind w:leftChars="100" w:left="643" w:hangingChars="168" w:hanging="403"/>
              <w:rPr>
                <w:rFonts w:ascii="標楷體" w:eastAsia="標楷體" w:hAnsi="標楷體"/>
              </w:rPr>
            </w:pPr>
            <w:r w:rsidRPr="00FB19DE">
              <w:rPr>
                <w:rFonts w:ascii="標楷體" w:eastAsia="標楷體" w:hAnsi="標楷體" w:hint="eastAsia"/>
              </w:rPr>
              <w:t>(四)</w:t>
            </w:r>
            <w:r w:rsidR="0087625C" w:rsidRPr="00FB19DE">
              <w:rPr>
                <w:rFonts w:ascii="標楷體" w:eastAsia="標楷體" w:hAnsi="標楷體" w:hint="eastAsia"/>
              </w:rPr>
              <w:t>有關環境大數據對私人資料之蒐集、處理及利用，為避免人格權受侵害，並促進私人資料之合理利用，仍依循</w:t>
            </w:r>
            <w:hyperlink r:id="rId8" w:history="1">
              <w:r w:rsidR="0087625C" w:rsidRPr="00FB19DE">
                <w:rPr>
                  <w:rFonts w:ascii="標楷體" w:eastAsia="標楷體" w:hAnsi="標楷體" w:hint="eastAsia"/>
                </w:rPr>
                <w:t>個人資料保護法</w:t>
              </w:r>
            </w:hyperlink>
            <w:r w:rsidR="0087625C" w:rsidRPr="00FB19DE">
              <w:rPr>
                <w:rFonts w:ascii="標楷體" w:eastAsia="標楷體" w:hAnsi="標楷體" w:hint="eastAsia"/>
              </w:rPr>
              <w:t>相關規範辦理與實施。</w:t>
            </w:r>
          </w:p>
        </w:tc>
        <w:tc>
          <w:tcPr>
            <w:tcW w:w="3260" w:type="dxa"/>
            <w:gridSpan w:val="3"/>
            <w:vAlign w:val="center"/>
          </w:tcPr>
          <w:p w:rsidR="0087625C" w:rsidRPr="00FB19DE" w:rsidRDefault="0087625C" w:rsidP="00B501E7">
            <w:pPr>
              <w:rPr>
                <w:rFonts w:ascii="標楷體" w:eastAsia="標楷體" w:hAnsi="標楷體" w:cs="新細明體"/>
                <w:szCs w:val="24"/>
              </w:rPr>
            </w:pPr>
            <w:r w:rsidRPr="00FB19DE">
              <w:rPr>
                <w:rFonts w:ascii="標楷體" w:eastAsia="標楷體" w:hAnsi="標楷體" w:hint="eastAsia"/>
              </w:rPr>
              <w:lastRenderedPageBreak/>
              <w:t>達成率</w:t>
            </w:r>
            <w:r w:rsidRPr="00FB19DE">
              <w:rPr>
                <w:rFonts w:ascii="標楷體" w:eastAsia="標楷體" w:hAnsi="標楷體"/>
              </w:rPr>
              <w:t>50%</w:t>
            </w:r>
          </w:p>
        </w:tc>
      </w:tr>
      <w:tr w:rsidR="00FB19DE" w:rsidRPr="00FB19DE" w:rsidTr="00046431">
        <w:trPr>
          <w:trHeight w:val="420"/>
        </w:trPr>
        <w:tc>
          <w:tcPr>
            <w:tcW w:w="1485" w:type="dxa"/>
            <w:gridSpan w:val="2"/>
            <w:vAlign w:val="center"/>
          </w:tcPr>
          <w:p w:rsidR="0087625C" w:rsidRPr="00FB19DE" w:rsidRDefault="0087625C">
            <w:pPr>
              <w:jc w:val="center"/>
              <w:rPr>
                <w:rFonts w:ascii="標楷體" w:eastAsia="標楷體" w:hAnsi="標楷體" w:cs="新細明體"/>
                <w:szCs w:val="24"/>
              </w:rPr>
            </w:pPr>
            <w:r w:rsidRPr="00FB19DE">
              <w:rPr>
                <w:rFonts w:ascii="標楷體" w:eastAsia="標楷體" w:hAnsi="標楷體"/>
              </w:rPr>
              <w:lastRenderedPageBreak/>
              <w:t>3.</w:t>
            </w:r>
          </w:p>
        </w:tc>
        <w:tc>
          <w:tcPr>
            <w:tcW w:w="1620" w:type="dxa"/>
            <w:vAlign w:val="center"/>
          </w:tcPr>
          <w:p w:rsidR="0087625C" w:rsidRPr="00FB19DE" w:rsidRDefault="0087625C">
            <w:pPr>
              <w:rPr>
                <w:rFonts w:ascii="標楷體" w:eastAsia="標楷體" w:hAnsi="標楷體" w:cs="新細明體"/>
                <w:szCs w:val="24"/>
              </w:rPr>
            </w:pPr>
            <w:r w:rsidRPr="00FB19DE">
              <w:rPr>
                <w:rFonts w:ascii="標楷體" w:eastAsia="標楷體" w:hAnsi="標楷體" w:hint="eastAsia"/>
              </w:rPr>
              <w:t>善用資通訊技術即時或定期發布關鍵環境資訊，並以視覺化方式優化政策溝通，以形成政策推力</w:t>
            </w:r>
          </w:p>
        </w:tc>
        <w:tc>
          <w:tcPr>
            <w:tcW w:w="3045" w:type="dxa"/>
            <w:vAlign w:val="center"/>
          </w:tcPr>
          <w:p w:rsidR="0087625C" w:rsidRPr="00FB19DE" w:rsidRDefault="0087625C" w:rsidP="00205449">
            <w:pPr>
              <w:ind w:left="298" w:hangingChars="124" w:hanging="298"/>
              <w:rPr>
                <w:rFonts w:ascii="標楷體" w:eastAsia="標楷體" w:hAnsi="標楷體"/>
              </w:rPr>
            </w:pPr>
            <w:r w:rsidRPr="00FB19DE">
              <w:rPr>
                <w:rFonts w:ascii="標楷體" w:eastAsia="標楷體" w:hAnsi="標楷體"/>
              </w:rPr>
              <w:t>(1)</w:t>
            </w:r>
            <w:r w:rsidRPr="00FB19DE">
              <w:rPr>
                <w:rFonts w:ascii="標楷體" w:eastAsia="標楷體" w:hAnsi="標楷體" w:hint="eastAsia"/>
              </w:rPr>
              <w:t>環境資訊監測與視覺化呈現設計。</w:t>
            </w:r>
          </w:p>
          <w:p w:rsidR="0087625C" w:rsidRPr="00FB19DE" w:rsidRDefault="0087625C" w:rsidP="00205449">
            <w:pPr>
              <w:ind w:left="298" w:hangingChars="124" w:hanging="298"/>
              <w:rPr>
                <w:rFonts w:ascii="標楷體" w:eastAsia="標楷體" w:hAnsi="標楷體"/>
              </w:rPr>
            </w:pPr>
            <w:r w:rsidRPr="00FB19DE">
              <w:rPr>
                <w:rFonts w:ascii="標楷體" w:eastAsia="標楷體" w:hAnsi="標楷體"/>
              </w:rPr>
              <w:t>(2)</w:t>
            </w:r>
            <w:r w:rsidRPr="00FB19DE">
              <w:rPr>
                <w:rFonts w:ascii="標楷體" w:eastAsia="標楷體" w:hAnsi="標楷體" w:hint="eastAsia"/>
              </w:rPr>
              <w:t>環境政策推力分析與關鍵指標設計。</w:t>
            </w:r>
          </w:p>
          <w:p w:rsidR="0087625C" w:rsidRPr="00FB19DE" w:rsidRDefault="0087625C" w:rsidP="00205449">
            <w:pPr>
              <w:ind w:left="298" w:hangingChars="124" w:hanging="298"/>
              <w:rPr>
                <w:rFonts w:ascii="標楷體" w:eastAsia="標楷體" w:hAnsi="標楷體" w:cs="新細明體"/>
                <w:szCs w:val="24"/>
              </w:rPr>
            </w:pPr>
            <w:r w:rsidRPr="00FB19DE">
              <w:rPr>
                <w:rFonts w:ascii="標楷體" w:eastAsia="標楷體" w:hAnsi="標楷體"/>
              </w:rPr>
              <w:t>(3)</w:t>
            </w:r>
            <w:r w:rsidRPr="00FB19DE">
              <w:rPr>
                <w:rFonts w:ascii="標楷體" w:eastAsia="標楷體" w:hAnsi="標楷體" w:hint="eastAsia"/>
              </w:rPr>
              <w:t>關鍵環境指標計算與公布辦法研訂。</w:t>
            </w:r>
          </w:p>
        </w:tc>
        <w:tc>
          <w:tcPr>
            <w:tcW w:w="2280" w:type="dxa"/>
            <w:gridSpan w:val="2"/>
            <w:vAlign w:val="center"/>
          </w:tcPr>
          <w:p w:rsidR="0087625C" w:rsidRPr="00FB19DE" w:rsidRDefault="00B501E7">
            <w:pPr>
              <w:rPr>
                <w:rFonts w:ascii="標楷體" w:eastAsia="標楷體" w:hAnsi="標楷體" w:cs="新細明體"/>
                <w:szCs w:val="24"/>
              </w:rPr>
            </w:pPr>
            <w:r w:rsidRPr="00FB19DE">
              <w:rPr>
                <w:rFonts w:ascii="標楷體" w:eastAsia="標楷體" w:hAnsi="標楷體" w:hint="eastAsia"/>
              </w:rPr>
              <w:t>水源經營組、河川海岸組、水利防災中心</w:t>
            </w:r>
            <w:r w:rsidR="0087625C" w:rsidRPr="00FB19DE">
              <w:rPr>
                <w:rFonts w:ascii="標楷體" w:eastAsia="標楷體" w:hAnsi="標楷體" w:hint="eastAsia"/>
              </w:rPr>
              <w:t>、資訊室</w:t>
            </w:r>
          </w:p>
        </w:tc>
        <w:tc>
          <w:tcPr>
            <w:tcW w:w="9319" w:type="dxa"/>
            <w:vAlign w:val="center"/>
          </w:tcPr>
          <w:p w:rsidR="00B501E7" w:rsidRPr="00FB19DE" w:rsidRDefault="00B501E7" w:rsidP="004F2194">
            <w:pPr>
              <w:ind w:left="298" w:hangingChars="124" w:hanging="298"/>
              <w:rPr>
                <w:rFonts w:ascii="標楷體" w:eastAsia="標楷體" w:hAnsi="標楷體"/>
              </w:rPr>
            </w:pPr>
            <w:r w:rsidRPr="00FB19DE">
              <w:rPr>
                <w:rFonts w:ascii="標楷體" w:eastAsia="標楷體" w:hAnsi="標楷體" w:hint="eastAsia"/>
              </w:rPr>
              <w:t>水利署:</w:t>
            </w:r>
          </w:p>
          <w:p w:rsidR="0087625C" w:rsidRPr="00FB19DE" w:rsidRDefault="00B501E7" w:rsidP="004F2194">
            <w:pPr>
              <w:ind w:left="298" w:hangingChars="124" w:hanging="298"/>
              <w:rPr>
                <w:rFonts w:ascii="標楷體" w:eastAsia="標楷體" w:hAnsi="標楷體"/>
              </w:rPr>
            </w:pPr>
            <w:r w:rsidRPr="00FB19DE">
              <w:rPr>
                <w:rFonts w:ascii="標楷體" w:eastAsia="標楷體" w:hAnsi="標楷體" w:hint="eastAsia"/>
              </w:rPr>
              <w:t>一、</w:t>
            </w:r>
            <w:r w:rsidR="0087625C" w:rsidRPr="00FB19DE">
              <w:rPr>
                <w:rFonts w:ascii="標楷體" w:eastAsia="標楷體" w:hAnsi="標楷體" w:hint="eastAsia"/>
              </w:rPr>
              <w:t>持續建置區域排水相關圖資及河川情勢調查，並整合介接各部會資訊，建置區域排水資訊整合系統與資料開放服務。</w:t>
            </w:r>
          </w:p>
          <w:p w:rsidR="0087625C" w:rsidRPr="00FB19DE" w:rsidRDefault="00B501E7" w:rsidP="004F2194">
            <w:pPr>
              <w:ind w:left="298" w:hangingChars="124" w:hanging="298"/>
              <w:rPr>
                <w:rFonts w:ascii="標楷體" w:eastAsia="標楷體" w:hAnsi="標楷體"/>
              </w:rPr>
            </w:pPr>
            <w:r w:rsidRPr="00FB19DE">
              <w:rPr>
                <w:rFonts w:ascii="標楷體" w:eastAsia="標楷體" w:hAnsi="標楷體" w:hint="eastAsia"/>
              </w:rPr>
              <w:t>二、</w:t>
            </w:r>
            <w:r w:rsidR="0087625C" w:rsidRPr="00FB19DE">
              <w:rPr>
                <w:rFonts w:ascii="標楷體" w:eastAsia="標楷體" w:hAnsi="標楷體" w:hint="eastAsia"/>
              </w:rPr>
              <w:t>已建置水資源領域資訊分享與分析中心</w:t>
            </w:r>
            <w:r w:rsidR="0087625C" w:rsidRPr="00FB19DE">
              <w:rPr>
                <w:rFonts w:ascii="標楷體" w:eastAsia="標楷體" w:hAnsi="標楷體"/>
              </w:rPr>
              <w:t>(W-ISAC)</w:t>
            </w:r>
            <w:r w:rsidR="0087625C" w:rsidRPr="00FB19DE">
              <w:rPr>
                <w:rFonts w:ascii="標楷體" w:eastAsia="標楷體" w:hAnsi="標楷體" w:hint="eastAsia"/>
              </w:rPr>
              <w:t>平台及維運制度，透過水資源領域安全作業中心</w:t>
            </w:r>
            <w:r w:rsidR="0087625C" w:rsidRPr="00FB19DE">
              <w:rPr>
                <w:rFonts w:ascii="標楷體" w:eastAsia="標楷體" w:hAnsi="標楷體"/>
              </w:rPr>
              <w:t>(W-SOC)</w:t>
            </w:r>
            <w:r w:rsidR="0087625C" w:rsidRPr="00FB19DE">
              <w:rPr>
                <w:rFonts w:ascii="標楷體" w:eastAsia="標楷體" w:hAnsi="標楷體" w:hint="eastAsia"/>
              </w:rPr>
              <w:t>即時收集資安訊息，並定期評估水資源關鍵基礎設資安與數據設定，透過水資源資安威脅燈號演算法計算</w:t>
            </w:r>
            <w:r w:rsidR="0087625C" w:rsidRPr="00FB19DE">
              <w:rPr>
                <w:rFonts w:ascii="標楷體" w:eastAsia="標楷體" w:hAnsi="標楷體"/>
              </w:rPr>
              <w:t>,</w:t>
            </w:r>
            <w:r w:rsidR="0087625C" w:rsidRPr="00FB19DE">
              <w:rPr>
                <w:rFonts w:ascii="標楷體" w:eastAsia="標楷體" w:hAnsi="標楷體" w:hint="eastAsia"/>
              </w:rPr>
              <w:t>產出資安威脅燈號</w:t>
            </w:r>
            <w:r w:rsidR="0087625C" w:rsidRPr="00FB19DE">
              <w:rPr>
                <w:rFonts w:ascii="標楷體" w:eastAsia="標楷體" w:hAnsi="標楷體"/>
              </w:rPr>
              <w:t>(</w:t>
            </w:r>
            <w:r w:rsidR="0087625C" w:rsidRPr="00FB19DE">
              <w:rPr>
                <w:rFonts w:ascii="標楷體" w:eastAsia="標楷體" w:hAnsi="標楷體" w:hint="eastAsia"/>
              </w:rPr>
              <w:t>紅橙黃藍綠</w:t>
            </w:r>
            <w:r w:rsidR="0087625C" w:rsidRPr="00FB19DE">
              <w:rPr>
                <w:rFonts w:ascii="標楷體" w:eastAsia="標楷體" w:hAnsi="標楷體"/>
              </w:rPr>
              <w:t>)</w:t>
            </w:r>
            <w:r w:rsidR="0087625C" w:rsidRPr="00FB19DE">
              <w:rPr>
                <w:rFonts w:ascii="標楷體" w:eastAsia="標楷體" w:hAnsi="標楷體" w:hint="eastAsia"/>
              </w:rPr>
              <w:t>顯示，提供後續強化改善作業及資安環境溝通工具。</w:t>
            </w:r>
          </w:p>
          <w:p w:rsidR="0087625C" w:rsidRPr="00FB19DE" w:rsidRDefault="00DF0068" w:rsidP="00205449">
            <w:pPr>
              <w:ind w:left="298" w:hangingChars="124" w:hanging="298"/>
              <w:rPr>
                <w:rFonts w:ascii="標楷體" w:eastAsia="標楷體" w:hAnsi="標楷體"/>
              </w:rPr>
            </w:pPr>
            <w:r w:rsidRPr="00FB19DE">
              <w:rPr>
                <w:rFonts w:ascii="標楷體" w:eastAsia="標楷體" w:hAnsi="標楷體" w:hint="eastAsia"/>
              </w:rPr>
              <w:t>三、已於本署全球資訊網建立「抗旱專區」，提供最新供水情勢及枯旱預警水情燈號，透過視覺化圖型，即時更新全臺各區域相對應水情燈號</w:t>
            </w:r>
            <w:r w:rsidRPr="00FB19DE">
              <w:rPr>
                <w:rFonts w:ascii="標楷體" w:eastAsia="標楷體" w:hAnsi="標楷體"/>
              </w:rPr>
              <w:t>(</w:t>
            </w:r>
            <w:r w:rsidRPr="00FB19DE">
              <w:rPr>
                <w:rFonts w:ascii="標楷體" w:eastAsia="標楷體" w:hAnsi="標楷體" w:hint="eastAsia"/>
              </w:rPr>
              <w:t>綠、黃、橙、紅四色</w:t>
            </w:r>
            <w:r w:rsidRPr="00FB19DE">
              <w:rPr>
                <w:rFonts w:ascii="標楷體" w:eastAsia="標楷體" w:hAnsi="標楷體"/>
              </w:rPr>
              <w:t>)</w:t>
            </w:r>
            <w:r w:rsidRPr="00FB19DE">
              <w:rPr>
                <w:rFonts w:ascii="標楷體" w:eastAsia="標楷體" w:hAnsi="標楷體" w:hint="eastAsia"/>
              </w:rPr>
              <w:t>，可提供民眾於第一時間了解居住地區水情狀況及對應措施</w:t>
            </w:r>
            <w:r w:rsidRPr="00FB19DE">
              <w:rPr>
                <w:rFonts w:ascii="標楷體" w:eastAsia="標楷體" w:hAnsi="標楷體"/>
              </w:rPr>
              <w:t>(</w:t>
            </w:r>
            <w:r w:rsidRPr="00FB19DE">
              <w:rPr>
                <w:rFonts w:ascii="標楷體" w:eastAsia="標楷體" w:hAnsi="標楷體" w:hint="eastAsia"/>
              </w:rPr>
              <w:t>水情稍緊、減壓供水、減量供水、分區供水</w:t>
            </w:r>
            <w:r w:rsidRPr="00FB19DE">
              <w:rPr>
                <w:rFonts w:ascii="標楷體" w:eastAsia="標楷體" w:hAnsi="標楷體"/>
              </w:rPr>
              <w:t>)</w:t>
            </w:r>
            <w:r w:rsidRPr="00FB19DE">
              <w:rPr>
                <w:rFonts w:ascii="標楷體" w:eastAsia="標楷體" w:hAnsi="標楷體" w:hint="eastAsia"/>
              </w:rPr>
              <w:t>，以利政府推動相關抗旱策略及宣導民眾節水成效。</w:t>
            </w:r>
          </w:p>
          <w:p w:rsidR="00AB70B5" w:rsidRPr="00FB19DE" w:rsidRDefault="00B501E7" w:rsidP="00AB70B5">
            <w:pPr>
              <w:ind w:left="298" w:hangingChars="124" w:hanging="298"/>
              <w:rPr>
                <w:rFonts w:ascii="標楷體" w:eastAsia="標楷體" w:hAnsi="標楷體"/>
              </w:rPr>
            </w:pPr>
            <w:r w:rsidRPr="00FB19DE">
              <w:rPr>
                <w:rFonts w:ascii="標楷體" w:eastAsia="標楷體" w:hAnsi="標楷體" w:hint="eastAsia"/>
              </w:rPr>
              <w:t>四、</w:t>
            </w:r>
            <w:r w:rsidR="00AB70B5" w:rsidRPr="00FB19DE">
              <w:rPr>
                <w:rFonts w:ascii="標楷體" w:eastAsia="標楷體" w:hAnsi="標楷體" w:hint="eastAsia"/>
              </w:rPr>
              <w:t>行動水情</w:t>
            </w:r>
            <w:r w:rsidR="00AB70B5" w:rsidRPr="00FB19DE">
              <w:rPr>
                <w:rFonts w:ascii="標楷體" w:eastAsia="標楷體" w:hAnsi="標楷體"/>
              </w:rPr>
              <w:t>AP</w:t>
            </w:r>
            <w:r w:rsidR="00AB70B5" w:rsidRPr="00FB19DE">
              <w:rPr>
                <w:rFonts w:ascii="標楷體" w:eastAsia="標楷體" w:hAnsi="標楷體" w:hint="eastAsia"/>
              </w:rPr>
              <w:t>P優化</w:t>
            </w:r>
            <w:r w:rsidRPr="00FB19DE">
              <w:rPr>
                <w:rFonts w:ascii="標楷體" w:eastAsia="標楷體" w:hAnsi="標楷體" w:hint="eastAsia"/>
              </w:rPr>
              <w:t>:</w:t>
            </w:r>
          </w:p>
          <w:p w:rsidR="00AB70B5" w:rsidRPr="00FB19DE" w:rsidRDefault="00F55EF3" w:rsidP="00F55EF3">
            <w:pPr>
              <w:ind w:leftChars="100" w:left="643" w:hangingChars="168" w:hanging="403"/>
              <w:rPr>
                <w:rFonts w:ascii="標楷體" w:eastAsia="標楷體" w:hAnsi="標楷體"/>
              </w:rPr>
            </w:pPr>
            <w:r w:rsidRPr="00FB19DE">
              <w:rPr>
                <w:rFonts w:ascii="標楷體" w:eastAsia="標楷體" w:hAnsi="標楷體" w:hint="eastAsia"/>
              </w:rPr>
              <w:t>(一)</w:t>
            </w:r>
            <w:r w:rsidR="00AB70B5" w:rsidRPr="00FB19DE">
              <w:rPr>
                <w:rFonts w:ascii="標楷體" w:eastAsia="標楷體" w:hAnsi="標楷體" w:hint="eastAsia"/>
              </w:rPr>
              <w:t>目標年113年須達成：透過手機GPS定位技術、行動通訊網路、AI技術與各式政府資訊來改善傳統被動提供防災資訊，而改以系統根據災害類別主動提供個人化災害示警資訊。</w:t>
            </w:r>
          </w:p>
          <w:p w:rsidR="0087625C" w:rsidRPr="00FB19DE" w:rsidRDefault="00F55EF3" w:rsidP="00F55EF3">
            <w:pPr>
              <w:ind w:leftChars="100" w:left="643" w:hangingChars="168" w:hanging="403"/>
              <w:rPr>
                <w:rFonts w:ascii="標楷體" w:eastAsia="標楷體" w:hAnsi="標楷體"/>
              </w:rPr>
            </w:pPr>
            <w:r w:rsidRPr="00FB19DE">
              <w:rPr>
                <w:rFonts w:ascii="標楷體" w:eastAsia="標楷體" w:hAnsi="標楷體" w:hint="eastAsia"/>
              </w:rPr>
              <w:t>(二)</w:t>
            </w:r>
            <w:r w:rsidR="00AB70B5" w:rsidRPr="00FB19DE">
              <w:rPr>
                <w:rFonts w:ascii="標楷體" w:eastAsia="標楷體" w:hAnsi="標楷體" w:hint="eastAsia"/>
              </w:rPr>
              <w:t>目前107年達成：完成行動水情APP改版及認證，改善整體介面之視覺優化、空間資料強化、APP操作友善化及民眾有感之生活化資訊，以提高使用者黏著度。</w:t>
            </w:r>
          </w:p>
        </w:tc>
        <w:tc>
          <w:tcPr>
            <w:tcW w:w="3260" w:type="dxa"/>
            <w:gridSpan w:val="3"/>
            <w:vAlign w:val="center"/>
          </w:tcPr>
          <w:p w:rsidR="0087625C" w:rsidRPr="00FB19DE" w:rsidRDefault="00B501E7" w:rsidP="00205449">
            <w:pPr>
              <w:ind w:left="298" w:hangingChars="124" w:hanging="298"/>
              <w:rPr>
                <w:rFonts w:ascii="標楷體" w:eastAsia="標楷體" w:hAnsi="標楷體"/>
              </w:rPr>
            </w:pPr>
            <w:r w:rsidRPr="00FB19DE">
              <w:rPr>
                <w:rFonts w:ascii="標楷體" w:eastAsia="標楷體" w:hAnsi="標楷體" w:hint="eastAsia"/>
              </w:rPr>
              <w:t>1.整體</w:t>
            </w:r>
            <w:r w:rsidR="0087625C" w:rsidRPr="00FB19DE">
              <w:rPr>
                <w:rFonts w:ascii="標楷體" w:eastAsia="標楷體" w:hAnsi="標楷體" w:hint="eastAsia"/>
              </w:rPr>
              <w:t>達成率</w:t>
            </w:r>
            <w:r w:rsidRPr="00FB19DE">
              <w:rPr>
                <w:rFonts w:ascii="標楷體" w:eastAsia="標楷體" w:hAnsi="標楷體" w:hint="eastAsia"/>
              </w:rPr>
              <w:t>7</w:t>
            </w:r>
            <w:r w:rsidR="0087625C" w:rsidRPr="00FB19DE">
              <w:rPr>
                <w:rFonts w:ascii="標楷體" w:eastAsia="標楷體" w:hAnsi="標楷體"/>
              </w:rPr>
              <w:t>0%</w:t>
            </w:r>
          </w:p>
          <w:p w:rsidR="0087625C" w:rsidRPr="00FB19DE" w:rsidRDefault="0087625C" w:rsidP="00AB70B5">
            <w:pPr>
              <w:ind w:left="298" w:hangingChars="124" w:hanging="298"/>
              <w:rPr>
                <w:rFonts w:ascii="標楷體" w:eastAsia="標楷體" w:hAnsi="標楷體" w:cs="新細明體"/>
                <w:szCs w:val="24"/>
              </w:rPr>
            </w:pPr>
            <w:r w:rsidRPr="00FB19DE">
              <w:rPr>
                <w:rFonts w:ascii="標楷體" w:eastAsia="標楷體" w:hAnsi="標楷體"/>
              </w:rPr>
              <w:t>2.</w:t>
            </w:r>
            <w:r w:rsidR="00B501E7" w:rsidRPr="00FB19DE">
              <w:rPr>
                <w:rFonts w:ascii="標楷體" w:eastAsia="標楷體" w:hAnsi="標楷體" w:hint="eastAsia"/>
              </w:rPr>
              <w:t>行動水情APP</w:t>
            </w:r>
            <w:r w:rsidRPr="00FB19DE">
              <w:rPr>
                <w:rFonts w:ascii="標楷體" w:eastAsia="標楷體" w:hAnsi="標楷體" w:hint="eastAsia"/>
              </w:rPr>
              <w:t>達成率</w:t>
            </w:r>
            <w:r w:rsidRPr="00FB19DE">
              <w:rPr>
                <w:rFonts w:ascii="標楷體" w:eastAsia="標楷體" w:hAnsi="標楷體"/>
              </w:rPr>
              <w:t>10%</w:t>
            </w:r>
          </w:p>
        </w:tc>
      </w:tr>
    </w:tbl>
    <w:p w:rsidR="0087625C" w:rsidRPr="00EE2D56" w:rsidRDefault="0087625C" w:rsidP="002C4918">
      <w:pPr>
        <w:jc w:val="center"/>
        <w:rPr>
          <w:rFonts w:ascii="標楷體" w:eastAsia="標楷體" w:hAnsi="標楷體"/>
          <w:b/>
          <w:sz w:val="32"/>
          <w:szCs w:val="32"/>
        </w:rPr>
      </w:pPr>
      <w:bookmarkStart w:id="0" w:name="_GoBack"/>
      <w:bookmarkEnd w:id="0"/>
    </w:p>
    <w:sectPr w:rsidR="0087625C" w:rsidRPr="00EE2D56" w:rsidSect="00B732FA">
      <w:footerReference w:type="default" r:id="rId9"/>
      <w:pgSz w:w="23814" w:h="16839" w:orient="landscape" w:code="8"/>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21" w:rsidRDefault="00F01521" w:rsidP="005A446A">
      <w:r>
        <w:separator/>
      </w:r>
    </w:p>
  </w:endnote>
  <w:endnote w:type="continuationSeparator" w:id="0">
    <w:p w:rsidR="00F01521" w:rsidRDefault="00F01521" w:rsidP="005A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95" w:rsidRDefault="00160795">
    <w:pPr>
      <w:pStyle w:val="a7"/>
      <w:jc w:val="center"/>
    </w:pPr>
    <w:r>
      <w:rPr>
        <w:rFonts w:hint="eastAsia"/>
      </w:rPr>
      <w:t>附件</w:t>
    </w:r>
    <w:r>
      <w:rPr>
        <w:rFonts w:hint="eastAsia"/>
      </w:rPr>
      <w:t>1-</w:t>
    </w:r>
    <w:r>
      <w:fldChar w:fldCharType="begin"/>
    </w:r>
    <w:r>
      <w:instrText>PAGE   \* MERGEFORMAT</w:instrText>
    </w:r>
    <w:r>
      <w:fldChar w:fldCharType="separate"/>
    </w:r>
    <w:r w:rsidR="00FB19DE" w:rsidRPr="00FB19DE">
      <w:rPr>
        <w:noProof/>
        <w:lang w:val="zh-TW"/>
      </w:rPr>
      <w:t>28</w:t>
    </w:r>
    <w:r>
      <w:rPr>
        <w:noProof/>
        <w:lang w:val="zh-TW"/>
      </w:rPr>
      <w:fldChar w:fldCharType="end"/>
    </w:r>
  </w:p>
  <w:p w:rsidR="00160795" w:rsidRDefault="001607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21" w:rsidRDefault="00F01521" w:rsidP="005A446A">
      <w:r>
        <w:separator/>
      </w:r>
    </w:p>
  </w:footnote>
  <w:footnote w:type="continuationSeparator" w:id="0">
    <w:p w:rsidR="00F01521" w:rsidRDefault="00F01521" w:rsidP="005A4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795"/>
    <w:multiLevelType w:val="hybridMultilevel"/>
    <w:tmpl w:val="437EB1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E81189"/>
    <w:multiLevelType w:val="hybridMultilevel"/>
    <w:tmpl w:val="F35825CC"/>
    <w:lvl w:ilvl="0" w:tplc="F84E9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320D35"/>
    <w:multiLevelType w:val="hybridMultilevel"/>
    <w:tmpl w:val="DF488C4C"/>
    <w:lvl w:ilvl="0" w:tplc="B262CE2E">
      <w:start w:val="4"/>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AD6822"/>
    <w:multiLevelType w:val="hybridMultilevel"/>
    <w:tmpl w:val="7E60B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9F2699"/>
    <w:multiLevelType w:val="hybridMultilevel"/>
    <w:tmpl w:val="B7E69216"/>
    <w:lvl w:ilvl="0" w:tplc="458C8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DD00A6"/>
    <w:multiLevelType w:val="hybridMultilevel"/>
    <w:tmpl w:val="F90AAC8A"/>
    <w:lvl w:ilvl="0" w:tplc="91481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4616C3"/>
    <w:multiLevelType w:val="hybridMultilevel"/>
    <w:tmpl w:val="F0102736"/>
    <w:lvl w:ilvl="0" w:tplc="0FFC9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83283E"/>
    <w:multiLevelType w:val="hybridMultilevel"/>
    <w:tmpl w:val="3DA451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B3326A"/>
    <w:multiLevelType w:val="hybridMultilevel"/>
    <w:tmpl w:val="8B26D9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ED4F22"/>
    <w:multiLevelType w:val="hybridMultilevel"/>
    <w:tmpl w:val="FE3E2F5A"/>
    <w:lvl w:ilvl="0" w:tplc="5BBA4F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73D2A9D"/>
    <w:multiLevelType w:val="hybridMultilevel"/>
    <w:tmpl w:val="6868E1E8"/>
    <w:lvl w:ilvl="0" w:tplc="26AAB0DC">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F05E83"/>
    <w:multiLevelType w:val="hybridMultilevel"/>
    <w:tmpl w:val="CE7E3A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CC440C"/>
    <w:multiLevelType w:val="hybridMultilevel"/>
    <w:tmpl w:val="B7E69216"/>
    <w:lvl w:ilvl="0" w:tplc="458C8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B80431"/>
    <w:multiLevelType w:val="hybridMultilevel"/>
    <w:tmpl w:val="096A854A"/>
    <w:lvl w:ilvl="0" w:tplc="1B68E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204FEC"/>
    <w:multiLevelType w:val="hybridMultilevel"/>
    <w:tmpl w:val="20DAC8BC"/>
    <w:lvl w:ilvl="0" w:tplc="787A63E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C5B27AB"/>
    <w:multiLevelType w:val="hybridMultilevel"/>
    <w:tmpl w:val="87345444"/>
    <w:lvl w:ilvl="0" w:tplc="DA22CB3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728A5623"/>
    <w:multiLevelType w:val="hybridMultilevel"/>
    <w:tmpl w:val="18A62044"/>
    <w:lvl w:ilvl="0" w:tplc="D0DE5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D656458"/>
    <w:multiLevelType w:val="hybridMultilevel"/>
    <w:tmpl w:val="536856CE"/>
    <w:lvl w:ilvl="0" w:tplc="770686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DC11A75"/>
    <w:multiLevelType w:val="hybridMultilevel"/>
    <w:tmpl w:val="6DE0AB84"/>
    <w:lvl w:ilvl="0" w:tplc="CE02C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9"/>
  </w:num>
  <w:num w:numId="3">
    <w:abstractNumId w:val="17"/>
  </w:num>
  <w:num w:numId="4">
    <w:abstractNumId w:val="5"/>
  </w:num>
  <w:num w:numId="5">
    <w:abstractNumId w:val="16"/>
  </w:num>
  <w:num w:numId="6">
    <w:abstractNumId w:val="3"/>
  </w:num>
  <w:num w:numId="7">
    <w:abstractNumId w:val="12"/>
  </w:num>
  <w:num w:numId="8">
    <w:abstractNumId w:val="4"/>
  </w:num>
  <w:num w:numId="9">
    <w:abstractNumId w:val="14"/>
  </w:num>
  <w:num w:numId="10">
    <w:abstractNumId w:val="6"/>
  </w:num>
  <w:num w:numId="11">
    <w:abstractNumId w:val="13"/>
  </w:num>
  <w:num w:numId="12">
    <w:abstractNumId w:val="1"/>
  </w:num>
  <w:num w:numId="13">
    <w:abstractNumId w:val="18"/>
  </w:num>
  <w:num w:numId="14">
    <w:abstractNumId w:val="0"/>
  </w:num>
  <w:num w:numId="15">
    <w:abstractNumId w:val="8"/>
  </w:num>
  <w:num w:numId="16">
    <w:abstractNumId w:val="7"/>
  </w:num>
  <w:num w:numId="17">
    <w:abstractNumId w:val="1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18"/>
    <w:rsid w:val="000012F5"/>
    <w:rsid w:val="0001306E"/>
    <w:rsid w:val="00046431"/>
    <w:rsid w:val="00067605"/>
    <w:rsid w:val="00071491"/>
    <w:rsid w:val="000755E7"/>
    <w:rsid w:val="000922D1"/>
    <w:rsid w:val="000B5B6F"/>
    <w:rsid w:val="000F4C26"/>
    <w:rsid w:val="001259F9"/>
    <w:rsid w:val="00135A82"/>
    <w:rsid w:val="00144E13"/>
    <w:rsid w:val="00160795"/>
    <w:rsid w:val="00161D4A"/>
    <w:rsid w:val="0016351B"/>
    <w:rsid w:val="00186710"/>
    <w:rsid w:val="00193E83"/>
    <w:rsid w:val="00197339"/>
    <w:rsid w:val="001A5608"/>
    <w:rsid w:val="001C330D"/>
    <w:rsid w:val="001E50A3"/>
    <w:rsid w:val="00204DD7"/>
    <w:rsid w:val="00205449"/>
    <w:rsid w:val="00212068"/>
    <w:rsid w:val="00255125"/>
    <w:rsid w:val="00264D88"/>
    <w:rsid w:val="00277327"/>
    <w:rsid w:val="002C2878"/>
    <w:rsid w:val="002C42E5"/>
    <w:rsid w:val="002C4918"/>
    <w:rsid w:val="002C668C"/>
    <w:rsid w:val="002E7F56"/>
    <w:rsid w:val="00303875"/>
    <w:rsid w:val="00313B18"/>
    <w:rsid w:val="00332288"/>
    <w:rsid w:val="00355412"/>
    <w:rsid w:val="00355FB9"/>
    <w:rsid w:val="003641F0"/>
    <w:rsid w:val="00375852"/>
    <w:rsid w:val="00394D1E"/>
    <w:rsid w:val="003A685E"/>
    <w:rsid w:val="003B181E"/>
    <w:rsid w:val="003B58E9"/>
    <w:rsid w:val="003D1949"/>
    <w:rsid w:val="003D415E"/>
    <w:rsid w:val="003D6125"/>
    <w:rsid w:val="003F50C7"/>
    <w:rsid w:val="00402780"/>
    <w:rsid w:val="00444DFD"/>
    <w:rsid w:val="004474FB"/>
    <w:rsid w:val="00462D41"/>
    <w:rsid w:val="00473DB8"/>
    <w:rsid w:val="00475AA9"/>
    <w:rsid w:val="00495BE1"/>
    <w:rsid w:val="004D2D26"/>
    <w:rsid w:val="004F2194"/>
    <w:rsid w:val="004F35DE"/>
    <w:rsid w:val="00507C4B"/>
    <w:rsid w:val="00510A6D"/>
    <w:rsid w:val="0053277B"/>
    <w:rsid w:val="005676AB"/>
    <w:rsid w:val="00593A6F"/>
    <w:rsid w:val="005A446A"/>
    <w:rsid w:val="005B23B7"/>
    <w:rsid w:val="005B59C6"/>
    <w:rsid w:val="005E0A76"/>
    <w:rsid w:val="005E145D"/>
    <w:rsid w:val="005F7824"/>
    <w:rsid w:val="00600FE4"/>
    <w:rsid w:val="0060775A"/>
    <w:rsid w:val="00624F22"/>
    <w:rsid w:val="00630812"/>
    <w:rsid w:val="00662FCE"/>
    <w:rsid w:val="00695230"/>
    <w:rsid w:val="006A35B8"/>
    <w:rsid w:val="006B2E60"/>
    <w:rsid w:val="006B44DC"/>
    <w:rsid w:val="006F67B3"/>
    <w:rsid w:val="00701932"/>
    <w:rsid w:val="00705AD9"/>
    <w:rsid w:val="00730454"/>
    <w:rsid w:val="00743591"/>
    <w:rsid w:val="00744DF3"/>
    <w:rsid w:val="00782E78"/>
    <w:rsid w:val="007A132A"/>
    <w:rsid w:val="007B222F"/>
    <w:rsid w:val="007B37B9"/>
    <w:rsid w:val="007C65FA"/>
    <w:rsid w:val="007C73FE"/>
    <w:rsid w:val="007D651C"/>
    <w:rsid w:val="007E4254"/>
    <w:rsid w:val="007F49A2"/>
    <w:rsid w:val="00807B1E"/>
    <w:rsid w:val="00823464"/>
    <w:rsid w:val="00844514"/>
    <w:rsid w:val="008453E9"/>
    <w:rsid w:val="00867ABD"/>
    <w:rsid w:val="0087625C"/>
    <w:rsid w:val="0088376F"/>
    <w:rsid w:val="00886057"/>
    <w:rsid w:val="00886EEE"/>
    <w:rsid w:val="008B20B1"/>
    <w:rsid w:val="008B32F1"/>
    <w:rsid w:val="008C278B"/>
    <w:rsid w:val="008D2BC9"/>
    <w:rsid w:val="00917D49"/>
    <w:rsid w:val="00936E96"/>
    <w:rsid w:val="00956967"/>
    <w:rsid w:val="00957133"/>
    <w:rsid w:val="00965668"/>
    <w:rsid w:val="00965CCC"/>
    <w:rsid w:val="00966B66"/>
    <w:rsid w:val="00971B4F"/>
    <w:rsid w:val="009755D8"/>
    <w:rsid w:val="00985DA7"/>
    <w:rsid w:val="009A3E3D"/>
    <w:rsid w:val="009A4740"/>
    <w:rsid w:val="009C1E29"/>
    <w:rsid w:val="009D4D14"/>
    <w:rsid w:val="009D7005"/>
    <w:rsid w:val="009E14F3"/>
    <w:rsid w:val="009E4351"/>
    <w:rsid w:val="009F00F7"/>
    <w:rsid w:val="00A232FE"/>
    <w:rsid w:val="00AA33BC"/>
    <w:rsid w:val="00AB6972"/>
    <w:rsid w:val="00AB7022"/>
    <w:rsid w:val="00AB70B5"/>
    <w:rsid w:val="00AD614E"/>
    <w:rsid w:val="00B00631"/>
    <w:rsid w:val="00B100B2"/>
    <w:rsid w:val="00B36558"/>
    <w:rsid w:val="00B4203C"/>
    <w:rsid w:val="00B501E7"/>
    <w:rsid w:val="00B732FA"/>
    <w:rsid w:val="00B932E4"/>
    <w:rsid w:val="00B95F6C"/>
    <w:rsid w:val="00B97994"/>
    <w:rsid w:val="00BB7FD7"/>
    <w:rsid w:val="00BD06FB"/>
    <w:rsid w:val="00BD2F92"/>
    <w:rsid w:val="00BD6E58"/>
    <w:rsid w:val="00C10EF8"/>
    <w:rsid w:val="00C32BE2"/>
    <w:rsid w:val="00C331D7"/>
    <w:rsid w:val="00C440B6"/>
    <w:rsid w:val="00C468F0"/>
    <w:rsid w:val="00C5283B"/>
    <w:rsid w:val="00C72E0B"/>
    <w:rsid w:val="00CA7ED8"/>
    <w:rsid w:val="00CF7961"/>
    <w:rsid w:val="00D03621"/>
    <w:rsid w:val="00D1723A"/>
    <w:rsid w:val="00D35DC5"/>
    <w:rsid w:val="00D600AE"/>
    <w:rsid w:val="00D628B4"/>
    <w:rsid w:val="00DD11F7"/>
    <w:rsid w:val="00DF0068"/>
    <w:rsid w:val="00DF0C26"/>
    <w:rsid w:val="00DF48B3"/>
    <w:rsid w:val="00E13F29"/>
    <w:rsid w:val="00E159AD"/>
    <w:rsid w:val="00E22129"/>
    <w:rsid w:val="00E4195D"/>
    <w:rsid w:val="00E72F2D"/>
    <w:rsid w:val="00EA1F2E"/>
    <w:rsid w:val="00EA494E"/>
    <w:rsid w:val="00EB2010"/>
    <w:rsid w:val="00EB3470"/>
    <w:rsid w:val="00EB55DD"/>
    <w:rsid w:val="00ED4911"/>
    <w:rsid w:val="00EE2D56"/>
    <w:rsid w:val="00EE5C20"/>
    <w:rsid w:val="00EF374F"/>
    <w:rsid w:val="00F01521"/>
    <w:rsid w:val="00F55EF3"/>
    <w:rsid w:val="00F712ED"/>
    <w:rsid w:val="00F964F2"/>
    <w:rsid w:val="00FB0C14"/>
    <w:rsid w:val="00FB19DE"/>
    <w:rsid w:val="00FB3CCC"/>
    <w:rsid w:val="00FC311C"/>
    <w:rsid w:val="00FF1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D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5FB9"/>
    <w:rPr>
      <w:rFonts w:ascii="Cambria" w:hAnsi="Cambria"/>
      <w:sz w:val="18"/>
      <w:szCs w:val="18"/>
    </w:rPr>
  </w:style>
  <w:style w:type="character" w:customStyle="1" w:styleId="a4">
    <w:name w:val="註解方塊文字 字元"/>
    <w:link w:val="a3"/>
    <w:uiPriority w:val="99"/>
    <w:semiHidden/>
    <w:locked/>
    <w:rsid w:val="00355FB9"/>
    <w:rPr>
      <w:rFonts w:ascii="Cambria" w:eastAsia="新細明體" w:hAnsi="Cambria" w:cs="Times New Roman"/>
      <w:sz w:val="18"/>
      <w:szCs w:val="18"/>
    </w:rPr>
  </w:style>
  <w:style w:type="paragraph" w:styleId="a5">
    <w:name w:val="header"/>
    <w:basedOn w:val="a"/>
    <w:link w:val="a6"/>
    <w:uiPriority w:val="99"/>
    <w:rsid w:val="005A446A"/>
    <w:pPr>
      <w:tabs>
        <w:tab w:val="center" w:pos="4153"/>
        <w:tab w:val="right" w:pos="8306"/>
      </w:tabs>
      <w:snapToGrid w:val="0"/>
    </w:pPr>
    <w:rPr>
      <w:sz w:val="20"/>
      <w:szCs w:val="20"/>
    </w:rPr>
  </w:style>
  <w:style w:type="character" w:customStyle="1" w:styleId="a6">
    <w:name w:val="頁首 字元"/>
    <w:link w:val="a5"/>
    <w:uiPriority w:val="99"/>
    <w:locked/>
    <w:rsid w:val="005A446A"/>
    <w:rPr>
      <w:rFonts w:cs="Times New Roman"/>
      <w:sz w:val="20"/>
      <w:szCs w:val="20"/>
    </w:rPr>
  </w:style>
  <w:style w:type="paragraph" w:styleId="a7">
    <w:name w:val="footer"/>
    <w:basedOn w:val="a"/>
    <w:link w:val="a8"/>
    <w:uiPriority w:val="99"/>
    <w:rsid w:val="005A446A"/>
    <w:pPr>
      <w:tabs>
        <w:tab w:val="center" w:pos="4153"/>
        <w:tab w:val="right" w:pos="8306"/>
      </w:tabs>
      <w:snapToGrid w:val="0"/>
    </w:pPr>
    <w:rPr>
      <w:sz w:val="20"/>
      <w:szCs w:val="20"/>
    </w:rPr>
  </w:style>
  <w:style w:type="character" w:customStyle="1" w:styleId="a8">
    <w:name w:val="頁尾 字元"/>
    <w:link w:val="a7"/>
    <w:uiPriority w:val="99"/>
    <w:locked/>
    <w:rsid w:val="005A446A"/>
    <w:rPr>
      <w:rFonts w:cs="Times New Roman"/>
      <w:sz w:val="20"/>
      <w:szCs w:val="20"/>
    </w:rPr>
  </w:style>
  <w:style w:type="paragraph" w:styleId="a9">
    <w:name w:val="List Paragraph"/>
    <w:basedOn w:val="a"/>
    <w:uiPriority w:val="34"/>
    <w:qFormat/>
    <w:rsid w:val="00303875"/>
    <w:pPr>
      <w:ind w:leftChars="200" w:left="480"/>
    </w:pPr>
  </w:style>
  <w:style w:type="paragraph" w:styleId="HTML">
    <w:name w:val="HTML Preformatted"/>
    <w:basedOn w:val="a"/>
    <w:link w:val="HTML0"/>
    <w:uiPriority w:val="99"/>
    <w:semiHidden/>
    <w:rsid w:val="00567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locked/>
    <w:rsid w:val="005676AB"/>
    <w:rPr>
      <w:rFonts w:ascii="細明體" w:eastAsia="細明體" w:hAnsi="細明體" w:cs="細明體"/>
      <w:sz w:val="24"/>
      <w:szCs w:val="24"/>
      <w:lang w:val="en-US" w:eastAsia="zh-TW" w:bidi="ar-SA"/>
    </w:rPr>
  </w:style>
  <w:style w:type="character" w:styleId="aa">
    <w:name w:val="Hyperlink"/>
    <w:uiPriority w:val="99"/>
    <w:semiHidden/>
    <w:rsid w:val="005676A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D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5FB9"/>
    <w:rPr>
      <w:rFonts w:ascii="Cambria" w:hAnsi="Cambria"/>
      <w:sz w:val="18"/>
      <w:szCs w:val="18"/>
    </w:rPr>
  </w:style>
  <w:style w:type="character" w:customStyle="1" w:styleId="a4">
    <w:name w:val="註解方塊文字 字元"/>
    <w:link w:val="a3"/>
    <w:uiPriority w:val="99"/>
    <w:semiHidden/>
    <w:locked/>
    <w:rsid w:val="00355FB9"/>
    <w:rPr>
      <w:rFonts w:ascii="Cambria" w:eastAsia="新細明體" w:hAnsi="Cambria" w:cs="Times New Roman"/>
      <w:sz w:val="18"/>
      <w:szCs w:val="18"/>
    </w:rPr>
  </w:style>
  <w:style w:type="paragraph" w:styleId="a5">
    <w:name w:val="header"/>
    <w:basedOn w:val="a"/>
    <w:link w:val="a6"/>
    <w:uiPriority w:val="99"/>
    <w:rsid w:val="005A446A"/>
    <w:pPr>
      <w:tabs>
        <w:tab w:val="center" w:pos="4153"/>
        <w:tab w:val="right" w:pos="8306"/>
      </w:tabs>
      <w:snapToGrid w:val="0"/>
    </w:pPr>
    <w:rPr>
      <w:sz w:val="20"/>
      <w:szCs w:val="20"/>
    </w:rPr>
  </w:style>
  <w:style w:type="character" w:customStyle="1" w:styleId="a6">
    <w:name w:val="頁首 字元"/>
    <w:link w:val="a5"/>
    <w:uiPriority w:val="99"/>
    <w:locked/>
    <w:rsid w:val="005A446A"/>
    <w:rPr>
      <w:rFonts w:cs="Times New Roman"/>
      <w:sz w:val="20"/>
      <w:szCs w:val="20"/>
    </w:rPr>
  </w:style>
  <w:style w:type="paragraph" w:styleId="a7">
    <w:name w:val="footer"/>
    <w:basedOn w:val="a"/>
    <w:link w:val="a8"/>
    <w:uiPriority w:val="99"/>
    <w:rsid w:val="005A446A"/>
    <w:pPr>
      <w:tabs>
        <w:tab w:val="center" w:pos="4153"/>
        <w:tab w:val="right" w:pos="8306"/>
      </w:tabs>
      <w:snapToGrid w:val="0"/>
    </w:pPr>
    <w:rPr>
      <w:sz w:val="20"/>
      <w:szCs w:val="20"/>
    </w:rPr>
  </w:style>
  <w:style w:type="character" w:customStyle="1" w:styleId="a8">
    <w:name w:val="頁尾 字元"/>
    <w:link w:val="a7"/>
    <w:uiPriority w:val="99"/>
    <w:locked/>
    <w:rsid w:val="005A446A"/>
    <w:rPr>
      <w:rFonts w:cs="Times New Roman"/>
      <w:sz w:val="20"/>
      <w:szCs w:val="20"/>
    </w:rPr>
  </w:style>
  <w:style w:type="paragraph" w:styleId="a9">
    <w:name w:val="List Paragraph"/>
    <w:basedOn w:val="a"/>
    <w:uiPriority w:val="34"/>
    <w:qFormat/>
    <w:rsid w:val="00303875"/>
    <w:pPr>
      <w:ind w:leftChars="200" w:left="480"/>
    </w:pPr>
  </w:style>
  <w:style w:type="paragraph" w:styleId="HTML">
    <w:name w:val="HTML Preformatted"/>
    <w:basedOn w:val="a"/>
    <w:link w:val="HTML0"/>
    <w:uiPriority w:val="99"/>
    <w:semiHidden/>
    <w:rsid w:val="00567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locked/>
    <w:rsid w:val="005676AB"/>
    <w:rPr>
      <w:rFonts w:ascii="細明體" w:eastAsia="細明體" w:hAnsi="細明體" w:cs="細明體"/>
      <w:sz w:val="24"/>
      <w:szCs w:val="24"/>
      <w:lang w:val="en-US" w:eastAsia="zh-TW" w:bidi="ar-SA"/>
    </w:rPr>
  </w:style>
  <w:style w:type="character" w:styleId="aa">
    <w:name w:val="Hyperlink"/>
    <w:uiPriority w:val="99"/>
    <w:semiHidden/>
    <w:rsid w:val="005676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431958">
      <w:marLeft w:val="0"/>
      <w:marRight w:val="0"/>
      <w:marTop w:val="0"/>
      <w:marBottom w:val="0"/>
      <w:divBdr>
        <w:top w:val="none" w:sz="0" w:space="0" w:color="auto"/>
        <w:left w:val="none" w:sz="0" w:space="0" w:color="auto"/>
        <w:bottom w:val="none" w:sz="0" w:space="0" w:color="auto"/>
        <w:right w:val="none" w:sz="0" w:space="0" w:color="auto"/>
      </w:divBdr>
    </w:div>
    <w:div w:id="1702431959">
      <w:marLeft w:val="0"/>
      <w:marRight w:val="0"/>
      <w:marTop w:val="0"/>
      <w:marBottom w:val="0"/>
      <w:divBdr>
        <w:top w:val="none" w:sz="0" w:space="0" w:color="auto"/>
        <w:left w:val="none" w:sz="0" w:space="0" w:color="auto"/>
        <w:bottom w:val="none" w:sz="0" w:space="0" w:color="auto"/>
        <w:right w:val="none" w:sz="0" w:space="0" w:color="auto"/>
      </w:divBdr>
    </w:div>
    <w:div w:id="1702431960">
      <w:marLeft w:val="0"/>
      <w:marRight w:val="0"/>
      <w:marTop w:val="0"/>
      <w:marBottom w:val="0"/>
      <w:divBdr>
        <w:top w:val="none" w:sz="0" w:space="0" w:color="auto"/>
        <w:left w:val="none" w:sz="0" w:space="0" w:color="auto"/>
        <w:bottom w:val="none" w:sz="0" w:space="0" w:color="auto"/>
        <w:right w:val="none" w:sz="0" w:space="0" w:color="auto"/>
      </w:divBdr>
    </w:div>
    <w:div w:id="1702431961">
      <w:marLeft w:val="0"/>
      <w:marRight w:val="0"/>
      <w:marTop w:val="0"/>
      <w:marBottom w:val="0"/>
      <w:divBdr>
        <w:top w:val="none" w:sz="0" w:space="0" w:color="auto"/>
        <w:left w:val="none" w:sz="0" w:space="0" w:color="auto"/>
        <w:bottom w:val="none" w:sz="0" w:space="0" w:color="auto"/>
        <w:right w:val="none" w:sz="0" w:space="0" w:color="auto"/>
      </w:divBdr>
    </w:div>
    <w:div w:id="1702431962">
      <w:marLeft w:val="0"/>
      <w:marRight w:val="0"/>
      <w:marTop w:val="0"/>
      <w:marBottom w:val="0"/>
      <w:divBdr>
        <w:top w:val="none" w:sz="0" w:space="0" w:color="auto"/>
        <w:left w:val="none" w:sz="0" w:space="0" w:color="auto"/>
        <w:bottom w:val="none" w:sz="0" w:space="0" w:color="auto"/>
        <w:right w:val="none" w:sz="0" w:space="0" w:color="auto"/>
      </w:divBdr>
    </w:div>
    <w:div w:id="1702431963">
      <w:marLeft w:val="0"/>
      <w:marRight w:val="0"/>
      <w:marTop w:val="0"/>
      <w:marBottom w:val="0"/>
      <w:divBdr>
        <w:top w:val="none" w:sz="0" w:space="0" w:color="auto"/>
        <w:left w:val="none" w:sz="0" w:space="0" w:color="auto"/>
        <w:bottom w:val="none" w:sz="0" w:space="0" w:color="auto"/>
        <w:right w:val="none" w:sz="0" w:space="0" w:color="auto"/>
      </w:divBdr>
    </w:div>
    <w:div w:id="1702431964">
      <w:marLeft w:val="0"/>
      <w:marRight w:val="0"/>
      <w:marTop w:val="0"/>
      <w:marBottom w:val="0"/>
      <w:divBdr>
        <w:top w:val="none" w:sz="0" w:space="0" w:color="auto"/>
        <w:left w:val="none" w:sz="0" w:space="0" w:color="auto"/>
        <w:bottom w:val="none" w:sz="0" w:space="0" w:color="auto"/>
        <w:right w:val="none" w:sz="0" w:space="0" w:color="auto"/>
      </w:divBdr>
    </w:div>
    <w:div w:id="1702431965">
      <w:marLeft w:val="0"/>
      <w:marRight w:val="0"/>
      <w:marTop w:val="0"/>
      <w:marBottom w:val="0"/>
      <w:divBdr>
        <w:top w:val="none" w:sz="0" w:space="0" w:color="auto"/>
        <w:left w:val="none" w:sz="0" w:space="0" w:color="auto"/>
        <w:bottom w:val="none" w:sz="0" w:space="0" w:color="auto"/>
        <w:right w:val="none" w:sz="0" w:space="0" w:color="auto"/>
      </w:divBdr>
    </w:div>
    <w:div w:id="1702431966">
      <w:marLeft w:val="0"/>
      <w:marRight w:val="0"/>
      <w:marTop w:val="0"/>
      <w:marBottom w:val="0"/>
      <w:divBdr>
        <w:top w:val="none" w:sz="0" w:space="0" w:color="auto"/>
        <w:left w:val="none" w:sz="0" w:space="0" w:color="auto"/>
        <w:bottom w:val="none" w:sz="0" w:space="0" w:color="auto"/>
        <w:right w:val="none" w:sz="0" w:space="0" w:color="auto"/>
      </w:divBdr>
    </w:div>
    <w:div w:id="1702431967">
      <w:marLeft w:val="0"/>
      <w:marRight w:val="0"/>
      <w:marTop w:val="0"/>
      <w:marBottom w:val="0"/>
      <w:divBdr>
        <w:top w:val="none" w:sz="0" w:space="0" w:color="auto"/>
        <w:left w:val="none" w:sz="0" w:space="0" w:color="auto"/>
        <w:bottom w:val="none" w:sz="0" w:space="0" w:color="auto"/>
        <w:right w:val="none" w:sz="0" w:space="0" w:color="auto"/>
      </w:divBdr>
    </w:div>
    <w:div w:id="1702431968">
      <w:marLeft w:val="0"/>
      <w:marRight w:val="0"/>
      <w:marTop w:val="0"/>
      <w:marBottom w:val="0"/>
      <w:divBdr>
        <w:top w:val="none" w:sz="0" w:space="0" w:color="auto"/>
        <w:left w:val="none" w:sz="0" w:space="0" w:color="auto"/>
        <w:bottom w:val="none" w:sz="0" w:space="0" w:color="auto"/>
        <w:right w:val="none" w:sz="0" w:space="0" w:color="auto"/>
      </w:divBdr>
    </w:div>
    <w:div w:id="1702431969">
      <w:marLeft w:val="0"/>
      <w:marRight w:val="0"/>
      <w:marTop w:val="0"/>
      <w:marBottom w:val="0"/>
      <w:divBdr>
        <w:top w:val="none" w:sz="0" w:space="0" w:color="auto"/>
        <w:left w:val="none" w:sz="0" w:space="0" w:color="auto"/>
        <w:bottom w:val="none" w:sz="0" w:space="0" w:color="auto"/>
        <w:right w:val="none" w:sz="0" w:space="0" w:color="auto"/>
      </w:divBdr>
    </w:div>
    <w:div w:id="1702431970">
      <w:marLeft w:val="0"/>
      <w:marRight w:val="0"/>
      <w:marTop w:val="0"/>
      <w:marBottom w:val="0"/>
      <w:divBdr>
        <w:top w:val="none" w:sz="0" w:space="0" w:color="auto"/>
        <w:left w:val="none" w:sz="0" w:space="0" w:color="auto"/>
        <w:bottom w:val="none" w:sz="0" w:space="0" w:color="auto"/>
        <w:right w:val="none" w:sz="0" w:space="0" w:color="auto"/>
      </w:divBdr>
    </w:div>
    <w:div w:id="1702431971">
      <w:marLeft w:val="0"/>
      <w:marRight w:val="0"/>
      <w:marTop w:val="0"/>
      <w:marBottom w:val="0"/>
      <w:divBdr>
        <w:top w:val="none" w:sz="0" w:space="0" w:color="auto"/>
        <w:left w:val="none" w:sz="0" w:space="0" w:color="auto"/>
        <w:bottom w:val="none" w:sz="0" w:space="0" w:color="auto"/>
        <w:right w:val="none" w:sz="0" w:space="0" w:color="auto"/>
      </w:divBdr>
    </w:div>
    <w:div w:id="1702431972">
      <w:marLeft w:val="0"/>
      <w:marRight w:val="0"/>
      <w:marTop w:val="0"/>
      <w:marBottom w:val="0"/>
      <w:divBdr>
        <w:top w:val="none" w:sz="0" w:space="0" w:color="auto"/>
        <w:left w:val="none" w:sz="0" w:space="0" w:color="auto"/>
        <w:bottom w:val="none" w:sz="0" w:space="0" w:color="auto"/>
        <w:right w:val="none" w:sz="0" w:space="0" w:color="auto"/>
      </w:divBdr>
    </w:div>
    <w:div w:id="1702431973">
      <w:marLeft w:val="0"/>
      <w:marRight w:val="0"/>
      <w:marTop w:val="0"/>
      <w:marBottom w:val="0"/>
      <w:divBdr>
        <w:top w:val="none" w:sz="0" w:space="0" w:color="auto"/>
        <w:left w:val="none" w:sz="0" w:space="0" w:color="auto"/>
        <w:bottom w:val="none" w:sz="0" w:space="0" w:color="auto"/>
        <w:right w:val="none" w:sz="0" w:space="0" w:color="auto"/>
      </w:divBdr>
    </w:div>
    <w:div w:id="1702431974">
      <w:marLeft w:val="0"/>
      <w:marRight w:val="0"/>
      <w:marTop w:val="0"/>
      <w:marBottom w:val="0"/>
      <w:divBdr>
        <w:top w:val="none" w:sz="0" w:space="0" w:color="auto"/>
        <w:left w:val="none" w:sz="0" w:space="0" w:color="auto"/>
        <w:bottom w:val="none" w:sz="0" w:space="0" w:color="auto"/>
        <w:right w:val="none" w:sz="0" w:space="0" w:color="auto"/>
      </w:divBdr>
    </w:div>
    <w:div w:id="1702431975">
      <w:marLeft w:val="0"/>
      <w:marRight w:val="0"/>
      <w:marTop w:val="0"/>
      <w:marBottom w:val="0"/>
      <w:divBdr>
        <w:top w:val="none" w:sz="0" w:space="0" w:color="auto"/>
        <w:left w:val="none" w:sz="0" w:space="0" w:color="auto"/>
        <w:bottom w:val="none" w:sz="0" w:space="0" w:color="auto"/>
        <w:right w:val="none" w:sz="0" w:space="0" w:color="auto"/>
      </w:divBdr>
    </w:div>
    <w:div w:id="1702431976">
      <w:marLeft w:val="0"/>
      <w:marRight w:val="0"/>
      <w:marTop w:val="0"/>
      <w:marBottom w:val="0"/>
      <w:divBdr>
        <w:top w:val="none" w:sz="0" w:space="0" w:color="auto"/>
        <w:left w:val="none" w:sz="0" w:space="0" w:color="auto"/>
        <w:bottom w:val="none" w:sz="0" w:space="0" w:color="auto"/>
        <w:right w:val="none" w:sz="0" w:space="0" w:color="auto"/>
      </w:divBdr>
    </w:div>
    <w:div w:id="1702431977">
      <w:marLeft w:val="0"/>
      <w:marRight w:val="0"/>
      <w:marTop w:val="0"/>
      <w:marBottom w:val="0"/>
      <w:divBdr>
        <w:top w:val="none" w:sz="0" w:space="0" w:color="auto"/>
        <w:left w:val="none" w:sz="0" w:space="0" w:color="auto"/>
        <w:bottom w:val="none" w:sz="0" w:space="0" w:color="auto"/>
        <w:right w:val="none" w:sz="0" w:space="0" w:color="auto"/>
      </w:divBdr>
    </w:div>
    <w:div w:id="1702431978">
      <w:marLeft w:val="0"/>
      <w:marRight w:val="0"/>
      <w:marTop w:val="0"/>
      <w:marBottom w:val="0"/>
      <w:divBdr>
        <w:top w:val="none" w:sz="0" w:space="0" w:color="auto"/>
        <w:left w:val="none" w:sz="0" w:space="0" w:color="auto"/>
        <w:bottom w:val="none" w:sz="0" w:space="0" w:color="auto"/>
        <w:right w:val="none" w:sz="0" w:space="0" w:color="auto"/>
      </w:divBdr>
    </w:div>
    <w:div w:id="1702431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Content.aspx?PCODE=I0050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4148</Words>
  <Characters>23645</Characters>
  <Application>Microsoft Office Word</Application>
  <DocSecurity>0</DocSecurity>
  <Lines>197</Lines>
  <Paragraphs>55</Paragraphs>
  <ScaleCrop>false</ScaleCrop>
  <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綜合企劃組一科代理科長(鄭欽韓 代)</dc:creator>
  <cp:lastModifiedBy>綜合企劃組一科蘇瑞華</cp:lastModifiedBy>
  <cp:revision>2</cp:revision>
  <cp:lastPrinted>2018-11-08T02:02:00Z</cp:lastPrinted>
  <dcterms:created xsi:type="dcterms:W3CDTF">2019-04-09T01:27:00Z</dcterms:created>
  <dcterms:modified xsi:type="dcterms:W3CDTF">2019-04-09T01:27:00Z</dcterms:modified>
</cp:coreProperties>
</file>