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4B" w:rsidRPr="00BE072C" w:rsidRDefault="00C93D4B" w:rsidP="00C93D4B">
      <w:pPr>
        <w:pageBreakBefore/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/>
          <w:kern w:val="0"/>
          <w:sz w:val="40"/>
          <w:szCs w:val="40"/>
        </w:rPr>
      </w:pPr>
      <w:r w:rsidRPr="00AB2E25">
        <w:rPr>
          <w:rFonts w:ascii="標楷體" w:eastAsia="標楷體" w:hAnsi="標楷體" w:cs="Times New Roman" w:hint="eastAsia"/>
          <w:b/>
          <w:kern w:val="0"/>
          <w:sz w:val="40"/>
          <w:szCs w:val="40"/>
        </w:rPr>
        <w:t>金門金沙溪 護岸工程斷水獺回家路</w:t>
      </w:r>
    </w:p>
    <w:p w:rsidR="00C93D4B" w:rsidRPr="00AB2E25" w:rsidRDefault="00C93D4B" w:rsidP="00C93D4B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/>
          <w:kern w:val="0"/>
          <w:sz w:val="40"/>
          <w:szCs w:val="40"/>
        </w:rPr>
      </w:pPr>
    </w:p>
    <w:p w:rsidR="00C93D4B" w:rsidRPr="00AB2E25" w:rsidRDefault="00C93D4B" w:rsidP="00C93D4B">
      <w:pPr>
        <w:adjustRightInd w:val="0"/>
        <w:spacing w:line="600" w:lineRule="exact"/>
        <w:textAlignment w:val="baseline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壹、背景說明</w:t>
      </w:r>
    </w:p>
    <w:p w:rsidR="00C93D4B" w:rsidRPr="00AB2E25" w:rsidRDefault="00C93D4B" w:rsidP="00C93D4B">
      <w:pPr>
        <w:numPr>
          <w:ilvl w:val="0"/>
          <w:numId w:val="3"/>
        </w:numPr>
        <w:adjustRightInd w:val="0"/>
        <w:spacing w:line="600" w:lineRule="exact"/>
        <w:ind w:left="851" w:hanging="709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sz w:val="28"/>
          <w:szCs w:val="28"/>
        </w:rPr>
        <w:t>近年來金門經濟發展快速，導致水文地文環境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遽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變，早期戰地政務時期完成之溝渠需重新檢討改善，又因社會發展成熟，人民對於水利建設已從安全之需求提升至生活環境方面之需求，為兼顧防洪、水資源及水環境等需求，本府透過中央「前瞻基礎建設」之「水與發展」、「水與安全」及「水與環境」三大建設主軸，爭取跨部會資源，並針對本縣轄內環境可塑性高、可串聯周邊人文觀光景點，具未來水環境營造潛力極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高之金沙溪流域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，提報並爭取經費辦理水環境改善計畫。</w:t>
      </w:r>
    </w:p>
    <w:p w:rsidR="00C93D4B" w:rsidRPr="00AB2E25" w:rsidRDefault="00C93D4B" w:rsidP="00C93D4B">
      <w:pPr>
        <w:numPr>
          <w:ilvl w:val="0"/>
          <w:numId w:val="3"/>
        </w:numPr>
        <w:adjustRightInd w:val="0"/>
        <w:spacing w:line="600" w:lineRule="exact"/>
        <w:ind w:left="851" w:hanging="709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sz w:val="28"/>
          <w:szCs w:val="28"/>
        </w:rPr>
        <w:t>金沙溪水環境改善（第一期）以營造親水、近水的排水路環境為出發點，結合周邊的農田景緻及其寬闊腹地，提供作為休憩賞景、親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水賞項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及接觸自然之機會，另串聯上、下游步道及自行車道，期望帶動金門地方觀光產業。</w:t>
      </w:r>
    </w:p>
    <w:p w:rsidR="00C93D4B" w:rsidRPr="00AB2E25" w:rsidRDefault="00C93D4B" w:rsidP="00C93D4B">
      <w:pPr>
        <w:numPr>
          <w:ilvl w:val="0"/>
          <w:numId w:val="3"/>
        </w:numPr>
        <w:adjustRightInd w:val="0"/>
        <w:spacing w:line="600" w:lineRule="exact"/>
        <w:ind w:left="851" w:hanging="709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sz w:val="28"/>
          <w:szCs w:val="28"/>
        </w:rPr>
        <w:t>因金門地區野生生物、樹種十分豐富，金沙溪區域除水獺外，仍有其他鳥類於金沙溪棲息及覓食，為避免影響周邊生態環境，部分工區範圍亦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採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迴避方式以保留原始風貌，並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採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柳杉枝係作為鳥類棲息使用。</w:t>
      </w:r>
    </w:p>
    <w:p w:rsidR="00C93D4B" w:rsidRPr="00AB2E25" w:rsidRDefault="00C93D4B" w:rsidP="00C93D4B">
      <w:pPr>
        <w:adjustRightInd w:val="0"/>
        <w:spacing w:line="600" w:lineRule="exact"/>
        <w:textAlignment w:val="baseline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貳、執行情形</w:t>
      </w:r>
    </w:p>
    <w:p w:rsidR="00C93D4B" w:rsidRPr="00AB2E25" w:rsidRDefault="00C93D4B" w:rsidP="00C93D4B">
      <w:pPr>
        <w:numPr>
          <w:ilvl w:val="0"/>
          <w:numId w:val="1"/>
        </w:numPr>
        <w:adjustRightInd w:val="0"/>
        <w:spacing w:line="600" w:lineRule="exact"/>
        <w:ind w:left="851" w:hanging="709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sz w:val="28"/>
          <w:szCs w:val="28"/>
        </w:rPr>
        <w:t>本工程經費約4仟萬元，辦理護岸改善約611公尺(右岸356公尺、左岸255公尺)、新設步道約760公尺、河道清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淤約29﹐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lastRenderedPageBreak/>
        <w:t>351</w:t>
      </w:r>
      <w:r>
        <w:rPr>
          <w:rFonts w:ascii="標楷體" w:eastAsia="標楷體" w:hAnsi="標楷體" w:cs="Times New Roman" w:hint="eastAsia"/>
          <w:sz w:val="28"/>
          <w:szCs w:val="28"/>
        </w:rPr>
        <w:t>立方公尺</w:t>
      </w:r>
      <w:r w:rsidRPr="00AB2E25">
        <w:rPr>
          <w:rFonts w:ascii="標楷體" w:eastAsia="標楷體" w:hAnsi="標楷體" w:cs="Times New Roman" w:hint="eastAsia"/>
          <w:sz w:val="28"/>
          <w:szCs w:val="28"/>
        </w:rPr>
        <w:t>及植栽等。</w:t>
      </w:r>
    </w:p>
    <w:p w:rsidR="00C93D4B" w:rsidRPr="00AB2E25" w:rsidRDefault="00C93D4B" w:rsidP="00C93D4B">
      <w:pPr>
        <w:numPr>
          <w:ilvl w:val="0"/>
          <w:numId w:val="1"/>
        </w:numPr>
        <w:adjustRightInd w:val="0"/>
        <w:spacing w:line="600" w:lineRule="exact"/>
        <w:ind w:left="851" w:hanging="709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sz w:val="28"/>
          <w:szCs w:val="28"/>
        </w:rPr>
        <w:t>本工程河道清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淤及護岸已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施作完成，目前施作工項為步道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舖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面鋪設。預定進度為59.62%，實際進度為61.16%。</w:t>
      </w:r>
    </w:p>
    <w:p w:rsidR="00C93D4B" w:rsidRPr="00AB2E25" w:rsidRDefault="00C93D4B" w:rsidP="00C93D4B">
      <w:pPr>
        <w:numPr>
          <w:ilvl w:val="0"/>
          <w:numId w:val="1"/>
        </w:numPr>
        <w:adjustRightInd w:val="0"/>
        <w:spacing w:line="600" w:lineRule="exact"/>
        <w:ind w:left="851" w:hanging="709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AB2E25">
        <w:rPr>
          <w:rFonts w:ascii="標楷體" w:eastAsia="標楷體" w:hAnsi="標楷體" w:cs="Times New Roman"/>
          <w:sz w:val="28"/>
          <w:szCs w:val="28"/>
        </w:rPr>
        <w:t>本案金門縣政府另案委託辦理水獺生態監測，惟因監測單位與設計施工單位整合不佳，衍生爭議。</w:t>
      </w:r>
    </w:p>
    <w:p w:rsidR="00C93D4B" w:rsidRPr="00AB2E25" w:rsidRDefault="00C93D4B" w:rsidP="00C93D4B">
      <w:pPr>
        <w:adjustRightInd w:val="0"/>
        <w:spacing w:line="600" w:lineRule="exact"/>
        <w:textAlignment w:val="baseline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參、策進作為</w:t>
      </w:r>
    </w:p>
    <w:p w:rsidR="00C93D4B" w:rsidRPr="00AB2E25" w:rsidRDefault="00C93D4B" w:rsidP="00C93D4B">
      <w:pPr>
        <w:numPr>
          <w:ilvl w:val="0"/>
          <w:numId w:val="2"/>
        </w:numPr>
        <w:adjustRightInd w:val="0"/>
        <w:spacing w:line="600" w:lineRule="exact"/>
        <w:ind w:left="851" w:hanging="709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AB2E25">
        <w:rPr>
          <w:rFonts w:ascii="標楷體" w:eastAsia="標楷體" w:hAnsi="標楷體" w:cs="Times New Roman"/>
          <w:sz w:val="28"/>
          <w:szCs w:val="28"/>
        </w:rPr>
        <w:t>本署除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依計畫督導考核外，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特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於108年2月26日邀請李玲玲等專家現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勘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，提供縣政府改善建議，目前該府正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研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議以下改善方式中。</w:t>
      </w:r>
    </w:p>
    <w:p w:rsidR="00C93D4B" w:rsidRPr="00AB2E25" w:rsidRDefault="00C93D4B" w:rsidP="00C93D4B">
      <w:pPr>
        <w:numPr>
          <w:ilvl w:val="0"/>
          <w:numId w:val="4"/>
        </w:numPr>
        <w:adjustRightInd w:val="0"/>
        <w:spacing w:line="600" w:lineRule="exact"/>
        <w:ind w:left="709" w:hanging="709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sz w:val="28"/>
          <w:szCs w:val="28"/>
        </w:rPr>
        <w:t>經於108年4月15日現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勘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評估，本工程將於金沙溪攔水堰之右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岸端增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設緩坡，以提供</w:t>
      </w:r>
      <w:r w:rsidRPr="00AB2E25">
        <w:rPr>
          <w:rFonts w:ascii="標楷體" w:eastAsia="標楷體" w:hAnsi="標楷體" w:cs="Times New Roman"/>
          <w:sz w:val="28"/>
          <w:szCs w:val="28"/>
        </w:rPr>
        <w:t>水獺</w:t>
      </w:r>
      <w:r w:rsidRPr="00AB2E25">
        <w:rPr>
          <w:rFonts w:ascii="標楷體" w:eastAsia="標楷體" w:hAnsi="標楷體" w:cs="Times New Roman" w:hint="eastAsia"/>
          <w:sz w:val="28"/>
          <w:szCs w:val="28"/>
        </w:rPr>
        <w:t>穿</w:t>
      </w:r>
      <w:r w:rsidRPr="00AB2E25">
        <w:rPr>
          <w:rFonts w:ascii="標楷體" w:eastAsia="標楷體" w:hAnsi="標楷體" w:cs="Times New Roman"/>
          <w:sz w:val="28"/>
          <w:szCs w:val="28"/>
        </w:rPr>
        <w:t>越</w:t>
      </w:r>
      <w:proofErr w:type="gramStart"/>
      <w:r w:rsidRPr="00AB2E25">
        <w:rPr>
          <w:rFonts w:ascii="標楷體" w:eastAsia="標楷體" w:hAnsi="標楷體" w:cs="Times New Roman"/>
          <w:sz w:val="28"/>
          <w:szCs w:val="28"/>
        </w:rPr>
        <w:t>到榮湖覓食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之廊道。</w:t>
      </w:r>
    </w:p>
    <w:p w:rsidR="00C93D4B" w:rsidRPr="00AB2E25" w:rsidRDefault="00C93D4B" w:rsidP="00C93D4B">
      <w:pPr>
        <w:numPr>
          <w:ilvl w:val="0"/>
          <w:numId w:val="4"/>
        </w:numPr>
        <w:adjustRightInd w:val="0"/>
        <w:spacing w:line="600" w:lineRule="exact"/>
        <w:ind w:left="709" w:hanging="709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sz w:val="28"/>
          <w:szCs w:val="28"/>
        </w:rPr>
        <w:t>另金門縣政府本年度執行之「金門歐亞水獺棲地生態廊道改善試驗計畫」，已於108年3月15日現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勘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，刻正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研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議於本工程右岸適當地點，增設可拆卸式之水獺、金龜等生物生態廊道。</w:t>
      </w:r>
    </w:p>
    <w:p w:rsidR="00C93D4B" w:rsidRPr="00AB2E25" w:rsidRDefault="00C93D4B" w:rsidP="00C93D4B">
      <w:pPr>
        <w:numPr>
          <w:ilvl w:val="0"/>
          <w:numId w:val="4"/>
        </w:numPr>
        <w:adjustRightInd w:val="0"/>
        <w:spacing w:line="600" w:lineRule="exact"/>
        <w:ind w:left="709" w:hanging="709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sz w:val="28"/>
          <w:szCs w:val="28"/>
        </w:rPr>
        <w:t>金門縣政府亦已於108年3月20日與金門縣林務所、金門國家公園管理處會商調整，主要植栽儘量以地區較合宜之原生種栽種，並於108年4月25日協調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在地樹種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取得及載運事宜。</w:t>
      </w:r>
    </w:p>
    <w:p w:rsidR="00C93D4B" w:rsidRPr="00AB2E25" w:rsidRDefault="00C93D4B" w:rsidP="00C93D4B">
      <w:pPr>
        <w:numPr>
          <w:ilvl w:val="0"/>
          <w:numId w:val="2"/>
        </w:numPr>
        <w:adjustRightInd w:val="0"/>
        <w:spacing w:line="600" w:lineRule="exact"/>
        <w:ind w:left="851" w:hanging="709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sz w:val="28"/>
          <w:szCs w:val="28"/>
        </w:rPr>
        <w:t>金門縣政府後續預計辦理金沙溪</w:t>
      </w:r>
      <w:r w:rsidRPr="00AB2E25">
        <w:rPr>
          <w:rFonts w:ascii="標楷體" w:eastAsia="標楷體" w:hAnsi="標楷體" w:cs="Times New Roman"/>
          <w:sz w:val="28"/>
          <w:szCs w:val="28"/>
        </w:rPr>
        <w:t>(</w:t>
      </w:r>
      <w:r w:rsidRPr="00AB2E25">
        <w:rPr>
          <w:rFonts w:ascii="標楷體" w:eastAsia="標楷體" w:hAnsi="標楷體" w:cs="Times New Roman" w:hint="eastAsia"/>
          <w:sz w:val="28"/>
          <w:szCs w:val="28"/>
        </w:rPr>
        <w:t>二期</w:t>
      </w:r>
      <w:r w:rsidRPr="00AB2E25">
        <w:rPr>
          <w:rFonts w:ascii="標楷體" w:eastAsia="標楷體" w:hAnsi="標楷體" w:cs="Times New Roman"/>
          <w:sz w:val="28"/>
          <w:szCs w:val="28"/>
        </w:rPr>
        <w:t>)</w:t>
      </w:r>
      <w:r w:rsidRPr="00AB2E25">
        <w:rPr>
          <w:rFonts w:ascii="標楷體" w:eastAsia="標楷體" w:hAnsi="標楷體" w:cs="Times New Roman" w:hint="eastAsia"/>
          <w:sz w:val="28"/>
          <w:szCs w:val="28"/>
        </w:rPr>
        <w:t>工程，因工程範圍包括水獺、大鱗梅氏鯿、金龜及鳥類生態等，為求審慎，要求規劃單位先進行生態檢核作業，於密集拜訪及徵詢相關政府部門及專家學者意見，對於該區域類之動植物生態環境有效了解後，再進行實質規劃工作；並於規劃過程中，持續與相關政府部門、生態學者、專家及當地居民溝通協調，以相互合作尊重之作法，</w:t>
      </w:r>
      <w:r w:rsidRPr="00AB2E25">
        <w:rPr>
          <w:rFonts w:ascii="標楷體" w:eastAsia="標楷體" w:hAnsi="標楷體" w:cs="Times New Roman" w:hint="eastAsia"/>
          <w:sz w:val="28"/>
          <w:szCs w:val="28"/>
        </w:rPr>
        <w:lastRenderedPageBreak/>
        <w:t>落實於規劃設計作業，務期以最小之生態干擾與衝擊，打造河防安全與三生</w:t>
      </w:r>
      <w:r w:rsidRPr="00AB2E25">
        <w:rPr>
          <w:rFonts w:ascii="標楷體" w:eastAsia="標楷體" w:hAnsi="標楷體" w:cs="Times New Roman"/>
          <w:sz w:val="28"/>
          <w:szCs w:val="28"/>
        </w:rPr>
        <w:t>(</w:t>
      </w:r>
      <w:r w:rsidRPr="00AB2E25">
        <w:rPr>
          <w:rFonts w:ascii="標楷體" w:eastAsia="標楷體" w:hAnsi="標楷體" w:cs="Times New Roman" w:hint="eastAsia"/>
          <w:sz w:val="28"/>
          <w:szCs w:val="28"/>
        </w:rPr>
        <w:t>生活、生態、生產</w:t>
      </w:r>
      <w:r w:rsidRPr="00AB2E25">
        <w:rPr>
          <w:rFonts w:ascii="標楷體" w:eastAsia="標楷體" w:hAnsi="標楷體" w:cs="Times New Roman"/>
          <w:sz w:val="28"/>
          <w:szCs w:val="28"/>
        </w:rPr>
        <w:t>)</w:t>
      </w:r>
      <w:r w:rsidRPr="00AB2E25">
        <w:rPr>
          <w:rFonts w:ascii="標楷體" w:eastAsia="標楷體" w:hAnsi="標楷體" w:cs="Times New Roman" w:hint="eastAsia"/>
          <w:sz w:val="28"/>
          <w:szCs w:val="28"/>
        </w:rPr>
        <w:t>相結合的永續環境。</w:t>
      </w:r>
    </w:p>
    <w:p w:rsidR="00C93D4B" w:rsidRPr="00AB2E25" w:rsidRDefault="00C93D4B" w:rsidP="00C93D4B">
      <w:pPr>
        <w:adjustRightInd w:val="0"/>
        <w:spacing w:line="600" w:lineRule="exact"/>
        <w:textAlignment w:val="baseline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肆、結語</w:t>
      </w:r>
    </w:p>
    <w:p w:rsidR="007B1A6C" w:rsidRDefault="00C93D4B" w:rsidP="00C93D4B">
      <w:r w:rsidRPr="00AB2E25">
        <w:rPr>
          <w:rFonts w:ascii="標楷體" w:eastAsia="標楷體" w:hAnsi="標楷體" w:cs="Times New Roman" w:hint="eastAsia"/>
          <w:kern w:val="0"/>
          <w:sz w:val="28"/>
          <w:szCs w:val="28"/>
        </w:rPr>
        <w:t>依金門縣政府於金沙溪水獺監測成果，持續監測到水獺於周邊活動紀錄，顯示水獺仍於本區域持續活動，將請該府持續保持關注並儘速完成相關改善。</w:t>
      </w:r>
      <w:bookmarkStart w:id="0" w:name="_GoBack"/>
      <w:bookmarkEnd w:id="0"/>
    </w:p>
    <w:sectPr w:rsidR="007B1A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2389"/>
    <w:multiLevelType w:val="hybridMultilevel"/>
    <w:tmpl w:val="0F48A526"/>
    <w:lvl w:ilvl="0" w:tplc="04090015">
      <w:start w:val="1"/>
      <w:numFmt w:val="taiwaneseCountingThousand"/>
      <w:lvlText w:val="%1、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>
    <w:nsid w:val="39147E8E"/>
    <w:multiLevelType w:val="hybridMultilevel"/>
    <w:tmpl w:val="9DD685F6"/>
    <w:lvl w:ilvl="0" w:tplc="AC5CF0A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0D8119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3C5EEB"/>
    <w:multiLevelType w:val="hybridMultilevel"/>
    <w:tmpl w:val="0F48A526"/>
    <w:lvl w:ilvl="0" w:tplc="04090015">
      <w:start w:val="1"/>
      <w:numFmt w:val="taiwaneseCountingThousand"/>
      <w:lvlText w:val="%1、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">
    <w:nsid w:val="631A2A05"/>
    <w:multiLevelType w:val="hybridMultilevel"/>
    <w:tmpl w:val="0F48A526"/>
    <w:lvl w:ilvl="0" w:tplc="04090015">
      <w:start w:val="1"/>
      <w:numFmt w:val="taiwaneseCountingThousand"/>
      <w:lvlText w:val="%1、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4B"/>
    <w:rsid w:val="007B1A6C"/>
    <w:rsid w:val="00C9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1006</Characters>
  <Application>Microsoft Office Word</Application>
  <DocSecurity>0</DocSecurity>
  <Lines>8</Lines>
  <Paragraphs>2</Paragraphs>
  <ScaleCrop>false</ScaleCrop>
  <Company>WRA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廖桂依</dc:creator>
  <cp:lastModifiedBy>廖桂依</cp:lastModifiedBy>
  <cp:revision>1</cp:revision>
  <dcterms:created xsi:type="dcterms:W3CDTF">2019-05-13T09:20:00Z</dcterms:created>
  <dcterms:modified xsi:type="dcterms:W3CDTF">2019-05-13T09:20:00Z</dcterms:modified>
</cp:coreProperties>
</file>