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C0" w:rsidRPr="00342298" w:rsidRDefault="004617C0" w:rsidP="00342298">
      <w:pPr>
        <w:snapToGrid w:val="0"/>
        <w:spacing w:line="480" w:lineRule="atLeast"/>
        <w:ind w:left="2504" w:hangingChars="695" w:hanging="2504"/>
        <w:jc w:val="center"/>
        <w:rPr>
          <w:rFonts w:hAnsi="標楷體"/>
          <w:b/>
          <w:sz w:val="36"/>
          <w:szCs w:val="28"/>
        </w:rPr>
      </w:pPr>
      <w:r w:rsidRPr="00342298">
        <w:rPr>
          <w:rFonts w:hAnsi="標楷體" w:hint="eastAsia"/>
          <w:b/>
          <w:sz w:val="36"/>
          <w:szCs w:val="28"/>
        </w:rPr>
        <w:t>經濟部水利署</w:t>
      </w:r>
      <w:r w:rsidR="004A195E">
        <w:rPr>
          <w:rFonts w:hAnsi="標楷體" w:hint="eastAsia"/>
          <w:b/>
          <w:sz w:val="36"/>
          <w:szCs w:val="28"/>
        </w:rPr>
        <w:t xml:space="preserve">  </w:t>
      </w:r>
      <w:r w:rsidRPr="00342298">
        <w:rPr>
          <w:rFonts w:hAnsi="標楷體" w:hint="eastAsia"/>
          <w:b/>
          <w:sz w:val="36"/>
          <w:szCs w:val="28"/>
        </w:rPr>
        <w:t>會議紀錄</w:t>
      </w:r>
    </w:p>
    <w:p w:rsidR="00792630" w:rsidRPr="00F0162C" w:rsidRDefault="00813D60">
      <w:pPr>
        <w:snapToGrid w:val="0"/>
        <w:spacing w:line="480" w:lineRule="atLeast"/>
        <w:ind w:left="2226" w:hangingChars="695" w:hanging="2226"/>
        <w:jc w:val="both"/>
        <w:rPr>
          <w:rFonts w:ascii="Times New Roman" w:hAnsi="Times New Roman" w:cs="Times New Roman"/>
          <w:szCs w:val="28"/>
        </w:rPr>
      </w:pPr>
      <w:r w:rsidRPr="00F0162C">
        <w:rPr>
          <w:rFonts w:ascii="Times New Roman" w:hAnsi="Times New Roman" w:cs="Times New Roman" w:hint="eastAsia"/>
          <w:b/>
          <w:szCs w:val="28"/>
        </w:rPr>
        <w:t>壹、會議名稱：</w:t>
      </w:r>
      <w:r w:rsidRPr="00F0162C">
        <w:rPr>
          <w:rFonts w:ascii="Times New Roman" w:hAnsi="Times New Roman" w:cs="Times New Roman" w:hint="eastAsia"/>
          <w:szCs w:val="28"/>
        </w:rPr>
        <w:t>「</w:t>
      </w:r>
      <w:r w:rsidR="004A195E" w:rsidRPr="0022412E">
        <w:rPr>
          <w:rFonts w:ascii="標楷體" w:hAnsi="標楷體" w:cs="DFKaiShu-SB-Estd-BF" w:hint="eastAsia"/>
          <w:kern w:val="0"/>
          <w:szCs w:val="32"/>
        </w:rPr>
        <w:t>產業穩定供水策略行動方案</w:t>
      </w:r>
      <w:r w:rsidRPr="00F0162C">
        <w:rPr>
          <w:rFonts w:ascii="Times New Roman" w:hAnsi="Times New Roman" w:cs="Times New Roman" w:hint="eastAsia"/>
          <w:szCs w:val="28"/>
        </w:rPr>
        <w:t>」第</w:t>
      </w:r>
      <w:r w:rsidR="004A195E">
        <w:rPr>
          <w:rFonts w:ascii="Times New Roman" w:hAnsi="Times New Roman" w:cs="Times New Roman" w:hint="eastAsia"/>
          <w:szCs w:val="28"/>
        </w:rPr>
        <w:t>5</w:t>
      </w:r>
      <w:r w:rsidRPr="00F0162C">
        <w:rPr>
          <w:rFonts w:ascii="Times New Roman" w:hAnsi="Times New Roman" w:cs="Times New Roman" w:hint="eastAsia"/>
          <w:szCs w:val="28"/>
        </w:rPr>
        <w:t>次</w:t>
      </w:r>
      <w:r w:rsidR="004A195E">
        <w:rPr>
          <w:rFonts w:ascii="Times New Roman" w:hAnsi="Times New Roman" w:cs="Times New Roman" w:hint="eastAsia"/>
          <w:szCs w:val="28"/>
        </w:rPr>
        <w:t>執行檢討</w:t>
      </w:r>
      <w:r w:rsidRPr="00F0162C">
        <w:rPr>
          <w:rFonts w:ascii="Times New Roman" w:hAnsi="Times New Roman" w:cs="Times New Roman" w:hint="eastAsia"/>
          <w:szCs w:val="28"/>
        </w:rPr>
        <w:t>會議</w:t>
      </w:r>
    </w:p>
    <w:p w:rsidR="00792630" w:rsidRPr="00F0162C" w:rsidRDefault="00813D60">
      <w:pPr>
        <w:snapToGrid w:val="0"/>
        <w:spacing w:line="480" w:lineRule="atLeast"/>
        <w:jc w:val="both"/>
        <w:rPr>
          <w:rFonts w:ascii="Times New Roman" w:hAnsi="Times New Roman" w:cs="Times New Roman"/>
          <w:szCs w:val="28"/>
        </w:rPr>
      </w:pPr>
      <w:r w:rsidRPr="00F0162C">
        <w:rPr>
          <w:rFonts w:ascii="Times New Roman" w:hAnsi="Times New Roman" w:cs="Times New Roman" w:hint="eastAsia"/>
          <w:b/>
          <w:szCs w:val="28"/>
        </w:rPr>
        <w:t>貳、會議時間：</w:t>
      </w:r>
      <w:r w:rsidR="00A97D77" w:rsidRPr="00F0162C">
        <w:rPr>
          <w:rFonts w:ascii="Times New Roman" w:hAnsi="Times New Roman" w:cs="Times New Roman"/>
          <w:szCs w:val="28"/>
        </w:rPr>
        <w:t>10</w:t>
      </w:r>
      <w:r w:rsidR="002A3B47">
        <w:rPr>
          <w:rFonts w:ascii="Times New Roman" w:hAnsi="Times New Roman" w:cs="Times New Roman" w:hint="eastAsia"/>
          <w:szCs w:val="28"/>
        </w:rPr>
        <w:t>8</w:t>
      </w:r>
      <w:r w:rsidR="00A97D77" w:rsidRPr="00F0162C">
        <w:rPr>
          <w:rFonts w:ascii="Times New Roman" w:hAnsi="Times New Roman" w:cs="Times New Roman" w:hint="eastAsia"/>
          <w:szCs w:val="28"/>
        </w:rPr>
        <w:t>年</w:t>
      </w:r>
      <w:r w:rsidR="004A195E">
        <w:rPr>
          <w:rFonts w:ascii="Times New Roman" w:hAnsi="Times New Roman" w:cs="Times New Roman" w:hint="eastAsia"/>
          <w:szCs w:val="28"/>
        </w:rPr>
        <w:t>3</w:t>
      </w:r>
      <w:r w:rsidR="007372E4" w:rsidRPr="00F0162C">
        <w:rPr>
          <w:rFonts w:ascii="Times New Roman" w:hAnsi="Times New Roman" w:cs="Times New Roman" w:hint="eastAsia"/>
          <w:szCs w:val="28"/>
        </w:rPr>
        <w:t>月</w:t>
      </w:r>
      <w:r w:rsidR="004A195E">
        <w:rPr>
          <w:rFonts w:ascii="Times New Roman" w:hAnsi="Times New Roman" w:cs="Times New Roman" w:hint="eastAsia"/>
          <w:szCs w:val="28"/>
        </w:rPr>
        <w:t>19</w:t>
      </w:r>
      <w:r w:rsidRPr="004A195E">
        <w:rPr>
          <w:rFonts w:ascii="標楷體" w:hAnsi="標楷體" w:cs="Times New Roman" w:hint="eastAsia"/>
          <w:szCs w:val="28"/>
        </w:rPr>
        <w:t>日</w:t>
      </w:r>
      <w:r w:rsidR="004A195E" w:rsidRPr="004A195E">
        <w:rPr>
          <w:rFonts w:ascii="標楷體" w:hAnsi="標楷體" w:cs="Times New Roman" w:hint="eastAsia"/>
          <w:szCs w:val="28"/>
        </w:rPr>
        <w:t>(星期二)上</w:t>
      </w:r>
      <w:r w:rsidRPr="004A195E">
        <w:rPr>
          <w:rFonts w:ascii="標楷體" w:hAnsi="標楷體" w:cs="Times New Roman" w:hint="eastAsia"/>
          <w:szCs w:val="28"/>
        </w:rPr>
        <w:t>午</w:t>
      </w:r>
      <w:r w:rsidR="004A195E" w:rsidRPr="004A195E">
        <w:rPr>
          <w:rFonts w:ascii="標楷體" w:hAnsi="標楷體" w:cs="Times New Roman" w:hint="eastAsia"/>
          <w:szCs w:val="28"/>
        </w:rPr>
        <w:t>10</w:t>
      </w:r>
      <w:r w:rsidRPr="004A195E">
        <w:rPr>
          <w:rFonts w:ascii="標楷體" w:hAnsi="標楷體" w:cs="Times New Roman" w:hint="eastAsia"/>
          <w:szCs w:val="28"/>
        </w:rPr>
        <w:t>時</w:t>
      </w:r>
      <w:r w:rsidRPr="00F0162C">
        <w:rPr>
          <w:rFonts w:ascii="Times New Roman" w:hAnsi="Times New Roman" w:cs="Times New Roman" w:hint="eastAsia"/>
          <w:szCs w:val="28"/>
        </w:rPr>
        <w:t>整</w:t>
      </w:r>
    </w:p>
    <w:p w:rsidR="00792630" w:rsidRPr="00F0162C" w:rsidRDefault="00813D60">
      <w:pPr>
        <w:snapToGrid w:val="0"/>
        <w:spacing w:line="480" w:lineRule="atLeast"/>
        <w:jc w:val="both"/>
        <w:rPr>
          <w:rFonts w:ascii="Times New Roman" w:hAnsi="Times New Roman" w:cs="Times New Roman"/>
          <w:szCs w:val="28"/>
        </w:rPr>
      </w:pPr>
      <w:r w:rsidRPr="00F0162C">
        <w:rPr>
          <w:rFonts w:ascii="Times New Roman" w:hAnsi="Times New Roman" w:cs="Times New Roman" w:hint="eastAsia"/>
          <w:b/>
          <w:szCs w:val="28"/>
        </w:rPr>
        <w:t>參、會議地點：</w:t>
      </w:r>
      <w:r w:rsidR="00230B02">
        <w:rPr>
          <w:rFonts w:ascii="Times New Roman" w:hAnsi="Times New Roman" w:cs="Times New Roman" w:hint="eastAsia"/>
          <w:szCs w:val="28"/>
        </w:rPr>
        <w:t>本</w:t>
      </w:r>
      <w:r w:rsidRPr="00F0162C">
        <w:rPr>
          <w:rFonts w:ascii="Times New Roman" w:hAnsi="Times New Roman" w:cs="Times New Roman" w:hint="eastAsia"/>
          <w:szCs w:val="28"/>
        </w:rPr>
        <w:t>署臺</w:t>
      </w:r>
      <w:r w:rsidR="004A195E">
        <w:rPr>
          <w:rFonts w:ascii="Times New Roman" w:hAnsi="Times New Roman" w:cs="Times New Roman" w:hint="eastAsia"/>
          <w:szCs w:val="28"/>
        </w:rPr>
        <w:t>北</w:t>
      </w:r>
      <w:r w:rsidRPr="00F0162C">
        <w:rPr>
          <w:rFonts w:ascii="Times New Roman" w:hAnsi="Times New Roman" w:cs="Times New Roman" w:hint="eastAsia"/>
          <w:szCs w:val="28"/>
        </w:rPr>
        <w:t>辦公區第</w:t>
      </w:r>
      <w:r w:rsidR="00527898">
        <w:rPr>
          <w:rFonts w:ascii="Times New Roman" w:hAnsi="Times New Roman" w:cs="Times New Roman" w:hint="eastAsia"/>
          <w:szCs w:val="28"/>
        </w:rPr>
        <w:t>1</w:t>
      </w:r>
      <w:r w:rsidRPr="00F0162C">
        <w:rPr>
          <w:rFonts w:ascii="Times New Roman" w:hAnsi="Times New Roman" w:cs="Times New Roman" w:hint="eastAsia"/>
          <w:szCs w:val="28"/>
        </w:rPr>
        <w:t>會議室</w:t>
      </w:r>
    </w:p>
    <w:p w:rsidR="00792630" w:rsidRPr="0072130F" w:rsidRDefault="00813D60">
      <w:pPr>
        <w:snapToGrid w:val="0"/>
        <w:spacing w:line="480" w:lineRule="atLeast"/>
        <w:jc w:val="both"/>
        <w:rPr>
          <w:rFonts w:ascii="標楷體" w:hAnsi="標楷體" w:cs="Times New Roman"/>
          <w:szCs w:val="28"/>
        </w:rPr>
      </w:pPr>
      <w:r w:rsidRPr="00F0162C">
        <w:rPr>
          <w:rFonts w:ascii="Times New Roman" w:hAnsi="Times New Roman" w:cs="Times New Roman" w:hint="eastAsia"/>
          <w:b/>
          <w:szCs w:val="28"/>
        </w:rPr>
        <w:t>肆、主持人：</w:t>
      </w:r>
      <w:r w:rsidR="00565FA7">
        <w:rPr>
          <w:rFonts w:ascii="Times New Roman" w:hAnsi="Times New Roman" w:cs="Times New Roman" w:hint="eastAsia"/>
          <w:szCs w:val="28"/>
        </w:rPr>
        <w:t>鍾副</w:t>
      </w:r>
      <w:r w:rsidRPr="00F0162C">
        <w:rPr>
          <w:rFonts w:ascii="Times New Roman" w:hAnsi="Times New Roman" w:cs="Times New Roman" w:hint="eastAsia"/>
          <w:szCs w:val="28"/>
        </w:rPr>
        <w:t>署長</w:t>
      </w:r>
      <w:r w:rsidR="00565FA7">
        <w:rPr>
          <w:rFonts w:ascii="Times New Roman" w:hAnsi="Times New Roman" w:cs="Times New Roman" w:hint="eastAsia"/>
          <w:szCs w:val="28"/>
        </w:rPr>
        <w:t>朝恭</w:t>
      </w:r>
    </w:p>
    <w:p w:rsidR="00565FA7" w:rsidRPr="00565FA7" w:rsidRDefault="00565FA7">
      <w:pPr>
        <w:snapToGrid w:val="0"/>
        <w:spacing w:line="480" w:lineRule="atLeast"/>
        <w:jc w:val="both"/>
        <w:rPr>
          <w:rFonts w:ascii="Times New Roman" w:hAnsi="Times New Roman" w:cs="Times New Roman"/>
          <w:szCs w:val="28"/>
        </w:rPr>
      </w:pPr>
      <w:r w:rsidRPr="0072130F">
        <w:rPr>
          <w:rFonts w:ascii="Times New Roman" w:hAnsi="Times New Roman" w:cs="Times New Roman" w:hint="eastAsia"/>
          <w:b/>
          <w:szCs w:val="28"/>
        </w:rPr>
        <w:t>伍</w:t>
      </w:r>
      <w:r w:rsidRPr="0072130F">
        <w:rPr>
          <w:rFonts w:ascii="標楷體" w:hAnsi="標楷體" w:cs="Times New Roman" w:hint="eastAsia"/>
          <w:b/>
          <w:szCs w:val="28"/>
        </w:rPr>
        <w:t>、</w:t>
      </w:r>
      <w:r w:rsidRPr="00565FA7">
        <w:rPr>
          <w:rFonts w:ascii="Times New Roman" w:hAnsi="Times New Roman" w:cs="Times New Roman" w:hint="eastAsia"/>
          <w:b/>
          <w:szCs w:val="28"/>
        </w:rPr>
        <w:t>記錄人：</w:t>
      </w:r>
      <w:r w:rsidRPr="0072130F">
        <w:rPr>
          <w:rFonts w:ascii="Times New Roman" w:hAnsi="Times New Roman" w:cs="Times New Roman" w:hint="eastAsia"/>
          <w:szCs w:val="28"/>
        </w:rPr>
        <w:t>邱振義</w:t>
      </w:r>
    </w:p>
    <w:p w:rsidR="00792630" w:rsidRPr="00F0162C" w:rsidRDefault="00565FA7">
      <w:pPr>
        <w:snapToGrid w:val="0"/>
        <w:spacing w:line="480" w:lineRule="atLeast"/>
        <w:jc w:val="both"/>
        <w:rPr>
          <w:rFonts w:ascii="Times New Roman" w:hAnsi="Times New Roman" w:cs="Times New Roman"/>
          <w:szCs w:val="28"/>
        </w:rPr>
      </w:pPr>
      <w:r>
        <w:rPr>
          <w:rFonts w:ascii="Times New Roman" w:hAnsi="Times New Roman" w:cs="Times New Roman" w:hint="eastAsia"/>
          <w:b/>
          <w:szCs w:val="28"/>
        </w:rPr>
        <w:t>陸</w:t>
      </w:r>
      <w:r w:rsidR="00813D60" w:rsidRPr="00F0162C">
        <w:rPr>
          <w:rFonts w:ascii="Times New Roman" w:hAnsi="Times New Roman" w:cs="Times New Roman" w:hint="eastAsia"/>
          <w:b/>
          <w:szCs w:val="28"/>
        </w:rPr>
        <w:t>、參加單位及人員：</w:t>
      </w:r>
      <w:r w:rsidR="00813D60" w:rsidRPr="00F0162C">
        <w:rPr>
          <w:rFonts w:ascii="Times New Roman" w:hAnsi="Times New Roman" w:cs="Times New Roman"/>
          <w:szCs w:val="28"/>
        </w:rPr>
        <w:t>(</w:t>
      </w:r>
      <w:r w:rsidR="00813D60" w:rsidRPr="00F0162C">
        <w:rPr>
          <w:rFonts w:ascii="Times New Roman" w:hAnsi="Times New Roman" w:cs="Times New Roman" w:hint="eastAsia"/>
          <w:szCs w:val="28"/>
        </w:rPr>
        <w:t>詳會議簽名冊</w:t>
      </w:r>
      <w:r w:rsidR="00813D60" w:rsidRPr="00F0162C">
        <w:rPr>
          <w:rFonts w:ascii="Times New Roman" w:hAnsi="Times New Roman" w:cs="Times New Roman"/>
          <w:szCs w:val="28"/>
        </w:rPr>
        <w:t>)</w:t>
      </w:r>
    </w:p>
    <w:p w:rsidR="00792630" w:rsidRPr="00F0162C" w:rsidRDefault="00565FA7">
      <w:pPr>
        <w:snapToGrid w:val="0"/>
        <w:spacing w:line="480" w:lineRule="atLeast"/>
        <w:jc w:val="both"/>
        <w:rPr>
          <w:rFonts w:ascii="Times New Roman" w:hAnsi="Times New Roman" w:cs="Times New Roman"/>
          <w:szCs w:val="28"/>
        </w:rPr>
      </w:pPr>
      <w:r>
        <w:rPr>
          <w:rFonts w:ascii="Times New Roman" w:hAnsi="Times New Roman" w:cs="Times New Roman" w:hint="eastAsia"/>
          <w:b/>
          <w:szCs w:val="28"/>
        </w:rPr>
        <w:t>柒</w:t>
      </w:r>
      <w:r w:rsidR="00813D60" w:rsidRPr="00F0162C">
        <w:rPr>
          <w:rFonts w:ascii="Times New Roman" w:hAnsi="Times New Roman" w:cs="Times New Roman" w:hint="eastAsia"/>
          <w:b/>
          <w:szCs w:val="28"/>
        </w:rPr>
        <w:t>、主席致詞：</w:t>
      </w:r>
      <w:r w:rsidR="00813D60" w:rsidRPr="00F0162C">
        <w:rPr>
          <w:rFonts w:ascii="Times New Roman" w:hAnsi="Times New Roman" w:cs="Times New Roman"/>
          <w:szCs w:val="28"/>
        </w:rPr>
        <w:t>(</w:t>
      </w:r>
      <w:r w:rsidR="00813D60" w:rsidRPr="00F0162C">
        <w:rPr>
          <w:rFonts w:ascii="Times New Roman" w:hAnsi="Times New Roman" w:cs="Times New Roman" w:hint="eastAsia"/>
          <w:szCs w:val="28"/>
        </w:rPr>
        <w:t>略</w:t>
      </w:r>
      <w:r w:rsidR="00813D60" w:rsidRPr="00F0162C">
        <w:rPr>
          <w:rFonts w:ascii="Times New Roman" w:hAnsi="Times New Roman" w:cs="Times New Roman"/>
          <w:szCs w:val="28"/>
        </w:rPr>
        <w:t>)</w:t>
      </w:r>
    </w:p>
    <w:p w:rsidR="00792630" w:rsidRPr="00FF53CF" w:rsidRDefault="00565FA7">
      <w:pPr>
        <w:snapToGrid w:val="0"/>
        <w:spacing w:line="480" w:lineRule="atLeast"/>
        <w:jc w:val="both"/>
        <w:rPr>
          <w:rFonts w:ascii="Times New Roman" w:hAnsi="Times New Roman" w:cs="Times New Roman"/>
          <w:szCs w:val="28"/>
        </w:rPr>
      </w:pPr>
      <w:r>
        <w:rPr>
          <w:rFonts w:ascii="Times New Roman" w:hAnsi="Times New Roman" w:cs="Times New Roman" w:hint="eastAsia"/>
          <w:b/>
          <w:szCs w:val="28"/>
        </w:rPr>
        <w:t>捌</w:t>
      </w:r>
      <w:r w:rsidR="00813D60" w:rsidRPr="00F0162C">
        <w:rPr>
          <w:rFonts w:ascii="Times New Roman" w:hAnsi="Times New Roman" w:cs="Times New Roman" w:hint="eastAsia"/>
          <w:b/>
          <w:szCs w:val="28"/>
        </w:rPr>
        <w:t>、</w:t>
      </w:r>
      <w:r w:rsidR="00361E71">
        <w:rPr>
          <w:rFonts w:ascii="Times New Roman" w:hAnsi="Times New Roman" w:cs="Times New Roman" w:hint="eastAsia"/>
          <w:b/>
          <w:szCs w:val="28"/>
        </w:rPr>
        <w:t>主辦</w:t>
      </w:r>
      <w:r w:rsidR="00813D60" w:rsidRPr="00F0162C">
        <w:rPr>
          <w:rFonts w:ascii="Times New Roman" w:hAnsi="Times New Roman" w:cs="Times New Roman" w:hint="eastAsia"/>
          <w:b/>
          <w:szCs w:val="28"/>
        </w:rPr>
        <w:t>單位報告：</w:t>
      </w:r>
      <w:r w:rsidR="00E65AC8" w:rsidRPr="00FF53CF">
        <w:rPr>
          <w:rFonts w:ascii="Times New Roman" w:hAnsi="Times New Roman" w:cs="Times New Roman"/>
          <w:szCs w:val="28"/>
        </w:rPr>
        <w:t>(</w:t>
      </w:r>
      <w:r w:rsidR="00E65AC8" w:rsidRPr="00FF53CF">
        <w:rPr>
          <w:rFonts w:ascii="Times New Roman" w:hAnsi="Times New Roman" w:cs="Times New Roman" w:hint="eastAsia"/>
          <w:szCs w:val="28"/>
        </w:rPr>
        <w:t>略</w:t>
      </w:r>
      <w:r w:rsidR="00E65AC8" w:rsidRPr="00FF53CF">
        <w:rPr>
          <w:rFonts w:ascii="Times New Roman" w:hAnsi="Times New Roman" w:cs="Times New Roman"/>
          <w:szCs w:val="28"/>
        </w:rPr>
        <w:t>)</w:t>
      </w:r>
    </w:p>
    <w:p w:rsidR="00FB5AD6" w:rsidRDefault="00565FA7" w:rsidP="00094576">
      <w:pPr>
        <w:snapToGrid w:val="0"/>
        <w:spacing w:line="480" w:lineRule="atLeast"/>
        <w:jc w:val="both"/>
        <w:rPr>
          <w:rFonts w:ascii="Times New Roman" w:hAnsi="Times New Roman" w:cs="Times New Roman"/>
          <w:b/>
          <w:szCs w:val="28"/>
        </w:rPr>
      </w:pPr>
      <w:r>
        <w:rPr>
          <w:rFonts w:ascii="Times New Roman" w:hAnsi="Times New Roman" w:cs="Times New Roman" w:hint="eastAsia"/>
          <w:b/>
          <w:szCs w:val="28"/>
        </w:rPr>
        <w:t>玖</w:t>
      </w:r>
      <w:r w:rsidR="00E65AC8" w:rsidRPr="00F0162C">
        <w:rPr>
          <w:rFonts w:ascii="Times New Roman" w:hAnsi="Times New Roman" w:cs="Times New Roman" w:hint="eastAsia"/>
          <w:b/>
          <w:szCs w:val="28"/>
        </w:rPr>
        <w:t>、</w:t>
      </w:r>
      <w:r w:rsidR="004A195E">
        <w:rPr>
          <w:rFonts w:ascii="Times New Roman" w:hAnsi="Times New Roman" w:cs="Times New Roman" w:hint="eastAsia"/>
          <w:b/>
          <w:szCs w:val="28"/>
        </w:rPr>
        <w:t>報告</w:t>
      </w:r>
      <w:r w:rsidR="00FB5AD6">
        <w:rPr>
          <w:rFonts w:ascii="Times New Roman" w:hAnsi="Times New Roman" w:cs="Times New Roman" w:hint="eastAsia"/>
          <w:b/>
          <w:szCs w:val="28"/>
        </w:rPr>
        <w:t>事項：</w:t>
      </w:r>
    </w:p>
    <w:p w:rsidR="004A195E" w:rsidRPr="00ED7687" w:rsidRDefault="004A195E" w:rsidP="004A195E">
      <w:pPr>
        <w:snapToGrid w:val="0"/>
        <w:spacing w:line="480" w:lineRule="atLeast"/>
        <w:ind w:leftChars="200" w:left="640"/>
        <w:jc w:val="both"/>
        <w:rPr>
          <w:rFonts w:ascii="Times New Roman" w:hAnsi="Times New Roman" w:cs="Times New Roman"/>
          <w:szCs w:val="28"/>
        </w:rPr>
      </w:pPr>
      <w:r>
        <w:rPr>
          <w:rFonts w:ascii="Times New Roman" w:hAnsi="Times New Roman" w:cs="Times New Roman" w:hint="eastAsia"/>
          <w:b/>
          <w:szCs w:val="28"/>
        </w:rPr>
        <w:t>事項一</w:t>
      </w:r>
      <w:r>
        <w:rPr>
          <w:rFonts w:ascii="標楷體" w:hAnsi="標楷體" w:cs="Times New Roman" w:hint="eastAsia"/>
          <w:b/>
          <w:szCs w:val="28"/>
        </w:rPr>
        <w:t>：</w:t>
      </w:r>
      <w:r w:rsidR="00ED7687" w:rsidRPr="00ED7687">
        <w:rPr>
          <w:rFonts w:hint="eastAsia"/>
        </w:rPr>
        <w:t>各項列管工作</w:t>
      </w:r>
      <w:r w:rsidR="00ED7687" w:rsidRPr="00ED7687">
        <w:rPr>
          <w:rFonts w:hint="eastAsia"/>
        </w:rPr>
        <w:t>(</w:t>
      </w:r>
      <w:r w:rsidR="00ED7687" w:rsidRPr="00ED7687">
        <w:rPr>
          <w:rFonts w:hint="eastAsia"/>
        </w:rPr>
        <w:t>含里程碑</w:t>
      </w:r>
      <w:r w:rsidR="00ED7687" w:rsidRPr="00ED7687">
        <w:rPr>
          <w:rFonts w:hint="eastAsia"/>
        </w:rPr>
        <w:t>)</w:t>
      </w:r>
      <w:r w:rsidR="00ED7687" w:rsidRPr="00ED7687">
        <w:rPr>
          <w:rFonts w:hint="eastAsia"/>
        </w:rPr>
        <w:t>辦理情形。</w:t>
      </w:r>
    </w:p>
    <w:p w:rsidR="004A195E" w:rsidRPr="004A195E" w:rsidRDefault="004A195E" w:rsidP="00200DA1">
      <w:pPr>
        <w:snapToGrid w:val="0"/>
        <w:spacing w:line="480" w:lineRule="atLeast"/>
        <w:ind w:leftChars="200" w:left="1921" w:hangingChars="400" w:hanging="1281"/>
        <w:jc w:val="both"/>
        <w:rPr>
          <w:rFonts w:ascii="Times New Roman" w:hAnsi="Times New Roman" w:cs="Times New Roman"/>
          <w:szCs w:val="28"/>
        </w:rPr>
      </w:pPr>
      <w:r>
        <w:rPr>
          <w:rFonts w:ascii="Times New Roman" w:hAnsi="Times New Roman" w:cs="Times New Roman" w:hint="eastAsia"/>
          <w:b/>
          <w:szCs w:val="28"/>
        </w:rPr>
        <w:t>決</w:t>
      </w:r>
      <w:r>
        <w:rPr>
          <w:rFonts w:ascii="Times New Roman" w:hAnsi="Times New Roman" w:cs="Times New Roman" w:hint="eastAsia"/>
          <w:b/>
          <w:szCs w:val="28"/>
        </w:rPr>
        <w:t xml:space="preserve">  </w:t>
      </w:r>
      <w:r w:rsidR="00B71C75">
        <w:rPr>
          <w:rFonts w:ascii="Times New Roman" w:hAnsi="Times New Roman" w:cs="Times New Roman" w:hint="eastAsia"/>
          <w:b/>
          <w:szCs w:val="28"/>
        </w:rPr>
        <w:t>定</w:t>
      </w:r>
      <w:r>
        <w:rPr>
          <w:rFonts w:ascii="標楷體" w:hAnsi="標楷體" w:cs="Times New Roman" w:hint="eastAsia"/>
          <w:b/>
          <w:szCs w:val="28"/>
        </w:rPr>
        <w:t>：</w:t>
      </w:r>
      <w:r w:rsidR="00200DA1" w:rsidRPr="002801BF">
        <w:rPr>
          <w:rFonts w:ascii="標楷體" w:hAnsi="標楷體" w:hint="eastAsia"/>
          <w:szCs w:val="28"/>
        </w:rPr>
        <w:t>各</w:t>
      </w:r>
      <w:r w:rsidR="007F3544">
        <w:rPr>
          <w:rFonts w:ascii="標楷體" w:hAnsi="標楷體" w:hint="eastAsia"/>
          <w:szCs w:val="28"/>
        </w:rPr>
        <w:t>列管工作至108年2月</w:t>
      </w:r>
      <w:r w:rsidR="00200DA1">
        <w:rPr>
          <w:rFonts w:ascii="標楷體" w:hAnsi="標楷體" w:hint="eastAsia"/>
          <w:szCs w:val="28"/>
        </w:rPr>
        <w:t>辦理</w:t>
      </w:r>
      <w:r w:rsidR="00200DA1" w:rsidRPr="002801BF">
        <w:rPr>
          <w:rFonts w:ascii="標楷體" w:hAnsi="標楷體" w:hint="eastAsia"/>
          <w:szCs w:val="28"/>
        </w:rPr>
        <w:t>情形及</w:t>
      </w:r>
      <w:r w:rsidR="00200DA1">
        <w:rPr>
          <w:rFonts w:ascii="標楷體" w:hAnsi="標楷體" w:hint="eastAsia"/>
          <w:szCs w:val="28"/>
        </w:rPr>
        <w:t>本次決議</w:t>
      </w:r>
      <w:r w:rsidR="00200DA1" w:rsidRPr="002801BF">
        <w:rPr>
          <w:rFonts w:ascii="標楷體" w:hAnsi="標楷體" w:hint="eastAsia"/>
          <w:szCs w:val="28"/>
        </w:rPr>
        <w:t>詳</w:t>
      </w:r>
      <w:r w:rsidR="00200DA1" w:rsidRPr="00873A6D">
        <w:rPr>
          <w:rFonts w:ascii="標楷體" w:hAnsi="標楷體" w:hint="eastAsia"/>
          <w:b/>
          <w:szCs w:val="28"/>
        </w:rPr>
        <w:t>附表</w:t>
      </w:r>
      <w:r w:rsidR="007F3544">
        <w:rPr>
          <w:rFonts w:ascii="標楷體" w:hAnsi="標楷體" w:hint="eastAsia"/>
          <w:b/>
          <w:szCs w:val="28"/>
        </w:rPr>
        <w:t>1</w:t>
      </w:r>
      <w:r w:rsidR="00200DA1" w:rsidRPr="002801BF">
        <w:rPr>
          <w:rFonts w:ascii="標楷體" w:hAnsi="標楷體" w:hint="eastAsia"/>
          <w:szCs w:val="28"/>
        </w:rPr>
        <w:t>，請各</w:t>
      </w:r>
      <w:r w:rsidR="00200DA1">
        <w:rPr>
          <w:rFonts w:ascii="標楷體" w:hAnsi="標楷體" w:hint="eastAsia"/>
          <w:szCs w:val="28"/>
        </w:rPr>
        <w:t>主辦</w:t>
      </w:r>
      <w:r w:rsidR="00200DA1" w:rsidRPr="002801BF">
        <w:rPr>
          <w:rFonts w:ascii="標楷體" w:hAnsi="標楷體" w:hint="eastAsia"/>
          <w:szCs w:val="28"/>
        </w:rPr>
        <w:t>單位</w:t>
      </w:r>
      <w:r w:rsidR="00200DA1" w:rsidRPr="003F73A8">
        <w:rPr>
          <w:rFonts w:hint="eastAsia"/>
          <w:szCs w:val="28"/>
        </w:rPr>
        <w:t>積極趕辦，</w:t>
      </w:r>
      <w:r w:rsidR="00200DA1">
        <w:rPr>
          <w:rFonts w:hint="eastAsia"/>
          <w:szCs w:val="28"/>
        </w:rPr>
        <w:t>俾利各項</w:t>
      </w:r>
      <w:r w:rsidR="00BF6CBD">
        <w:rPr>
          <w:rFonts w:ascii="標楷體" w:hAnsi="標楷體" w:hint="eastAsia"/>
          <w:szCs w:val="28"/>
        </w:rPr>
        <w:t>具體作法</w:t>
      </w:r>
      <w:r w:rsidR="00200DA1">
        <w:rPr>
          <w:rFonts w:hint="eastAsia"/>
          <w:szCs w:val="28"/>
        </w:rPr>
        <w:t>能如期如質完</w:t>
      </w:r>
      <w:r w:rsidR="00E51138">
        <w:rPr>
          <w:rFonts w:hint="eastAsia"/>
          <w:szCs w:val="28"/>
        </w:rPr>
        <w:t>成</w:t>
      </w:r>
      <w:r w:rsidR="00200DA1" w:rsidRPr="003F73A8">
        <w:rPr>
          <w:rFonts w:hint="eastAsia"/>
          <w:szCs w:val="28"/>
        </w:rPr>
        <w:t>。</w:t>
      </w:r>
    </w:p>
    <w:p w:rsidR="00361E71" w:rsidRDefault="00FB5AD6" w:rsidP="00094576">
      <w:pPr>
        <w:snapToGrid w:val="0"/>
        <w:spacing w:line="480" w:lineRule="atLeast"/>
        <w:jc w:val="both"/>
        <w:rPr>
          <w:rFonts w:ascii="Times New Roman" w:hAnsi="Times New Roman" w:cs="Times New Roman"/>
          <w:b/>
          <w:szCs w:val="28"/>
        </w:rPr>
      </w:pPr>
      <w:r>
        <w:rPr>
          <w:rFonts w:ascii="Times New Roman" w:hAnsi="Times New Roman" w:cs="Times New Roman" w:hint="eastAsia"/>
          <w:b/>
          <w:szCs w:val="28"/>
        </w:rPr>
        <w:t>拾、</w:t>
      </w:r>
      <w:r w:rsidR="004A195E">
        <w:rPr>
          <w:rFonts w:ascii="Times New Roman" w:hAnsi="Times New Roman" w:cs="Times New Roman" w:hint="eastAsia"/>
          <w:b/>
          <w:szCs w:val="28"/>
        </w:rPr>
        <w:t>討論事項</w:t>
      </w:r>
      <w:r w:rsidR="00361E71">
        <w:rPr>
          <w:rFonts w:ascii="Times New Roman" w:hAnsi="Times New Roman" w:cs="Times New Roman" w:hint="eastAsia"/>
          <w:b/>
          <w:szCs w:val="28"/>
        </w:rPr>
        <w:t>：</w:t>
      </w:r>
    </w:p>
    <w:p w:rsidR="00B71C75" w:rsidRDefault="00B71C75" w:rsidP="00B71C75">
      <w:pPr>
        <w:snapToGrid w:val="0"/>
        <w:spacing w:line="480" w:lineRule="atLeast"/>
        <w:ind w:leftChars="200" w:left="640"/>
        <w:jc w:val="both"/>
        <w:rPr>
          <w:rFonts w:ascii="Times New Roman" w:hAnsi="Times New Roman" w:cs="Times New Roman"/>
          <w:b/>
          <w:szCs w:val="28"/>
        </w:rPr>
      </w:pPr>
      <w:r>
        <w:rPr>
          <w:rFonts w:ascii="Times New Roman" w:hAnsi="Times New Roman" w:cs="Times New Roman" w:hint="eastAsia"/>
          <w:b/>
          <w:szCs w:val="28"/>
        </w:rPr>
        <w:t>案由一</w:t>
      </w:r>
      <w:r>
        <w:rPr>
          <w:rFonts w:ascii="標楷體" w:hAnsi="標楷體" w:cs="Times New Roman" w:hint="eastAsia"/>
          <w:b/>
          <w:szCs w:val="28"/>
        </w:rPr>
        <w:t>：</w:t>
      </w:r>
      <w:r w:rsidR="00ED7687" w:rsidRPr="00ED7687">
        <w:rPr>
          <w:rFonts w:ascii="標楷體" w:hAnsi="標楷體" w:hint="eastAsia"/>
        </w:rPr>
        <w:t>本(108)年度預計完成重點工作執行進展，請討論。</w:t>
      </w:r>
    </w:p>
    <w:p w:rsidR="00B71C75" w:rsidRDefault="00B71C75" w:rsidP="00200DA1">
      <w:pPr>
        <w:snapToGrid w:val="0"/>
        <w:spacing w:line="480" w:lineRule="atLeast"/>
        <w:ind w:leftChars="200" w:left="1921" w:hangingChars="400" w:hanging="1281"/>
        <w:jc w:val="both"/>
        <w:rPr>
          <w:rFonts w:ascii="Times New Roman" w:hAnsi="Times New Roman" w:cs="Times New Roman"/>
          <w:b/>
          <w:szCs w:val="28"/>
        </w:rPr>
      </w:pPr>
      <w:r>
        <w:rPr>
          <w:rFonts w:ascii="Times New Roman" w:hAnsi="Times New Roman" w:cs="Times New Roman" w:hint="eastAsia"/>
          <w:b/>
          <w:szCs w:val="28"/>
        </w:rPr>
        <w:t>決</w:t>
      </w:r>
      <w:r>
        <w:rPr>
          <w:rFonts w:ascii="Times New Roman" w:hAnsi="Times New Roman" w:cs="Times New Roman" w:hint="eastAsia"/>
          <w:b/>
          <w:szCs w:val="28"/>
        </w:rPr>
        <w:t xml:space="preserve">  </w:t>
      </w:r>
      <w:r>
        <w:rPr>
          <w:rFonts w:ascii="Times New Roman" w:hAnsi="Times New Roman" w:cs="Times New Roman" w:hint="eastAsia"/>
          <w:b/>
          <w:szCs w:val="28"/>
        </w:rPr>
        <w:t>議</w:t>
      </w:r>
      <w:r>
        <w:rPr>
          <w:rFonts w:ascii="標楷體" w:hAnsi="標楷體" w:cs="Times New Roman" w:hint="eastAsia"/>
          <w:b/>
          <w:szCs w:val="28"/>
        </w:rPr>
        <w:t>：</w:t>
      </w:r>
      <w:r w:rsidR="00C57E45">
        <w:rPr>
          <w:rFonts w:ascii="標楷體" w:hAnsi="標楷體" w:hint="eastAsia"/>
          <w:szCs w:val="32"/>
        </w:rPr>
        <w:t>報告事項</w:t>
      </w:r>
      <w:r w:rsidR="00401547">
        <w:rPr>
          <w:rFonts w:ascii="標楷體" w:hAnsi="標楷體" w:hint="eastAsia"/>
          <w:szCs w:val="32"/>
        </w:rPr>
        <w:t>「</w:t>
      </w:r>
      <w:r w:rsidR="00200DA1">
        <w:rPr>
          <w:rFonts w:ascii="標楷體" w:hAnsi="標楷體" w:hint="eastAsia"/>
          <w:szCs w:val="32"/>
        </w:rPr>
        <w:t>3-3</w:t>
      </w:r>
      <w:r w:rsidR="00401547">
        <w:rPr>
          <w:rFonts w:ascii="標楷體" w:hAnsi="標楷體" w:hint="eastAsia"/>
          <w:szCs w:val="32"/>
        </w:rPr>
        <w:t>借道福馬圳供水」、「3-4臺南高雄水源聯合運用」、「3-10再生水工程</w:t>
      </w:r>
      <w:r w:rsidR="00A91BFF">
        <w:rPr>
          <w:rFonts w:ascii="標楷體" w:hAnsi="標楷體" w:hint="eastAsia"/>
          <w:szCs w:val="32"/>
        </w:rPr>
        <w:t>(</w:t>
      </w:r>
      <w:r w:rsidR="00C57E45">
        <w:rPr>
          <w:rFonts w:ascii="標楷體" w:hAnsi="標楷體" w:hint="eastAsia"/>
          <w:szCs w:val="32"/>
        </w:rPr>
        <w:t>鳳山溪再生水</w:t>
      </w:r>
      <w:r w:rsidR="00A91BFF">
        <w:rPr>
          <w:rFonts w:ascii="標楷體" w:hAnsi="標楷體" w:hint="eastAsia"/>
          <w:szCs w:val="32"/>
        </w:rPr>
        <w:t>)</w:t>
      </w:r>
      <w:r w:rsidR="00401547">
        <w:rPr>
          <w:rFonts w:ascii="標楷體" w:hAnsi="標楷體" w:hint="eastAsia"/>
          <w:szCs w:val="32"/>
        </w:rPr>
        <w:t>」、「3-20板新二期供水改善計畫」、「3-27</w:t>
      </w:r>
      <w:r w:rsidR="007F2D6E">
        <w:rPr>
          <w:rFonts w:ascii="標楷體" w:hAnsi="標楷體" w:hint="eastAsia"/>
          <w:szCs w:val="32"/>
        </w:rPr>
        <w:t>新烏山嶺隧道</w:t>
      </w:r>
      <w:r w:rsidR="00401547">
        <w:rPr>
          <w:rFonts w:ascii="標楷體" w:hAnsi="標楷體" w:hint="eastAsia"/>
          <w:szCs w:val="32"/>
        </w:rPr>
        <w:t>」等案</w:t>
      </w:r>
      <w:r w:rsidR="00200DA1">
        <w:rPr>
          <w:rFonts w:ascii="標楷體" w:hAnsi="標楷體" w:hint="eastAsia"/>
          <w:szCs w:val="32"/>
        </w:rPr>
        <w:t>，請</w:t>
      </w:r>
      <w:r w:rsidR="00200DA1" w:rsidRPr="00720FD7">
        <w:rPr>
          <w:rFonts w:hint="eastAsia"/>
          <w:szCs w:val="28"/>
        </w:rPr>
        <w:t>工業局</w:t>
      </w:r>
      <w:r w:rsidR="00401547">
        <w:rPr>
          <w:rFonts w:ascii="標楷體" w:hAnsi="標楷體" w:hint="eastAsia"/>
          <w:szCs w:val="28"/>
        </w:rPr>
        <w:t>、</w:t>
      </w:r>
      <w:r w:rsidR="00200DA1" w:rsidRPr="00720FD7">
        <w:rPr>
          <w:rFonts w:hint="eastAsia"/>
          <w:szCs w:val="28"/>
        </w:rPr>
        <w:t>台水公司</w:t>
      </w:r>
      <w:r w:rsidR="00401547">
        <w:rPr>
          <w:rFonts w:ascii="標楷體" w:hAnsi="標楷體" w:hint="eastAsia"/>
          <w:szCs w:val="28"/>
        </w:rPr>
        <w:t>、</w:t>
      </w:r>
      <w:r w:rsidR="00A91BFF">
        <w:rPr>
          <w:rFonts w:hint="eastAsia"/>
          <w:szCs w:val="28"/>
        </w:rPr>
        <w:t>高雄市政府</w:t>
      </w:r>
      <w:r w:rsidR="00401547">
        <w:rPr>
          <w:rFonts w:hint="eastAsia"/>
          <w:szCs w:val="28"/>
        </w:rPr>
        <w:t>及嘉南水利會等單位</w:t>
      </w:r>
      <w:r w:rsidR="00200DA1">
        <w:rPr>
          <w:rFonts w:ascii="標楷體" w:hAnsi="標楷體" w:hint="eastAsia"/>
          <w:szCs w:val="32"/>
        </w:rPr>
        <w:t>依決議事項辦理，並</w:t>
      </w:r>
      <w:r w:rsidR="00401547">
        <w:rPr>
          <w:rFonts w:ascii="標楷體" w:hAnsi="標楷體" w:hint="eastAsia"/>
          <w:szCs w:val="32"/>
        </w:rPr>
        <w:t>請</w:t>
      </w:r>
      <w:r w:rsidR="00BF6CBD">
        <w:rPr>
          <w:rFonts w:ascii="標楷體" w:hAnsi="標楷體" w:hint="eastAsia"/>
          <w:szCs w:val="32"/>
        </w:rPr>
        <w:t>務必</w:t>
      </w:r>
      <w:r w:rsidR="00200DA1">
        <w:rPr>
          <w:rFonts w:ascii="標楷體" w:hAnsi="標楷體" w:hint="eastAsia"/>
          <w:szCs w:val="32"/>
        </w:rPr>
        <w:t>趕辦於108年底完成供水</w:t>
      </w:r>
      <w:r w:rsidR="00200DA1" w:rsidRPr="00720FD7">
        <w:rPr>
          <w:rFonts w:ascii="標楷體" w:hAnsi="標楷體" w:hint="eastAsia"/>
          <w:szCs w:val="32"/>
        </w:rPr>
        <w:t>。</w:t>
      </w:r>
    </w:p>
    <w:p w:rsidR="004A195E" w:rsidRDefault="007969FC" w:rsidP="00A3434C">
      <w:pPr>
        <w:snapToGrid w:val="0"/>
        <w:spacing w:beforeLines="50" w:before="180" w:line="480" w:lineRule="atLeast"/>
        <w:jc w:val="both"/>
        <w:rPr>
          <w:rFonts w:ascii="Times New Roman" w:hAnsi="Times New Roman" w:cs="Times New Roman"/>
          <w:b/>
          <w:szCs w:val="28"/>
        </w:rPr>
      </w:pPr>
      <w:r>
        <w:rPr>
          <w:rFonts w:ascii="Times New Roman" w:hAnsi="Times New Roman" w:cs="Times New Roman" w:hint="eastAsia"/>
          <w:b/>
          <w:szCs w:val="28"/>
        </w:rPr>
        <w:t>拾</w:t>
      </w:r>
      <w:r w:rsidR="00D05540">
        <w:rPr>
          <w:rFonts w:ascii="Times New Roman" w:hAnsi="Times New Roman" w:cs="Times New Roman" w:hint="eastAsia"/>
          <w:b/>
          <w:szCs w:val="28"/>
        </w:rPr>
        <w:t>壹</w:t>
      </w:r>
      <w:r w:rsidRPr="00303839">
        <w:rPr>
          <w:rFonts w:ascii="Times New Roman" w:hAnsi="Times New Roman" w:cs="Times New Roman"/>
          <w:b/>
          <w:szCs w:val="28"/>
        </w:rPr>
        <w:t>、</w:t>
      </w:r>
      <w:r w:rsidR="004A195E">
        <w:rPr>
          <w:rFonts w:ascii="Times New Roman" w:hAnsi="Times New Roman" w:cs="Times New Roman" w:hint="eastAsia"/>
          <w:b/>
          <w:szCs w:val="28"/>
        </w:rPr>
        <w:t>臨時動議</w:t>
      </w:r>
      <w:r w:rsidR="00200DA1">
        <w:rPr>
          <w:rFonts w:ascii="標楷體" w:hAnsi="標楷體" w:cs="Times New Roman" w:hint="eastAsia"/>
          <w:b/>
          <w:szCs w:val="28"/>
        </w:rPr>
        <w:t>：</w:t>
      </w:r>
      <w:r w:rsidR="00200DA1">
        <w:rPr>
          <w:rFonts w:ascii="Times New Roman" w:hAnsi="Times New Roman" w:cs="Times New Roman" w:hint="eastAsia"/>
          <w:b/>
          <w:szCs w:val="28"/>
        </w:rPr>
        <w:t>無</w:t>
      </w:r>
    </w:p>
    <w:p w:rsidR="007969FC" w:rsidRPr="00303839" w:rsidRDefault="004A195E" w:rsidP="00A3434C">
      <w:pPr>
        <w:snapToGrid w:val="0"/>
        <w:spacing w:beforeLines="50" w:before="180" w:line="480" w:lineRule="atLeast"/>
        <w:jc w:val="both"/>
        <w:rPr>
          <w:rFonts w:ascii="Times New Roman" w:hAnsi="Times New Roman" w:cs="Times New Roman"/>
          <w:szCs w:val="28"/>
        </w:rPr>
      </w:pPr>
      <w:r>
        <w:rPr>
          <w:rFonts w:ascii="Times New Roman" w:hAnsi="Times New Roman" w:cs="Times New Roman" w:hint="eastAsia"/>
          <w:b/>
          <w:szCs w:val="28"/>
        </w:rPr>
        <w:t>拾貳</w:t>
      </w:r>
      <w:r>
        <w:rPr>
          <w:rFonts w:ascii="標楷體" w:hAnsi="標楷體" w:cs="Times New Roman" w:hint="eastAsia"/>
          <w:b/>
          <w:szCs w:val="28"/>
        </w:rPr>
        <w:t>、</w:t>
      </w:r>
      <w:r w:rsidR="007969FC" w:rsidRPr="00303839">
        <w:rPr>
          <w:rFonts w:ascii="Times New Roman" w:hAnsi="Times New Roman" w:cs="Times New Roman"/>
          <w:b/>
          <w:szCs w:val="28"/>
        </w:rPr>
        <w:t>散會</w:t>
      </w:r>
    </w:p>
    <w:p w:rsidR="007A3BF8" w:rsidRDefault="007A3BF8" w:rsidP="00E661E7"/>
    <w:p w:rsidR="00521508" w:rsidRDefault="00521508">
      <w:r>
        <w:br w:type="page"/>
      </w:r>
    </w:p>
    <w:p w:rsidR="00521508" w:rsidRPr="00521508" w:rsidRDefault="00873A6D" w:rsidP="00521508">
      <w:pPr>
        <w:widowControl w:val="0"/>
        <w:snapToGrid w:val="0"/>
        <w:spacing w:after="120" w:line="480" w:lineRule="atLeast"/>
        <w:jc w:val="center"/>
        <w:rPr>
          <w:rFonts w:ascii="標楷體" w:hAnsi="標楷體" w:cs="Arial"/>
          <w:b/>
          <w:szCs w:val="32"/>
        </w:rPr>
      </w:pPr>
      <w:bookmarkStart w:id="0" w:name="_Toc345322950"/>
      <w:bookmarkStart w:id="1" w:name="_Toc373422247"/>
      <w:r>
        <w:rPr>
          <w:rFonts w:ascii="標楷體" w:hAnsi="標楷體" w:cs="Times New Roman" w:hint="eastAsia"/>
          <w:b/>
          <w:bCs/>
        </w:rPr>
        <w:lastRenderedPageBreak/>
        <w:t>附</w:t>
      </w:r>
      <w:r w:rsidR="00521508" w:rsidRPr="00521508">
        <w:rPr>
          <w:rFonts w:ascii="標楷體" w:hAnsi="標楷體" w:cs="Times New Roman" w:hint="eastAsia"/>
          <w:b/>
          <w:bCs/>
        </w:rPr>
        <w:t>表</w:t>
      </w:r>
      <w:r w:rsidR="007F3544">
        <w:rPr>
          <w:rFonts w:ascii="標楷體" w:hAnsi="標楷體" w:cs="Times New Roman" w:hint="eastAsia"/>
          <w:b/>
          <w:bCs/>
        </w:rPr>
        <w:t>1</w:t>
      </w:r>
      <w:r w:rsidR="00521508" w:rsidRPr="00521508">
        <w:rPr>
          <w:rFonts w:ascii="標楷體" w:hAnsi="標楷體" w:cs="Times New Roman" w:hint="eastAsia"/>
          <w:b/>
          <w:bCs/>
        </w:rPr>
        <w:t>、</w:t>
      </w:r>
      <w:r w:rsidR="00521508" w:rsidRPr="00521508">
        <w:rPr>
          <w:rFonts w:ascii="標楷體" w:hAnsi="標楷體" w:cs="Arial" w:hint="eastAsia"/>
          <w:b/>
          <w:szCs w:val="32"/>
        </w:rPr>
        <w:t>「產業穩定供水策略行動方案」控管工作辦理情形表</w:t>
      </w:r>
    </w:p>
    <w:tbl>
      <w:tblPr>
        <w:tblW w:w="10508" w:type="dxa"/>
        <w:jc w:val="center"/>
        <w:tblInd w:w="69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5"/>
        <w:gridCol w:w="709"/>
        <w:gridCol w:w="1434"/>
        <w:gridCol w:w="976"/>
        <w:gridCol w:w="1128"/>
        <w:gridCol w:w="1530"/>
        <w:gridCol w:w="2410"/>
        <w:gridCol w:w="1896"/>
      </w:tblGrid>
      <w:tr w:rsidR="00521508" w:rsidRPr="00521508" w:rsidTr="00417967">
        <w:trPr>
          <w:tblHeader/>
          <w:jc w:val="center"/>
        </w:trPr>
        <w:tc>
          <w:tcPr>
            <w:tcW w:w="42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策略</w:t>
            </w:r>
          </w:p>
        </w:tc>
        <w:tc>
          <w:tcPr>
            <w:tcW w:w="70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b/>
                <w:sz w:val="24"/>
                <w:szCs w:val="24"/>
              </w:rPr>
              <w:t>案號</w:t>
            </w:r>
          </w:p>
        </w:tc>
        <w:tc>
          <w:tcPr>
            <w:tcW w:w="143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b/>
                <w:sz w:val="24"/>
                <w:szCs w:val="24"/>
              </w:rPr>
              <w:t>具體作法</w:t>
            </w:r>
          </w:p>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(經費)</w:t>
            </w:r>
          </w:p>
        </w:tc>
        <w:tc>
          <w:tcPr>
            <w:tcW w:w="97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主辦單位/</w:t>
            </w:r>
          </w:p>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協辦單位</w:t>
            </w:r>
          </w:p>
        </w:tc>
        <w:tc>
          <w:tcPr>
            <w:tcW w:w="112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b/>
                <w:sz w:val="24"/>
                <w:szCs w:val="24"/>
              </w:rPr>
              <w:t>預定完成期限</w:t>
            </w:r>
          </w:p>
        </w:tc>
        <w:tc>
          <w:tcPr>
            <w:tcW w:w="153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里程碑</w:t>
            </w:r>
          </w:p>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b/>
                <w:sz w:val="24"/>
                <w:szCs w:val="24"/>
              </w:rPr>
              <w:t>(查核點)</w:t>
            </w:r>
          </w:p>
        </w:tc>
        <w:tc>
          <w:tcPr>
            <w:tcW w:w="241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辦理情形</w:t>
            </w:r>
          </w:p>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(截至108年2月底止)</w:t>
            </w:r>
          </w:p>
        </w:tc>
        <w:tc>
          <w:tcPr>
            <w:tcW w:w="189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本(第5)次決議</w:t>
            </w:r>
          </w:p>
        </w:tc>
      </w:tr>
      <w:tr w:rsidR="00521508" w:rsidRPr="00521508" w:rsidTr="00417967">
        <w:trPr>
          <w:trHeight w:val="767"/>
          <w:jc w:val="center"/>
        </w:trPr>
        <w:tc>
          <w:tcPr>
            <w:tcW w:w="425" w:type="dxa"/>
            <w:vMerge w:val="restart"/>
            <w:tcBorders>
              <w:top w:val="single" w:sz="6" w:space="0" w:color="000000"/>
              <w:left w:val="single" w:sz="6" w:space="0" w:color="000000"/>
              <w:right w:val="single" w:sz="6" w:space="0" w:color="000000"/>
            </w:tcBorders>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開源</w:t>
            </w:r>
          </w:p>
        </w:tc>
        <w:tc>
          <w:tcPr>
            <w:tcW w:w="709"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03-0</w:t>
            </w:r>
            <w:r w:rsidRPr="00521508">
              <w:rPr>
                <w:rFonts w:ascii="標楷體" w:hAnsi="標楷體" w:cs="Times New Roman" w:hint="eastAsia"/>
                <w:sz w:val="24"/>
                <w:szCs w:val="24"/>
              </w:rPr>
              <w:t>1</w:t>
            </w:r>
          </w:p>
        </w:tc>
        <w:tc>
          <w:tcPr>
            <w:tcW w:w="1434"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中庄調整池</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(43</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北水局/水利署</w:t>
            </w:r>
          </w:p>
        </w:tc>
        <w:tc>
          <w:tcPr>
            <w:tcW w:w="1128"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107</w:t>
            </w:r>
            <w:r w:rsidRPr="00521508">
              <w:rPr>
                <w:rFonts w:ascii="標楷體" w:hAnsi="標楷體" w:cs="新細明體" w:hint="eastAsia"/>
                <w:kern w:val="0"/>
                <w:sz w:val="24"/>
                <w:szCs w:val="24"/>
              </w:rPr>
              <w:t>/3</w:t>
            </w:r>
          </w:p>
        </w:tc>
        <w:tc>
          <w:tcPr>
            <w:tcW w:w="1530"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完工及蓄升供水</w:t>
            </w:r>
          </w:p>
        </w:tc>
        <w:tc>
          <w:tcPr>
            <w:tcW w:w="2410"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521508">
            <w:pPr>
              <w:snapToGrid w:val="0"/>
              <w:spacing w:line="280" w:lineRule="exact"/>
              <w:rPr>
                <w:rFonts w:ascii="標楷體" w:hAnsi="標楷體" w:cs="新細明體"/>
                <w:kern w:val="0"/>
                <w:sz w:val="24"/>
                <w:szCs w:val="24"/>
              </w:rPr>
            </w:pPr>
            <w:r w:rsidRPr="00521508">
              <w:rPr>
                <w:rFonts w:ascii="標楷體" w:hAnsi="標楷體" w:cs="新細明體" w:hint="eastAsia"/>
                <w:kern w:val="0"/>
                <w:sz w:val="24"/>
                <w:szCs w:val="24"/>
              </w:rPr>
              <w:t>已完成並經國發會解除列管</w:t>
            </w:r>
          </w:p>
        </w:tc>
        <w:tc>
          <w:tcPr>
            <w:tcW w:w="1896"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hint="eastAsia"/>
                <w:kern w:val="0"/>
                <w:sz w:val="24"/>
                <w:szCs w:val="24"/>
              </w:rPr>
              <w:t>-</w:t>
            </w:r>
          </w:p>
        </w:tc>
      </w:tr>
      <w:tr w:rsidR="00521508" w:rsidRPr="00521508" w:rsidTr="00417967">
        <w:trPr>
          <w:trHeight w:val="767"/>
          <w:jc w:val="center"/>
        </w:trPr>
        <w:tc>
          <w:tcPr>
            <w:tcW w:w="425" w:type="dxa"/>
            <w:vMerge/>
            <w:tcBorders>
              <w:top w:val="single" w:sz="6" w:space="0" w:color="000000"/>
              <w:left w:val="single" w:sz="6" w:space="0" w:color="000000"/>
              <w:right w:val="single" w:sz="6" w:space="0" w:color="000000"/>
            </w:tcBorders>
            <w:vAlign w:val="center"/>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03-02</w:t>
            </w:r>
          </w:p>
        </w:tc>
        <w:tc>
          <w:tcPr>
            <w:tcW w:w="1434"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湖山水庫</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(186</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中水局/水利署</w:t>
            </w:r>
          </w:p>
        </w:tc>
        <w:tc>
          <w:tcPr>
            <w:tcW w:w="1128"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107</w:t>
            </w:r>
            <w:r w:rsidRPr="00521508">
              <w:rPr>
                <w:rFonts w:ascii="標楷體" w:hAnsi="標楷體" w:cs="新細明體" w:hint="eastAsia"/>
                <w:kern w:val="0"/>
                <w:sz w:val="24"/>
                <w:szCs w:val="24"/>
              </w:rPr>
              <w:t>/7</w:t>
            </w:r>
          </w:p>
        </w:tc>
        <w:tc>
          <w:tcPr>
            <w:tcW w:w="1530"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Times New Roman"/>
                <w:sz w:val="24"/>
                <w:szCs w:val="24"/>
              </w:rPr>
              <w:t>通過第三階段水位提升計畫，</w:t>
            </w:r>
            <w:r w:rsidR="0098018C">
              <w:rPr>
                <w:rFonts w:ascii="標楷體" w:hAnsi="標楷體" w:cs="Times New Roman" w:hint="eastAsia"/>
                <w:sz w:val="24"/>
                <w:szCs w:val="24"/>
              </w:rPr>
              <w:t>與集集堰聯合運用</w:t>
            </w:r>
            <w:r w:rsidRPr="00521508">
              <w:rPr>
                <w:rFonts w:ascii="標楷體" w:hAnsi="標楷體" w:cs="Times New Roman"/>
                <w:sz w:val="24"/>
                <w:szCs w:val="24"/>
              </w:rPr>
              <w:t>供水每日30萬噸。</w:t>
            </w:r>
          </w:p>
        </w:tc>
        <w:tc>
          <w:tcPr>
            <w:tcW w:w="2410" w:type="dxa"/>
            <w:tcBorders>
              <w:top w:val="single" w:sz="6" w:space="0" w:color="000000"/>
              <w:left w:val="single" w:sz="6" w:space="0" w:color="000000"/>
              <w:bottom w:val="single" w:sz="6" w:space="0" w:color="000000"/>
              <w:right w:val="single" w:sz="6" w:space="0" w:color="000000"/>
            </w:tcBorders>
            <w:shd w:val="clear" w:color="auto" w:fill="DBE5F1"/>
          </w:tcPr>
          <w:p w:rsidR="00521508" w:rsidRPr="00521508" w:rsidRDefault="00521508" w:rsidP="00F23DBD">
            <w:pPr>
              <w:snapToGrid w:val="0"/>
              <w:spacing w:line="24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1.已完成並經國發會解除列管。</w:t>
            </w:r>
          </w:p>
          <w:p w:rsidR="00521508" w:rsidRPr="00521508" w:rsidRDefault="00521508" w:rsidP="00521508">
            <w:pPr>
              <w:widowControl w:val="0"/>
              <w:adjustRightInd w:val="0"/>
              <w:snapToGrid w:val="0"/>
              <w:ind w:left="240" w:hangingChars="100" w:hanging="240"/>
              <w:rPr>
                <w:rFonts w:ascii="標楷體" w:hAnsi="標楷體" w:cs="新細明體"/>
                <w:kern w:val="0"/>
                <w:sz w:val="24"/>
                <w:szCs w:val="24"/>
              </w:rPr>
            </w:pPr>
            <w:r w:rsidRPr="00521508">
              <w:rPr>
                <w:rFonts w:ascii="標楷體" w:hAnsi="標楷體" w:cs="新細明體" w:hint="eastAsia"/>
                <w:kern w:val="0"/>
                <w:sz w:val="24"/>
                <w:szCs w:val="24"/>
              </w:rPr>
              <w:t>2.雲林地區原無水庫等蓄水設施供應自來水，台水公司原以每日約20萬噸之地下水供應雲林地區之自來水需求，為減少地下水使用，改善地層下陷情形，本署規劃之湖山水庫已完工並與集集攔河堰聯合運用，依台水公司之供水需求，全力提供地面水，迄今台水公司僅為維護既有地下水井，因應枯旱使用，</w:t>
            </w:r>
            <w:r w:rsidRPr="00521508">
              <w:rPr>
                <w:rFonts w:ascii="標楷體" w:hAnsi="標楷體" w:cs="新細明體" w:hint="eastAsia"/>
                <w:b/>
                <w:kern w:val="0"/>
                <w:sz w:val="24"/>
                <w:szCs w:val="24"/>
              </w:rPr>
              <w:t>每日抽用約6,000噸</w:t>
            </w:r>
            <w:r w:rsidRPr="00521508">
              <w:rPr>
                <w:rFonts w:ascii="標楷體" w:hAnsi="標楷體" w:cs="新細明體" w:hint="eastAsia"/>
                <w:kern w:val="0"/>
                <w:sz w:val="24"/>
                <w:szCs w:val="24"/>
              </w:rPr>
              <w:t>以下之地下水，已大幅降低地下水之抽用量。</w:t>
            </w:r>
          </w:p>
        </w:tc>
        <w:tc>
          <w:tcPr>
            <w:tcW w:w="1896"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521508" w:rsidRPr="00521508" w:rsidRDefault="00521508" w:rsidP="00521508">
            <w:pPr>
              <w:snapToGrid w:val="0"/>
              <w:spacing w:line="240" w:lineRule="exact"/>
              <w:jc w:val="center"/>
              <w:rPr>
                <w:rFonts w:ascii="標楷體" w:hAnsi="標楷體" w:cs="新細明體"/>
                <w:kern w:val="0"/>
                <w:sz w:val="24"/>
                <w:szCs w:val="24"/>
              </w:rPr>
            </w:pPr>
            <w:r w:rsidRPr="00521508">
              <w:rPr>
                <w:rFonts w:ascii="標楷體" w:hAnsi="標楷體" w:cs="新細明體" w:hint="eastAsia"/>
                <w:kern w:val="0"/>
                <w:sz w:val="24"/>
                <w:szCs w:val="24"/>
              </w:rPr>
              <w:t>-</w:t>
            </w:r>
          </w:p>
        </w:tc>
      </w:tr>
      <w:tr w:rsidR="00521508" w:rsidRPr="00521508" w:rsidTr="00417967">
        <w:trPr>
          <w:trHeight w:val="723"/>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03-03</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借道福馬圳供水</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(18.6</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工業局/</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台水公司</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108</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adjustRightInd w:val="0"/>
              <w:snapToGrid w:val="0"/>
              <w:ind w:left="240" w:hangingChars="100" w:hanging="240"/>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完成寓埔取水口及原水抽水站工程</w:t>
            </w:r>
          </w:p>
          <w:p w:rsidR="00521508" w:rsidRPr="00521508" w:rsidRDefault="00521508" w:rsidP="00521508">
            <w:pPr>
              <w:snapToGrid w:val="0"/>
              <w:ind w:left="240" w:hangingChars="100" w:hanging="240"/>
              <w:jc w:val="both"/>
              <w:rPr>
                <w:rFonts w:ascii="標楷體" w:hAnsi="標楷體" w:cs="新細明體"/>
                <w:kern w:val="0"/>
                <w:sz w:val="24"/>
                <w:szCs w:val="24"/>
              </w:rPr>
            </w:pPr>
            <w:r w:rsidRPr="00521508">
              <w:rPr>
                <w:rFonts w:ascii="標楷體" w:hAnsi="標楷體" w:cs="Times New Roman" w:hint="eastAsia"/>
                <w:sz w:val="24"/>
                <w:szCs w:val="24"/>
              </w:rPr>
              <w:t>2.</w:t>
            </w:r>
            <w:r w:rsidRPr="00521508">
              <w:rPr>
                <w:rFonts w:ascii="標楷體" w:hAnsi="標楷體" w:cs="Times New Roman" w:hint="eastAsia"/>
                <w:sz w:val="24"/>
                <w:szCs w:val="24"/>
              </w:rPr>
              <w:tab/>
              <w:t>完成彰濱淨水場新建工程</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wordWrap w:val="0"/>
              <w:adjustRightInd w:val="0"/>
              <w:snapToGrid w:val="0"/>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截至108年2月底止，計畫總累計實際進度約64.40%，落後2.27%。</w:t>
            </w:r>
          </w:p>
          <w:p w:rsidR="00521508" w:rsidRPr="00521508" w:rsidRDefault="00521508" w:rsidP="00521508">
            <w:pPr>
              <w:wordWrap w:val="0"/>
              <w:adjustRightInd w:val="0"/>
              <w:snapToGrid w:val="0"/>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2.寓埔取水口及原水抽水站工程：</w:t>
            </w:r>
          </w:p>
          <w:p w:rsidR="00521508" w:rsidRPr="00521508" w:rsidRDefault="00521508" w:rsidP="00521508">
            <w:pPr>
              <w:wordWrap w:val="0"/>
              <w:adjustRightInd w:val="0"/>
              <w:snapToGrid w:val="0"/>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實際進度43.36%，落後12.58%。</w:t>
            </w:r>
          </w:p>
          <w:p w:rsidR="00521508" w:rsidRPr="00521508" w:rsidRDefault="00521508" w:rsidP="00521508">
            <w:pPr>
              <w:wordWrap w:val="0"/>
              <w:adjustRightInd w:val="0"/>
              <w:snapToGrid w:val="0"/>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108年2月23日機具進場施作，</w:t>
            </w:r>
            <w:r w:rsidRPr="00F23DBD">
              <w:rPr>
                <w:rFonts w:ascii="標楷體" w:hAnsi="標楷體" w:cs="新細明體" w:hint="eastAsia"/>
                <w:kern w:val="0"/>
                <w:sz w:val="24"/>
                <w:szCs w:val="24"/>
              </w:rPr>
              <w:t>已於3月11</w:t>
            </w:r>
            <w:r w:rsidR="00F23DBD" w:rsidRPr="00F23DBD">
              <w:rPr>
                <w:rFonts w:ascii="標楷體" w:hAnsi="標楷體" w:cs="新細明體" w:hint="eastAsia"/>
                <w:kern w:val="0"/>
                <w:sz w:val="24"/>
                <w:szCs w:val="24"/>
              </w:rPr>
              <w:t>日完成前池基礎下方土壤改良作業</w:t>
            </w:r>
            <w:r w:rsidRPr="00F23DBD">
              <w:rPr>
                <w:rFonts w:ascii="標楷體" w:hAnsi="標楷體" w:cs="新細明體" w:hint="eastAsia"/>
                <w:kern w:val="0"/>
                <w:sz w:val="24"/>
                <w:szCs w:val="24"/>
              </w:rPr>
              <w:t>，並完成CLSM取樣</w:t>
            </w:r>
            <w:r w:rsidRPr="00521508">
              <w:rPr>
                <w:rFonts w:ascii="標楷體" w:hAnsi="標楷體" w:cs="新細明體" w:hint="eastAsia"/>
                <w:kern w:val="0"/>
                <w:sz w:val="24"/>
                <w:szCs w:val="24"/>
              </w:rPr>
              <w:t>。</w:t>
            </w:r>
          </w:p>
          <w:p w:rsidR="00521508" w:rsidRPr="00521508" w:rsidRDefault="00521508" w:rsidP="00521508">
            <w:pPr>
              <w:wordWrap w:val="0"/>
              <w:adjustRightInd w:val="0"/>
              <w:snapToGrid w:val="0"/>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521508">
              <w:rPr>
                <w:rFonts w:ascii="標楷體" w:hAnsi="標楷體" w:cs="新細明體" w:hint="eastAsia"/>
                <w:kern w:val="0"/>
                <w:sz w:val="24"/>
                <w:szCs w:val="24"/>
              </w:rPr>
              <w:tab/>
              <w:t>彰濱淨水場新建工程：</w:t>
            </w:r>
          </w:p>
          <w:p w:rsidR="00521508" w:rsidRPr="00521508" w:rsidRDefault="00521508" w:rsidP="00521508">
            <w:pPr>
              <w:wordWrap w:val="0"/>
              <w:adjustRightInd w:val="0"/>
              <w:snapToGrid w:val="0"/>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實際進度30.79%，落後3.81%。</w:t>
            </w:r>
          </w:p>
          <w:p w:rsidR="00521508" w:rsidRPr="00521508" w:rsidRDefault="00521508" w:rsidP="00521508">
            <w:pPr>
              <w:wordWrap w:val="0"/>
              <w:adjustRightInd w:val="0"/>
              <w:snapToGrid w:val="0"/>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lastRenderedPageBreak/>
              <w:t>(2)</w:t>
            </w:r>
            <w:r w:rsidRPr="00521508">
              <w:rPr>
                <w:rFonts w:ascii="標楷體" w:hAnsi="標楷體" w:cs="新細明體" w:hint="eastAsia"/>
                <w:kern w:val="0"/>
                <w:sz w:val="24"/>
                <w:szCs w:val="24"/>
              </w:rPr>
              <w:tab/>
            </w:r>
            <w:r w:rsidRPr="00521508">
              <w:rPr>
                <w:rFonts w:ascii="標楷體" w:hAnsi="標楷體" w:cs="新細明體" w:hint="eastAsia"/>
                <w:kern w:val="0"/>
                <w:sz w:val="24"/>
                <w:szCs w:val="24"/>
              </w:rPr>
              <w:tab/>
              <w:t>原水調節池北池外池牆及淨水設備基礎已完成；清水池2-1獨立柱已完成；管理樓2FL版鋼筋綁紮中，餘施工中。</w:t>
            </w:r>
          </w:p>
          <w:p w:rsidR="00521508" w:rsidRPr="00521508" w:rsidRDefault="00521508" w:rsidP="00521508">
            <w:pPr>
              <w:wordWrap w:val="0"/>
              <w:adjustRightInd w:val="0"/>
              <w:snapToGrid w:val="0"/>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4.</w:t>
            </w:r>
            <w:r w:rsidRPr="00521508">
              <w:rPr>
                <w:rFonts w:ascii="標楷體" w:hAnsi="標楷體" w:cs="新細明體" w:hint="eastAsia"/>
                <w:kern w:val="0"/>
                <w:sz w:val="24"/>
                <w:szCs w:val="24"/>
              </w:rPr>
              <w:tab/>
              <w:t>困難問題及解決對策：</w:t>
            </w:r>
          </w:p>
          <w:p w:rsidR="00521508" w:rsidRPr="00521508" w:rsidRDefault="00521508" w:rsidP="00521508">
            <w:pPr>
              <w:wordWrap w:val="0"/>
              <w:adjustRightInd w:val="0"/>
              <w:snapToGrid w:val="0"/>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寓埔取水口及原水抽水站工程：</w:t>
            </w:r>
          </w:p>
          <w:p w:rsidR="00521508" w:rsidRPr="00521508" w:rsidRDefault="00521508" w:rsidP="00521508">
            <w:pPr>
              <w:wordWrap w:val="0"/>
              <w:adjustRightInd w:val="0"/>
              <w:snapToGrid w:val="0"/>
              <w:ind w:leftChars="150" w:left="72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A.</w:t>
            </w:r>
            <w:r w:rsidRPr="00521508">
              <w:rPr>
                <w:rFonts w:ascii="標楷體" w:hAnsi="標楷體" w:cs="新細明體" w:hint="eastAsia"/>
                <w:kern w:val="0"/>
                <w:sz w:val="24"/>
                <w:szCs w:val="24"/>
              </w:rPr>
              <w:tab/>
              <w:t>落後原因：因基礎開挖時</w:t>
            </w:r>
            <w:r w:rsidR="0098018C">
              <w:rPr>
                <w:rFonts w:ascii="標楷體" w:hAnsi="標楷體" w:cs="新細明體" w:hint="eastAsia"/>
                <w:kern w:val="0"/>
                <w:sz w:val="24"/>
                <w:szCs w:val="24"/>
              </w:rPr>
              <w:t>擋</w:t>
            </w:r>
            <w:r w:rsidRPr="00521508">
              <w:rPr>
                <w:rFonts w:ascii="標楷體" w:hAnsi="標楷體" w:cs="新細明體" w:hint="eastAsia"/>
                <w:kern w:val="0"/>
                <w:sz w:val="24"/>
                <w:szCs w:val="24"/>
              </w:rPr>
              <w:t>土壁體滲水而帶出泥沙，導致基地週遭地表沉陷而影響鄰房及基礎底部人員施工安全。</w:t>
            </w:r>
          </w:p>
          <w:p w:rsidR="00521508" w:rsidRPr="00521508" w:rsidRDefault="00521508" w:rsidP="00521508">
            <w:pPr>
              <w:wordWrap w:val="0"/>
              <w:adjustRightInd w:val="0"/>
              <w:snapToGrid w:val="0"/>
              <w:ind w:leftChars="150" w:left="72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B.解決對策：已以CCP止水樁地</w:t>
            </w:r>
            <w:r w:rsidR="0098018C">
              <w:rPr>
                <w:rFonts w:ascii="標楷體" w:hAnsi="標楷體" w:cs="新細明體" w:hint="eastAsia"/>
                <w:kern w:val="0"/>
                <w:sz w:val="24"/>
                <w:szCs w:val="24"/>
              </w:rPr>
              <w:t>盤</w:t>
            </w:r>
            <w:r w:rsidRPr="00521508">
              <w:rPr>
                <w:rFonts w:ascii="標楷體" w:hAnsi="標楷體" w:cs="新細明體" w:hint="eastAsia"/>
                <w:kern w:val="0"/>
                <w:sz w:val="24"/>
                <w:szCs w:val="24"/>
              </w:rPr>
              <w:t>改</w:t>
            </w:r>
            <w:r w:rsidR="0098018C">
              <w:rPr>
                <w:rFonts w:ascii="標楷體" w:hAnsi="標楷體" w:cs="新細明體" w:hint="eastAsia"/>
                <w:kern w:val="0"/>
                <w:sz w:val="24"/>
                <w:szCs w:val="24"/>
              </w:rPr>
              <w:t>良</w:t>
            </w:r>
            <w:r w:rsidRPr="00521508">
              <w:rPr>
                <w:rFonts w:ascii="標楷體" w:hAnsi="標楷體" w:cs="新細明體" w:hint="eastAsia"/>
                <w:kern w:val="0"/>
                <w:sz w:val="24"/>
                <w:szCs w:val="24"/>
              </w:rPr>
              <w:t>止住</w:t>
            </w:r>
            <w:r w:rsidR="0098018C">
              <w:rPr>
                <w:rFonts w:ascii="標楷體" w:hAnsi="標楷體" w:cs="新細明體" w:hint="eastAsia"/>
                <w:kern w:val="0"/>
                <w:sz w:val="24"/>
                <w:szCs w:val="24"/>
              </w:rPr>
              <w:t>擋</w:t>
            </w:r>
            <w:r w:rsidRPr="00521508">
              <w:rPr>
                <w:rFonts w:ascii="標楷體" w:hAnsi="標楷體" w:cs="新細明體" w:hint="eastAsia"/>
                <w:kern w:val="0"/>
                <w:sz w:val="24"/>
                <w:szCs w:val="24"/>
              </w:rPr>
              <w:t>土壁體滲水，進行土壤液化潛勢部位土壤置換，108年2月23日進場施作地盤改良，</w:t>
            </w:r>
            <w:r w:rsidRPr="00273C74">
              <w:rPr>
                <w:rFonts w:ascii="標楷體" w:hAnsi="標楷體" w:cs="新細明體" w:hint="eastAsia"/>
                <w:kern w:val="0"/>
                <w:sz w:val="24"/>
                <w:szCs w:val="24"/>
              </w:rPr>
              <w:t>並於3月11日完成CLSM取樣。</w:t>
            </w:r>
          </w:p>
          <w:p w:rsidR="00521508" w:rsidRPr="00521508" w:rsidRDefault="00521508" w:rsidP="00521508">
            <w:pPr>
              <w:wordWrap w:val="0"/>
              <w:adjustRightInd w:val="0"/>
              <w:snapToGrid w:val="0"/>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彰濱淨水場新建工程：</w:t>
            </w:r>
          </w:p>
          <w:p w:rsidR="00521508" w:rsidRPr="00521508" w:rsidRDefault="00521508" w:rsidP="00521508">
            <w:pPr>
              <w:adjustRightInd w:val="0"/>
              <w:snapToGrid w:val="0"/>
              <w:ind w:leftChars="150" w:left="72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A.落後原因：工地緊臨海邊，吊掛及高架作業，受強風影響致停止施工，及承商出工人數不足等影響工進。</w:t>
            </w:r>
          </w:p>
          <w:p w:rsidR="00521508" w:rsidRPr="00521508" w:rsidRDefault="00521508" w:rsidP="00521508">
            <w:pPr>
              <w:snapToGrid w:val="0"/>
              <w:spacing w:line="280" w:lineRule="exact"/>
              <w:ind w:leftChars="150" w:left="72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B.增加施工面及出工人力，並召開趕工會議，督促承商全力趕工。108年2月</w:t>
            </w:r>
            <w:r w:rsidRPr="00521508">
              <w:rPr>
                <w:rFonts w:ascii="標楷體" w:hAnsi="標楷體" w:cs="新細明體" w:hint="eastAsia"/>
                <w:kern w:val="0"/>
                <w:sz w:val="24"/>
                <w:szCs w:val="24"/>
              </w:rPr>
              <w:lastRenderedPageBreak/>
              <w:t>22日台水公司召開第1次趕工協調會議，決議未展開單元將由新的協力廠商進場施工，後續將增加4組鋼筋工及7組模板工，屆時出工人數將大幅提升，以利追趕進度。</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A40C7F" w:rsidP="00A40C7F">
            <w:pPr>
              <w:wordWrap w:val="0"/>
              <w:adjustRightInd w:val="0"/>
              <w:snapToGrid w:val="0"/>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lastRenderedPageBreak/>
              <w:t>1.請水源組</w:t>
            </w:r>
            <w:r w:rsidR="00273C74" w:rsidRPr="007F3544">
              <w:rPr>
                <w:rFonts w:ascii="標楷體" w:hAnsi="標楷體" w:cs="新細明體" w:hint="eastAsia"/>
                <w:kern w:val="0"/>
                <w:sz w:val="24"/>
                <w:szCs w:val="24"/>
              </w:rPr>
              <w:t>安排</w:t>
            </w:r>
            <w:r w:rsidRPr="007F3544">
              <w:rPr>
                <w:rFonts w:ascii="標楷體" w:hAnsi="標楷體" w:cs="新細明體" w:hint="eastAsia"/>
                <w:kern w:val="0"/>
                <w:sz w:val="24"/>
                <w:szCs w:val="24"/>
              </w:rPr>
              <w:t>現場會勘</w:t>
            </w:r>
            <w:r w:rsidRPr="007F3544">
              <w:rPr>
                <w:rFonts w:ascii="新細明體" w:eastAsia="新細明體" w:hAnsi="新細明體" w:cs="新細明體" w:hint="eastAsia"/>
                <w:kern w:val="0"/>
                <w:sz w:val="24"/>
                <w:szCs w:val="24"/>
              </w:rPr>
              <w:t>，</w:t>
            </w:r>
            <w:r w:rsidRPr="007F3544">
              <w:rPr>
                <w:rFonts w:ascii="標楷體" w:hAnsi="標楷體" w:cs="新細明體" w:hint="eastAsia"/>
                <w:kern w:val="0"/>
                <w:sz w:val="24"/>
                <w:szCs w:val="24"/>
              </w:rPr>
              <w:t>了解工程執行情形。</w:t>
            </w:r>
          </w:p>
          <w:p w:rsidR="00A40C7F" w:rsidRPr="007F3544" w:rsidRDefault="00A40C7F" w:rsidP="00A40C7F">
            <w:pPr>
              <w:wordWrap w:val="0"/>
              <w:adjustRightInd w:val="0"/>
              <w:snapToGrid w:val="0"/>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2.請台水公司務必</w:t>
            </w:r>
            <w:r w:rsidR="003253B5" w:rsidRPr="007F3544">
              <w:rPr>
                <w:rFonts w:ascii="標楷體" w:hAnsi="標楷體" w:cs="新細明體" w:hint="eastAsia"/>
                <w:kern w:val="0"/>
                <w:sz w:val="24"/>
                <w:szCs w:val="24"/>
              </w:rPr>
              <w:t>於</w:t>
            </w:r>
            <w:r w:rsidR="00800F17" w:rsidRPr="007F3544">
              <w:rPr>
                <w:rFonts w:ascii="標楷體" w:hAnsi="標楷體" w:cs="新細明體" w:hint="eastAsia"/>
                <w:kern w:val="0"/>
                <w:sz w:val="24"/>
                <w:szCs w:val="24"/>
              </w:rPr>
              <w:t>108</w:t>
            </w:r>
            <w:r w:rsidRPr="007F3544">
              <w:rPr>
                <w:rFonts w:ascii="標楷體" w:hAnsi="標楷體" w:cs="新細明體" w:hint="eastAsia"/>
                <w:kern w:val="0"/>
                <w:sz w:val="24"/>
                <w:szCs w:val="24"/>
              </w:rPr>
              <w:t>年12月底前完成</w:t>
            </w:r>
            <w:r w:rsidRPr="007F3544">
              <w:rPr>
                <w:rFonts w:ascii="新細明體" w:eastAsia="新細明體" w:hAnsi="新細明體" w:cs="新細明體" w:hint="eastAsia"/>
                <w:kern w:val="0"/>
                <w:sz w:val="24"/>
                <w:szCs w:val="24"/>
              </w:rPr>
              <w:t>，</w:t>
            </w:r>
            <w:r w:rsidRPr="007F3544">
              <w:rPr>
                <w:rFonts w:ascii="標楷體" w:hAnsi="標楷體" w:cs="新細明體" w:hint="eastAsia"/>
                <w:kern w:val="0"/>
                <w:sz w:val="24"/>
                <w:szCs w:val="24"/>
              </w:rPr>
              <w:t>並請每月召開工程檢討會議</w:t>
            </w:r>
            <w:r w:rsidRPr="007F3544">
              <w:rPr>
                <w:rFonts w:ascii="新細明體" w:eastAsia="新細明體" w:hAnsi="新細明體" w:cs="新細明體" w:hint="eastAsia"/>
                <w:kern w:val="0"/>
                <w:sz w:val="24"/>
                <w:szCs w:val="24"/>
              </w:rPr>
              <w:t>，</w:t>
            </w:r>
            <w:r w:rsidRPr="007F3544">
              <w:rPr>
                <w:rFonts w:ascii="標楷體" w:hAnsi="標楷體" w:cs="新細明體" w:hint="eastAsia"/>
                <w:kern w:val="0"/>
                <w:sz w:val="24"/>
                <w:szCs w:val="24"/>
              </w:rPr>
              <w:t>管控進度。</w:t>
            </w:r>
          </w:p>
          <w:p w:rsidR="00A40C7F" w:rsidRPr="007F3544" w:rsidRDefault="00A40C7F" w:rsidP="004A28BE">
            <w:pPr>
              <w:wordWrap w:val="0"/>
              <w:adjustRightInd w:val="0"/>
              <w:snapToGrid w:val="0"/>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3.請補充</w:t>
            </w:r>
            <w:r w:rsidR="004A28BE">
              <w:rPr>
                <w:rFonts w:ascii="標楷體" w:hAnsi="標楷體" w:cs="新細明體" w:hint="eastAsia"/>
                <w:kern w:val="0"/>
                <w:sz w:val="24"/>
                <w:szCs w:val="24"/>
              </w:rPr>
              <w:t>彰化水利會執行福馬圳路改善</w:t>
            </w:r>
            <w:r w:rsidR="00273C74" w:rsidRPr="007F3544">
              <w:rPr>
                <w:rFonts w:ascii="標楷體" w:hAnsi="標楷體" w:cs="新細明體" w:hint="eastAsia"/>
                <w:kern w:val="0"/>
                <w:sz w:val="24"/>
                <w:szCs w:val="24"/>
              </w:rPr>
              <w:t>進度</w:t>
            </w:r>
            <w:r w:rsidRPr="007F3544">
              <w:rPr>
                <w:rFonts w:ascii="標楷體" w:hAnsi="標楷體" w:cs="新細明體" w:hint="eastAsia"/>
                <w:kern w:val="0"/>
                <w:sz w:val="24"/>
                <w:szCs w:val="24"/>
              </w:rPr>
              <w:t>。</w:t>
            </w:r>
          </w:p>
        </w:tc>
      </w:tr>
      <w:tr w:rsidR="00521508" w:rsidRPr="00521508" w:rsidTr="00417967">
        <w:trPr>
          <w:trHeight w:val="723"/>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03-04</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臺南高雄水源聯合運用</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(53.4</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台水公司/水利署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pacing w:line="280" w:lineRule="exact"/>
              <w:ind w:left="120" w:hangingChars="50" w:hanging="120"/>
              <w:jc w:val="center"/>
              <w:rPr>
                <w:rFonts w:ascii="標楷體" w:hAnsi="標楷體" w:cs="新細明體"/>
                <w:kern w:val="0"/>
                <w:sz w:val="24"/>
                <w:szCs w:val="24"/>
              </w:rPr>
            </w:pPr>
            <w:r w:rsidRPr="00521508">
              <w:rPr>
                <w:rFonts w:ascii="標楷體" w:hAnsi="標楷體" w:cs="新細明體"/>
                <w:kern w:val="0"/>
                <w:sz w:val="24"/>
                <w:szCs w:val="24"/>
              </w:rPr>
              <w:t>108</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adjustRightInd w:val="0"/>
              <w:snapToGrid w:val="0"/>
              <w:jc w:val="both"/>
              <w:rPr>
                <w:rFonts w:ascii="標楷體" w:hAnsi="標楷體" w:cs="新細明體"/>
                <w:kern w:val="0"/>
                <w:sz w:val="24"/>
                <w:szCs w:val="24"/>
              </w:rPr>
            </w:pPr>
            <w:r w:rsidRPr="00521508">
              <w:rPr>
                <w:rFonts w:ascii="標楷體" w:hAnsi="標楷體" w:cs="新細明體" w:hint="eastAsia"/>
                <w:kern w:val="0"/>
                <w:sz w:val="24"/>
                <w:szCs w:val="24"/>
              </w:rPr>
              <w:t>大泉淨水場新建工程-土建及機械完工</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1.截至108年2月底止，整體計畫實際進度79.38</w:t>
            </w:r>
            <w:r w:rsidR="0098018C">
              <w:rPr>
                <w:rFonts w:ascii="標楷體" w:hAnsi="標楷體" w:cs="新細明體" w:hint="eastAsia"/>
                <w:kern w:val="0"/>
                <w:sz w:val="24"/>
                <w:szCs w:val="24"/>
              </w:rPr>
              <w:t>%</w:t>
            </w:r>
            <w:r w:rsidRPr="00521508">
              <w:rPr>
                <w:rFonts w:ascii="標楷體" w:hAnsi="標楷體" w:cs="新細明體" w:hint="eastAsia"/>
                <w:kern w:val="0"/>
                <w:sz w:val="24"/>
                <w:szCs w:val="24"/>
              </w:rPr>
              <w:t>，超前0.02%。</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大泉淨水場新建工程：</w:t>
            </w:r>
          </w:p>
          <w:p w:rsidR="00521508" w:rsidRPr="00521508" w:rsidRDefault="00521508" w:rsidP="00521508">
            <w:pPr>
              <w:snapToGrid w:val="0"/>
              <w:spacing w:line="280" w:lineRule="exact"/>
              <w:ind w:leftChars="50" w:left="40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實際進度12.71%，超前1.67﹪。</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(2)汙泥曬乾床結構完成；泥餅儲存場結構體完成；脫水機房一樓底版完成；快濾池濾水區底版組筋中；第1座污泥濃縮池池牆完成，天溝組模中，第2座污泥濃縮池底版完成，牆筋組立中；清水池第二層土方開挖中。</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41451C" w:rsidP="005111F1">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1.</w:t>
            </w:r>
            <w:r w:rsidR="00F7039C" w:rsidRPr="007F3544">
              <w:rPr>
                <w:rFonts w:ascii="標楷體" w:hAnsi="標楷體" w:cs="新細明體" w:hint="eastAsia"/>
                <w:kern w:val="0"/>
                <w:sz w:val="24"/>
                <w:szCs w:val="24"/>
              </w:rPr>
              <w:t>請台水公司務必於</w:t>
            </w:r>
            <w:r w:rsidR="00800F17" w:rsidRPr="007F3544">
              <w:rPr>
                <w:rFonts w:ascii="標楷體" w:hAnsi="標楷體" w:cs="新細明體" w:hint="eastAsia"/>
                <w:kern w:val="0"/>
                <w:sz w:val="24"/>
                <w:szCs w:val="24"/>
              </w:rPr>
              <w:t>108</w:t>
            </w:r>
            <w:r w:rsidR="00F7039C" w:rsidRPr="007F3544">
              <w:rPr>
                <w:rFonts w:ascii="標楷體" w:hAnsi="標楷體" w:cs="新細明體" w:hint="eastAsia"/>
                <w:kern w:val="0"/>
                <w:sz w:val="24"/>
                <w:szCs w:val="24"/>
              </w:rPr>
              <w:t>年12月底前完成</w:t>
            </w:r>
            <w:r w:rsidR="00F7039C" w:rsidRPr="007F3544">
              <w:rPr>
                <w:rFonts w:ascii="新細明體" w:eastAsia="新細明體" w:hAnsi="新細明體" w:cs="新細明體" w:hint="eastAsia"/>
                <w:kern w:val="0"/>
                <w:sz w:val="24"/>
                <w:szCs w:val="24"/>
              </w:rPr>
              <w:t>，</w:t>
            </w:r>
            <w:r w:rsidR="00F7039C" w:rsidRPr="007F3544">
              <w:rPr>
                <w:rFonts w:ascii="標楷體" w:hAnsi="標楷體" w:cs="新細明體" w:hint="eastAsia"/>
                <w:kern w:val="0"/>
                <w:sz w:val="24"/>
                <w:szCs w:val="24"/>
              </w:rPr>
              <w:t>並請定期召開工程檢討會議</w:t>
            </w:r>
            <w:r w:rsidR="00F7039C" w:rsidRPr="007F3544">
              <w:rPr>
                <w:rFonts w:ascii="新細明體" w:eastAsia="新細明體" w:hAnsi="新細明體" w:cs="新細明體" w:hint="eastAsia"/>
                <w:kern w:val="0"/>
                <w:sz w:val="24"/>
                <w:szCs w:val="24"/>
              </w:rPr>
              <w:t>，</w:t>
            </w:r>
            <w:r w:rsidR="00F7039C" w:rsidRPr="007F3544">
              <w:rPr>
                <w:rFonts w:ascii="標楷體" w:hAnsi="標楷體" w:cs="新細明體" w:hint="eastAsia"/>
                <w:kern w:val="0"/>
                <w:sz w:val="24"/>
                <w:szCs w:val="24"/>
              </w:rPr>
              <w:t>管控進度。</w:t>
            </w:r>
          </w:p>
          <w:p w:rsidR="005111F1" w:rsidRPr="007F3544" w:rsidRDefault="005111F1" w:rsidP="005111F1">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2.</w:t>
            </w:r>
            <w:r w:rsidR="00B1169D" w:rsidRPr="007F3544">
              <w:rPr>
                <w:rFonts w:ascii="標楷體" w:hAnsi="標楷體" w:cs="新細明體" w:hint="eastAsia"/>
                <w:kern w:val="0"/>
                <w:sz w:val="24"/>
                <w:szCs w:val="24"/>
              </w:rPr>
              <w:t>相關管線及加壓站</w:t>
            </w:r>
            <w:r w:rsidR="00E51138">
              <w:rPr>
                <w:rFonts w:ascii="標楷體" w:hAnsi="標楷體" w:cs="新細明體" w:hint="eastAsia"/>
                <w:kern w:val="0"/>
                <w:sz w:val="24"/>
                <w:szCs w:val="24"/>
              </w:rPr>
              <w:t>請</w:t>
            </w:r>
            <w:r w:rsidR="004A28BE">
              <w:rPr>
                <w:rFonts w:ascii="標楷體" w:hAnsi="標楷體" w:cs="新細明體" w:hint="eastAsia"/>
                <w:kern w:val="0"/>
                <w:sz w:val="24"/>
                <w:szCs w:val="24"/>
              </w:rPr>
              <w:t>整體盤點改善，</w:t>
            </w:r>
            <w:r w:rsidR="00E51138">
              <w:rPr>
                <w:rFonts w:ascii="標楷體" w:hAnsi="標楷體" w:cs="新細明體" w:hint="eastAsia"/>
                <w:kern w:val="0"/>
                <w:sz w:val="24"/>
                <w:szCs w:val="24"/>
              </w:rPr>
              <w:t>確保</w:t>
            </w:r>
            <w:r w:rsidR="004A28BE">
              <w:rPr>
                <w:rFonts w:ascii="標楷體" w:hAnsi="標楷體" w:cs="新細明體" w:hint="eastAsia"/>
                <w:kern w:val="0"/>
                <w:sz w:val="24"/>
                <w:szCs w:val="24"/>
              </w:rPr>
              <w:t>本工程</w:t>
            </w:r>
            <w:r w:rsidR="00B1169D" w:rsidRPr="007F3544">
              <w:rPr>
                <w:rFonts w:ascii="標楷體" w:hAnsi="標楷體" w:cs="新細明體" w:hint="eastAsia"/>
                <w:kern w:val="0"/>
                <w:sz w:val="24"/>
                <w:szCs w:val="24"/>
              </w:rPr>
              <w:t>於</w:t>
            </w:r>
            <w:r w:rsidR="00800F17" w:rsidRPr="007F3544">
              <w:rPr>
                <w:rFonts w:ascii="標楷體" w:hAnsi="標楷體" w:cs="新細明體" w:hint="eastAsia"/>
                <w:kern w:val="0"/>
                <w:sz w:val="24"/>
                <w:szCs w:val="24"/>
              </w:rPr>
              <w:t>108</w:t>
            </w:r>
            <w:r w:rsidR="00B1169D" w:rsidRPr="007F3544">
              <w:rPr>
                <w:rFonts w:ascii="標楷體" w:hAnsi="標楷體" w:cs="新細明體" w:hint="eastAsia"/>
                <w:kern w:val="0"/>
                <w:sz w:val="24"/>
                <w:szCs w:val="24"/>
              </w:rPr>
              <w:t>年底前達到每日20萬噸</w:t>
            </w:r>
            <w:r w:rsidR="004A28BE">
              <w:rPr>
                <w:rFonts w:ascii="標楷體" w:hAnsi="標楷體" w:cs="新細明體" w:hint="eastAsia"/>
                <w:kern w:val="0"/>
                <w:sz w:val="24"/>
                <w:szCs w:val="24"/>
              </w:rPr>
              <w:t>送水</w:t>
            </w:r>
            <w:r w:rsidR="00B1169D" w:rsidRPr="007F3544">
              <w:rPr>
                <w:rFonts w:ascii="標楷體" w:hAnsi="標楷體" w:cs="新細明體" w:hint="eastAsia"/>
                <w:kern w:val="0"/>
                <w:sz w:val="24"/>
                <w:szCs w:val="24"/>
              </w:rPr>
              <w:t>目標。</w:t>
            </w:r>
          </w:p>
          <w:p w:rsidR="005111F1" w:rsidRPr="007F3544" w:rsidRDefault="005111F1" w:rsidP="004A28BE">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3.請水源組</w:t>
            </w:r>
            <w:r w:rsidR="00412986" w:rsidRPr="007F3544">
              <w:rPr>
                <w:rFonts w:ascii="標楷體" w:hAnsi="標楷體" w:cs="新細明體" w:hint="eastAsia"/>
                <w:kern w:val="0"/>
                <w:sz w:val="24"/>
                <w:szCs w:val="24"/>
              </w:rPr>
              <w:t>1個月內</w:t>
            </w:r>
            <w:r w:rsidRPr="007F3544">
              <w:rPr>
                <w:rFonts w:ascii="標楷體" w:hAnsi="標楷體" w:cs="新細明體" w:hint="eastAsia"/>
                <w:kern w:val="0"/>
                <w:sz w:val="24"/>
                <w:szCs w:val="24"/>
              </w:rPr>
              <w:t>安排現場會勘</w:t>
            </w:r>
            <w:r w:rsidRPr="007F3544">
              <w:rPr>
                <w:rFonts w:ascii="新細明體" w:eastAsia="新細明體" w:hAnsi="新細明體" w:cs="新細明體" w:hint="eastAsia"/>
                <w:kern w:val="0"/>
                <w:sz w:val="24"/>
                <w:szCs w:val="24"/>
              </w:rPr>
              <w:t>，</w:t>
            </w:r>
            <w:r w:rsidRPr="007F3544">
              <w:rPr>
                <w:rFonts w:ascii="標楷體" w:hAnsi="標楷體" w:cs="新細明體" w:hint="eastAsia"/>
                <w:kern w:val="0"/>
                <w:sz w:val="24"/>
                <w:szCs w:val="24"/>
              </w:rPr>
              <w:t>了解工程執行情形。</w:t>
            </w:r>
          </w:p>
        </w:tc>
      </w:tr>
      <w:tr w:rsidR="00521508" w:rsidRPr="00521508" w:rsidTr="00417967">
        <w:trPr>
          <w:trHeight w:val="801"/>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03-05</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高屏水井新鑿</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(14.2</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台水公司/水利署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108</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F1A8D">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完成鑿井工程</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1.已完成2口，後續俟機電及導水管工程完成，方能出水，其餘靠近美濃區6口深井因地方反對，目前持續溝通及檢討替代方案。</w:t>
            </w:r>
          </w:p>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6E57">
              <w:rPr>
                <w:rFonts w:ascii="標楷體" w:hAnsi="標楷體" w:cs="新細明體" w:hint="eastAsia"/>
                <w:kern w:val="0"/>
                <w:sz w:val="24"/>
                <w:szCs w:val="24"/>
              </w:rPr>
              <w:t>台水公司研提替代方案，擬利用既有14口水井水量或引用高屏溪大泉伏流水，達到原有計畫目標，預計108年7月上旬提報本署。</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521508" w:rsidP="004A28BE">
            <w:pPr>
              <w:adjustRightInd w:val="0"/>
              <w:snapToGrid w:val="0"/>
              <w:spacing w:line="280" w:lineRule="exact"/>
              <w:jc w:val="both"/>
              <w:rPr>
                <w:rFonts w:ascii="標楷體" w:hAnsi="標楷體" w:cs="新細明體"/>
                <w:kern w:val="0"/>
                <w:sz w:val="24"/>
                <w:szCs w:val="24"/>
              </w:rPr>
            </w:pPr>
            <w:r w:rsidRPr="007F3544">
              <w:rPr>
                <w:rFonts w:ascii="標楷體" w:hAnsi="標楷體" w:cs="新細明體" w:hint="eastAsia"/>
                <w:kern w:val="0"/>
                <w:sz w:val="24"/>
                <w:szCs w:val="24"/>
              </w:rPr>
              <w:t>本</w:t>
            </w:r>
            <w:r w:rsidR="00547FA6" w:rsidRPr="007F3544">
              <w:rPr>
                <w:rFonts w:ascii="標楷體" w:hAnsi="標楷體" w:cs="新細明體" w:hint="eastAsia"/>
                <w:kern w:val="0"/>
                <w:sz w:val="24"/>
                <w:szCs w:val="24"/>
              </w:rPr>
              <w:t>案</w:t>
            </w:r>
            <w:r w:rsidR="004A28BE">
              <w:rPr>
                <w:rFonts w:ascii="標楷體" w:hAnsi="標楷體" w:cs="新細明體" w:hint="eastAsia"/>
                <w:kern w:val="0"/>
                <w:sz w:val="24"/>
                <w:szCs w:val="24"/>
              </w:rPr>
              <w:t>請水源組</w:t>
            </w:r>
            <w:r w:rsidR="00547FA6" w:rsidRPr="007F3544">
              <w:rPr>
                <w:rFonts w:ascii="標楷體" w:hAnsi="標楷體" w:cs="新細明體" w:hint="eastAsia"/>
                <w:kern w:val="0"/>
                <w:sz w:val="24"/>
                <w:szCs w:val="24"/>
              </w:rPr>
              <w:t>併</w:t>
            </w:r>
            <w:r w:rsidR="004A28BE">
              <w:rPr>
                <w:rFonts w:ascii="標楷體" w:hAnsi="標楷體" w:cs="新細明體" w:hint="eastAsia"/>
                <w:kern w:val="0"/>
                <w:sz w:val="24"/>
                <w:szCs w:val="24"/>
              </w:rPr>
              <w:t>案號</w:t>
            </w:r>
            <w:r w:rsidR="00547FA6" w:rsidRPr="007F3544">
              <w:rPr>
                <w:rFonts w:ascii="標楷體" w:hAnsi="標楷體" w:cs="新細明體" w:hint="eastAsia"/>
                <w:kern w:val="0"/>
                <w:sz w:val="24"/>
                <w:szCs w:val="24"/>
              </w:rPr>
              <w:t>03-04</w:t>
            </w:r>
            <w:r w:rsidR="004A28BE">
              <w:rPr>
                <w:rFonts w:ascii="標楷體" w:hAnsi="標楷體" w:cs="新細明體" w:hint="eastAsia"/>
                <w:kern w:val="0"/>
                <w:sz w:val="24"/>
                <w:szCs w:val="24"/>
              </w:rPr>
              <w:t>工作辦理會勘</w:t>
            </w:r>
            <w:r w:rsidR="00547FA6" w:rsidRPr="007F3544">
              <w:rPr>
                <w:rFonts w:ascii="標楷體" w:hAnsi="標楷體" w:cs="新細明體" w:hint="eastAsia"/>
                <w:kern w:val="0"/>
                <w:sz w:val="24"/>
                <w:szCs w:val="24"/>
              </w:rPr>
              <w:t>。</w:t>
            </w:r>
          </w:p>
        </w:tc>
      </w:tr>
      <w:tr w:rsidR="00521508" w:rsidRPr="00521508" w:rsidTr="00417967">
        <w:trPr>
          <w:trHeight w:val="737"/>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03-06</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雙溪水庫計畫</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(120</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水規所/水利署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115</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完成「雙溪水庫工程計畫」二階環評報告</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二階環評報告於107年4月9日函送環保署審查，環保署於5月17日函請依程序審查意見修正後再送，目前已完成報告修正，將持續與地方溝通，視時機提送環保署審查。</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521508" w:rsidP="004A28BE">
            <w:pPr>
              <w:snapToGrid w:val="0"/>
              <w:spacing w:line="280" w:lineRule="exact"/>
              <w:jc w:val="both"/>
              <w:rPr>
                <w:rFonts w:ascii="標楷體" w:hAnsi="標楷體" w:cs="新細明體"/>
                <w:kern w:val="0"/>
                <w:sz w:val="24"/>
                <w:szCs w:val="24"/>
              </w:rPr>
            </w:pPr>
            <w:r w:rsidRPr="007F3544">
              <w:rPr>
                <w:rFonts w:ascii="標楷體" w:hAnsi="標楷體" w:cs="新細明體" w:hint="eastAsia"/>
                <w:kern w:val="0"/>
                <w:sz w:val="24"/>
                <w:szCs w:val="24"/>
              </w:rPr>
              <w:t>本案請水規所</w:t>
            </w:r>
            <w:r w:rsidR="00750986" w:rsidRPr="007F3544">
              <w:rPr>
                <w:rFonts w:ascii="標楷體" w:hAnsi="標楷體" w:cs="新細明體" w:hint="eastAsia"/>
                <w:kern w:val="0"/>
                <w:sz w:val="24"/>
                <w:szCs w:val="24"/>
              </w:rPr>
              <w:t>將修正</w:t>
            </w:r>
            <w:r w:rsidRPr="007F3544">
              <w:rPr>
                <w:rFonts w:ascii="標楷體" w:hAnsi="標楷體" w:cs="新細明體" w:hint="eastAsia"/>
                <w:kern w:val="0"/>
                <w:sz w:val="24"/>
                <w:szCs w:val="24"/>
              </w:rPr>
              <w:t>二階環評報告</w:t>
            </w:r>
            <w:r w:rsidR="00750986" w:rsidRPr="007F3544">
              <w:rPr>
                <w:rFonts w:ascii="標楷體" w:hAnsi="標楷體" w:cs="新細明體" w:hint="eastAsia"/>
                <w:kern w:val="0"/>
                <w:sz w:val="24"/>
                <w:szCs w:val="24"/>
              </w:rPr>
              <w:t>送水</w:t>
            </w:r>
            <w:r w:rsidR="004A28BE">
              <w:rPr>
                <w:rFonts w:ascii="標楷體" w:hAnsi="標楷體" w:cs="新細明體" w:hint="eastAsia"/>
                <w:kern w:val="0"/>
                <w:sz w:val="24"/>
                <w:szCs w:val="24"/>
              </w:rPr>
              <w:t>源組循序簽辦</w:t>
            </w:r>
            <w:r w:rsidRPr="007F3544">
              <w:rPr>
                <w:rFonts w:ascii="標楷體" w:hAnsi="標楷體" w:cs="新細明體" w:hint="eastAsia"/>
                <w:kern w:val="0"/>
                <w:sz w:val="24"/>
                <w:szCs w:val="24"/>
              </w:rPr>
              <w:t>。</w:t>
            </w:r>
          </w:p>
        </w:tc>
      </w:tr>
      <w:tr w:rsidR="00521508" w:rsidRPr="00521508" w:rsidTr="00417967">
        <w:trPr>
          <w:trHeight w:val="518"/>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03-07</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天花湖水庫計畫</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(241</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水規所/水利署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116</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完成工程計畫書送審作業</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已完成工程計畫書初稿，將持續溝通及適時陳報行政院推動。</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740F43" w:rsidP="00740F43">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1.</w:t>
            </w:r>
            <w:r w:rsidR="00521508" w:rsidRPr="007F3544">
              <w:rPr>
                <w:rFonts w:ascii="標楷體" w:hAnsi="標楷體" w:cs="新細明體" w:hint="eastAsia"/>
                <w:kern w:val="0"/>
                <w:sz w:val="24"/>
                <w:szCs w:val="24"/>
              </w:rPr>
              <w:t>請水規</w:t>
            </w:r>
            <w:r w:rsidR="004A28BE">
              <w:rPr>
                <w:rFonts w:ascii="標楷體" w:hAnsi="標楷體" w:cs="新細明體" w:hint="eastAsia"/>
                <w:kern w:val="0"/>
                <w:sz w:val="24"/>
                <w:szCs w:val="24"/>
              </w:rPr>
              <w:t>所及水源組</w:t>
            </w:r>
            <w:r w:rsidR="00521508" w:rsidRPr="007F3544">
              <w:rPr>
                <w:rFonts w:ascii="標楷體" w:hAnsi="標楷體" w:cs="新細明體" w:hint="eastAsia"/>
                <w:kern w:val="0"/>
                <w:sz w:val="24"/>
                <w:szCs w:val="24"/>
              </w:rPr>
              <w:t>持續</w:t>
            </w:r>
            <w:r w:rsidR="00FB0DA5" w:rsidRPr="007F3544">
              <w:rPr>
                <w:rFonts w:ascii="標楷體" w:hAnsi="標楷體" w:cs="新細明體" w:hint="eastAsia"/>
                <w:kern w:val="0"/>
                <w:sz w:val="24"/>
                <w:szCs w:val="24"/>
              </w:rPr>
              <w:t>與地方</w:t>
            </w:r>
            <w:r w:rsidR="00521508" w:rsidRPr="007F3544">
              <w:rPr>
                <w:rFonts w:ascii="標楷體" w:hAnsi="標楷體" w:cs="新細明體" w:hint="eastAsia"/>
                <w:kern w:val="0"/>
                <w:sz w:val="24"/>
                <w:szCs w:val="24"/>
              </w:rPr>
              <w:t>溝通，並</w:t>
            </w:r>
            <w:r w:rsidR="004A28BE">
              <w:rPr>
                <w:rFonts w:ascii="標楷體" w:hAnsi="標楷體" w:cs="新細明體" w:hint="eastAsia"/>
                <w:kern w:val="0"/>
                <w:sz w:val="24"/>
                <w:szCs w:val="24"/>
              </w:rPr>
              <w:t>提前備妥</w:t>
            </w:r>
            <w:r w:rsidR="00521508" w:rsidRPr="007F3544">
              <w:rPr>
                <w:rFonts w:ascii="標楷體" w:hAnsi="標楷體" w:cs="新細明體" w:hint="eastAsia"/>
                <w:kern w:val="0"/>
                <w:sz w:val="24"/>
                <w:szCs w:val="24"/>
              </w:rPr>
              <w:t>工程計畫書</w:t>
            </w:r>
            <w:r w:rsidR="004A28BE">
              <w:rPr>
                <w:rFonts w:ascii="標楷體" w:hAnsi="標楷體" w:cs="新細明體" w:hint="eastAsia"/>
                <w:kern w:val="0"/>
                <w:sz w:val="24"/>
                <w:szCs w:val="24"/>
              </w:rPr>
              <w:t>，適時提報</w:t>
            </w:r>
            <w:r w:rsidR="00521508" w:rsidRPr="007F3544">
              <w:rPr>
                <w:rFonts w:ascii="標楷體" w:hAnsi="標楷體" w:cs="新細明體" w:hint="eastAsia"/>
                <w:kern w:val="0"/>
                <w:sz w:val="24"/>
                <w:szCs w:val="24"/>
              </w:rPr>
              <w:t>。</w:t>
            </w:r>
          </w:p>
          <w:p w:rsidR="00740F43" w:rsidRPr="007F3544" w:rsidRDefault="00740F43" w:rsidP="004A28BE">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2.</w:t>
            </w:r>
            <w:r w:rsidR="004A28BE">
              <w:rPr>
                <w:rFonts w:ascii="標楷體" w:hAnsi="標楷體" w:cs="新細明體" w:hint="eastAsia"/>
                <w:kern w:val="0"/>
                <w:sz w:val="24"/>
                <w:szCs w:val="24"/>
              </w:rPr>
              <w:t>地方</w:t>
            </w:r>
            <w:r w:rsidRPr="007F3544">
              <w:rPr>
                <w:rFonts w:ascii="標楷體" w:hAnsi="標楷體" w:cs="新細明體" w:hint="eastAsia"/>
                <w:kern w:val="0"/>
                <w:sz w:val="24"/>
                <w:szCs w:val="24"/>
              </w:rPr>
              <w:t>民眾</w:t>
            </w:r>
            <w:r w:rsidR="004A28BE">
              <w:rPr>
                <w:rFonts w:ascii="標楷體" w:hAnsi="標楷體" w:cs="新細明體" w:hint="eastAsia"/>
                <w:kern w:val="0"/>
                <w:sz w:val="24"/>
                <w:szCs w:val="24"/>
              </w:rPr>
              <w:t>陳情議題</w:t>
            </w:r>
            <w:r w:rsidRPr="007F3544">
              <w:rPr>
                <w:rFonts w:ascii="新細明體" w:eastAsia="新細明體" w:hAnsi="新細明體" w:cs="新細明體" w:hint="eastAsia"/>
                <w:kern w:val="0"/>
                <w:sz w:val="24"/>
                <w:szCs w:val="24"/>
              </w:rPr>
              <w:t>，</w:t>
            </w:r>
            <w:r w:rsidRPr="007F3544">
              <w:rPr>
                <w:rFonts w:ascii="標楷體" w:hAnsi="標楷體" w:cs="新細明體" w:hint="eastAsia"/>
                <w:kern w:val="0"/>
                <w:sz w:val="24"/>
                <w:szCs w:val="24"/>
              </w:rPr>
              <w:t>請水源組</w:t>
            </w:r>
            <w:r w:rsidR="004A28BE">
              <w:rPr>
                <w:rFonts w:ascii="標楷體" w:hAnsi="標楷體" w:cs="新細明體" w:hint="eastAsia"/>
                <w:kern w:val="0"/>
                <w:sz w:val="24"/>
                <w:szCs w:val="24"/>
              </w:rPr>
              <w:t>及水規所</w:t>
            </w:r>
            <w:r w:rsidRPr="007F3544">
              <w:rPr>
                <w:rFonts w:ascii="標楷體" w:hAnsi="標楷體" w:cs="新細明體" w:hint="eastAsia"/>
                <w:kern w:val="0"/>
                <w:sz w:val="24"/>
                <w:szCs w:val="24"/>
              </w:rPr>
              <w:t>回復</w:t>
            </w:r>
            <w:r w:rsidR="004A28BE">
              <w:rPr>
                <w:rFonts w:ascii="標楷體" w:hAnsi="標楷體" w:cs="新細明體" w:hint="eastAsia"/>
                <w:kern w:val="0"/>
                <w:sz w:val="24"/>
                <w:szCs w:val="24"/>
              </w:rPr>
              <w:t>並加強溝通</w:t>
            </w:r>
            <w:r w:rsidRPr="007F3544">
              <w:rPr>
                <w:rFonts w:ascii="標楷體" w:hAnsi="標楷體" w:cs="新細明體" w:hint="eastAsia"/>
                <w:kern w:val="0"/>
                <w:sz w:val="24"/>
                <w:szCs w:val="24"/>
              </w:rPr>
              <w:t>。</w:t>
            </w:r>
          </w:p>
        </w:tc>
      </w:tr>
      <w:tr w:rsidR="00521508" w:rsidRPr="00521508" w:rsidTr="00417967">
        <w:trPr>
          <w:trHeight w:val="528"/>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03-08</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烏溪鳥嘴潭人工湖計畫</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(199</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中水局/水利署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pacing w:line="280" w:lineRule="exact"/>
              <w:ind w:left="120" w:hangingChars="50" w:hanging="120"/>
              <w:jc w:val="center"/>
              <w:rPr>
                <w:rFonts w:ascii="標楷體" w:hAnsi="標楷體" w:cs="新細明體"/>
                <w:kern w:val="0"/>
                <w:sz w:val="24"/>
                <w:szCs w:val="24"/>
              </w:rPr>
            </w:pPr>
            <w:r w:rsidRPr="00521508">
              <w:rPr>
                <w:rFonts w:ascii="標楷體" w:hAnsi="標楷體" w:cs="新細明體"/>
                <w:kern w:val="0"/>
                <w:sz w:val="24"/>
                <w:szCs w:val="24"/>
              </w:rPr>
              <w:t>111</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完成平林二號堤防工程(第二階段)</w:t>
            </w:r>
          </w:p>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完成攔河堰基礎開挖及施設150公尺</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1.截至108年2月底止，整體計畫實際進度40.13%符合。</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2.湖區工程:已於108年2月27日上網公告，</w:t>
            </w:r>
            <w:r w:rsidRPr="00FB0DA5">
              <w:rPr>
                <w:rFonts w:ascii="標楷體" w:hAnsi="標楷體" w:cs="新細明體" w:hint="eastAsia"/>
                <w:kern w:val="0"/>
                <w:sz w:val="24"/>
                <w:szCs w:val="24"/>
              </w:rPr>
              <w:t>預計4月9日開資格標。</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3.平林二號堤防工程(第二階段):已完成堤防基腳1,798m，持續辦理堤防土方填築、道路及堤後排水溝等作業。</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4.攔河堰及引水設施工程:辦理攔河堰主堰體右岸基礎開挖，目前進行第6層(共10層)填築，完成洗車台設置、施工圍籬900m、攔河堰異形塊完成施作270組。</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521508" w:rsidP="00521508">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1.請中水局依</w:t>
            </w:r>
            <w:r w:rsidR="004A28BE">
              <w:rPr>
                <w:rFonts w:ascii="標楷體" w:hAnsi="標楷體" w:cs="新細明體" w:hint="eastAsia"/>
                <w:kern w:val="0"/>
                <w:sz w:val="24"/>
                <w:szCs w:val="24"/>
              </w:rPr>
              <w:t>計畫</w:t>
            </w:r>
            <w:r w:rsidRPr="007F3544">
              <w:rPr>
                <w:rFonts w:ascii="標楷體" w:hAnsi="標楷體" w:cs="新細明體" w:hint="eastAsia"/>
                <w:kern w:val="0"/>
                <w:sz w:val="24"/>
                <w:szCs w:val="24"/>
              </w:rPr>
              <w:t>持續推動。</w:t>
            </w:r>
          </w:p>
          <w:p w:rsidR="00521508" w:rsidRPr="007F3544" w:rsidRDefault="00521508" w:rsidP="00521508">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2.湖區工程及管理中心請中水局儘速辦理並完成發包。</w:t>
            </w:r>
          </w:p>
          <w:p w:rsidR="00670859" w:rsidRPr="007F3544" w:rsidRDefault="00670859" w:rsidP="004A28BE">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3.請中水局持續注意施工安全</w:t>
            </w:r>
            <w:r w:rsidR="004A28BE">
              <w:rPr>
                <w:rFonts w:ascii="標楷體" w:hAnsi="標楷體" w:cs="新細明體" w:hint="eastAsia"/>
                <w:kern w:val="0"/>
                <w:sz w:val="24"/>
                <w:szCs w:val="24"/>
              </w:rPr>
              <w:t>並</w:t>
            </w:r>
            <w:r w:rsidRPr="007F3544">
              <w:rPr>
                <w:rFonts w:ascii="標楷體" w:hAnsi="標楷體" w:cs="新細明體" w:hint="eastAsia"/>
                <w:kern w:val="0"/>
                <w:sz w:val="24"/>
                <w:szCs w:val="24"/>
              </w:rPr>
              <w:t>加強與當地民眾溝通。</w:t>
            </w:r>
          </w:p>
        </w:tc>
      </w:tr>
      <w:tr w:rsidR="00521508" w:rsidRPr="00521508" w:rsidTr="00417967">
        <w:trPr>
          <w:trHeight w:val="55"/>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03-09</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大安大甲溪水源聯合運用</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(89</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中水局/水利署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112</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完成環境影響評估書送審作業</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1.依107年2月7日環保署範疇界定會議決議辦理環境監測、調查及評估。</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預計108年6月完成評估書初稿。</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904975" w:rsidP="00CC18AC">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1.</w:t>
            </w:r>
            <w:r w:rsidR="004A28BE">
              <w:rPr>
                <w:rFonts w:ascii="標楷體" w:hAnsi="標楷體" w:cs="新細明體" w:hint="eastAsia"/>
                <w:kern w:val="0"/>
                <w:sz w:val="24"/>
                <w:szCs w:val="24"/>
              </w:rPr>
              <w:t>二階環評報告</w:t>
            </w:r>
            <w:r w:rsidR="00CC18AC" w:rsidRPr="007F3544">
              <w:rPr>
                <w:rFonts w:ascii="標楷體" w:hAnsi="標楷體" w:cs="新細明體" w:hint="eastAsia"/>
                <w:kern w:val="0"/>
                <w:sz w:val="24"/>
                <w:szCs w:val="24"/>
              </w:rPr>
              <w:t>請中水局於</w:t>
            </w:r>
            <w:r w:rsidR="00521508" w:rsidRPr="007F3544">
              <w:rPr>
                <w:rFonts w:ascii="標楷體" w:hAnsi="標楷體" w:cs="新細明體" w:hint="eastAsia"/>
                <w:kern w:val="0"/>
                <w:sz w:val="24"/>
                <w:szCs w:val="24"/>
              </w:rPr>
              <w:t>108年</w:t>
            </w:r>
            <w:r w:rsidR="00CC18AC" w:rsidRPr="007F3544">
              <w:rPr>
                <w:rFonts w:ascii="標楷體" w:hAnsi="標楷體" w:cs="新細明體" w:hint="eastAsia"/>
                <w:kern w:val="0"/>
                <w:sz w:val="24"/>
                <w:szCs w:val="24"/>
              </w:rPr>
              <w:t>4</w:t>
            </w:r>
            <w:r w:rsidR="00521508" w:rsidRPr="007F3544">
              <w:rPr>
                <w:rFonts w:ascii="標楷體" w:hAnsi="標楷體" w:cs="新細明體" w:hint="eastAsia"/>
                <w:kern w:val="0"/>
                <w:sz w:val="24"/>
                <w:szCs w:val="24"/>
              </w:rPr>
              <w:t>月</w:t>
            </w:r>
            <w:r w:rsidR="00CC18AC" w:rsidRPr="007F3544">
              <w:rPr>
                <w:rFonts w:ascii="標楷體" w:hAnsi="標楷體" w:cs="新細明體" w:hint="eastAsia"/>
                <w:kern w:val="0"/>
                <w:sz w:val="24"/>
                <w:szCs w:val="24"/>
              </w:rPr>
              <w:t>底前</w:t>
            </w:r>
            <w:r w:rsidR="0098018C">
              <w:rPr>
                <w:rFonts w:ascii="標楷體" w:hAnsi="標楷體" w:cs="新細明體" w:hint="eastAsia"/>
                <w:kern w:val="0"/>
                <w:sz w:val="24"/>
                <w:szCs w:val="24"/>
              </w:rPr>
              <w:t>送水利署</w:t>
            </w:r>
            <w:r w:rsidR="00A00195">
              <w:rPr>
                <w:rFonts w:ascii="標楷體" w:hAnsi="標楷體" w:cs="新細明體" w:hint="eastAsia"/>
                <w:kern w:val="0"/>
                <w:sz w:val="24"/>
                <w:szCs w:val="24"/>
              </w:rPr>
              <w:t>，後續</w:t>
            </w:r>
            <w:r w:rsidR="0098018C">
              <w:rPr>
                <w:rFonts w:ascii="標楷體" w:hAnsi="標楷體" w:cs="新細明體" w:hint="eastAsia"/>
                <w:kern w:val="0"/>
                <w:sz w:val="24"/>
                <w:szCs w:val="24"/>
              </w:rPr>
              <w:t>現勘及公聽會</w:t>
            </w:r>
            <w:r w:rsidR="00A00195">
              <w:rPr>
                <w:rFonts w:ascii="標楷體" w:hAnsi="標楷體" w:cs="新細明體" w:hint="eastAsia"/>
                <w:kern w:val="0"/>
                <w:sz w:val="24"/>
                <w:szCs w:val="24"/>
              </w:rPr>
              <w:t>亦請循序儘速召開</w:t>
            </w:r>
            <w:r w:rsidR="00CC18AC" w:rsidRPr="007F3544">
              <w:rPr>
                <w:rFonts w:ascii="標楷體" w:hAnsi="標楷體" w:cs="新細明體" w:hint="eastAsia"/>
                <w:kern w:val="0"/>
                <w:sz w:val="24"/>
                <w:szCs w:val="24"/>
              </w:rPr>
              <w:t>。</w:t>
            </w:r>
          </w:p>
          <w:p w:rsidR="001928F0" w:rsidRPr="007F3544" w:rsidRDefault="00CC18AC" w:rsidP="00A00195">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2.</w:t>
            </w:r>
            <w:r w:rsidR="001928F0" w:rsidRPr="007F3544">
              <w:rPr>
                <w:rFonts w:ascii="標楷體" w:hAnsi="標楷體" w:cs="新細明體" w:hint="eastAsia"/>
                <w:kern w:val="0"/>
                <w:sz w:val="24"/>
                <w:szCs w:val="24"/>
              </w:rPr>
              <w:t>請中水局持續與</w:t>
            </w:r>
            <w:r w:rsidR="000E265D" w:rsidRPr="007F3544">
              <w:rPr>
                <w:rFonts w:ascii="標楷體" w:hAnsi="標楷體" w:cs="新細明體" w:hint="eastAsia"/>
                <w:kern w:val="0"/>
                <w:sz w:val="24"/>
                <w:szCs w:val="24"/>
              </w:rPr>
              <w:t>當地</w:t>
            </w:r>
            <w:r w:rsidR="001928F0" w:rsidRPr="007F3544">
              <w:rPr>
                <w:rFonts w:ascii="標楷體" w:hAnsi="標楷體" w:cs="新細明體" w:hint="eastAsia"/>
                <w:kern w:val="0"/>
                <w:sz w:val="24"/>
                <w:szCs w:val="24"/>
              </w:rPr>
              <w:t>NGO及農民團體</w:t>
            </w:r>
            <w:r w:rsidR="000E265D" w:rsidRPr="007F3544">
              <w:rPr>
                <w:rFonts w:ascii="標楷體" w:hAnsi="標楷體" w:cs="新細明體" w:hint="eastAsia"/>
                <w:kern w:val="0"/>
                <w:sz w:val="24"/>
                <w:szCs w:val="24"/>
              </w:rPr>
              <w:t>加強</w:t>
            </w:r>
            <w:r w:rsidR="001928F0" w:rsidRPr="007F3544">
              <w:rPr>
                <w:rFonts w:ascii="標楷體" w:hAnsi="標楷體" w:cs="新細明體" w:hint="eastAsia"/>
                <w:kern w:val="0"/>
                <w:sz w:val="24"/>
                <w:szCs w:val="24"/>
              </w:rPr>
              <w:t>溝</w:t>
            </w:r>
            <w:r w:rsidR="001928F0" w:rsidRPr="007F3544">
              <w:rPr>
                <w:rFonts w:ascii="標楷體" w:hAnsi="標楷體" w:cs="新細明體" w:hint="eastAsia"/>
                <w:kern w:val="0"/>
                <w:sz w:val="24"/>
                <w:szCs w:val="24"/>
              </w:rPr>
              <w:lastRenderedPageBreak/>
              <w:t>通協調。</w:t>
            </w:r>
          </w:p>
        </w:tc>
      </w:tr>
      <w:tr w:rsidR="00521508" w:rsidRPr="00521508" w:rsidTr="00417967">
        <w:trPr>
          <w:trHeight w:val="348"/>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hint="eastAsia"/>
                <w:sz w:val="24"/>
                <w:szCs w:val="24"/>
              </w:rPr>
              <w:t>03-10</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再生水工程</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(187</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臺中市政府、臺南市政府、高雄市政府/營建署、水利署、科技部、交通部</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1.豐原再生水廠預計111/12</w:t>
            </w:r>
          </w:p>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2.水湳廠預計110/12</w:t>
            </w:r>
          </w:p>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3.福田廠預計111/12月</w:t>
            </w:r>
          </w:p>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 xml:space="preserve">4.永康廠預計109/7(第一期)。 </w:t>
            </w:r>
          </w:p>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5.鳳山溪廠預計108/8(第二期)</w:t>
            </w:r>
          </w:p>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6.臨海廠預計111/12</w:t>
            </w:r>
          </w:p>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7.安平廠預計111/1</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完成豐原廠示範案用水媒合說明會。</w:t>
            </w:r>
          </w:p>
          <w:p w:rsidR="00521508" w:rsidRPr="00521508" w:rsidRDefault="00521508" w:rsidP="00D67C70">
            <w:pPr>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r>
            <w:r w:rsidR="00D67C70">
              <w:rPr>
                <w:rFonts w:ascii="標楷體" w:hAnsi="標楷體" w:cs="新細明體" w:hint="eastAsia"/>
                <w:kern w:val="0"/>
                <w:sz w:val="24"/>
                <w:szCs w:val="24"/>
              </w:rPr>
              <w:t>完成</w:t>
            </w:r>
            <w:r w:rsidRPr="00521508">
              <w:rPr>
                <w:rFonts w:ascii="標楷體" w:hAnsi="標楷體" w:cs="新細明體" w:hint="eastAsia"/>
                <w:kern w:val="0"/>
                <w:sz w:val="24"/>
                <w:szCs w:val="24"/>
              </w:rPr>
              <w:t>水湳再生水水價協商會議</w:t>
            </w:r>
            <w:r w:rsidR="00D67C70">
              <w:rPr>
                <w:rFonts w:ascii="標楷體" w:hAnsi="標楷體" w:cs="新細明體" w:hint="eastAsia"/>
                <w:kern w:val="0"/>
                <w:sz w:val="24"/>
                <w:szCs w:val="24"/>
              </w:rPr>
              <w:t>及</w:t>
            </w:r>
            <w:r w:rsidR="00D67C70" w:rsidRPr="00521508">
              <w:rPr>
                <w:rFonts w:ascii="標楷體" w:hAnsi="標楷體" w:cs="新細明體" w:hint="eastAsia"/>
                <w:kern w:val="0"/>
                <w:sz w:val="24"/>
                <w:szCs w:val="24"/>
              </w:rPr>
              <w:t>招商作業</w:t>
            </w:r>
            <w:r w:rsidRPr="00521508">
              <w:rPr>
                <w:rFonts w:ascii="標楷體" w:hAnsi="標楷體" w:cs="新細明體" w:hint="eastAsia"/>
                <w:kern w:val="0"/>
                <w:sz w:val="24"/>
                <w:szCs w:val="24"/>
              </w:rPr>
              <w:t>。</w:t>
            </w:r>
          </w:p>
          <w:p w:rsidR="00521508" w:rsidRPr="00521508" w:rsidRDefault="00D67C70" w:rsidP="00521508">
            <w:pPr>
              <w:spacing w:line="280" w:lineRule="exact"/>
              <w:ind w:left="240" w:hangingChars="100" w:hanging="240"/>
              <w:jc w:val="both"/>
              <w:rPr>
                <w:rFonts w:ascii="標楷體" w:hAnsi="標楷體" w:cs="新細明體"/>
                <w:kern w:val="0"/>
                <w:sz w:val="24"/>
                <w:szCs w:val="24"/>
              </w:rPr>
            </w:pPr>
            <w:r>
              <w:rPr>
                <w:rFonts w:ascii="標楷體" w:hAnsi="標楷體" w:cs="新細明體" w:hint="eastAsia"/>
                <w:kern w:val="0"/>
                <w:sz w:val="24"/>
                <w:szCs w:val="24"/>
              </w:rPr>
              <w:t>3</w:t>
            </w:r>
            <w:r w:rsidR="00521508" w:rsidRPr="00521508">
              <w:rPr>
                <w:rFonts w:ascii="標楷體" w:hAnsi="標楷體" w:cs="新細明體" w:hint="eastAsia"/>
                <w:kern w:val="0"/>
                <w:sz w:val="24"/>
                <w:szCs w:val="24"/>
              </w:rPr>
              <w:t>.</w:t>
            </w:r>
            <w:r w:rsidR="00521508" w:rsidRPr="00521508">
              <w:rPr>
                <w:rFonts w:ascii="標楷體" w:hAnsi="標楷體" w:cs="新細明體" w:hint="eastAsia"/>
                <w:kern w:val="0"/>
                <w:sz w:val="24"/>
                <w:szCs w:val="24"/>
              </w:rPr>
              <w:tab/>
              <w:t>完成福田廠再生水報院計畫修正作業。</w:t>
            </w:r>
          </w:p>
          <w:p w:rsidR="00521508" w:rsidRPr="00521508" w:rsidRDefault="00D67C70" w:rsidP="00521508">
            <w:pPr>
              <w:spacing w:line="280" w:lineRule="exact"/>
              <w:ind w:left="240" w:hangingChars="100" w:hanging="240"/>
              <w:jc w:val="both"/>
              <w:rPr>
                <w:rFonts w:ascii="標楷體" w:hAnsi="標楷體" w:cs="新細明體"/>
                <w:kern w:val="0"/>
                <w:sz w:val="24"/>
                <w:szCs w:val="24"/>
              </w:rPr>
            </w:pPr>
            <w:r>
              <w:rPr>
                <w:rFonts w:ascii="標楷體" w:hAnsi="標楷體" w:cs="新細明體" w:hint="eastAsia"/>
                <w:kern w:val="0"/>
                <w:sz w:val="24"/>
                <w:szCs w:val="24"/>
              </w:rPr>
              <w:t>4</w:t>
            </w:r>
            <w:r w:rsidR="00521508" w:rsidRPr="00521508">
              <w:rPr>
                <w:rFonts w:ascii="標楷體" w:hAnsi="標楷體" w:cs="新細明體" w:hint="eastAsia"/>
                <w:kern w:val="0"/>
                <w:sz w:val="24"/>
                <w:szCs w:val="24"/>
              </w:rPr>
              <w:t>.</w:t>
            </w:r>
            <w:r w:rsidR="00521508" w:rsidRPr="00521508">
              <w:rPr>
                <w:rFonts w:ascii="標楷體" w:hAnsi="標楷體" w:cs="新細明體" w:hint="eastAsia"/>
                <w:kern w:val="0"/>
                <w:sz w:val="24"/>
                <w:szCs w:val="24"/>
              </w:rPr>
              <w:tab/>
              <w:t>完成永康廠示範案基細設計作業。</w:t>
            </w:r>
          </w:p>
          <w:p w:rsidR="00521508" w:rsidRPr="00521508" w:rsidRDefault="00D67C70" w:rsidP="00521508">
            <w:pPr>
              <w:spacing w:line="280" w:lineRule="exact"/>
              <w:ind w:left="240" w:hangingChars="100" w:hanging="240"/>
              <w:jc w:val="both"/>
              <w:rPr>
                <w:rFonts w:ascii="標楷體" w:hAnsi="標楷體" w:cs="新細明體"/>
                <w:kern w:val="0"/>
                <w:sz w:val="24"/>
                <w:szCs w:val="24"/>
              </w:rPr>
            </w:pPr>
            <w:r>
              <w:rPr>
                <w:rFonts w:ascii="標楷體" w:hAnsi="標楷體" w:cs="新細明體" w:hint="eastAsia"/>
                <w:kern w:val="0"/>
                <w:sz w:val="24"/>
                <w:szCs w:val="24"/>
              </w:rPr>
              <w:t>5</w:t>
            </w:r>
            <w:r w:rsidR="00521508" w:rsidRPr="00521508">
              <w:rPr>
                <w:rFonts w:ascii="標楷體" w:hAnsi="標楷體" w:cs="新細明體" w:hint="eastAsia"/>
                <w:kern w:val="0"/>
                <w:sz w:val="24"/>
                <w:szCs w:val="24"/>
              </w:rPr>
              <w:t>.</w:t>
            </w:r>
            <w:r w:rsidR="00521508" w:rsidRPr="00521508">
              <w:rPr>
                <w:rFonts w:ascii="標楷體" w:hAnsi="標楷體" w:cs="新細明體" w:hint="eastAsia"/>
                <w:kern w:val="0"/>
                <w:sz w:val="24"/>
                <w:szCs w:val="24"/>
              </w:rPr>
              <w:tab/>
              <w:t>完成鳳山溪廠示範案第二期工程。</w:t>
            </w:r>
          </w:p>
          <w:p w:rsidR="00521508" w:rsidRPr="00521508" w:rsidRDefault="00D67C70" w:rsidP="00521508">
            <w:pPr>
              <w:snapToGrid w:val="0"/>
              <w:spacing w:line="280" w:lineRule="exact"/>
              <w:ind w:left="240" w:hangingChars="100" w:hanging="240"/>
              <w:jc w:val="both"/>
              <w:rPr>
                <w:rFonts w:ascii="標楷體" w:hAnsi="標楷體" w:cs="新細明體"/>
                <w:kern w:val="0"/>
                <w:sz w:val="24"/>
                <w:szCs w:val="24"/>
              </w:rPr>
            </w:pPr>
            <w:r>
              <w:rPr>
                <w:rFonts w:ascii="標楷體" w:hAnsi="標楷體" w:cs="新細明體" w:hint="eastAsia"/>
                <w:kern w:val="0"/>
                <w:sz w:val="24"/>
                <w:szCs w:val="24"/>
              </w:rPr>
              <w:t>6</w:t>
            </w:r>
            <w:r w:rsidR="00521508" w:rsidRPr="00521508">
              <w:rPr>
                <w:rFonts w:ascii="標楷體" w:hAnsi="標楷體" w:cs="新細明體" w:hint="eastAsia"/>
                <w:kern w:val="0"/>
                <w:sz w:val="24"/>
                <w:szCs w:val="24"/>
              </w:rPr>
              <w:t>.</w:t>
            </w:r>
            <w:r w:rsidR="00521508" w:rsidRPr="00521508">
              <w:rPr>
                <w:rFonts w:ascii="標楷體" w:hAnsi="標楷體" w:cs="新細明體" w:hint="eastAsia"/>
                <w:kern w:val="0"/>
                <w:sz w:val="24"/>
                <w:szCs w:val="24"/>
              </w:rPr>
              <w:tab/>
              <w:t>完成臨海廠示範案基細設計作業。</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1.豐原再生水(+1萬噸/日)：台中市府辦理可行性評估及先期計畫作業中，</w:t>
            </w:r>
            <w:bookmarkStart w:id="2" w:name="_GoBack"/>
            <w:bookmarkEnd w:id="2"/>
            <w:r w:rsidR="0034796E">
              <w:rPr>
                <w:rFonts w:ascii="標楷體" w:hAnsi="標楷體" w:cs="新細明體" w:hint="eastAsia"/>
                <w:kern w:val="0"/>
                <w:sz w:val="24"/>
                <w:szCs w:val="24"/>
              </w:rPr>
              <w:t>已</w:t>
            </w:r>
            <w:r w:rsidRPr="00521508">
              <w:rPr>
                <w:rFonts w:ascii="標楷體" w:hAnsi="標楷體" w:cs="新細明體" w:hint="eastAsia"/>
                <w:kern w:val="0"/>
                <w:sz w:val="24"/>
                <w:szCs w:val="24"/>
              </w:rPr>
              <w:t>於108年3月11日辦理水媒合會議。</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水湳再生水(+1萬噸/日)：由台中市府與中科及用水端進行用水契約協商作業中。</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521508">
              <w:rPr>
                <w:rFonts w:ascii="標楷體" w:hAnsi="標楷體" w:cs="新細明體" w:hint="eastAsia"/>
                <w:kern w:val="0"/>
                <w:sz w:val="24"/>
                <w:szCs w:val="24"/>
              </w:rPr>
              <w:tab/>
              <w:t>福田廠再生水(+10萬噸/日)：</w:t>
            </w:r>
            <w:r w:rsidR="00EF1596">
              <w:rPr>
                <w:rFonts w:ascii="標楷體" w:hAnsi="標楷體" w:cs="新細明體" w:hint="eastAsia"/>
                <w:kern w:val="0"/>
                <w:sz w:val="24"/>
                <w:szCs w:val="24"/>
              </w:rPr>
              <w:t>已報院辦理計畫修正，另</w:t>
            </w:r>
            <w:r w:rsidRPr="00521508">
              <w:rPr>
                <w:rFonts w:ascii="標楷體" w:hAnsi="標楷體" w:cs="新細明體" w:hint="eastAsia"/>
                <w:kern w:val="0"/>
                <w:sz w:val="24"/>
                <w:szCs w:val="24"/>
              </w:rPr>
              <w:t>統包及監造招標文件審查中。</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4.</w:t>
            </w:r>
            <w:r w:rsidRPr="00521508">
              <w:rPr>
                <w:rFonts w:ascii="標楷體" w:hAnsi="標楷體" w:cs="新細明體" w:hint="eastAsia"/>
                <w:kern w:val="0"/>
                <w:sz w:val="24"/>
                <w:szCs w:val="24"/>
              </w:rPr>
              <w:tab/>
              <w:t>永康再生水(+1.55萬噸/日)：訂於108年3月27日辦理開工典禮</w:t>
            </w:r>
            <w:r w:rsidR="005F1A8D">
              <w:rPr>
                <w:rFonts w:ascii="標楷體" w:hAnsi="標楷體" w:cs="新細明體" w:hint="eastAsia"/>
                <w:kern w:val="0"/>
                <w:sz w:val="24"/>
                <w:szCs w:val="24"/>
              </w:rPr>
              <w:t>，預計109年完工</w:t>
            </w:r>
            <w:r w:rsidRPr="00521508">
              <w:rPr>
                <w:rFonts w:ascii="標楷體" w:hAnsi="標楷體" w:cs="新細明體" w:hint="eastAsia"/>
                <w:kern w:val="0"/>
                <w:sz w:val="24"/>
                <w:szCs w:val="24"/>
              </w:rPr>
              <w:t>。</w:t>
            </w:r>
          </w:p>
          <w:p w:rsidR="00417967"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5.</w:t>
            </w:r>
            <w:r w:rsidRPr="00521508">
              <w:rPr>
                <w:rFonts w:ascii="標楷體" w:hAnsi="標楷體" w:cs="新細明體" w:hint="eastAsia"/>
                <w:kern w:val="0"/>
                <w:sz w:val="24"/>
                <w:szCs w:val="24"/>
              </w:rPr>
              <w:tab/>
              <w:t>鳳山溪再生水(+4.5萬噸/日)：</w:t>
            </w:r>
          </w:p>
          <w:p w:rsidR="00417967" w:rsidRDefault="00417967" w:rsidP="00417967">
            <w:pPr>
              <w:snapToGrid w:val="0"/>
              <w:spacing w:line="280" w:lineRule="exact"/>
              <w:ind w:leftChars="50" w:left="400" w:hangingChars="100" w:hanging="240"/>
              <w:jc w:val="both"/>
              <w:rPr>
                <w:rFonts w:ascii="標楷體" w:hAnsi="標楷體" w:cs="新細明體"/>
                <w:kern w:val="0"/>
                <w:sz w:val="24"/>
                <w:szCs w:val="24"/>
              </w:rPr>
            </w:pPr>
            <w:r>
              <w:rPr>
                <w:rFonts w:ascii="標楷體" w:hAnsi="標楷體" w:cs="新細明體" w:hint="eastAsia"/>
                <w:kern w:val="0"/>
                <w:sz w:val="24"/>
                <w:szCs w:val="24"/>
              </w:rPr>
              <w:t>(1)</w:t>
            </w:r>
            <w:r w:rsidR="001D164F">
              <w:rPr>
                <w:rFonts w:ascii="標楷體" w:hAnsi="標楷體" w:cs="新細明體" w:hint="eastAsia"/>
                <w:kern w:val="0"/>
                <w:sz w:val="24"/>
                <w:szCs w:val="24"/>
              </w:rPr>
              <w:t>鳳山溪再生水一期供水量2.5萬噸/日</w:t>
            </w:r>
            <w:r w:rsidR="001D164F">
              <w:rPr>
                <w:rFonts w:ascii="華康中黑體" w:eastAsia="華康中黑體" w:hAnsi="華康中黑體" w:cs="華康中黑體" w:hint="eastAsia"/>
                <w:kern w:val="0"/>
                <w:sz w:val="24"/>
                <w:szCs w:val="24"/>
              </w:rPr>
              <w:t>，</w:t>
            </w:r>
            <w:r w:rsidR="001D164F">
              <w:rPr>
                <w:rFonts w:ascii="標楷體" w:hAnsi="標楷體" w:cs="新細明體" w:hint="eastAsia"/>
                <w:kern w:val="0"/>
                <w:sz w:val="24"/>
                <w:szCs w:val="24"/>
              </w:rPr>
              <w:t>最大供水量(含備援機組)為3.25萬噸/日</w:t>
            </w:r>
            <w:r w:rsidR="001D164F">
              <w:rPr>
                <w:rFonts w:ascii="華康中黑體" w:eastAsia="華康中黑體" w:hAnsi="華康中黑體" w:cs="華康中黑體" w:hint="eastAsia"/>
                <w:kern w:val="0"/>
                <w:sz w:val="24"/>
                <w:szCs w:val="24"/>
              </w:rPr>
              <w:t>，</w:t>
            </w:r>
            <w:r w:rsidR="001D164F">
              <w:rPr>
                <w:rFonts w:ascii="標楷體" w:hAnsi="標楷體" w:cs="新細明體" w:hint="eastAsia"/>
                <w:kern w:val="0"/>
                <w:sz w:val="24"/>
                <w:szCs w:val="24"/>
              </w:rPr>
              <w:t>目前工業區廠商僅使用契約下限2.25萬噸/日</w:t>
            </w:r>
            <w:r w:rsidR="001D164F">
              <w:rPr>
                <w:rFonts w:ascii="華康中黑體" w:eastAsia="華康中黑體" w:hAnsi="華康中黑體" w:cs="華康中黑體" w:hint="eastAsia"/>
                <w:kern w:val="0"/>
                <w:sz w:val="24"/>
                <w:szCs w:val="24"/>
              </w:rPr>
              <w:t>，</w:t>
            </w:r>
            <w:r w:rsidR="001D164F">
              <w:rPr>
                <w:rFonts w:ascii="標楷體" w:hAnsi="標楷體" w:cs="新細明體" w:hint="eastAsia"/>
                <w:kern w:val="0"/>
                <w:sz w:val="24"/>
                <w:szCs w:val="24"/>
              </w:rPr>
              <w:t>尚有1萬噸/日餘裕量</w:t>
            </w:r>
            <w:r w:rsidR="001D164F">
              <w:rPr>
                <w:rFonts w:ascii="華康中黑體" w:eastAsia="華康中黑體" w:hAnsi="華康中黑體" w:cs="華康中黑體" w:hint="eastAsia"/>
                <w:kern w:val="0"/>
                <w:sz w:val="24"/>
                <w:szCs w:val="24"/>
              </w:rPr>
              <w:t>，</w:t>
            </w:r>
            <w:r w:rsidR="001D164F">
              <w:rPr>
                <w:rFonts w:ascii="標楷體" w:hAnsi="標楷體" w:cs="新細明體" w:hint="eastAsia"/>
                <w:kern w:val="0"/>
                <w:sz w:val="24"/>
                <w:szCs w:val="24"/>
              </w:rPr>
              <w:t>若工業區廠商提出用水需求</w:t>
            </w:r>
            <w:r w:rsidR="001D164F">
              <w:rPr>
                <w:rFonts w:ascii="華康中黑體" w:eastAsia="華康中黑體" w:hAnsi="華康中黑體" w:cs="華康中黑體" w:hint="eastAsia"/>
                <w:kern w:val="0"/>
                <w:sz w:val="24"/>
                <w:szCs w:val="24"/>
              </w:rPr>
              <w:t>，</w:t>
            </w:r>
            <w:r w:rsidR="001D164F">
              <w:rPr>
                <w:rFonts w:ascii="標楷體" w:hAnsi="標楷體" w:cs="新細明體" w:hint="eastAsia"/>
                <w:kern w:val="0"/>
                <w:sz w:val="24"/>
                <w:szCs w:val="24"/>
              </w:rPr>
              <w:t>將可即時供應。</w:t>
            </w:r>
          </w:p>
          <w:p w:rsidR="00521508" w:rsidRPr="00521508" w:rsidRDefault="00417967" w:rsidP="00417967">
            <w:pPr>
              <w:snapToGrid w:val="0"/>
              <w:spacing w:line="280" w:lineRule="exact"/>
              <w:ind w:leftChars="50" w:left="400" w:hangingChars="100" w:hanging="240"/>
              <w:jc w:val="both"/>
              <w:rPr>
                <w:rFonts w:ascii="標楷體" w:hAnsi="標楷體" w:cs="新細明體"/>
                <w:kern w:val="0"/>
                <w:sz w:val="24"/>
                <w:szCs w:val="24"/>
              </w:rPr>
            </w:pPr>
            <w:r>
              <w:rPr>
                <w:rFonts w:ascii="標楷體" w:hAnsi="標楷體" w:cs="新細明體" w:hint="eastAsia"/>
                <w:kern w:val="0"/>
                <w:sz w:val="24"/>
                <w:szCs w:val="24"/>
              </w:rPr>
              <w:t>(2)</w:t>
            </w:r>
            <w:r w:rsidR="00521508" w:rsidRPr="00521508">
              <w:rPr>
                <w:rFonts w:ascii="標楷體" w:hAnsi="標楷體" w:cs="新細明體" w:hint="eastAsia"/>
                <w:kern w:val="0"/>
                <w:sz w:val="24"/>
                <w:szCs w:val="24"/>
              </w:rPr>
              <w:t>第二期施工中，預定進度66.99%，實際進度73.55%，預計</w:t>
            </w:r>
            <w:r w:rsidR="001D164F">
              <w:rPr>
                <w:rFonts w:ascii="標楷體" w:hAnsi="標楷體" w:cs="新細明體" w:hint="eastAsia"/>
                <w:kern w:val="0"/>
                <w:sz w:val="24"/>
                <w:szCs w:val="24"/>
              </w:rPr>
              <w:t>可提前於108年7</w:t>
            </w:r>
            <w:r w:rsidR="00521508" w:rsidRPr="00521508">
              <w:rPr>
                <w:rFonts w:ascii="標楷體" w:hAnsi="標楷體" w:cs="新細明體" w:hint="eastAsia"/>
                <w:kern w:val="0"/>
                <w:sz w:val="24"/>
                <w:szCs w:val="24"/>
              </w:rPr>
              <w:t>月供水</w:t>
            </w:r>
            <w:r w:rsidR="001D164F">
              <w:rPr>
                <w:rFonts w:ascii="標楷體" w:hAnsi="標楷體" w:cs="新細明體" w:hint="eastAsia"/>
                <w:kern w:val="0"/>
                <w:sz w:val="24"/>
                <w:szCs w:val="24"/>
              </w:rPr>
              <w:t>至</w:t>
            </w:r>
            <w:r w:rsidR="00521508" w:rsidRPr="00521508">
              <w:rPr>
                <w:rFonts w:ascii="標楷體" w:hAnsi="標楷體" w:cs="新細明體" w:hint="eastAsia"/>
                <w:kern w:val="0"/>
                <w:sz w:val="24"/>
                <w:szCs w:val="24"/>
              </w:rPr>
              <w:t>4.5萬噸</w:t>
            </w:r>
            <w:r w:rsidR="001D164F">
              <w:rPr>
                <w:rFonts w:ascii="標楷體" w:hAnsi="標楷體" w:cs="新細明體" w:hint="eastAsia"/>
                <w:kern w:val="0"/>
                <w:sz w:val="24"/>
                <w:szCs w:val="24"/>
              </w:rPr>
              <w:t>/日</w:t>
            </w:r>
            <w:r w:rsidR="001D164F">
              <w:rPr>
                <w:rFonts w:ascii="華康中黑體" w:eastAsia="華康中黑體" w:hAnsi="華康中黑體" w:cs="華康中黑體" w:hint="eastAsia"/>
                <w:kern w:val="0"/>
                <w:sz w:val="24"/>
                <w:szCs w:val="24"/>
              </w:rPr>
              <w:t>，</w:t>
            </w:r>
            <w:r w:rsidR="001D164F">
              <w:rPr>
                <w:rFonts w:ascii="標楷體" w:hAnsi="標楷體" w:cs="新細明體" w:hint="eastAsia"/>
                <w:kern w:val="0"/>
                <w:sz w:val="24"/>
                <w:szCs w:val="24"/>
              </w:rPr>
              <w:t>為舒緩自來水供水壓力</w:t>
            </w:r>
            <w:r w:rsidR="001D164F">
              <w:rPr>
                <w:rFonts w:ascii="華康中黑體" w:eastAsia="華康中黑體" w:hAnsi="華康中黑體" w:cs="華康中黑體" w:hint="eastAsia"/>
                <w:kern w:val="0"/>
                <w:sz w:val="24"/>
                <w:szCs w:val="24"/>
              </w:rPr>
              <w:t>，</w:t>
            </w:r>
            <w:r w:rsidR="001D164F">
              <w:rPr>
                <w:rFonts w:ascii="標楷體" w:hAnsi="標楷體" w:cs="新細明體" w:hint="eastAsia"/>
                <w:kern w:val="0"/>
                <w:sz w:val="24"/>
                <w:szCs w:val="24"/>
              </w:rPr>
              <w:t>建議臨海工業區廠商可提高用水量</w:t>
            </w:r>
            <w:r w:rsidR="004F4AC5">
              <w:rPr>
                <w:rFonts w:ascii="標楷體" w:hAnsi="標楷體" w:cs="新細明體" w:hint="eastAsia"/>
                <w:kern w:val="0"/>
                <w:sz w:val="24"/>
                <w:szCs w:val="24"/>
              </w:rPr>
              <w:t>及配合提早使用二期再生水</w:t>
            </w:r>
            <w:r w:rsidR="004F4AC5">
              <w:rPr>
                <w:rFonts w:ascii="華康中黑體" w:eastAsia="華康中黑體" w:hAnsi="華康中黑體" w:cs="華康中黑體" w:hint="eastAsia"/>
                <w:kern w:val="0"/>
                <w:sz w:val="24"/>
                <w:szCs w:val="24"/>
              </w:rPr>
              <w:t>，</w:t>
            </w:r>
            <w:r w:rsidR="004F4AC5">
              <w:rPr>
                <w:rFonts w:ascii="標楷體" w:hAnsi="標楷體" w:cs="新細明體" w:hint="eastAsia"/>
                <w:kern w:val="0"/>
                <w:sz w:val="24"/>
                <w:szCs w:val="24"/>
              </w:rPr>
              <w:t>所釋出自來水量將可提供水利署</w:t>
            </w:r>
            <w:r w:rsidR="004F4AC5">
              <w:rPr>
                <w:rFonts w:ascii="標楷體" w:hAnsi="標楷體" w:cs="新細明體" w:hint="eastAsia"/>
                <w:kern w:val="0"/>
                <w:sz w:val="24"/>
                <w:szCs w:val="24"/>
              </w:rPr>
              <w:lastRenderedPageBreak/>
              <w:t>調度使用</w:t>
            </w:r>
            <w:r w:rsidR="00521508" w:rsidRPr="00521508">
              <w:rPr>
                <w:rFonts w:ascii="標楷體" w:hAnsi="標楷體" w:cs="新細明體" w:hint="eastAsia"/>
                <w:kern w:val="0"/>
                <w:sz w:val="24"/>
                <w:szCs w:val="24"/>
              </w:rPr>
              <w:t>。</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6.</w:t>
            </w:r>
            <w:r w:rsidRPr="00521508">
              <w:rPr>
                <w:rFonts w:ascii="標楷體" w:hAnsi="標楷體" w:cs="新細明體" w:hint="eastAsia"/>
                <w:kern w:val="0"/>
                <w:sz w:val="24"/>
                <w:szCs w:val="24"/>
              </w:rPr>
              <w:tab/>
              <w:t>臨海再生水(+3.3萬噸/日)：興建執行計畫書審查中，已於3月</w:t>
            </w:r>
            <w:r w:rsidR="005F1A8D">
              <w:rPr>
                <w:rFonts w:ascii="標楷體" w:hAnsi="標楷體" w:cs="新細明體" w:hint="eastAsia"/>
                <w:kern w:val="0"/>
                <w:sz w:val="24"/>
                <w:szCs w:val="24"/>
              </w:rPr>
              <w:t>4日</w:t>
            </w:r>
            <w:r w:rsidRPr="00521508">
              <w:rPr>
                <w:rFonts w:ascii="標楷體" w:hAnsi="標楷體" w:cs="新細明體" w:hint="eastAsia"/>
                <w:kern w:val="0"/>
                <w:sz w:val="24"/>
                <w:szCs w:val="24"/>
              </w:rPr>
              <w:t>開工。</w:t>
            </w:r>
          </w:p>
          <w:p w:rsidR="00521508" w:rsidRPr="00521508" w:rsidRDefault="00521508" w:rsidP="005F1A8D">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7.</w:t>
            </w:r>
            <w:r w:rsidRPr="00521508">
              <w:rPr>
                <w:rFonts w:ascii="標楷體" w:hAnsi="標楷體" w:cs="新細明體" w:hint="eastAsia"/>
                <w:kern w:val="0"/>
                <w:sz w:val="24"/>
                <w:szCs w:val="24"/>
              </w:rPr>
              <w:tab/>
              <w:t>安平再生水(+3.75萬噸/日)：台南市府正辦理用水契約及代辦協議協商作業</w:t>
            </w:r>
            <w:r w:rsidR="005F1A8D">
              <w:rPr>
                <w:rFonts w:ascii="標楷體" w:hAnsi="標楷體" w:cs="新細明體" w:hint="eastAsia"/>
                <w:kern w:val="0"/>
                <w:sz w:val="24"/>
                <w:szCs w:val="24"/>
              </w:rPr>
              <w:t>，預計110年完成1萬噸/日、113供水3.75萬噸/日</w:t>
            </w:r>
            <w:r w:rsidRPr="00521508">
              <w:rPr>
                <w:rFonts w:ascii="標楷體" w:hAnsi="標楷體" w:cs="新細明體" w:hint="eastAsia"/>
                <w:kern w:val="0"/>
                <w:sz w:val="24"/>
                <w:szCs w:val="24"/>
              </w:rPr>
              <w:t>。</w:t>
            </w:r>
          </w:p>
        </w:tc>
        <w:tc>
          <w:tcPr>
            <w:tcW w:w="1896" w:type="dxa"/>
            <w:tcBorders>
              <w:top w:val="single" w:sz="6" w:space="0" w:color="000000"/>
              <w:left w:val="single" w:sz="6" w:space="0" w:color="000000"/>
              <w:bottom w:val="single" w:sz="6" w:space="0" w:color="000000"/>
              <w:right w:val="single" w:sz="6" w:space="0" w:color="000000"/>
            </w:tcBorders>
          </w:tcPr>
          <w:p w:rsidR="008B1C7E" w:rsidRPr="007F3544" w:rsidRDefault="0034796E" w:rsidP="00A516A4">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lastRenderedPageBreak/>
              <w:t>1.</w:t>
            </w:r>
            <w:r w:rsidR="008B1C7E" w:rsidRPr="007F3544">
              <w:rPr>
                <w:rFonts w:ascii="標楷體" w:hAnsi="標楷體" w:cs="新細明體" w:hint="eastAsia"/>
                <w:kern w:val="0"/>
                <w:sz w:val="24"/>
                <w:szCs w:val="24"/>
              </w:rPr>
              <w:t>請內政部營建署</w:t>
            </w:r>
            <w:r w:rsidR="0087432E" w:rsidRPr="007F3544">
              <w:rPr>
                <w:rFonts w:ascii="標楷體" w:hAnsi="標楷體" w:cs="新細明體" w:hint="eastAsia"/>
                <w:kern w:val="0"/>
                <w:sz w:val="24"/>
                <w:szCs w:val="24"/>
              </w:rPr>
              <w:t>補充</w:t>
            </w:r>
            <w:r w:rsidR="005F1A8D">
              <w:rPr>
                <w:rFonts w:ascii="標楷體" w:hAnsi="標楷體" w:cs="新細明體" w:hint="eastAsia"/>
                <w:kern w:val="0"/>
                <w:sz w:val="24"/>
                <w:szCs w:val="24"/>
              </w:rPr>
              <w:t>本案</w:t>
            </w:r>
            <w:r w:rsidR="008B1C7E" w:rsidRPr="007F3544">
              <w:rPr>
                <w:rFonts w:ascii="標楷體" w:hAnsi="標楷體" w:cs="新細明體" w:hint="eastAsia"/>
                <w:kern w:val="0"/>
                <w:sz w:val="24"/>
                <w:szCs w:val="24"/>
              </w:rPr>
              <w:t>辦理</w:t>
            </w:r>
            <w:r w:rsidR="0087432E" w:rsidRPr="007F3544">
              <w:rPr>
                <w:rFonts w:ascii="標楷體" w:hAnsi="標楷體" w:cs="新細明體" w:hint="eastAsia"/>
                <w:kern w:val="0"/>
                <w:sz w:val="24"/>
                <w:szCs w:val="24"/>
              </w:rPr>
              <w:t>情形</w:t>
            </w:r>
            <w:r w:rsidR="005F1A8D" w:rsidRPr="005F1A8D">
              <w:rPr>
                <w:rFonts w:ascii="標楷體" w:hAnsi="標楷體" w:cs="新細明體" w:hint="eastAsia"/>
                <w:kern w:val="0"/>
                <w:sz w:val="24"/>
                <w:szCs w:val="24"/>
                <w:shd w:val="pct15" w:color="auto" w:fill="FFFFFF"/>
              </w:rPr>
              <w:t>(已併本案紀錄更新)</w:t>
            </w:r>
            <w:r w:rsidR="008B1C7E" w:rsidRPr="007F3544">
              <w:rPr>
                <w:rFonts w:ascii="標楷體" w:hAnsi="標楷體" w:cs="新細明體" w:hint="eastAsia"/>
                <w:kern w:val="0"/>
                <w:sz w:val="24"/>
                <w:szCs w:val="24"/>
              </w:rPr>
              <w:t>。</w:t>
            </w:r>
          </w:p>
          <w:p w:rsidR="00521508" w:rsidRPr="007F3544" w:rsidRDefault="008B1C7E" w:rsidP="00A516A4">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2.</w:t>
            </w:r>
            <w:r w:rsidR="005F1A8D">
              <w:rPr>
                <w:rFonts w:ascii="標楷體" w:hAnsi="標楷體" w:cs="新細明體" w:hint="eastAsia"/>
                <w:kern w:val="0"/>
                <w:sz w:val="24"/>
                <w:szCs w:val="24"/>
              </w:rPr>
              <w:t>請</w:t>
            </w:r>
            <w:r w:rsidR="00CA5D4D" w:rsidRPr="007F3544">
              <w:rPr>
                <w:rFonts w:ascii="標楷體" w:hAnsi="標楷體" w:cs="新細明體" w:hint="eastAsia"/>
                <w:kern w:val="0"/>
                <w:sz w:val="24"/>
                <w:szCs w:val="24"/>
              </w:rPr>
              <w:t>依</w:t>
            </w:r>
            <w:r w:rsidR="00D839C8" w:rsidRPr="007F3544">
              <w:rPr>
                <w:rFonts w:ascii="標楷體" w:hAnsi="標楷體" w:cs="新細明體" w:hint="eastAsia"/>
                <w:kern w:val="0"/>
                <w:sz w:val="24"/>
                <w:szCs w:val="24"/>
              </w:rPr>
              <w:t>原目標</w:t>
            </w:r>
            <w:r w:rsidR="00521508" w:rsidRPr="007F3544">
              <w:rPr>
                <w:rFonts w:ascii="標楷體" w:hAnsi="標楷體" w:cs="新細明體" w:hint="eastAsia"/>
                <w:kern w:val="0"/>
                <w:sz w:val="24"/>
                <w:szCs w:val="24"/>
              </w:rPr>
              <w:t>持續加強推動，</w:t>
            </w:r>
            <w:r w:rsidRPr="007F3544">
              <w:rPr>
                <w:rFonts w:ascii="標楷體" w:hAnsi="標楷體" w:cs="新細明體" w:hint="eastAsia"/>
                <w:kern w:val="0"/>
                <w:sz w:val="24"/>
                <w:szCs w:val="24"/>
              </w:rPr>
              <w:t>其中</w:t>
            </w:r>
            <w:r w:rsidR="00521508" w:rsidRPr="007F3544">
              <w:rPr>
                <w:rFonts w:ascii="標楷體" w:hAnsi="標楷體" w:cs="新細明體" w:hint="eastAsia"/>
                <w:kern w:val="0"/>
                <w:sz w:val="24"/>
                <w:szCs w:val="24"/>
              </w:rPr>
              <w:t>鳳山溪再生水第二期請依目標</w:t>
            </w:r>
            <w:r w:rsidR="005F1A8D">
              <w:rPr>
                <w:rFonts w:ascii="標楷體" w:hAnsi="標楷體" w:cs="新細明體" w:hint="eastAsia"/>
                <w:kern w:val="0"/>
                <w:sz w:val="24"/>
                <w:szCs w:val="24"/>
              </w:rPr>
              <w:t>於</w:t>
            </w:r>
            <w:r w:rsidR="005F1A8D" w:rsidRPr="007F3544">
              <w:rPr>
                <w:rFonts w:ascii="標楷體" w:hAnsi="標楷體" w:cs="新細明體" w:hint="eastAsia"/>
                <w:kern w:val="0"/>
                <w:sz w:val="24"/>
                <w:szCs w:val="24"/>
              </w:rPr>
              <w:t>108年</w:t>
            </w:r>
            <w:r w:rsidR="005F1A8D">
              <w:rPr>
                <w:rFonts w:ascii="標楷體" w:hAnsi="標楷體" w:cs="新細明體" w:hint="eastAsia"/>
                <w:kern w:val="0"/>
                <w:sz w:val="24"/>
                <w:szCs w:val="24"/>
              </w:rPr>
              <w:t>完成並增</w:t>
            </w:r>
            <w:r w:rsidR="00D839C8" w:rsidRPr="007F3544">
              <w:rPr>
                <w:rFonts w:ascii="標楷體" w:hAnsi="標楷體" w:cs="新細明體" w:hint="eastAsia"/>
                <w:kern w:val="0"/>
                <w:sz w:val="24"/>
                <w:szCs w:val="24"/>
              </w:rPr>
              <w:t>供</w:t>
            </w:r>
            <w:r w:rsidR="005F1A8D">
              <w:rPr>
                <w:rFonts w:ascii="標楷體" w:hAnsi="標楷體" w:cs="新細明體" w:hint="eastAsia"/>
                <w:kern w:val="0"/>
                <w:sz w:val="24"/>
                <w:szCs w:val="24"/>
              </w:rPr>
              <w:t>每日2</w:t>
            </w:r>
            <w:r w:rsidR="00D839C8" w:rsidRPr="007F3544">
              <w:rPr>
                <w:rFonts w:ascii="標楷體" w:hAnsi="標楷體" w:cs="新細明體" w:hint="eastAsia"/>
                <w:kern w:val="0"/>
                <w:sz w:val="24"/>
                <w:szCs w:val="24"/>
              </w:rPr>
              <w:t>萬噸</w:t>
            </w:r>
            <w:r w:rsidR="005F1A8D">
              <w:rPr>
                <w:rFonts w:ascii="標楷體" w:hAnsi="標楷體" w:cs="新細明體" w:hint="eastAsia"/>
                <w:kern w:val="0"/>
                <w:sz w:val="24"/>
                <w:szCs w:val="24"/>
              </w:rPr>
              <w:t>。</w:t>
            </w:r>
          </w:p>
          <w:p w:rsidR="0034796E" w:rsidRPr="007F3544" w:rsidRDefault="008B1C7E" w:rsidP="005F1A8D">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3</w:t>
            </w:r>
            <w:r w:rsidR="0034796E" w:rsidRPr="007F3544">
              <w:rPr>
                <w:rFonts w:ascii="標楷體" w:hAnsi="標楷體" w:cs="新細明體" w:hint="eastAsia"/>
                <w:kern w:val="0"/>
                <w:sz w:val="24"/>
                <w:szCs w:val="24"/>
              </w:rPr>
              <w:t>.</w:t>
            </w:r>
            <w:r w:rsidR="00A516A4" w:rsidRPr="007F3544">
              <w:rPr>
                <w:rFonts w:ascii="標楷體" w:hAnsi="標楷體" w:cs="新細明體" w:hint="eastAsia"/>
                <w:kern w:val="0"/>
                <w:sz w:val="24"/>
                <w:szCs w:val="24"/>
              </w:rPr>
              <w:t>福田再生水廠目標量下修及安平再生水廠預定完成期限延後</w:t>
            </w:r>
            <w:r w:rsidRPr="007F3544">
              <w:rPr>
                <w:rFonts w:ascii="標楷體" w:hAnsi="標楷體" w:cs="新細明體" w:hint="eastAsia"/>
                <w:kern w:val="0"/>
                <w:sz w:val="24"/>
                <w:szCs w:val="24"/>
              </w:rPr>
              <w:t>部分</w:t>
            </w:r>
            <w:r w:rsidRPr="007F3544">
              <w:rPr>
                <w:rFonts w:ascii="華康中黑體" w:eastAsia="華康中黑體" w:hAnsi="華康中黑體" w:cs="華康中黑體" w:hint="eastAsia"/>
                <w:kern w:val="0"/>
                <w:sz w:val="24"/>
                <w:szCs w:val="24"/>
              </w:rPr>
              <w:t>，</w:t>
            </w:r>
            <w:r w:rsidRPr="007F3544">
              <w:rPr>
                <w:rFonts w:ascii="標楷體" w:hAnsi="標楷體" w:cs="新細明體" w:hint="eastAsia"/>
                <w:kern w:val="0"/>
                <w:sz w:val="24"/>
                <w:szCs w:val="24"/>
              </w:rPr>
              <w:t>請內政部營建署儘速辦理</w:t>
            </w:r>
            <w:r w:rsidR="005F1A8D">
              <w:rPr>
                <w:rFonts w:ascii="標楷體" w:hAnsi="標楷體" w:cs="新細明體" w:hint="eastAsia"/>
                <w:kern w:val="0"/>
                <w:sz w:val="24"/>
                <w:szCs w:val="24"/>
              </w:rPr>
              <w:t>計畫</w:t>
            </w:r>
            <w:r w:rsidRPr="007F3544">
              <w:rPr>
                <w:rFonts w:ascii="標楷體" w:hAnsi="標楷體" w:cs="新細明體" w:hint="eastAsia"/>
                <w:kern w:val="0"/>
                <w:sz w:val="24"/>
                <w:szCs w:val="24"/>
              </w:rPr>
              <w:t>修正後送水利署彙整。</w:t>
            </w:r>
          </w:p>
        </w:tc>
      </w:tr>
      <w:tr w:rsidR="00521508" w:rsidRPr="00521508" w:rsidTr="00417967">
        <w:trPr>
          <w:cantSplit/>
          <w:trHeight w:val="4033"/>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03-11</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白河水庫後續更新改善</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(17.7</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水利署</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嘉南農田水利會</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pacing w:line="280" w:lineRule="exact"/>
              <w:ind w:left="120" w:hangingChars="50" w:hanging="120"/>
              <w:jc w:val="center"/>
              <w:rPr>
                <w:rFonts w:ascii="標楷體" w:hAnsi="標楷體" w:cs="新細明體"/>
                <w:kern w:val="0"/>
                <w:sz w:val="24"/>
                <w:szCs w:val="24"/>
              </w:rPr>
            </w:pPr>
            <w:r w:rsidRPr="00521508">
              <w:rPr>
                <w:rFonts w:ascii="標楷體" w:hAnsi="標楷體" w:cs="新細明體"/>
                <w:kern w:val="0"/>
                <w:sz w:val="24"/>
                <w:szCs w:val="24"/>
              </w:rPr>
              <w:t>11</w:t>
            </w:r>
            <w:r w:rsidRPr="00521508">
              <w:rPr>
                <w:rFonts w:ascii="標楷體" w:hAnsi="標楷體" w:cs="新細明體" w:hint="eastAsia"/>
                <w:kern w:val="0"/>
                <w:sz w:val="24"/>
                <w:szCs w:val="24"/>
              </w:rPr>
              <w:t>8/</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6D0FC3">
            <w:pPr>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第1階段計畫：</w:t>
            </w:r>
          </w:p>
          <w:p w:rsidR="00EF1596" w:rsidRPr="00EF1596" w:rsidRDefault="00EF1596" w:rsidP="00EF1596">
            <w:pPr>
              <w:snapToGrid w:val="0"/>
              <w:spacing w:line="280" w:lineRule="exact"/>
              <w:ind w:leftChars="50" w:left="400" w:hangingChars="100" w:hanging="240"/>
              <w:jc w:val="both"/>
              <w:rPr>
                <w:rFonts w:ascii="標楷體" w:hAnsi="標楷體" w:cs="新細明體"/>
                <w:kern w:val="0"/>
                <w:sz w:val="24"/>
                <w:szCs w:val="24"/>
                <w:shd w:val="pct15" w:color="auto" w:fill="FFFFFF"/>
              </w:rPr>
            </w:pPr>
            <w:r w:rsidRPr="00EF1596">
              <w:rPr>
                <w:rFonts w:ascii="標楷體" w:hAnsi="標楷體" w:cs="新細明體" w:hint="eastAsia"/>
                <w:kern w:val="0"/>
                <w:sz w:val="24"/>
                <w:szCs w:val="24"/>
                <w:shd w:val="pct15" w:color="auto" w:fill="FFFFFF"/>
              </w:rPr>
              <w:t>(1)繞庫防淤工程上網招標。</w:t>
            </w:r>
          </w:p>
          <w:p w:rsidR="00EF1596" w:rsidRPr="00EF1596" w:rsidRDefault="00EF1596" w:rsidP="00EF1596">
            <w:pPr>
              <w:snapToGrid w:val="0"/>
              <w:spacing w:line="280" w:lineRule="exact"/>
              <w:ind w:leftChars="50" w:left="400" w:hangingChars="100" w:hanging="240"/>
              <w:jc w:val="both"/>
              <w:rPr>
                <w:rFonts w:ascii="標楷體" w:hAnsi="標楷體" w:cs="新細明體"/>
                <w:kern w:val="0"/>
                <w:sz w:val="24"/>
                <w:szCs w:val="24"/>
                <w:shd w:val="pct15" w:color="auto" w:fill="FFFFFF"/>
              </w:rPr>
            </w:pPr>
            <w:r w:rsidRPr="00EF1596">
              <w:rPr>
                <w:rFonts w:ascii="標楷體" w:hAnsi="標楷體" w:cs="新細明體" w:hint="eastAsia"/>
                <w:kern w:val="0"/>
                <w:sz w:val="24"/>
                <w:szCs w:val="24"/>
                <w:shd w:val="pct15" w:color="auto" w:fill="FFFFFF"/>
              </w:rPr>
              <w:t>(2)完成水庫清淤40萬噸。</w:t>
            </w:r>
          </w:p>
          <w:p w:rsidR="00EF1596" w:rsidRPr="00EF1596" w:rsidRDefault="00EF1596" w:rsidP="00EF1596">
            <w:pPr>
              <w:snapToGrid w:val="0"/>
              <w:spacing w:line="280" w:lineRule="exact"/>
              <w:ind w:leftChars="50" w:left="400" w:hangingChars="100" w:hanging="240"/>
              <w:jc w:val="both"/>
              <w:rPr>
                <w:rFonts w:ascii="標楷體" w:hAnsi="標楷體" w:cs="新細明體"/>
                <w:kern w:val="0"/>
                <w:sz w:val="24"/>
                <w:szCs w:val="24"/>
                <w:shd w:val="pct15" w:color="auto" w:fill="FFFFFF"/>
              </w:rPr>
            </w:pPr>
            <w:r w:rsidRPr="00EF1596">
              <w:rPr>
                <w:rFonts w:ascii="標楷體" w:hAnsi="標楷體" w:cs="新細明體" w:hint="eastAsia"/>
                <w:kern w:val="0"/>
                <w:sz w:val="24"/>
                <w:szCs w:val="24"/>
                <w:shd w:val="pct15" w:color="auto" w:fill="FFFFFF"/>
              </w:rPr>
              <w:t>(3)河道放淤抽泥8萬噸。</w:t>
            </w:r>
          </w:p>
          <w:p w:rsidR="00C428FF" w:rsidRPr="00047BBF" w:rsidRDefault="00EF1596" w:rsidP="00EF1596">
            <w:pPr>
              <w:widowControl w:val="0"/>
              <w:adjustRightInd w:val="0"/>
              <w:snapToGrid w:val="0"/>
              <w:spacing w:line="280" w:lineRule="exact"/>
              <w:ind w:left="360" w:hangingChars="150" w:hanging="360"/>
              <w:rPr>
                <w:rFonts w:ascii="標楷體" w:hAnsi="標楷體" w:cs="新細明體"/>
                <w:b/>
                <w:kern w:val="0"/>
                <w:sz w:val="24"/>
                <w:szCs w:val="24"/>
                <w:u w:val="single"/>
              </w:rPr>
            </w:pPr>
            <w:r w:rsidRPr="007F3544">
              <w:rPr>
                <w:rFonts w:ascii="標楷體" w:hAnsi="標楷體" w:cs="新細明體" w:hint="eastAsia"/>
                <w:kern w:val="0"/>
                <w:sz w:val="24"/>
                <w:szCs w:val="24"/>
              </w:rPr>
              <w:t>2</w:t>
            </w:r>
            <w:r w:rsidRPr="00EF1596">
              <w:rPr>
                <w:rFonts w:ascii="標楷體" w:hAnsi="標楷體" w:cs="新細明體" w:hint="eastAsia"/>
                <w:kern w:val="0"/>
                <w:sz w:val="24"/>
                <w:szCs w:val="24"/>
                <w:shd w:val="pct15" w:color="auto" w:fill="FFFFFF"/>
              </w:rPr>
              <w:t>.第2階段計畫</w:t>
            </w:r>
            <w:r w:rsidRPr="00EF1596">
              <w:rPr>
                <w:rFonts w:ascii="微軟正黑體" w:eastAsia="微軟正黑體" w:hAnsi="微軟正黑體" w:cs="新細明體" w:hint="eastAsia"/>
                <w:kern w:val="0"/>
                <w:sz w:val="24"/>
                <w:szCs w:val="24"/>
                <w:shd w:val="pct15" w:color="auto" w:fill="FFFFFF"/>
              </w:rPr>
              <w:t>：</w:t>
            </w:r>
            <w:r w:rsidRPr="00EF1596">
              <w:rPr>
                <w:rFonts w:ascii="標楷體" w:hAnsi="標楷體" w:cs="新細明體" w:hint="eastAsia"/>
                <w:kern w:val="0"/>
                <w:sz w:val="24"/>
                <w:szCs w:val="24"/>
                <w:shd w:val="pct15" w:color="auto" w:fill="FFFFFF"/>
              </w:rPr>
              <w:t>109年6月底前完成二階環評報告。</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整體計畫分2階段辦理，第1階段108~112年，第2階段113~118年。</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第1階段計畫：已奉行政院107年6月11日函核定辦理。</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截至108年1月31日，整體計畫實際進度4.76%符合。</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繞庫防淤工程:目前辦理基本設計審查中，預計5月報工程會審議。</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521508">
              <w:rPr>
                <w:rFonts w:ascii="標楷體" w:hAnsi="標楷體" w:cs="新細明體" w:hint="eastAsia"/>
                <w:kern w:val="0"/>
                <w:sz w:val="24"/>
                <w:szCs w:val="24"/>
              </w:rPr>
              <w:tab/>
              <w:t>水庫清淤工程:陸挖標已於1月14日決標，目前施作中，已清淤</w:t>
            </w:r>
            <w:r w:rsidR="00C428FF">
              <w:rPr>
                <w:rFonts w:ascii="標楷體" w:hAnsi="標楷體" w:cs="新細明體" w:hint="eastAsia"/>
                <w:kern w:val="0"/>
                <w:sz w:val="24"/>
                <w:szCs w:val="24"/>
              </w:rPr>
              <w:t>6.9</w:t>
            </w:r>
            <w:r w:rsidRPr="00521508">
              <w:rPr>
                <w:rFonts w:ascii="標楷體" w:hAnsi="標楷體" w:cs="新細明體" w:hint="eastAsia"/>
                <w:kern w:val="0"/>
                <w:sz w:val="24"/>
                <w:szCs w:val="24"/>
              </w:rPr>
              <w:t>萬立方公尺。</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(4)</w:t>
            </w:r>
            <w:r w:rsidRPr="00521508">
              <w:rPr>
                <w:rFonts w:ascii="標楷體" w:hAnsi="標楷體" w:cs="新細明體" w:hint="eastAsia"/>
                <w:kern w:val="0"/>
                <w:sz w:val="24"/>
                <w:szCs w:val="24"/>
              </w:rPr>
              <w:tab/>
              <w:t>河道放淤工程:108年2月25日上網公告，預計3月19日開標。</w:t>
            </w:r>
          </w:p>
          <w:p w:rsidR="00521508" w:rsidRPr="00521508" w:rsidRDefault="00521508" w:rsidP="004D436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521508">
              <w:rPr>
                <w:rFonts w:ascii="標楷體" w:hAnsi="標楷體" w:cs="新細明體" w:hint="eastAsia"/>
                <w:kern w:val="0"/>
                <w:sz w:val="24"/>
                <w:szCs w:val="24"/>
              </w:rPr>
              <w:tab/>
              <w:t>第2階段計畫：環保署</w:t>
            </w:r>
            <w:r w:rsidR="00C428FF">
              <w:rPr>
                <w:rFonts w:ascii="標楷體" w:hAnsi="標楷體" w:cs="新細明體" w:hint="eastAsia"/>
                <w:kern w:val="0"/>
                <w:sz w:val="24"/>
                <w:szCs w:val="24"/>
              </w:rPr>
              <w:t>於3月13日</w:t>
            </w:r>
            <w:r w:rsidR="004D4368">
              <w:rPr>
                <w:rFonts w:ascii="標楷體" w:hAnsi="標楷體" w:cs="新細明體" w:hint="eastAsia"/>
                <w:kern w:val="0"/>
                <w:sz w:val="24"/>
                <w:szCs w:val="24"/>
              </w:rPr>
              <w:t>審議須辦理</w:t>
            </w:r>
            <w:r w:rsidR="006D0FC3">
              <w:rPr>
                <w:rFonts w:ascii="標楷體" w:hAnsi="標楷體" w:cs="新細明體" w:hint="eastAsia"/>
                <w:kern w:val="0"/>
                <w:sz w:val="24"/>
                <w:szCs w:val="24"/>
              </w:rPr>
              <w:t>第</w:t>
            </w:r>
            <w:r w:rsidR="00C428FF">
              <w:rPr>
                <w:rFonts w:ascii="標楷體" w:hAnsi="標楷體" w:cs="新細明體" w:hint="eastAsia"/>
                <w:kern w:val="0"/>
                <w:sz w:val="24"/>
                <w:szCs w:val="24"/>
              </w:rPr>
              <w:t>二階段環</w:t>
            </w:r>
            <w:r w:rsidR="00622AF6">
              <w:rPr>
                <w:rFonts w:ascii="標楷體" w:hAnsi="標楷體" w:cs="新細明體" w:hint="eastAsia"/>
                <w:kern w:val="0"/>
                <w:sz w:val="24"/>
                <w:szCs w:val="24"/>
              </w:rPr>
              <w:t>境影響</w:t>
            </w:r>
            <w:r w:rsidR="00C428FF">
              <w:rPr>
                <w:rFonts w:ascii="標楷體" w:hAnsi="標楷體" w:cs="新細明體" w:hint="eastAsia"/>
                <w:kern w:val="0"/>
                <w:sz w:val="24"/>
                <w:szCs w:val="24"/>
              </w:rPr>
              <w:t>評</w:t>
            </w:r>
            <w:r w:rsidR="00622AF6">
              <w:rPr>
                <w:rFonts w:ascii="標楷體" w:hAnsi="標楷體" w:cs="新細明體" w:hint="eastAsia"/>
                <w:kern w:val="0"/>
                <w:sz w:val="24"/>
                <w:szCs w:val="24"/>
              </w:rPr>
              <w:t>估</w:t>
            </w:r>
            <w:r w:rsidR="004D4368">
              <w:rPr>
                <w:rFonts w:ascii="標楷體" w:hAnsi="標楷體" w:cs="新細明體" w:hint="eastAsia"/>
                <w:kern w:val="0"/>
                <w:sz w:val="24"/>
                <w:szCs w:val="24"/>
              </w:rPr>
              <w:t>作業</w:t>
            </w:r>
            <w:r w:rsidRPr="00521508">
              <w:rPr>
                <w:rFonts w:ascii="標楷體" w:hAnsi="標楷體" w:cs="新細明體" w:hint="eastAsia"/>
                <w:kern w:val="0"/>
                <w:sz w:val="24"/>
                <w:szCs w:val="24"/>
              </w:rPr>
              <w:t>。</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C428FF" w:rsidP="003F37AC">
            <w:pPr>
              <w:snapToGrid w:val="0"/>
              <w:spacing w:line="280" w:lineRule="exact"/>
              <w:ind w:left="240" w:hangingChars="100" w:hanging="240"/>
              <w:jc w:val="both"/>
              <w:rPr>
                <w:rFonts w:ascii="微軟正黑體" w:eastAsia="微軟正黑體" w:hAnsi="微軟正黑體" w:cs="新細明體"/>
                <w:kern w:val="0"/>
                <w:sz w:val="24"/>
                <w:szCs w:val="24"/>
              </w:rPr>
            </w:pPr>
            <w:r w:rsidRPr="007F3544">
              <w:rPr>
                <w:rFonts w:ascii="標楷體" w:hAnsi="標楷體" w:cs="新細明體" w:hint="eastAsia"/>
                <w:kern w:val="0"/>
                <w:sz w:val="24"/>
                <w:szCs w:val="24"/>
              </w:rPr>
              <w:t>1.</w:t>
            </w:r>
            <w:r w:rsidR="00047BBF" w:rsidRPr="007F3544">
              <w:rPr>
                <w:rFonts w:ascii="標楷體" w:hAnsi="標楷體" w:cs="新細明體" w:hint="eastAsia"/>
                <w:kern w:val="0"/>
                <w:sz w:val="24"/>
                <w:szCs w:val="24"/>
              </w:rPr>
              <w:t>108年里程碑(查核點)修正如下</w:t>
            </w:r>
            <w:r w:rsidR="00047BBF" w:rsidRPr="007F3544">
              <w:rPr>
                <w:rFonts w:ascii="微軟正黑體" w:eastAsia="微軟正黑體" w:hAnsi="微軟正黑體" w:cs="新細明體" w:hint="eastAsia"/>
                <w:kern w:val="0"/>
                <w:sz w:val="24"/>
                <w:szCs w:val="24"/>
              </w:rPr>
              <w:t>：</w:t>
            </w:r>
          </w:p>
          <w:p w:rsidR="00047BBF" w:rsidRPr="007F3544" w:rsidRDefault="00047BBF" w:rsidP="00047BBF">
            <w:pPr>
              <w:snapToGrid w:val="0"/>
              <w:spacing w:line="280" w:lineRule="exact"/>
              <w:ind w:leftChars="50" w:left="40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(1)繞庫防淤</w:t>
            </w:r>
            <w:r w:rsidR="00EF1596">
              <w:rPr>
                <w:rFonts w:ascii="標楷體" w:hAnsi="標楷體" w:cs="新細明體" w:hint="eastAsia"/>
                <w:kern w:val="0"/>
                <w:sz w:val="24"/>
                <w:szCs w:val="24"/>
              </w:rPr>
              <w:t>上網</w:t>
            </w:r>
            <w:r w:rsidRPr="007F3544">
              <w:rPr>
                <w:rFonts w:ascii="標楷體" w:hAnsi="標楷體" w:cs="新細明體" w:hint="eastAsia"/>
                <w:kern w:val="0"/>
                <w:sz w:val="24"/>
                <w:szCs w:val="24"/>
              </w:rPr>
              <w:t>招標。</w:t>
            </w:r>
          </w:p>
          <w:p w:rsidR="00047BBF" w:rsidRPr="007F3544" w:rsidRDefault="00047BBF" w:rsidP="00047BBF">
            <w:pPr>
              <w:snapToGrid w:val="0"/>
              <w:spacing w:line="280" w:lineRule="exact"/>
              <w:ind w:leftChars="50" w:left="40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(2)完成水庫清淤40萬噸。</w:t>
            </w:r>
          </w:p>
          <w:p w:rsidR="00047BBF" w:rsidRPr="007F3544" w:rsidRDefault="00047BBF" w:rsidP="00047BBF">
            <w:pPr>
              <w:snapToGrid w:val="0"/>
              <w:spacing w:line="280" w:lineRule="exact"/>
              <w:ind w:leftChars="50" w:left="40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(3)河道放淤抽泥8萬噸。</w:t>
            </w:r>
          </w:p>
          <w:p w:rsidR="003F37AC" w:rsidRDefault="00C428FF" w:rsidP="00047BBF">
            <w:pPr>
              <w:snapToGrid w:val="0"/>
              <w:spacing w:line="280" w:lineRule="exact"/>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2.</w:t>
            </w:r>
            <w:r w:rsidR="00047BBF" w:rsidRPr="007F3544">
              <w:rPr>
                <w:rFonts w:ascii="標楷體" w:hAnsi="標楷體" w:cs="新細明體" w:hint="eastAsia"/>
                <w:kern w:val="0"/>
                <w:sz w:val="24"/>
                <w:szCs w:val="24"/>
              </w:rPr>
              <w:t>第2階段計畫</w:t>
            </w:r>
            <w:r w:rsidR="00047BBF" w:rsidRPr="007F3544">
              <w:rPr>
                <w:rFonts w:ascii="微軟正黑體" w:eastAsia="微軟正黑體" w:hAnsi="微軟正黑體" w:cs="新細明體" w:hint="eastAsia"/>
                <w:kern w:val="0"/>
                <w:sz w:val="24"/>
                <w:szCs w:val="24"/>
              </w:rPr>
              <w:t>：</w:t>
            </w:r>
            <w:r w:rsidR="00047BBF" w:rsidRPr="007F3544">
              <w:rPr>
                <w:rFonts w:ascii="標楷體" w:hAnsi="標楷體" w:cs="新細明體" w:hint="eastAsia"/>
                <w:kern w:val="0"/>
                <w:sz w:val="24"/>
                <w:szCs w:val="24"/>
              </w:rPr>
              <w:t>109年6月底前</w:t>
            </w:r>
            <w:r w:rsidR="00EF1596">
              <w:rPr>
                <w:rFonts w:ascii="標楷體" w:hAnsi="標楷體" w:cs="新細明體" w:hint="eastAsia"/>
                <w:kern w:val="0"/>
                <w:sz w:val="24"/>
                <w:szCs w:val="24"/>
              </w:rPr>
              <w:t>完成</w:t>
            </w:r>
            <w:r w:rsidR="00047BBF" w:rsidRPr="007F3544">
              <w:rPr>
                <w:rFonts w:ascii="標楷體" w:hAnsi="標楷體" w:cs="新細明體" w:hint="eastAsia"/>
                <w:kern w:val="0"/>
                <w:sz w:val="24"/>
                <w:szCs w:val="24"/>
              </w:rPr>
              <w:t>二階環</w:t>
            </w:r>
            <w:r w:rsidR="00622AF6" w:rsidRPr="007F3544">
              <w:rPr>
                <w:rFonts w:ascii="標楷體" w:hAnsi="標楷體" w:cs="新細明體" w:hint="eastAsia"/>
                <w:kern w:val="0"/>
                <w:sz w:val="24"/>
                <w:szCs w:val="24"/>
              </w:rPr>
              <w:t>評</w:t>
            </w:r>
            <w:r w:rsidR="00EF1596">
              <w:rPr>
                <w:rFonts w:ascii="標楷體" w:hAnsi="標楷體" w:cs="新細明體" w:hint="eastAsia"/>
                <w:kern w:val="0"/>
                <w:sz w:val="24"/>
                <w:szCs w:val="24"/>
              </w:rPr>
              <w:t>報告</w:t>
            </w:r>
            <w:r w:rsidR="00047BBF" w:rsidRPr="007F3544">
              <w:rPr>
                <w:rFonts w:ascii="標楷體" w:hAnsi="標楷體" w:cs="新細明體" w:hint="eastAsia"/>
                <w:kern w:val="0"/>
                <w:sz w:val="24"/>
                <w:szCs w:val="24"/>
              </w:rPr>
              <w:t>。</w:t>
            </w:r>
          </w:p>
          <w:p w:rsidR="00EF1596" w:rsidRPr="007F3544" w:rsidRDefault="00E51138" w:rsidP="00047BBF">
            <w:pPr>
              <w:snapToGrid w:val="0"/>
              <w:spacing w:line="280" w:lineRule="exact"/>
              <w:ind w:left="240" w:hangingChars="100" w:hanging="240"/>
              <w:jc w:val="both"/>
              <w:rPr>
                <w:rFonts w:ascii="標楷體" w:hAnsi="標楷體" w:cs="新細明體"/>
                <w:kern w:val="0"/>
                <w:sz w:val="24"/>
                <w:szCs w:val="24"/>
              </w:rPr>
            </w:pPr>
            <w:r>
              <w:rPr>
                <w:rFonts w:ascii="標楷體" w:hAnsi="標楷體" w:cs="新細明體" w:hint="eastAsia"/>
                <w:kern w:val="0"/>
                <w:sz w:val="24"/>
                <w:szCs w:val="24"/>
                <w:shd w:val="pct15" w:color="auto" w:fill="FFFFFF"/>
              </w:rPr>
              <w:t>(</w:t>
            </w:r>
            <w:r w:rsidR="00EF1596" w:rsidRPr="00EF1596">
              <w:rPr>
                <w:rFonts w:ascii="標楷體" w:hAnsi="標楷體" w:cs="新細明體" w:hint="eastAsia"/>
                <w:kern w:val="0"/>
                <w:sz w:val="24"/>
                <w:szCs w:val="24"/>
                <w:shd w:val="pct15" w:color="auto" w:fill="FFFFFF"/>
              </w:rPr>
              <w:t>以上里程碑修正已納入本次紀錄修正</w:t>
            </w:r>
            <w:r>
              <w:rPr>
                <w:rFonts w:ascii="標楷體" w:hAnsi="標楷體" w:cs="新細明體" w:hint="eastAsia"/>
                <w:kern w:val="0"/>
                <w:sz w:val="24"/>
                <w:szCs w:val="24"/>
                <w:shd w:val="pct15" w:color="auto" w:fill="FFFFFF"/>
              </w:rPr>
              <w:t>)</w:t>
            </w:r>
          </w:p>
        </w:tc>
      </w:tr>
      <w:tr w:rsidR="00521508" w:rsidRPr="00521508" w:rsidTr="00417967">
        <w:trPr>
          <w:trHeight w:val="55"/>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03-12</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鹿寮溪水庫更新改善</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水規所/水利署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119</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完成「鹿寮溪水庫更新改善規劃-因應白河水庫更新計畫之檢討」規劃</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進行與白河水庫更新計畫配合之最佳水源調配分析、更新規模檢討、工程規劃、施工計畫及後續環評程序探討等。</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521508" w:rsidP="000734DD">
            <w:pPr>
              <w:snapToGrid w:val="0"/>
              <w:spacing w:line="280" w:lineRule="exact"/>
              <w:jc w:val="both"/>
              <w:rPr>
                <w:rFonts w:ascii="標楷體" w:hAnsi="標楷體" w:cs="新細明體"/>
                <w:kern w:val="0"/>
                <w:sz w:val="24"/>
                <w:szCs w:val="24"/>
              </w:rPr>
            </w:pPr>
            <w:r w:rsidRPr="007F3544">
              <w:rPr>
                <w:rFonts w:ascii="標楷體" w:hAnsi="標楷體" w:cs="新細明體" w:hint="eastAsia"/>
                <w:kern w:val="0"/>
                <w:sz w:val="24"/>
                <w:szCs w:val="24"/>
              </w:rPr>
              <w:t>請水規所掌握規劃進度</w:t>
            </w:r>
            <w:r w:rsidR="001E54BD" w:rsidRPr="007F3544">
              <w:rPr>
                <w:rFonts w:ascii="標楷體" w:hAnsi="標楷體" w:cs="新細明體" w:hint="eastAsia"/>
                <w:kern w:val="0"/>
                <w:sz w:val="24"/>
                <w:szCs w:val="24"/>
              </w:rPr>
              <w:t>並明列108、109及110年等里程碑</w:t>
            </w:r>
            <w:r w:rsidR="001E54BD" w:rsidRPr="007F3544">
              <w:rPr>
                <w:rFonts w:ascii="新細明體" w:eastAsia="新細明體" w:hAnsi="新細明體" w:cs="新細明體" w:hint="eastAsia"/>
                <w:kern w:val="0"/>
                <w:sz w:val="24"/>
                <w:szCs w:val="24"/>
              </w:rPr>
              <w:t>，</w:t>
            </w:r>
            <w:r w:rsidR="001E54BD" w:rsidRPr="007F3544">
              <w:rPr>
                <w:rFonts w:ascii="標楷體" w:hAnsi="標楷體" w:cs="新細明體" w:hint="eastAsia"/>
                <w:kern w:val="0"/>
                <w:sz w:val="24"/>
                <w:szCs w:val="24"/>
              </w:rPr>
              <w:t>俾利管控。</w:t>
            </w:r>
          </w:p>
        </w:tc>
      </w:tr>
      <w:tr w:rsidR="00521508" w:rsidRPr="00521508" w:rsidTr="00417967">
        <w:trPr>
          <w:trHeight w:val="55"/>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03-13</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南化第二水庫計畫</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水規所/水利署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120</w:t>
            </w:r>
            <w:r w:rsidRPr="00521508">
              <w:rPr>
                <w:rFonts w:ascii="標楷體" w:hAnsi="標楷體" w:cs="新細明體" w:hint="eastAsia"/>
                <w:kern w:val="0"/>
                <w:sz w:val="24"/>
                <w:szCs w:val="24"/>
              </w:rPr>
              <w:t>/</w:t>
            </w:r>
            <w:r w:rsidRPr="00521508">
              <w:rPr>
                <w:rFonts w:ascii="標楷體" w:hAnsi="標楷體" w:cs="新細明體"/>
                <w:kern w:val="0"/>
                <w:sz w:val="24"/>
                <w:szCs w:val="24"/>
              </w:rPr>
              <w:t>1</w:t>
            </w:r>
            <w:r w:rsidRPr="00521508">
              <w:rPr>
                <w:rFonts w:ascii="標楷體" w:hAnsi="標楷體" w:cs="新細明體" w:hint="eastAsia"/>
                <w:kern w:val="0"/>
                <w:sz w:val="24"/>
                <w:szCs w:val="24"/>
              </w:rPr>
              <w:t>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完成地震危害度分析及壩型</w:t>
            </w:r>
            <w:r w:rsidRPr="00521508">
              <w:rPr>
                <w:rFonts w:ascii="標楷體" w:hAnsi="標楷體" w:cs="新細明體" w:hint="eastAsia"/>
                <w:kern w:val="0"/>
                <w:sz w:val="24"/>
                <w:szCs w:val="24"/>
              </w:rPr>
              <w:lastRenderedPageBreak/>
              <w:t>檢討</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lastRenderedPageBreak/>
              <w:t>「地震危害度分析及壩型檢討」委託服務計</w:t>
            </w:r>
            <w:r w:rsidRPr="00521508">
              <w:rPr>
                <w:rFonts w:ascii="標楷體" w:hAnsi="標楷體" w:cs="新細明體" w:hint="eastAsia"/>
                <w:kern w:val="0"/>
                <w:sz w:val="24"/>
                <w:szCs w:val="24"/>
              </w:rPr>
              <w:lastRenderedPageBreak/>
              <w:t>畫於</w:t>
            </w:r>
            <w:r w:rsidR="00485D1B">
              <w:rPr>
                <w:rFonts w:ascii="標楷體" w:hAnsi="標楷體" w:cs="新細明體" w:hint="eastAsia"/>
                <w:kern w:val="0"/>
                <w:sz w:val="24"/>
                <w:szCs w:val="24"/>
              </w:rPr>
              <w:t>108年</w:t>
            </w:r>
            <w:r w:rsidRPr="00521508">
              <w:rPr>
                <w:rFonts w:ascii="標楷體" w:hAnsi="標楷體" w:cs="新細明體" w:hint="eastAsia"/>
                <w:kern w:val="0"/>
                <w:sz w:val="24"/>
                <w:szCs w:val="24"/>
              </w:rPr>
              <w:t>2月22日召開評選會議，2月27日完成議價。</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1E54BD" w:rsidP="000734DD">
            <w:pPr>
              <w:snapToGrid w:val="0"/>
              <w:spacing w:line="280" w:lineRule="exact"/>
              <w:jc w:val="both"/>
              <w:rPr>
                <w:rFonts w:ascii="標楷體" w:hAnsi="標楷體" w:cs="新細明體"/>
                <w:kern w:val="0"/>
                <w:sz w:val="24"/>
                <w:szCs w:val="24"/>
              </w:rPr>
            </w:pPr>
            <w:r w:rsidRPr="007F3544">
              <w:rPr>
                <w:rFonts w:ascii="標楷體" w:hAnsi="標楷體" w:cs="新細明體" w:hint="eastAsia"/>
                <w:kern w:val="0"/>
                <w:sz w:val="24"/>
                <w:szCs w:val="24"/>
              </w:rPr>
              <w:lastRenderedPageBreak/>
              <w:t>請水規所掌握規劃進度並明列</w:t>
            </w:r>
            <w:r w:rsidRPr="007F3544">
              <w:rPr>
                <w:rFonts w:ascii="標楷體" w:hAnsi="標楷體" w:cs="新細明體" w:hint="eastAsia"/>
                <w:kern w:val="0"/>
                <w:sz w:val="24"/>
                <w:szCs w:val="24"/>
              </w:rPr>
              <w:lastRenderedPageBreak/>
              <w:t>108、109及110年等里程碑</w:t>
            </w:r>
            <w:r w:rsidRPr="007F3544">
              <w:rPr>
                <w:rFonts w:ascii="新細明體" w:eastAsia="新細明體" w:hAnsi="新細明體" w:cs="新細明體" w:hint="eastAsia"/>
                <w:kern w:val="0"/>
                <w:sz w:val="24"/>
                <w:szCs w:val="24"/>
              </w:rPr>
              <w:t>，</w:t>
            </w:r>
            <w:r w:rsidRPr="007F3544">
              <w:rPr>
                <w:rFonts w:ascii="標楷體" w:hAnsi="標楷體" w:cs="新細明體" w:hint="eastAsia"/>
                <w:kern w:val="0"/>
                <w:sz w:val="24"/>
                <w:szCs w:val="24"/>
              </w:rPr>
              <w:t>俾利管控。</w:t>
            </w:r>
          </w:p>
        </w:tc>
      </w:tr>
      <w:tr w:rsidR="00521508" w:rsidRPr="00521508" w:rsidTr="00417967">
        <w:trPr>
          <w:jc w:val="center"/>
        </w:trPr>
        <w:tc>
          <w:tcPr>
            <w:tcW w:w="425" w:type="dxa"/>
            <w:vMerge/>
            <w:tcBorders>
              <w:left w:val="single" w:sz="6" w:space="0" w:color="000000"/>
              <w:bottom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03-14</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高屏大型蓄水空間</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南水局/水利署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118</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完成高屏大湖後續推動策略檢討</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已完成規劃檢討</w:t>
            </w:r>
            <w:r w:rsidR="00485D1B">
              <w:rPr>
                <w:rFonts w:ascii="標楷體" w:hAnsi="標楷體" w:cs="新細明體" w:hint="eastAsia"/>
                <w:kern w:val="0"/>
                <w:sz w:val="24"/>
                <w:szCs w:val="24"/>
              </w:rPr>
              <w:t>及環評差異分析報告書，建議以縮小規模、並朝開發高雄區位之湖區及</w:t>
            </w:r>
            <w:r w:rsidRPr="00521508">
              <w:rPr>
                <w:rFonts w:ascii="標楷體" w:hAnsi="標楷體" w:cs="新細明體" w:hint="eastAsia"/>
                <w:kern w:val="0"/>
                <w:sz w:val="24"/>
                <w:szCs w:val="24"/>
              </w:rPr>
              <w:t>與地方共同合作開發方式推動。</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521508" w:rsidP="00521508">
            <w:pPr>
              <w:snapToGrid w:val="0"/>
              <w:spacing w:line="280" w:lineRule="exact"/>
              <w:jc w:val="both"/>
              <w:rPr>
                <w:rFonts w:ascii="標楷體" w:hAnsi="標楷體" w:cs="新細明體"/>
                <w:kern w:val="0"/>
                <w:sz w:val="24"/>
                <w:szCs w:val="24"/>
              </w:rPr>
            </w:pPr>
            <w:r w:rsidRPr="007F3544">
              <w:rPr>
                <w:rFonts w:ascii="標楷體" w:hAnsi="標楷體" w:cs="新細明體" w:hint="eastAsia"/>
                <w:kern w:val="0"/>
                <w:sz w:val="24"/>
                <w:szCs w:val="24"/>
              </w:rPr>
              <w:t>請南水局108年底</w:t>
            </w:r>
            <w:r w:rsidR="001E54BD" w:rsidRPr="007F3544">
              <w:rPr>
                <w:rFonts w:ascii="標楷體" w:hAnsi="標楷體" w:cs="新細明體" w:hint="eastAsia"/>
                <w:kern w:val="0"/>
                <w:sz w:val="24"/>
                <w:szCs w:val="24"/>
              </w:rPr>
              <w:t>前</w:t>
            </w:r>
            <w:r w:rsidRPr="007F3544">
              <w:rPr>
                <w:rFonts w:ascii="標楷體" w:hAnsi="標楷體" w:cs="新細明體" w:hint="eastAsia"/>
                <w:kern w:val="0"/>
                <w:sz w:val="24"/>
                <w:szCs w:val="24"/>
              </w:rPr>
              <w:t>提出決策時間點。</w:t>
            </w:r>
          </w:p>
        </w:tc>
      </w:tr>
      <w:tr w:rsidR="00521508" w:rsidRPr="00521508" w:rsidTr="00417967">
        <w:trPr>
          <w:trHeight w:val="593"/>
          <w:jc w:val="center"/>
        </w:trPr>
        <w:tc>
          <w:tcPr>
            <w:tcW w:w="425" w:type="dxa"/>
            <w:vMerge w:val="restart"/>
            <w:tcBorders>
              <w:top w:val="single" w:sz="6" w:space="0" w:color="000000"/>
              <w:left w:val="single" w:sz="6" w:space="0" w:color="000000"/>
              <w:right w:val="single" w:sz="6" w:space="0" w:color="000000"/>
            </w:tcBorders>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節流</w:t>
            </w: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03-15</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降低漏水率</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(台水公司645</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台水公司、北水處/國營會、台北市政府</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widowControl w:val="0"/>
              <w:numPr>
                <w:ilvl w:val="0"/>
                <w:numId w:val="39"/>
              </w:numPr>
              <w:spacing w:line="280" w:lineRule="exact"/>
              <w:ind w:left="154" w:hanging="154"/>
              <w:jc w:val="both"/>
              <w:rPr>
                <w:rFonts w:ascii="標楷體" w:hAnsi="標楷體" w:cs="Tahoma"/>
                <w:kern w:val="0"/>
                <w:sz w:val="24"/>
                <w:szCs w:val="24"/>
              </w:rPr>
            </w:pPr>
            <w:r w:rsidRPr="00521508">
              <w:rPr>
                <w:rFonts w:ascii="標楷體" w:hAnsi="標楷體" w:cs="新細明體"/>
                <w:kern w:val="0"/>
                <w:sz w:val="24"/>
                <w:szCs w:val="24"/>
              </w:rPr>
              <w:t>台水公司</w:t>
            </w:r>
          </w:p>
          <w:p w:rsidR="00521508" w:rsidRPr="00521508" w:rsidRDefault="00521508" w:rsidP="00521508">
            <w:pPr>
              <w:spacing w:line="280" w:lineRule="exact"/>
              <w:jc w:val="center"/>
              <w:rPr>
                <w:rFonts w:ascii="標楷體" w:hAnsi="標楷體" w:cs="Tahoma"/>
                <w:kern w:val="0"/>
                <w:sz w:val="24"/>
                <w:szCs w:val="24"/>
              </w:rPr>
            </w:pPr>
            <w:r w:rsidRPr="00521508">
              <w:rPr>
                <w:rFonts w:ascii="標楷體" w:hAnsi="標楷體" w:cs="新細明體"/>
                <w:kern w:val="0"/>
                <w:sz w:val="24"/>
                <w:szCs w:val="24"/>
              </w:rPr>
              <w:t>120</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p w:rsidR="00521508" w:rsidRPr="00521508" w:rsidRDefault="00521508" w:rsidP="00521508">
            <w:pPr>
              <w:spacing w:line="280" w:lineRule="exact"/>
              <w:jc w:val="both"/>
              <w:rPr>
                <w:rFonts w:ascii="標楷體" w:hAnsi="標楷體" w:cs="新細明體"/>
                <w:kern w:val="0"/>
                <w:sz w:val="24"/>
                <w:szCs w:val="24"/>
              </w:rPr>
            </w:pPr>
          </w:p>
          <w:p w:rsidR="00521508" w:rsidRPr="00521508" w:rsidRDefault="00521508" w:rsidP="00521508">
            <w:pPr>
              <w:widowControl w:val="0"/>
              <w:numPr>
                <w:ilvl w:val="0"/>
                <w:numId w:val="39"/>
              </w:numPr>
              <w:spacing w:line="280" w:lineRule="exact"/>
              <w:ind w:left="154" w:hanging="154"/>
              <w:jc w:val="both"/>
              <w:rPr>
                <w:rFonts w:ascii="標楷體" w:hAnsi="標楷體" w:cs="新細明體"/>
                <w:kern w:val="0"/>
                <w:sz w:val="24"/>
                <w:szCs w:val="24"/>
              </w:rPr>
            </w:pPr>
            <w:r w:rsidRPr="00521508">
              <w:rPr>
                <w:rFonts w:ascii="標楷體" w:hAnsi="標楷體" w:cs="新細明體"/>
                <w:kern w:val="0"/>
                <w:sz w:val="24"/>
                <w:szCs w:val="24"/>
              </w:rPr>
              <w:t>北水處</w:t>
            </w:r>
          </w:p>
          <w:p w:rsidR="00521508" w:rsidRPr="00521508" w:rsidRDefault="00521508" w:rsidP="00521508">
            <w:pPr>
              <w:spacing w:line="280" w:lineRule="exact"/>
              <w:ind w:left="154"/>
              <w:jc w:val="both"/>
              <w:rPr>
                <w:rFonts w:ascii="標楷體" w:hAnsi="標楷體" w:cs="新細明體"/>
                <w:kern w:val="0"/>
                <w:sz w:val="24"/>
                <w:szCs w:val="24"/>
              </w:rPr>
            </w:pPr>
            <w:r w:rsidRPr="00521508">
              <w:rPr>
                <w:rFonts w:ascii="標楷體" w:hAnsi="標楷體" w:cs="新細明體"/>
                <w:kern w:val="0"/>
                <w:sz w:val="24"/>
                <w:szCs w:val="24"/>
              </w:rPr>
              <w:t>114</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1.台水公司：漏水率降至</w:t>
            </w:r>
            <w:r w:rsidR="00650C48">
              <w:rPr>
                <w:rFonts w:ascii="標楷體" w:hAnsi="標楷體" w:cs="新細明體" w:hint="eastAsia"/>
                <w:kern w:val="0"/>
                <w:sz w:val="24"/>
                <w:szCs w:val="24"/>
              </w:rPr>
              <w:t>14.75%。</w:t>
            </w:r>
          </w:p>
          <w:p w:rsidR="0096539E" w:rsidRDefault="0096539E" w:rsidP="0096539E">
            <w:pPr>
              <w:adjustRightInd w:val="0"/>
              <w:snapToGrid w:val="0"/>
              <w:spacing w:line="280" w:lineRule="exact"/>
              <w:ind w:leftChars="50" w:left="160"/>
              <w:jc w:val="both"/>
              <w:rPr>
                <w:rFonts w:ascii="標楷體" w:hAnsi="標楷體" w:cs="新細明體"/>
                <w:kern w:val="0"/>
                <w:sz w:val="20"/>
                <w:szCs w:val="20"/>
              </w:rPr>
            </w:pPr>
            <w:r w:rsidRPr="0096539E">
              <w:rPr>
                <w:rFonts w:ascii="標楷體" w:hAnsi="標楷體" w:cs="新細明體" w:hint="eastAsia"/>
                <w:kern w:val="0"/>
                <w:sz w:val="20"/>
                <w:szCs w:val="20"/>
              </w:rPr>
              <w:t>高雄市、屏東縣、澎湖縣等區漏水率</w:t>
            </w:r>
            <w:r>
              <w:rPr>
                <w:rFonts w:ascii="標楷體" w:hAnsi="標楷體" w:cs="新細明體" w:hint="eastAsia"/>
                <w:kern w:val="0"/>
                <w:sz w:val="20"/>
                <w:szCs w:val="20"/>
              </w:rPr>
              <w:t>目標值：</w:t>
            </w:r>
          </w:p>
          <w:p w:rsidR="0096539E" w:rsidRDefault="0096539E" w:rsidP="0096539E">
            <w:pPr>
              <w:adjustRightInd w:val="0"/>
              <w:snapToGrid w:val="0"/>
              <w:spacing w:line="280" w:lineRule="exact"/>
              <w:ind w:leftChars="50" w:left="160"/>
              <w:jc w:val="both"/>
              <w:rPr>
                <w:rFonts w:ascii="標楷體" w:hAnsi="標楷體" w:cs="新細明體"/>
                <w:kern w:val="0"/>
                <w:sz w:val="20"/>
                <w:szCs w:val="20"/>
              </w:rPr>
            </w:pPr>
            <w:r>
              <w:rPr>
                <w:rFonts w:ascii="標楷體" w:hAnsi="標楷體" w:cs="新細明體" w:hint="eastAsia"/>
                <w:kern w:val="0"/>
                <w:sz w:val="20"/>
                <w:szCs w:val="20"/>
              </w:rPr>
              <w:t>108年:10.67%</w:t>
            </w:r>
          </w:p>
          <w:p w:rsidR="0096539E" w:rsidRDefault="0096539E" w:rsidP="0096539E">
            <w:pPr>
              <w:adjustRightInd w:val="0"/>
              <w:snapToGrid w:val="0"/>
              <w:spacing w:line="280" w:lineRule="exact"/>
              <w:ind w:leftChars="50" w:left="160"/>
              <w:jc w:val="both"/>
              <w:rPr>
                <w:rFonts w:ascii="標楷體" w:hAnsi="標楷體" w:cs="新細明體"/>
                <w:kern w:val="0"/>
                <w:sz w:val="20"/>
                <w:szCs w:val="20"/>
              </w:rPr>
            </w:pPr>
            <w:r>
              <w:rPr>
                <w:rFonts w:ascii="標楷體" w:hAnsi="標楷體" w:cs="新細明體" w:hint="eastAsia"/>
                <w:kern w:val="0"/>
                <w:sz w:val="20"/>
                <w:szCs w:val="20"/>
              </w:rPr>
              <w:t>109年:10.44%</w:t>
            </w:r>
          </w:p>
          <w:p w:rsidR="0096539E" w:rsidRDefault="0096539E" w:rsidP="0096539E">
            <w:pPr>
              <w:adjustRightInd w:val="0"/>
              <w:snapToGrid w:val="0"/>
              <w:spacing w:line="280" w:lineRule="exact"/>
              <w:ind w:leftChars="50" w:left="160"/>
              <w:jc w:val="both"/>
              <w:rPr>
                <w:rFonts w:ascii="標楷體" w:hAnsi="標楷體" w:cs="新細明體"/>
                <w:kern w:val="0"/>
                <w:sz w:val="20"/>
                <w:szCs w:val="20"/>
              </w:rPr>
            </w:pPr>
            <w:r>
              <w:rPr>
                <w:rFonts w:ascii="標楷體" w:hAnsi="標楷體" w:cs="新細明體" w:hint="eastAsia"/>
                <w:kern w:val="0"/>
                <w:sz w:val="20"/>
                <w:szCs w:val="20"/>
              </w:rPr>
              <w:t>110年:10.21%</w:t>
            </w:r>
          </w:p>
          <w:p w:rsidR="0096539E" w:rsidRPr="0096539E" w:rsidRDefault="0096539E" w:rsidP="0096539E">
            <w:pPr>
              <w:adjustRightInd w:val="0"/>
              <w:snapToGrid w:val="0"/>
              <w:spacing w:line="280" w:lineRule="exact"/>
              <w:ind w:leftChars="50" w:left="160"/>
              <w:jc w:val="both"/>
              <w:rPr>
                <w:rFonts w:ascii="標楷體" w:hAnsi="標楷體" w:cs="新細明體"/>
                <w:kern w:val="0"/>
                <w:sz w:val="20"/>
                <w:szCs w:val="20"/>
              </w:rPr>
            </w:pPr>
            <w:r>
              <w:rPr>
                <w:rFonts w:ascii="標楷體" w:hAnsi="標楷體" w:cs="新細明體" w:hint="eastAsia"/>
                <w:kern w:val="0"/>
                <w:sz w:val="20"/>
                <w:szCs w:val="20"/>
              </w:rPr>
              <w:t>111年:9.98%</w:t>
            </w:r>
          </w:p>
          <w:p w:rsidR="00521508" w:rsidRPr="00521508" w:rsidRDefault="00521508" w:rsidP="00521508">
            <w:p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2.北水處：漏水率降至12.95%。</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adjustRightInd w:val="0"/>
              <w:snapToGrid w:val="0"/>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至107年底台水公司轄區漏水率已降至15.03%(年度目標15.25%)；北水處轄區已降至13.5</w:t>
            </w:r>
            <w:r w:rsidR="00650C48">
              <w:rPr>
                <w:rFonts w:ascii="標楷體" w:hAnsi="標楷體" w:cs="新細明體" w:hint="eastAsia"/>
                <w:kern w:val="0"/>
                <w:sz w:val="24"/>
                <w:szCs w:val="24"/>
              </w:rPr>
              <w:t>2</w:t>
            </w:r>
            <w:r w:rsidRPr="00521508">
              <w:rPr>
                <w:rFonts w:ascii="標楷體" w:hAnsi="標楷體" w:cs="新細明體" w:hint="eastAsia"/>
                <w:kern w:val="0"/>
                <w:sz w:val="24"/>
                <w:szCs w:val="24"/>
              </w:rPr>
              <w:t>%(年度目標13.75%)。全台平均漏水率已由106年底15.3%降至107年底15.0%，符合進度</w:t>
            </w:r>
          </w:p>
          <w:p w:rsidR="00521508" w:rsidRPr="00521508" w:rsidRDefault="00521508" w:rsidP="00521508">
            <w:pPr>
              <w:adjustRightInd w:val="0"/>
              <w:snapToGrid w:val="0"/>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2.本(108)年台水公司轄區漏水率改善目標為降至14.75%，</w:t>
            </w:r>
            <w:r w:rsidR="000A48C5">
              <w:rPr>
                <w:rFonts w:ascii="標楷體" w:hAnsi="標楷體" w:cs="新細明體" w:hint="eastAsia"/>
                <w:kern w:val="0"/>
                <w:sz w:val="24"/>
                <w:szCs w:val="24"/>
              </w:rPr>
              <w:t>台南地區漏水率降至</w:t>
            </w:r>
            <w:r w:rsidR="0096539E">
              <w:rPr>
                <w:rFonts w:ascii="標楷體" w:hAnsi="標楷體" w:cs="新細明體" w:hint="eastAsia"/>
                <w:kern w:val="0"/>
                <w:sz w:val="24"/>
                <w:szCs w:val="24"/>
              </w:rPr>
              <w:t>9.16</w:t>
            </w:r>
            <w:r w:rsidR="000A48C5">
              <w:rPr>
                <w:rFonts w:ascii="標楷體" w:hAnsi="標楷體" w:cs="新細明體" w:hint="eastAsia"/>
                <w:kern w:val="0"/>
                <w:sz w:val="24"/>
                <w:szCs w:val="24"/>
              </w:rPr>
              <w:t>%；</w:t>
            </w:r>
            <w:r w:rsidRPr="00521508">
              <w:rPr>
                <w:rFonts w:ascii="標楷體" w:hAnsi="標楷體" w:cs="新細明體" w:hint="eastAsia"/>
                <w:kern w:val="0"/>
                <w:sz w:val="24"/>
                <w:szCs w:val="24"/>
              </w:rPr>
              <w:t>北水處為降至12.95%，全國平均 14.25%。</w:t>
            </w:r>
          </w:p>
          <w:p w:rsidR="00521508" w:rsidRPr="00521508" w:rsidRDefault="00521508" w:rsidP="00521508">
            <w:pPr>
              <w:snapToGrid w:val="0"/>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2E424C">
              <w:rPr>
                <w:rFonts w:ascii="標楷體" w:hAnsi="標楷體" w:cs="新細明體" w:hint="eastAsia"/>
                <w:kern w:val="0"/>
                <w:sz w:val="24"/>
                <w:szCs w:val="24"/>
              </w:rPr>
              <w:t>107年度節水成果詳附件1。</w:t>
            </w:r>
          </w:p>
        </w:tc>
        <w:tc>
          <w:tcPr>
            <w:tcW w:w="1896" w:type="dxa"/>
            <w:tcBorders>
              <w:top w:val="single" w:sz="6" w:space="0" w:color="000000"/>
              <w:left w:val="single" w:sz="6" w:space="0" w:color="000000"/>
              <w:bottom w:val="single" w:sz="6" w:space="0" w:color="000000"/>
              <w:right w:val="single" w:sz="6" w:space="0" w:color="000000"/>
            </w:tcBorders>
          </w:tcPr>
          <w:p w:rsidR="00650C48" w:rsidRPr="007F3544" w:rsidRDefault="00650C48" w:rsidP="00650C48">
            <w:pPr>
              <w:snapToGrid w:val="0"/>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1.</w:t>
            </w:r>
            <w:r w:rsidR="00225F15" w:rsidRPr="007F3544">
              <w:rPr>
                <w:rFonts w:ascii="標楷體" w:hAnsi="標楷體" w:cs="新細明體" w:hint="eastAsia"/>
                <w:kern w:val="0"/>
                <w:sz w:val="24"/>
                <w:szCs w:val="24"/>
              </w:rPr>
              <w:t>請台水公司</w:t>
            </w:r>
            <w:r w:rsidR="00581150">
              <w:rPr>
                <w:rFonts w:ascii="標楷體" w:hAnsi="標楷體" w:cs="新細明體" w:hint="eastAsia"/>
                <w:kern w:val="0"/>
                <w:sz w:val="24"/>
                <w:szCs w:val="24"/>
              </w:rPr>
              <w:t>補充</w:t>
            </w:r>
            <w:r w:rsidR="0017021B">
              <w:rPr>
                <w:rFonts w:ascii="標楷體" w:hAnsi="標楷體" w:cs="新細明體" w:hint="eastAsia"/>
                <w:kern w:val="0"/>
                <w:sz w:val="24"/>
                <w:szCs w:val="24"/>
              </w:rPr>
              <w:t>南部地區108</w:t>
            </w:r>
            <w:r w:rsidR="00225F15" w:rsidRPr="007F3544">
              <w:rPr>
                <w:rFonts w:ascii="標楷體" w:hAnsi="標楷體" w:cs="新細明體" w:hint="eastAsia"/>
                <w:kern w:val="0"/>
                <w:sz w:val="24"/>
                <w:szCs w:val="24"/>
              </w:rPr>
              <w:t>、109、110及111年等漏水率目標值</w:t>
            </w:r>
            <w:r w:rsidR="00225F15" w:rsidRPr="007F3544">
              <w:rPr>
                <w:rFonts w:ascii="新細明體" w:eastAsia="新細明體" w:hAnsi="新細明體" w:cs="新細明體" w:hint="eastAsia"/>
                <w:kern w:val="0"/>
                <w:sz w:val="24"/>
                <w:szCs w:val="24"/>
              </w:rPr>
              <w:t>，</w:t>
            </w:r>
            <w:r w:rsidR="00225F15" w:rsidRPr="007F3544">
              <w:rPr>
                <w:rFonts w:ascii="標楷體" w:hAnsi="標楷體" w:cs="新細明體" w:hint="eastAsia"/>
                <w:kern w:val="0"/>
                <w:sz w:val="24"/>
                <w:szCs w:val="24"/>
              </w:rPr>
              <w:t>俾利管控。</w:t>
            </w:r>
          </w:p>
          <w:p w:rsidR="00521508" w:rsidRPr="007F3544" w:rsidRDefault="00650C48" w:rsidP="00581150">
            <w:pPr>
              <w:snapToGrid w:val="0"/>
              <w:ind w:left="240" w:hangingChars="100" w:hanging="240"/>
              <w:jc w:val="both"/>
              <w:rPr>
                <w:rFonts w:ascii="標楷體" w:hAnsi="標楷體" w:cs="新細明體"/>
                <w:kern w:val="0"/>
                <w:sz w:val="24"/>
                <w:szCs w:val="24"/>
              </w:rPr>
            </w:pPr>
            <w:r w:rsidRPr="007F3544">
              <w:rPr>
                <w:rFonts w:ascii="標楷體" w:hAnsi="標楷體" w:cs="新細明體" w:hint="eastAsia"/>
                <w:kern w:val="0"/>
                <w:sz w:val="24"/>
                <w:szCs w:val="24"/>
              </w:rPr>
              <w:t>2.</w:t>
            </w:r>
            <w:r w:rsidR="00521508" w:rsidRPr="007F3544">
              <w:rPr>
                <w:rFonts w:ascii="標楷體" w:hAnsi="標楷體" w:cs="新細明體" w:hint="eastAsia"/>
                <w:kern w:val="0"/>
                <w:sz w:val="24"/>
                <w:szCs w:val="24"/>
              </w:rPr>
              <w:t>請台水公司與北水處</w:t>
            </w:r>
            <w:r w:rsidRPr="007F3544">
              <w:rPr>
                <w:rFonts w:ascii="標楷體" w:hAnsi="標楷體" w:cs="新細明體" w:hint="eastAsia"/>
                <w:kern w:val="0"/>
                <w:sz w:val="24"/>
                <w:szCs w:val="24"/>
              </w:rPr>
              <w:t>依據</w:t>
            </w:r>
            <w:r w:rsidR="00581150">
              <w:rPr>
                <w:rFonts w:ascii="標楷體" w:hAnsi="標楷體" w:cs="新細明體" w:hint="eastAsia"/>
                <w:kern w:val="0"/>
                <w:sz w:val="24"/>
                <w:szCs w:val="24"/>
              </w:rPr>
              <w:t>目標積</w:t>
            </w:r>
            <w:r w:rsidRPr="007F3544">
              <w:rPr>
                <w:rFonts w:ascii="標楷體" w:hAnsi="標楷體" w:cs="新細明體" w:hint="eastAsia"/>
                <w:kern w:val="0"/>
                <w:sz w:val="24"/>
                <w:szCs w:val="24"/>
              </w:rPr>
              <w:t>極</w:t>
            </w:r>
            <w:r w:rsidR="00581150">
              <w:rPr>
                <w:rFonts w:ascii="標楷體" w:hAnsi="標楷體" w:cs="新細明體" w:hint="eastAsia"/>
                <w:kern w:val="0"/>
                <w:sz w:val="24"/>
                <w:szCs w:val="24"/>
              </w:rPr>
              <w:t>趕辦</w:t>
            </w:r>
            <w:r w:rsidR="00521508" w:rsidRPr="007F3544">
              <w:rPr>
                <w:rFonts w:ascii="標楷體" w:hAnsi="標楷體" w:cs="新細明體" w:hint="eastAsia"/>
                <w:kern w:val="0"/>
                <w:sz w:val="24"/>
                <w:szCs w:val="24"/>
              </w:rPr>
              <w:t>。</w:t>
            </w:r>
          </w:p>
        </w:tc>
      </w:tr>
      <w:tr w:rsidR="00521508" w:rsidRPr="00521508" w:rsidTr="00417967">
        <w:trPr>
          <w:trHeight w:val="517"/>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03-16</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加強用水查核</w:t>
            </w:r>
          </w:p>
          <w:p w:rsidR="00521508" w:rsidRPr="00521508" w:rsidRDefault="00521508" w:rsidP="00521508">
            <w:pPr>
              <w:snapToGrid w:val="0"/>
              <w:jc w:val="both"/>
              <w:rPr>
                <w:rFonts w:ascii="標楷體" w:hAnsi="標楷體" w:cs="新細明體"/>
                <w:kern w:val="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107</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(每年滾動檢討辦理)</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完成日用水量300噸以上開發案用水計畫書面查核</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本年度持續針對用水量大於300 CMD案件進行用水查核。</w:t>
            </w:r>
          </w:p>
        </w:tc>
        <w:tc>
          <w:tcPr>
            <w:tcW w:w="1896" w:type="dxa"/>
            <w:tcBorders>
              <w:top w:val="single" w:sz="6" w:space="0" w:color="000000"/>
              <w:left w:val="single" w:sz="6" w:space="0" w:color="000000"/>
              <w:bottom w:val="single" w:sz="6" w:space="0" w:color="000000"/>
              <w:right w:val="single" w:sz="6" w:space="0" w:color="000000"/>
            </w:tcBorders>
          </w:tcPr>
          <w:p w:rsidR="00521508" w:rsidRPr="007F3544" w:rsidRDefault="00521508" w:rsidP="00CC6229">
            <w:pPr>
              <w:snapToGrid w:val="0"/>
              <w:spacing w:line="280" w:lineRule="exact"/>
              <w:jc w:val="both"/>
              <w:rPr>
                <w:rFonts w:ascii="標楷體" w:hAnsi="標楷體" w:cs="新細明體"/>
                <w:kern w:val="0"/>
                <w:sz w:val="24"/>
                <w:szCs w:val="24"/>
              </w:rPr>
            </w:pPr>
            <w:r w:rsidRPr="007F3544">
              <w:rPr>
                <w:rFonts w:ascii="標楷體" w:hAnsi="標楷體" w:cs="新細明體" w:hint="eastAsia"/>
                <w:kern w:val="0"/>
                <w:sz w:val="24"/>
                <w:szCs w:val="24"/>
              </w:rPr>
              <w:t>請水源組持續辦理</w:t>
            </w:r>
          </w:p>
        </w:tc>
      </w:tr>
      <w:tr w:rsidR="00521508" w:rsidRPr="00521508" w:rsidTr="00417967">
        <w:trPr>
          <w:trHeight w:val="375"/>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hint="eastAsia"/>
                <w:sz w:val="24"/>
                <w:szCs w:val="24"/>
              </w:rPr>
              <w:t>03-17</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提升農業用水效率(含加強灌溉管理</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農委會/</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各農田水利會</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adjustRightInd w:val="0"/>
              <w:spacing w:line="280" w:lineRule="exact"/>
              <w:ind w:left="120" w:hangingChars="50" w:hanging="120"/>
              <w:jc w:val="center"/>
              <w:rPr>
                <w:rFonts w:ascii="標楷體" w:hAnsi="標楷體" w:cs="新細明體"/>
                <w:kern w:val="0"/>
                <w:sz w:val="24"/>
                <w:szCs w:val="24"/>
              </w:rPr>
            </w:pPr>
            <w:r w:rsidRPr="00521508">
              <w:rPr>
                <w:rFonts w:ascii="標楷體" w:hAnsi="標楷體" w:cs="新細明體" w:hint="eastAsia"/>
                <w:kern w:val="0"/>
                <w:sz w:val="24"/>
                <w:szCs w:val="24"/>
              </w:rPr>
              <w:t>120/12</w:t>
            </w:r>
          </w:p>
          <w:p w:rsidR="00521508" w:rsidRPr="00521508" w:rsidRDefault="00521508" w:rsidP="00521508">
            <w:pPr>
              <w:adjustRightIn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t>(每年滾動檢討辦理)</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adjustRightIn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t xml:space="preserve">1.推廣省水管路灌溉2000公頃，節約水量0.1億噸。 </w:t>
            </w:r>
          </w:p>
          <w:p w:rsidR="00521508" w:rsidRPr="00521508" w:rsidRDefault="00521508" w:rsidP="00521508">
            <w:pPr>
              <w:adjustRightIn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t xml:space="preserve">2.配合推動對地綠色給付，大糧倉辦理面積全年增加2100公頃，節約水量0.16億噸。 </w:t>
            </w:r>
          </w:p>
          <w:p w:rsidR="00521508" w:rsidRPr="00521508" w:rsidRDefault="00521508" w:rsidP="00521508">
            <w:pPr>
              <w:adjustRightIn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t>3.平時加強灌溉管理(含掌水工</w:t>
            </w:r>
            <w:r w:rsidR="00282FDD">
              <w:rPr>
                <w:rFonts w:ascii="標楷體" w:hAnsi="標楷體" w:cs="新細明體" w:hint="eastAsia"/>
                <w:kern w:val="0"/>
                <w:sz w:val="24"/>
                <w:szCs w:val="24"/>
              </w:rPr>
              <w:t>)</w:t>
            </w:r>
            <w:r w:rsidRPr="00521508">
              <w:rPr>
                <w:rFonts w:ascii="標楷體" w:hAnsi="標楷體" w:cs="新細明體" w:hint="eastAsia"/>
                <w:kern w:val="0"/>
                <w:sz w:val="24"/>
                <w:szCs w:val="24"/>
              </w:rPr>
              <w:t>支援其</w:t>
            </w:r>
            <w:r w:rsidRPr="00521508">
              <w:rPr>
                <w:rFonts w:ascii="標楷體" w:hAnsi="標楷體" w:cs="新細明體" w:hint="eastAsia"/>
                <w:kern w:val="0"/>
                <w:sz w:val="24"/>
                <w:szCs w:val="24"/>
              </w:rPr>
              <w:lastRenderedPageBreak/>
              <w:t>他標的調用水量2億噸。</w:t>
            </w:r>
          </w:p>
          <w:p w:rsidR="00521508" w:rsidRPr="00521508" w:rsidRDefault="00521508" w:rsidP="00521508">
            <w:pPr>
              <w:adjustRightIn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t>4.執行桃園、石門、新竹、嘉南及高雄農田水利會精進灌溉節水管理建置，針對水資源競用灌區推動灌溉用水智慧管理技術發展，應用物聯網與雲端運算等資通訊科技輔助提升灌溉用水效率。</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5.預期達節水效益每年2.3億噸。</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lastRenderedPageBreak/>
              <w:t>1.推廣省水管路灌溉截至108年2月28日止，辦理省水管路灌溉計畫推廣說明會並受理申辦公告,目前受理面積約100公頃。</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2.辦理對地綠色環境給付計畫，配合大糧倉計畫推動雜糧作物，鼓勵稻農優先轉作如黃豆、玉米、小麥、胡麻等進口替代雜糧作物，以平衡稻</w:t>
            </w:r>
            <w:r w:rsidRPr="00521508">
              <w:rPr>
                <w:rFonts w:ascii="標楷體" w:hAnsi="標楷體" w:cs="新細明體" w:hint="eastAsia"/>
                <w:kern w:val="0"/>
                <w:sz w:val="24"/>
                <w:szCs w:val="24"/>
              </w:rPr>
              <w:lastRenderedPageBreak/>
              <w:t>米供需，降低稻作灌溉用水需求，另自108-110年配合節水獎勵針對石門、上坪堰、明德及嘉南等水資源較不足地區納入「對地綠色環境給付」部分，辦理一期稻作轉旱作」已於2月1日截止申報，總計申請轉作面積約7</w:t>
            </w:r>
            <w:r w:rsidR="001779B0">
              <w:rPr>
                <w:rFonts w:ascii="標楷體" w:hAnsi="標楷體" w:cs="新細明體" w:hint="eastAsia"/>
                <w:kern w:val="0"/>
                <w:sz w:val="24"/>
                <w:szCs w:val="24"/>
              </w:rPr>
              <w:t>23</w:t>
            </w:r>
            <w:r w:rsidRPr="00521508">
              <w:rPr>
                <w:rFonts w:ascii="標楷體" w:hAnsi="標楷體" w:cs="新細明體" w:hint="eastAsia"/>
                <w:kern w:val="0"/>
                <w:sz w:val="24"/>
                <w:szCs w:val="24"/>
              </w:rPr>
              <w:t>公頃。</w:t>
            </w:r>
            <w:r w:rsidRPr="00331A96">
              <w:rPr>
                <w:rFonts w:ascii="標楷體" w:hAnsi="標楷體" w:cs="新細明體" w:hint="eastAsia"/>
                <w:kern w:val="0"/>
                <w:sz w:val="24"/>
                <w:szCs w:val="24"/>
              </w:rPr>
              <w:t>「對地綠色環境給付」修正計畫將「水資源競用區一期稻作轉旱作調整措施」納入，已於108年2月18日奉行政院核定。</w:t>
            </w:r>
          </w:p>
          <w:p w:rsidR="00CC6229"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w:t>
            </w:r>
            <w:r w:rsidR="00477AA7" w:rsidRPr="00477AA7">
              <w:rPr>
                <w:rFonts w:ascii="標楷體" w:hAnsi="標楷體" w:cs="新細明體" w:hint="eastAsia"/>
                <w:kern w:val="0"/>
                <w:sz w:val="24"/>
                <w:szCs w:val="24"/>
              </w:rPr>
              <w:t>平時加強灌溉管理(含掌水工</w:t>
            </w:r>
            <w:r w:rsidR="007E25EE">
              <w:rPr>
                <w:rFonts w:ascii="標楷體" w:hAnsi="標楷體" w:cs="新細明體" w:hint="eastAsia"/>
                <w:kern w:val="0"/>
                <w:sz w:val="24"/>
                <w:szCs w:val="24"/>
              </w:rPr>
              <w:t>)</w:t>
            </w:r>
            <w:r w:rsidR="00477AA7" w:rsidRPr="00477AA7">
              <w:rPr>
                <w:rFonts w:ascii="標楷體" w:hAnsi="標楷體" w:cs="新細明體" w:hint="eastAsia"/>
                <w:kern w:val="0"/>
                <w:sz w:val="24"/>
                <w:szCs w:val="24"/>
              </w:rPr>
              <w:t>支援其他標的調用水量，各農田水利會自1月上旬開始陸續供灌，將持續配合經濟部頒訂「農業用水調度使用協調作業要點」支援其他標的調用水量。</w:t>
            </w:r>
          </w:p>
          <w:p w:rsidR="00CC6229" w:rsidRPr="00521508" w:rsidRDefault="00CC6229" w:rsidP="007E25EE">
            <w:pPr>
              <w:snapToGrid w:val="0"/>
              <w:spacing w:line="280" w:lineRule="exact"/>
              <w:ind w:left="240" w:hangingChars="100" w:hanging="240"/>
              <w:jc w:val="both"/>
              <w:rPr>
                <w:rFonts w:ascii="標楷體" w:hAnsi="標楷體" w:cs="新細明體"/>
                <w:kern w:val="0"/>
                <w:sz w:val="24"/>
                <w:szCs w:val="24"/>
              </w:rPr>
            </w:pPr>
            <w:r>
              <w:rPr>
                <w:rFonts w:ascii="標楷體" w:hAnsi="標楷體" w:cs="新細明體" w:hint="eastAsia"/>
                <w:kern w:val="0"/>
                <w:sz w:val="24"/>
                <w:szCs w:val="24"/>
              </w:rPr>
              <w:t>4.</w:t>
            </w:r>
            <w:r w:rsidR="00521508" w:rsidRPr="00521508">
              <w:rPr>
                <w:rFonts w:ascii="標楷體" w:hAnsi="標楷體" w:cs="新細明體" w:hint="eastAsia"/>
                <w:kern w:val="0"/>
                <w:sz w:val="24"/>
                <w:szCs w:val="24"/>
              </w:rPr>
              <w:t>其他節水措施：108年度「農田水利水資源物聯網技術應用及統籌管考計畫」業於2月25日辦理評選會議，108年度「精進灌溉節水管理建置」計畫研提中。</w:t>
            </w:r>
          </w:p>
        </w:tc>
        <w:tc>
          <w:tcPr>
            <w:tcW w:w="1896" w:type="dxa"/>
            <w:tcBorders>
              <w:top w:val="single" w:sz="6" w:space="0" w:color="000000"/>
              <w:left w:val="single" w:sz="6" w:space="0" w:color="000000"/>
              <w:bottom w:val="single" w:sz="6" w:space="0" w:color="000000"/>
              <w:right w:val="single" w:sz="6" w:space="0" w:color="000000"/>
            </w:tcBorders>
          </w:tcPr>
          <w:p w:rsidR="00800F17" w:rsidRPr="007F3544" w:rsidRDefault="00521508" w:rsidP="00A714A0">
            <w:pPr>
              <w:snapToGrid w:val="0"/>
              <w:spacing w:line="280" w:lineRule="exact"/>
              <w:jc w:val="both"/>
              <w:rPr>
                <w:rFonts w:ascii="標楷體" w:hAnsi="標楷體" w:cs="新細明體"/>
                <w:kern w:val="0"/>
                <w:sz w:val="24"/>
                <w:szCs w:val="24"/>
              </w:rPr>
            </w:pPr>
            <w:r w:rsidRPr="007F3544">
              <w:rPr>
                <w:rFonts w:ascii="標楷體" w:hAnsi="標楷體" w:cs="Times New Roman" w:hint="eastAsia"/>
                <w:sz w:val="24"/>
                <w:szCs w:val="24"/>
              </w:rPr>
              <w:lastRenderedPageBreak/>
              <w:t>各項農業節水工作請農委會依目標趕辦</w:t>
            </w:r>
            <w:r w:rsidR="00A714A0">
              <w:rPr>
                <w:rFonts w:ascii="標楷體" w:hAnsi="標楷體" w:cs="Times New Roman" w:hint="eastAsia"/>
                <w:sz w:val="24"/>
                <w:szCs w:val="24"/>
              </w:rPr>
              <w:t>並</w:t>
            </w:r>
            <w:r w:rsidR="00401547" w:rsidRPr="007F3544">
              <w:rPr>
                <w:rFonts w:ascii="標楷體" w:hAnsi="標楷體" w:cs="Times New Roman" w:hint="eastAsia"/>
                <w:sz w:val="24"/>
                <w:szCs w:val="24"/>
              </w:rPr>
              <w:t>估算節水效益。</w:t>
            </w:r>
          </w:p>
        </w:tc>
      </w:tr>
      <w:tr w:rsidR="00521508" w:rsidRPr="00521508" w:rsidTr="00417967">
        <w:trPr>
          <w:trHeight w:val="593"/>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03-18</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鼓勵工業用水循環利用</w:t>
            </w:r>
          </w:p>
          <w:p w:rsidR="00521508" w:rsidRPr="00521508" w:rsidRDefault="00521508" w:rsidP="00521508">
            <w:pPr>
              <w:snapToGrid w:val="0"/>
              <w:jc w:val="both"/>
              <w:rPr>
                <w:rFonts w:ascii="標楷體" w:hAnsi="標楷體" w:cs="新細明體"/>
                <w:kern w:val="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hint="eastAsia"/>
                <w:sz w:val="24"/>
                <w:szCs w:val="24"/>
              </w:rPr>
              <w:t>工業局、科技部、水利署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w:t>
            </w:r>
            <w:r w:rsidRPr="00521508">
              <w:rPr>
                <w:rFonts w:ascii="標楷體" w:hAnsi="標楷體" w:cs="新細明體" w:hint="eastAsia"/>
                <w:kern w:val="0"/>
                <w:sz w:val="24"/>
                <w:szCs w:val="24"/>
              </w:rPr>
              <w:t>20/</w:t>
            </w:r>
            <w:r w:rsidRPr="00521508">
              <w:rPr>
                <w:rFonts w:ascii="標楷體" w:hAnsi="標楷體" w:cs="新細明體"/>
                <w:kern w:val="0"/>
                <w:sz w:val="24"/>
                <w:szCs w:val="24"/>
              </w:rPr>
              <w:t>12</w:t>
            </w:r>
          </w:p>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(每年滾動檢討辦理)</w:t>
            </w:r>
          </w:p>
        </w:tc>
        <w:tc>
          <w:tcPr>
            <w:tcW w:w="1530" w:type="dxa"/>
            <w:tcBorders>
              <w:top w:val="single" w:sz="6" w:space="0" w:color="000000"/>
              <w:left w:val="single" w:sz="6" w:space="0" w:color="000000"/>
              <w:bottom w:val="single" w:sz="6" w:space="0" w:color="000000"/>
              <w:right w:val="single" w:sz="6" w:space="0" w:color="000000"/>
            </w:tcBorders>
          </w:tcPr>
          <w:p w:rsidR="0099293A" w:rsidRPr="0099293A" w:rsidRDefault="0099293A" w:rsidP="0099293A">
            <w:pPr>
              <w:pStyle w:val="ac"/>
              <w:numPr>
                <w:ilvl w:val="0"/>
                <w:numId w:val="40"/>
              </w:numPr>
              <w:snapToGrid w:val="0"/>
              <w:spacing w:line="280" w:lineRule="exact"/>
              <w:ind w:left="0" w:firstLine="0"/>
              <w:jc w:val="both"/>
              <w:rPr>
                <w:rFonts w:ascii="標楷體" w:hAnsi="標楷體" w:cs="新細明體"/>
                <w:kern w:val="0"/>
                <w:sz w:val="24"/>
                <w:szCs w:val="24"/>
              </w:rPr>
            </w:pPr>
            <w:r>
              <w:rPr>
                <w:rFonts w:ascii="標楷體" w:hAnsi="標楷體" w:cs="新細明體" w:hint="eastAsia"/>
                <w:kern w:val="0"/>
                <w:sz w:val="24"/>
                <w:szCs w:val="24"/>
              </w:rPr>
              <w:t>經濟部</w:t>
            </w:r>
          </w:p>
          <w:p w:rsidR="0099293A" w:rsidRPr="00743B59" w:rsidRDefault="00521508" w:rsidP="0099293A">
            <w:pPr>
              <w:pStyle w:val="ac"/>
              <w:numPr>
                <w:ilvl w:val="0"/>
                <w:numId w:val="39"/>
              </w:numPr>
              <w:snapToGrid w:val="0"/>
              <w:spacing w:line="280" w:lineRule="exact"/>
              <w:ind w:leftChars="50" w:left="400" w:hangingChars="100" w:hanging="240"/>
              <w:jc w:val="both"/>
              <w:rPr>
                <w:rFonts w:ascii="微軟正黑體" w:eastAsia="微軟正黑體" w:hAnsi="微軟正黑體" w:cs="新細明體"/>
                <w:kern w:val="0"/>
                <w:sz w:val="24"/>
                <w:szCs w:val="24"/>
                <w:shd w:val="pct15" w:color="auto" w:fill="FFFFFF"/>
              </w:rPr>
            </w:pPr>
            <w:r w:rsidRPr="0099293A">
              <w:rPr>
                <w:rFonts w:ascii="標楷體" w:hAnsi="標楷體" w:cs="新細明體" w:hint="eastAsia"/>
                <w:kern w:val="0"/>
                <w:sz w:val="24"/>
                <w:szCs w:val="24"/>
              </w:rPr>
              <w:t>水利署</w:t>
            </w:r>
            <w:r w:rsidR="0099293A" w:rsidRPr="0099293A">
              <w:rPr>
                <w:rFonts w:ascii="微軟正黑體" w:eastAsia="微軟正黑體" w:hAnsi="微軟正黑體" w:cs="新細明體" w:hint="eastAsia"/>
                <w:kern w:val="0"/>
                <w:sz w:val="24"/>
                <w:szCs w:val="24"/>
              </w:rPr>
              <w:t>：</w:t>
            </w:r>
            <w:r w:rsidR="0099293A" w:rsidRPr="00743B59">
              <w:rPr>
                <w:rFonts w:ascii="標楷體" w:hAnsi="標楷體" w:cs="新細明體" w:hint="eastAsia"/>
                <w:kern w:val="0"/>
                <w:sz w:val="24"/>
                <w:szCs w:val="24"/>
                <w:shd w:val="pct15" w:color="auto" w:fill="FFFFFF"/>
              </w:rPr>
              <w:t>完成產業用水輔導168案次。</w:t>
            </w:r>
          </w:p>
          <w:p w:rsidR="00521508" w:rsidRPr="00743B59" w:rsidRDefault="0099293A" w:rsidP="0099293A">
            <w:pPr>
              <w:pStyle w:val="ac"/>
              <w:numPr>
                <w:ilvl w:val="0"/>
                <w:numId w:val="39"/>
              </w:numPr>
              <w:snapToGrid w:val="0"/>
              <w:spacing w:line="280" w:lineRule="exact"/>
              <w:ind w:leftChars="50" w:left="400" w:hangingChars="100" w:hanging="240"/>
              <w:jc w:val="both"/>
              <w:rPr>
                <w:rFonts w:ascii="標楷體" w:hAnsi="標楷體" w:cs="新細明體"/>
                <w:kern w:val="0"/>
                <w:sz w:val="24"/>
                <w:szCs w:val="24"/>
                <w:shd w:val="pct15" w:color="auto" w:fill="FFFFFF"/>
              </w:rPr>
            </w:pPr>
            <w:r w:rsidRPr="00743B59">
              <w:rPr>
                <w:rFonts w:ascii="標楷體" w:hAnsi="標楷體" w:cs="新細明體" w:hint="eastAsia"/>
                <w:kern w:val="0"/>
                <w:sz w:val="24"/>
                <w:szCs w:val="24"/>
                <w:shd w:val="pct15" w:color="auto" w:fill="FFFFFF"/>
              </w:rPr>
              <w:t>工業局</w:t>
            </w:r>
            <w:r w:rsidR="00521508" w:rsidRPr="00743B59">
              <w:rPr>
                <w:rFonts w:ascii="標楷體" w:hAnsi="標楷體" w:cs="新細明體" w:hint="eastAsia"/>
                <w:kern w:val="0"/>
                <w:sz w:val="24"/>
                <w:szCs w:val="24"/>
                <w:shd w:val="pct15" w:color="auto" w:fill="FFFFFF"/>
              </w:rPr>
              <w:t>：完成產業用水輔導</w:t>
            </w:r>
            <w:r w:rsidRPr="00743B59">
              <w:rPr>
                <w:rFonts w:ascii="標楷體" w:hAnsi="標楷體" w:cs="新細明體" w:hint="eastAsia"/>
                <w:kern w:val="0"/>
                <w:sz w:val="24"/>
                <w:szCs w:val="24"/>
                <w:shd w:val="pct15" w:color="auto" w:fill="FFFFFF"/>
              </w:rPr>
              <w:t>60</w:t>
            </w:r>
            <w:r w:rsidR="00521508" w:rsidRPr="00743B59">
              <w:rPr>
                <w:rFonts w:ascii="標楷體" w:hAnsi="標楷體" w:cs="新細明體" w:hint="eastAsia"/>
                <w:kern w:val="0"/>
                <w:sz w:val="24"/>
                <w:szCs w:val="24"/>
                <w:shd w:val="pct15" w:color="auto" w:fill="FFFFFF"/>
              </w:rPr>
              <w:t>案次。</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科技部：完成產業用水輔導15案</w:t>
            </w:r>
            <w:r w:rsidRPr="00521508">
              <w:rPr>
                <w:rFonts w:ascii="標楷體" w:hAnsi="標楷體" w:cs="新細明體" w:hint="eastAsia"/>
                <w:kern w:val="0"/>
                <w:sz w:val="24"/>
                <w:szCs w:val="24"/>
              </w:rPr>
              <w:lastRenderedPageBreak/>
              <w:t>次。</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lastRenderedPageBreak/>
              <w:t>1.經濟部</w:t>
            </w:r>
          </w:p>
          <w:p w:rsidR="00521508" w:rsidRPr="00521508" w:rsidRDefault="00521508" w:rsidP="0099293A">
            <w:pPr>
              <w:widowControl w:val="0"/>
              <w:numPr>
                <w:ilvl w:val="0"/>
                <w:numId w:val="39"/>
              </w:numPr>
              <w:snapToGrid w:val="0"/>
              <w:spacing w:line="280" w:lineRule="exact"/>
              <w:ind w:leftChars="50" w:left="160" w:firstLine="0"/>
              <w:jc w:val="both"/>
              <w:rPr>
                <w:rFonts w:ascii="標楷體" w:hAnsi="標楷體" w:cs="新細明體"/>
                <w:kern w:val="0"/>
                <w:sz w:val="24"/>
                <w:szCs w:val="24"/>
              </w:rPr>
            </w:pPr>
            <w:r w:rsidRPr="00521508">
              <w:rPr>
                <w:rFonts w:ascii="標楷體" w:hAnsi="標楷體" w:cs="新細明體" w:hint="eastAsia"/>
                <w:kern w:val="0"/>
                <w:sz w:val="24"/>
                <w:szCs w:val="24"/>
              </w:rPr>
              <w:t>水利署：</w:t>
            </w:r>
          </w:p>
          <w:p w:rsidR="00521508" w:rsidRPr="00521508" w:rsidRDefault="00521508" w:rsidP="00521508">
            <w:pPr>
              <w:snapToGrid w:val="0"/>
              <w:spacing w:line="280" w:lineRule="exact"/>
              <w:ind w:leftChars="100" w:left="68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(1)相關委辦計畫已於108年1月底完成決標作業，並於2月18日召開工作會議，將預計於3月15日核定第一批輔導產業之對象</w:t>
            </w:r>
            <w:r w:rsidR="00844E2C">
              <w:rPr>
                <w:rFonts w:ascii="新細明體" w:eastAsia="新細明體" w:hAnsi="新細明體" w:cs="新細明體" w:hint="eastAsia"/>
                <w:kern w:val="0"/>
                <w:sz w:val="24"/>
                <w:szCs w:val="24"/>
              </w:rPr>
              <w:t>，</w:t>
            </w:r>
            <w:r w:rsidR="00844E2C">
              <w:rPr>
                <w:rFonts w:ascii="標楷體" w:hAnsi="標楷體" w:cs="新細明體" w:hint="eastAsia"/>
                <w:kern w:val="0"/>
                <w:sz w:val="24"/>
                <w:szCs w:val="24"/>
              </w:rPr>
              <w:t>總計13案次</w:t>
            </w:r>
            <w:r w:rsidRPr="00521508">
              <w:rPr>
                <w:rFonts w:ascii="標楷體" w:hAnsi="標楷體" w:cs="新細明體" w:hint="eastAsia"/>
                <w:kern w:val="0"/>
                <w:sz w:val="24"/>
                <w:szCs w:val="24"/>
              </w:rPr>
              <w:t>。</w:t>
            </w:r>
          </w:p>
          <w:p w:rsidR="00521508" w:rsidRPr="00521508" w:rsidRDefault="00521508" w:rsidP="00521508">
            <w:pPr>
              <w:snapToGrid w:val="0"/>
              <w:spacing w:line="280" w:lineRule="exact"/>
              <w:ind w:leftChars="100" w:left="68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331A96">
              <w:rPr>
                <w:rFonts w:ascii="標楷體" w:hAnsi="標楷體" w:cs="新細明體" w:hint="eastAsia"/>
                <w:kern w:val="0"/>
                <w:sz w:val="24"/>
                <w:szCs w:val="24"/>
              </w:rPr>
              <w:t>107年已完成輔</w:t>
            </w:r>
            <w:r w:rsidRPr="00331A96">
              <w:rPr>
                <w:rFonts w:ascii="標楷體" w:hAnsi="標楷體" w:cs="新細明體" w:hint="eastAsia"/>
                <w:kern w:val="0"/>
                <w:sz w:val="24"/>
                <w:szCs w:val="24"/>
              </w:rPr>
              <w:lastRenderedPageBreak/>
              <w:t>導162案次之產業用水大戶，節水潛力合計5,138CMD。</w:t>
            </w:r>
          </w:p>
          <w:p w:rsidR="00521508" w:rsidRPr="00521508" w:rsidRDefault="00521508" w:rsidP="0099293A">
            <w:pPr>
              <w:widowControl w:val="0"/>
              <w:numPr>
                <w:ilvl w:val="0"/>
                <w:numId w:val="39"/>
              </w:numPr>
              <w:snapToGrid w:val="0"/>
              <w:spacing w:line="280" w:lineRule="exact"/>
              <w:ind w:leftChars="50" w:left="160" w:firstLine="0"/>
              <w:jc w:val="both"/>
              <w:rPr>
                <w:rFonts w:ascii="標楷體" w:hAnsi="標楷體" w:cs="新細明體"/>
                <w:kern w:val="0"/>
                <w:sz w:val="24"/>
                <w:szCs w:val="24"/>
              </w:rPr>
            </w:pPr>
            <w:r w:rsidRPr="00521508">
              <w:rPr>
                <w:rFonts w:ascii="標楷體" w:hAnsi="標楷體" w:cs="新細明體" w:hint="eastAsia"/>
                <w:kern w:val="0"/>
                <w:sz w:val="24"/>
                <w:szCs w:val="24"/>
              </w:rPr>
              <w:t>工業局：</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(1)相關委辦計畫已於107年12月21日完成決標作業，並展開相關節水輔導工作。</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(2)預計於108年3月22、28日辦理2場次節水輔導說明會。</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(3)</w:t>
            </w:r>
            <w:r w:rsidR="0099293A" w:rsidRPr="00331A96">
              <w:rPr>
                <w:rFonts w:ascii="標楷體" w:hAnsi="標楷體" w:cs="新細明體" w:hint="eastAsia"/>
                <w:kern w:val="0"/>
                <w:sz w:val="24"/>
                <w:szCs w:val="24"/>
              </w:rPr>
              <w:t>107年已完成產業用水輔導74案次，</w:t>
            </w:r>
            <w:r w:rsidR="0099293A" w:rsidRPr="00743B59">
              <w:rPr>
                <w:rFonts w:ascii="標楷體" w:hAnsi="標楷體" w:cs="新細明體" w:hint="eastAsia"/>
                <w:kern w:val="0"/>
                <w:sz w:val="24"/>
                <w:szCs w:val="24"/>
                <w:shd w:val="pct15" w:color="auto" w:fill="FFFFFF"/>
              </w:rPr>
              <w:t>節水潛力合計11</w:t>
            </w:r>
            <w:r w:rsidR="00743B59">
              <w:rPr>
                <w:rFonts w:ascii="標楷體" w:hAnsi="標楷體" w:cs="新細明體" w:hint="eastAsia"/>
                <w:kern w:val="0"/>
                <w:sz w:val="24"/>
                <w:szCs w:val="24"/>
                <w:shd w:val="pct15" w:color="auto" w:fill="FFFFFF"/>
              </w:rPr>
              <w:t>,</w:t>
            </w:r>
            <w:r w:rsidR="0099293A" w:rsidRPr="00743B59">
              <w:rPr>
                <w:rFonts w:ascii="標楷體" w:hAnsi="標楷體" w:cs="新細明體" w:hint="eastAsia"/>
                <w:kern w:val="0"/>
                <w:sz w:val="24"/>
                <w:szCs w:val="24"/>
                <w:shd w:val="pct15" w:color="auto" w:fill="FFFFFF"/>
              </w:rPr>
              <w:t>7</w:t>
            </w:r>
            <w:r w:rsidR="00A73B11" w:rsidRPr="00743B59">
              <w:rPr>
                <w:rFonts w:ascii="標楷體" w:hAnsi="標楷體" w:cs="新細明體" w:hint="eastAsia"/>
                <w:kern w:val="0"/>
                <w:sz w:val="24"/>
                <w:szCs w:val="24"/>
                <w:shd w:val="pct15" w:color="auto" w:fill="FFFFFF"/>
              </w:rPr>
              <w:t>00</w:t>
            </w:r>
            <w:r w:rsidR="0099293A" w:rsidRPr="00743B59">
              <w:rPr>
                <w:rFonts w:ascii="標楷體" w:hAnsi="標楷體" w:cs="新細明體" w:hint="eastAsia"/>
                <w:kern w:val="0"/>
                <w:sz w:val="24"/>
                <w:szCs w:val="24"/>
                <w:shd w:val="pct15" w:color="auto" w:fill="FFFFFF"/>
              </w:rPr>
              <w:t>CMD</w:t>
            </w:r>
            <w:r w:rsidR="0099293A" w:rsidRPr="00331A96">
              <w:rPr>
                <w:rFonts w:ascii="標楷體" w:hAnsi="標楷體" w:cs="新細明體" w:hint="eastAsia"/>
                <w:kern w:val="0"/>
                <w:sz w:val="24"/>
                <w:szCs w:val="24"/>
              </w:rPr>
              <w:t>。</w:t>
            </w:r>
          </w:p>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2.科技部</w:t>
            </w:r>
          </w:p>
          <w:p w:rsidR="00521508" w:rsidRPr="00521508" w:rsidRDefault="00521508" w:rsidP="00521508">
            <w:pPr>
              <w:widowControl w:val="0"/>
              <w:numPr>
                <w:ilvl w:val="0"/>
                <w:numId w:val="39"/>
              </w:numPr>
              <w:snapToGrid w:val="0"/>
              <w:spacing w:line="280" w:lineRule="exact"/>
              <w:ind w:leftChars="50" w:left="40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南科管理局：</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(1)各園區管理局已納入節水輔導委辦計畫中執行，目前正規劃辦理中，預定4月底前發包執行。</w:t>
            </w:r>
          </w:p>
          <w:p w:rsidR="00521508" w:rsidRPr="00521508" w:rsidRDefault="00521508" w:rsidP="00743B59">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(2)</w:t>
            </w:r>
            <w:r w:rsidR="0099293A" w:rsidRPr="00A73B11">
              <w:rPr>
                <w:rFonts w:ascii="標楷體" w:hAnsi="標楷體" w:cs="新細明體" w:hint="eastAsia"/>
                <w:kern w:val="0"/>
                <w:sz w:val="24"/>
                <w:szCs w:val="24"/>
              </w:rPr>
              <w:t>107年已完成產業用水輔導18案次，節水潛力合計</w:t>
            </w:r>
            <w:r w:rsidR="0099293A" w:rsidRPr="00743B59">
              <w:rPr>
                <w:rFonts w:ascii="標楷體" w:hAnsi="標楷體" w:cs="新細明體" w:hint="eastAsia"/>
                <w:kern w:val="0"/>
                <w:sz w:val="24"/>
                <w:szCs w:val="24"/>
                <w:shd w:val="pct15" w:color="auto" w:fill="FFFFFF"/>
              </w:rPr>
              <w:t>216</w:t>
            </w:r>
            <w:r w:rsidR="004E3F76">
              <w:rPr>
                <w:rFonts w:ascii="標楷體" w:hAnsi="標楷體" w:cs="新細明體" w:hint="eastAsia"/>
                <w:kern w:val="0"/>
                <w:sz w:val="24"/>
                <w:szCs w:val="24"/>
                <w:shd w:val="pct15" w:color="auto" w:fill="FFFFFF"/>
              </w:rPr>
              <w:t>1</w:t>
            </w:r>
            <w:r w:rsidR="0099293A" w:rsidRPr="00743B59">
              <w:rPr>
                <w:rFonts w:ascii="標楷體" w:hAnsi="標楷體" w:cs="新細明體" w:hint="eastAsia"/>
                <w:kern w:val="0"/>
                <w:sz w:val="24"/>
                <w:szCs w:val="24"/>
                <w:shd w:val="pct15" w:color="auto" w:fill="FFFFFF"/>
              </w:rPr>
              <w:t>CMD</w:t>
            </w:r>
            <w:r w:rsidR="0099293A" w:rsidRPr="00A73B11">
              <w:rPr>
                <w:rFonts w:ascii="標楷體" w:hAnsi="標楷體" w:cs="新細明體" w:hint="eastAsia"/>
                <w:kern w:val="0"/>
                <w:sz w:val="24"/>
                <w:szCs w:val="24"/>
              </w:rPr>
              <w:t>。</w:t>
            </w:r>
          </w:p>
        </w:tc>
        <w:tc>
          <w:tcPr>
            <w:tcW w:w="1896" w:type="dxa"/>
            <w:tcBorders>
              <w:top w:val="single" w:sz="6" w:space="0" w:color="000000"/>
              <w:left w:val="single" w:sz="6" w:space="0" w:color="000000"/>
              <w:bottom w:val="single" w:sz="6" w:space="0" w:color="000000"/>
              <w:right w:val="single" w:sz="6" w:space="0" w:color="000000"/>
            </w:tcBorders>
          </w:tcPr>
          <w:p w:rsidR="00521508" w:rsidRPr="00A714A0" w:rsidRDefault="00521508" w:rsidP="00521508">
            <w:pPr>
              <w:snapToGrid w:val="0"/>
              <w:spacing w:line="280" w:lineRule="exact"/>
              <w:jc w:val="both"/>
              <w:rPr>
                <w:rFonts w:ascii="標楷體" w:hAnsi="標楷體" w:cs="新細明體"/>
                <w:kern w:val="0"/>
                <w:sz w:val="24"/>
                <w:szCs w:val="24"/>
              </w:rPr>
            </w:pPr>
            <w:r w:rsidRPr="00A714A0">
              <w:rPr>
                <w:rFonts w:ascii="標楷體" w:hAnsi="標楷體" w:cs="新細明體" w:hint="eastAsia"/>
                <w:kern w:val="0"/>
                <w:sz w:val="24"/>
                <w:szCs w:val="24"/>
              </w:rPr>
              <w:lastRenderedPageBreak/>
              <w:t>請各單位持續辦理</w:t>
            </w:r>
          </w:p>
        </w:tc>
      </w:tr>
      <w:tr w:rsidR="00521508" w:rsidRPr="00521508" w:rsidTr="00417967">
        <w:trPr>
          <w:trHeight w:val="474"/>
          <w:jc w:val="center"/>
        </w:trPr>
        <w:tc>
          <w:tcPr>
            <w:tcW w:w="425" w:type="dxa"/>
            <w:vMerge/>
            <w:tcBorders>
              <w:left w:val="single" w:sz="6" w:space="0" w:color="000000"/>
              <w:bottom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03-19</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工業優先使用再生水及提升回收率</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水利署/</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工業局、科技部</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12" w:hangingChars="5" w:hanging="12"/>
              <w:jc w:val="center"/>
              <w:rPr>
                <w:rFonts w:ascii="標楷體" w:hAnsi="標楷體" w:cs="新細明體"/>
                <w:kern w:val="0"/>
                <w:sz w:val="24"/>
                <w:szCs w:val="24"/>
              </w:rPr>
            </w:pPr>
            <w:r w:rsidRPr="00521508">
              <w:rPr>
                <w:rFonts w:ascii="標楷體" w:hAnsi="標楷體" w:cs="新細明體"/>
                <w:kern w:val="0"/>
                <w:sz w:val="24"/>
                <w:szCs w:val="24"/>
              </w:rPr>
              <w:t>1</w:t>
            </w:r>
            <w:r w:rsidRPr="00521508">
              <w:rPr>
                <w:rFonts w:ascii="標楷體" w:hAnsi="標楷體" w:cs="新細明體" w:hint="eastAsia"/>
                <w:kern w:val="0"/>
                <w:sz w:val="24"/>
                <w:szCs w:val="24"/>
              </w:rPr>
              <w:t>20/</w:t>
            </w:r>
            <w:r w:rsidRPr="00521508">
              <w:rPr>
                <w:rFonts w:ascii="標楷體" w:hAnsi="標楷體" w:cs="新細明體"/>
                <w:kern w:val="0"/>
                <w:sz w:val="24"/>
                <w:szCs w:val="24"/>
              </w:rPr>
              <w:t>12</w:t>
            </w:r>
          </w:p>
          <w:p w:rsidR="00521508" w:rsidRPr="00521508" w:rsidRDefault="00521508" w:rsidP="00521508">
            <w:pPr>
              <w:snapToGrid w:val="0"/>
              <w:spacing w:line="280" w:lineRule="exact"/>
              <w:ind w:left="12" w:hangingChars="5" w:hanging="12"/>
              <w:jc w:val="both"/>
              <w:rPr>
                <w:rFonts w:ascii="標楷體" w:hAnsi="標楷體" w:cs="新細明體"/>
                <w:kern w:val="0"/>
                <w:sz w:val="24"/>
                <w:szCs w:val="24"/>
              </w:rPr>
            </w:pPr>
            <w:r w:rsidRPr="00521508">
              <w:rPr>
                <w:rFonts w:ascii="標楷體" w:hAnsi="標楷體" w:cs="新細明體" w:hint="eastAsia"/>
                <w:kern w:val="0"/>
                <w:sz w:val="24"/>
                <w:szCs w:val="24"/>
              </w:rPr>
              <w:t>(每年滾動檢討辦理)</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審查所有工業類用水計畫時，均要求開發單位優先考量使用再生水及合理提升回收率</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1.於用水計畫審核時合理要求產業使用再生水，如南科台南園區使用再生水每日8.3萬噸，另亞東石化公司觀音二廠亦已於用水計畫承諾於中壢污水廠之再生水約每日2.8萬噸供應。</w:t>
            </w:r>
          </w:p>
          <w:p w:rsidR="00521508" w:rsidRPr="00521508" w:rsidRDefault="00521508" w:rsidP="008346C6">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2.用水計畫</w:t>
            </w:r>
            <w:r w:rsidR="008346C6">
              <w:rPr>
                <w:rFonts w:ascii="標楷體" w:hAnsi="標楷體" w:cs="新細明體" w:hint="eastAsia"/>
                <w:kern w:val="0"/>
                <w:sz w:val="24"/>
                <w:szCs w:val="24"/>
              </w:rPr>
              <w:t>審查</w:t>
            </w:r>
            <w:r w:rsidRPr="00521508">
              <w:rPr>
                <w:rFonts w:ascii="標楷體" w:hAnsi="標楷體" w:cs="新細明體" w:hint="eastAsia"/>
                <w:kern w:val="0"/>
                <w:sz w:val="24"/>
                <w:szCs w:val="24"/>
              </w:rPr>
              <w:t>階段將依產業類別，</w:t>
            </w:r>
            <w:r w:rsidR="008346C6">
              <w:rPr>
                <w:rFonts w:ascii="標楷體" w:hAnsi="標楷體" w:cs="新細明體" w:hint="eastAsia"/>
                <w:kern w:val="0"/>
                <w:sz w:val="24"/>
                <w:szCs w:val="24"/>
              </w:rPr>
              <w:t>要求</w:t>
            </w:r>
            <w:r w:rsidRPr="00521508">
              <w:rPr>
                <w:rFonts w:ascii="標楷體" w:hAnsi="標楷體" w:cs="新細明體" w:hint="eastAsia"/>
                <w:kern w:val="0"/>
                <w:sz w:val="24"/>
                <w:szCs w:val="24"/>
              </w:rPr>
              <w:t>合理用水</w:t>
            </w:r>
            <w:r w:rsidR="008346C6">
              <w:rPr>
                <w:rFonts w:ascii="標楷體" w:hAnsi="標楷體" w:cs="新細明體" w:hint="eastAsia"/>
                <w:kern w:val="0"/>
                <w:sz w:val="24"/>
                <w:szCs w:val="24"/>
              </w:rPr>
              <w:t>及</w:t>
            </w:r>
            <w:r w:rsidRPr="00521508">
              <w:rPr>
                <w:rFonts w:ascii="標楷體" w:hAnsi="標楷體" w:cs="新細明體" w:hint="eastAsia"/>
                <w:kern w:val="0"/>
                <w:sz w:val="24"/>
                <w:szCs w:val="24"/>
              </w:rPr>
              <w:t>回收率，用水計畫審核後，均將納入用水計畫查核管理機制加強辦理。</w:t>
            </w:r>
          </w:p>
        </w:tc>
        <w:tc>
          <w:tcPr>
            <w:tcW w:w="1896" w:type="dxa"/>
            <w:tcBorders>
              <w:top w:val="single" w:sz="6" w:space="0" w:color="000000"/>
              <w:left w:val="single" w:sz="6" w:space="0" w:color="000000"/>
              <w:bottom w:val="single" w:sz="6" w:space="0" w:color="000000"/>
              <w:right w:val="single" w:sz="6" w:space="0" w:color="000000"/>
            </w:tcBorders>
          </w:tcPr>
          <w:p w:rsidR="00521508" w:rsidRPr="00F900A5" w:rsidRDefault="00521508" w:rsidP="00521508">
            <w:pPr>
              <w:snapToGrid w:val="0"/>
              <w:spacing w:line="280" w:lineRule="exact"/>
              <w:jc w:val="both"/>
              <w:rPr>
                <w:rFonts w:ascii="標楷體" w:hAnsi="標楷體" w:cs="新細明體"/>
                <w:kern w:val="0"/>
                <w:sz w:val="24"/>
                <w:szCs w:val="24"/>
              </w:rPr>
            </w:pPr>
            <w:r w:rsidRPr="00F900A5">
              <w:rPr>
                <w:rFonts w:ascii="標楷體" w:hAnsi="標楷體" w:cs="新細明體" w:hint="eastAsia"/>
                <w:kern w:val="0"/>
                <w:sz w:val="24"/>
                <w:szCs w:val="24"/>
              </w:rPr>
              <w:t>請各主(協)辦單位審查所有工業類用水計畫時，均要求開發單位優先考量使用再生水及合理提升回收率</w:t>
            </w:r>
          </w:p>
        </w:tc>
      </w:tr>
      <w:tr w:rsidR="00521508" w:rsidRPr="00521508" w:rsidTr="00417967">
        <w:trPr>
          <w:jc w:val="center"/>
        </w:trPr>
        <w:tc>
          <w:tcPr>
            <w:tcW w:w="425" w:type="dxa"/>
            <w:vMerge w:val="restart"/>
            <w:tcBorders>
              <w:top w:val="single" w:sz="6" w:space="0" w:color="000000"/>
              <w:left w:val="single" w:sz="6" w:space="0" w:color="000000"/>
              <w:right w:val="single" w:sz="6" w:space="0" w:color="000000"/>
            </w:tcBorders>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調</w:t>
            </w:r>
            <w:r w:rsidRPr="00521508">
              <w:rPr>
                <w:rFonts w:ascii="標楷體" w:hAnsi="標楷體" w:cs="Times New Roman" w:hint="eastAsia"/>
                <w:b/>
                <w:sz w:val="24"/>
                <w:szCs w:val="24"/>
              </w:rPr>
              <w:lastRenderedPageBreak/>
              <w:t>度</w:t>
            </w: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lastRenderedPageBreak/>
              <w:t>03-20</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板新二期供</w:t>
            </w:r>
            <w:r w:rsidRPr="00521508">
              <w:rPr>
                <w:rFonts w:ascii="標楷體" w:hAnsi="標楷體" w:cs="新細明體"/>
                <w:kern w:val="0"/>
                <w:sz w:val="24"/>
                <w:szCs w:val="24"/>
              </w:rPr>
              <w:lastRenderedPageBreak/>
              <w:t>水改善計畫</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(106.14</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lastRenderedPageBreak/>
              <w:t>台水公司</w:t>
            </w:r>
            <w:r w:rsidRPr="00521508">
              <w:rPr>
                <w:rFonts w:ascii="標楷體" w:hAnsi="標楷體" w:cs="新細明體" w:hint="eastAsia"/>
                <w:kern w:val="0"/>
                <w:sz w:val="24"/>
                <w:szCs w:val="24"/>
              </w:rPr>
              <w:lastRenderedPageBreak/>
              <w:t>/水利署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lastRenderedPageBreak/>
              <w:t>108</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1.完成浮洲加</w:t>
            </w:r>
            <w:r w:rsidRPr="00521508">
              <w:rPr>
                <w:rFonts w:ascii="標楷體" w:hAnsi="標楷體" w:cs="新細明體" w:hint="eastAsia"/>
                <w:kern w:val="0"/>
                <w:sz w:val="24"/>
                <w:szCs w:val="24"/>
              </w:rPr>
              <w:lastRenderedPageBreak/>
              <w:t>壓站送水</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2.完成瓊林橋至浮洲橋送水管線工程管線設置</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3.浮洲加壓站進出管線工程完工</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4.完成光復加壓站工程送水</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lastRenderedPageBreak/>
              <w:t>1.截至108年2月底</w:t>
            </w:r>
            <w:r w:rsidRPr="00521508">
              <w:rPr>
                <w:rFonts w:ascii="標楷體" w:hAnsi="標楷體" w:cs="新細明體" w:hint="eastAsia"/>
                <w:kern w:val="0"/>
                <w:sz w:val="24"/>
                <w:szCs w:val="24"/>
              </w:rPr>
              <w:lastRenderedPageBreak/>
              <w:t>止，整體計畫實際進度88.10%符合。</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2.浮洲加壓站工程：水池底版已完成，餘施工中。</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3.瓊林橋至浮洲橋送水管線工程：目前辦理開工前置作業。</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4.浮洲加壓站進出管線工程：已埋設690公尺(全長2795公尺)。</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5.光復加壓站4000立方公尺配水池工程：目前池體擋土設施施工中。</w:t>
            </w:r>
          </w:p>
        </w:tc>
        <w:tc>
          <w:tcPr>
            <w:tcW w:w="1896" w:type="dxa"/>
            <w:tcBorders>
              <w:top w:val="single" w:sz="6" w:space="0" w:color="000000"/>
              <w:left w:val="single" w:sz="6" w:space="0" w:color="000000"/>
              <w:bottom w:val="single" w:sz="6" w:space="0" w:color="000000"/>
              <w:right w:val="single" w:sz="6" w:space="0" w:color="000000"/>
            </w:tcBorders>
          </w:tcPr>
          <w:p w:rsidR="00521508" w:rsidRPr="008346C6" w:rsidRDefault="000C39A2" w:rsidP="004A202B">
            <w:pPr>
              <w:snapToGrid w:val="0"/>
              <w:spacing w:line="280" w:lineRule="exact"/>
              <w:jc w:val="both"/>
              <w:rPr>
                <w:rFonts w:ascii="標楷體" w:hAnsi="標楷體" w:cs="新細明體"/>
                <w:kern w:val="0"/>
                <w:sz w:val="24"/>
                <w:szCs w:val="24"/>
              </w:rPr>
            </w:pPr>
            <w:r w:rsidRPr="008346C6">
              <w:rPr>
                <w:rFonts w:ascii="標楷體" w:hAnsi="標楷體" w:cs="新細明體" w:hint="eastAsia"/>
                <w:kern w:val="0"/>
                <w:sz w:val="24"/>
                <w:szCs w:val="24"/>
              </w:rPr>
              <w:lastRenderedPageBreak/>
              <w:t>請台水公司務必</w:t>
            </w:r>
            <w:r w:rsidRPr="008346C6">
              <w:rPr>
                <w:rFonts w:ascii="標楷體" w:hAnsi="標楷體" w:cs="新細明體" w:hint="eastAsia"/>
                <w:kern w:val="0"/>
                <w:sz w:val="24"/>
                <w:szCs w:val="24"/>
              </w:rPr>
              <w:lastRenderedPageBreak/>
              <w:t>於</w:t>
            </w:r>
            <w:r w:rsidR="004A202B">
              <w:rPr>
                <w:rFonts w:ascii="標楷體" w:hAnsi="標楷體" w:cs="新細明體" w:hint="eastAsia"/>
                <w:kern w:val="0"/>
                <w:sz w:val="24"/>
                <w:szCs w:val="24"/>
              </w:rPr>
              <w:t>本</w:t>
            </w:r>
            <w:r w:rsidRPr="008346C6">
              <w:rPr>
                <w:rFonts w:ascii="標楷體" w:hAnsi="標楷體" w:cs="新細明體" w:hint="eastAsia"/>
                <w:kern w:val="0"/>
                <w:sz w:val="24"/>
                <w:szCs w:val="24"/>
              </w:rPr>
              <w:t>年底前完成</w:t>
            </w:r>
            <w:r w:rsidRPr="008346C6">
              <w:rPr>
                <w:rFonts w:ascii="新細明體" w:eastAsia="新細明體" w:hAnsi="新細明體" w:cs="新細明體" w:hint="eastAsia"/>
                <w:kern w:val="0"/>
                <w:sz w:val="24"/>
                <w:szCs w:val="24"/>
              </w:rPr>
              <w:t>，</w:t>
            </w:r>
            <w:r w:rsidRPr="008346C6">
              <w:rPr>
                <w:rFonts w:ascii="標楷體" w:hAnsi="標楷體" w:cs="新細明體" w:hint="eastAsia"/>
                <w:kern w:val="0"/>
                <w:sz w:val="24"/>
                <w:szCs w:val="24"/>
              </w:rPr>
              <w:t>並請每月召開工程檢討會議</w:t>
            </w:r>
            <w:r w:rsidRPr="008346C6">
              <w:rPr>
                <w:rFonts w:ascii="新細明體" w:eastAsia="新細明體" w:hAnsi="新細明體" w:cs="新細明體" w:hint="eastAsia"/>
                <w:kern w:val="0"/>
                <w:sz w:val="24"/>
                <w:szCs w:val="24"/>
              </w:rPr>
              <w:t>，</w:t>
            </w:r>
            <w:r w:rsidRPr="008346C6">
              <w:rPr>
                <w:rFonts w:ascii="標楷體" w:hAnsi="標楷體" w:cs="新細明體" w:hint="eastAsia"/>
                <w:kern w:val="0"/>
                <w:sz w:val="24"/>
                <w:szCs w:val="24"/>
              </w:rPr>
              <w:t>管控進度</w:t>
            </w:r>
            <w:r w:rsidRPr="008346C6">
              <w:rPr>
                <w:rFonts w:ascii="新細明體" w:eastAsia="新細明體" w:hAnsi="新細明體" w:cs="新細明體" w:hint="eastAsia"/>
                <w:kern w:val="0"/>
                <w:sz w:val="24"/>
                <w:szCs w:val="24"/>
              </w:rPr>
              <w:t>，</w:t>
            </w:r>
            <w:r w:rsidRPr="008346C6">
              <w:rPr>
                <w:rFonts w:ascii="標楷體" w:hAnsi="標楷體" w:cs="新細明體" w:hint="eastAsia"/>
                <w:kern w:val="0"/>
                <w:sz w:val="24"/>
                <w:szCs w:val="24"/>
              </w:rPr>
              <w:t>期能如期如質完成</w:t>
            </w:r>
            <w:r w:rsidR="00521508" w:rsidRPr="008346C6">
              <w:rPr>
                <w:rFonts w:ascii="標楷體" w:hAnsi="標楷體" w:cs="新細明體" w:hint="eastAsia"/>
                <w:kern w:val="0"/>
                <w:sz w:val="24"/>
                <w:szCs w:val="24"/>
              </w:rPr>
              <w:t>。</w:t>
            </w:r>
          </w:p>
        </w:tc>
      </w:tr>
      <w:tr w:rsidR="00521508" w:rsidRPr="00521508" w:rsidTr="00417967">
        <w:trPr>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03-21</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強化輸水幹管計畫</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台水公司/水利署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tabs>
                <w:tab w:val="left" w:pos="460"/>
              </w:tabs>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112</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4A202B" w:rsidRDefault="005C4930" w:rsidP="00521363">
            <w:pPr>
              <w:snapToGrid w:val="0"/>
              <w:spacing w:line="240" w:lineRule="exact"/>
              <w:ind w:left="240" w:hangingChars="100" w:hanging="240"/>
              <w:jc w:val="both"/>
              <w:rPr>
                <w:rFonts w:ascii="標楷體" w:hAnsi="標楷體" w:cs="新細明體"/>
                <w:kern w:val="0"/>
                <w:sz w:val="24"/>
                <w:szCs w:val="24"/>
                <w:shd w:val="pct15" w:color="auto" w:fill="FFFFFF"/>
              </w:rPr>
            </w:pPr>
            <w:r>
              <w:rPr>
                <w:rFonts w:ascii="標楷體" w:hAnsi="標楷體" w:cs="新細明體" w:hint="eastAsia"/>
                <w:kern w:val="0"/>
                <w:sz w:val="24"/>
                <w:szCs w:val="24"/>
              </w:rPr>
              <w:t>1.</w:t>
            </w:r>
            <w:r w:rsidRPr="004A202B">
              <w:rPr>
                <w:rFonts w:ascii="標楷體" w:hAnsi="標楷體" w:cs="新細明體" w:hint="eastAsia"/>
                <w:kern w:val="0"/>
                <w:sz w:val="24"/>
                <w:szCs w:val="24"/>
                <w:shd w:val="pct15" w:color="auto" w:fill="FFFFFF"/>
              </w:rPr>
              <w:t>108年完成5條管線</w:t>
            </w:r>
            <w:r w:rsidRPr="004A202B">
              <w:rPr>
                <w:rFonts w:ascii="新細明體" w:eastAsia="新細明體" w:hAnsi="新細明體" w:cs="新細明體" w:hint="eastAsia"/>
                <w:kern w:val="0"/>
                <w:sz w:val="24"/>
                <w:szCs w:val="24"/>
                <w:shd w:val="pct15" w:color="auto" w:fill="FFFFFF"/>
              </w:rPr>
              <w:t>，</w:t>
            </w:r>
            <w:r w:rsidRPr="004A202B">
              <w:rPr>
                <w:rFonts w:ascii="標楷體" w:hAnsi="標楷體" w:cs="新細明體" w:hint="eastAsia"/>
                <w:kern w:val="0"/>
                <w:sz w:val="24"/>
                <w:szCs w:val="24"/>
                <w:shd w:val="pct15" w:color="auto" w:fill="FFFFFF"/>
              </w:rPr>
              <w:t>計23</w:t>
            </w:r>
            <w:r w:rsidR="00780373" w:rsidRPr="004A202B">
              <w:rPr>
                <w:rFonts w:ascii="標楷體" w:hAnsi="標楷體" w:cs="新細明體" w:hint="eastAsia"/>
                <w:kern w:val="0"/>
                <w:sz w:val="24"/>
                <w:szCs w:val="24"/>
                <w:shd w:val="pct15" w:color="auto" w:fill="FFFFFF"/>
              </w:rPr>
              <w:t>km</w:t>
            </w:r>
            <w:r w:rsidRPr="004A202B">
              <w:rPr>
                <w:rFonts w:ascii="標楷體" w:hAnsi="標楷體" w:cs="新細明體" w:hint="eastAsia"/>
                <w:kern w:val="0"/>
                <w:sz w:val="24"/>
                <w:szCs w:val="24"/>
                <w:shd w:val="pct15" w:color="auto" w:fill="FFFFFF"/>
              </w:rPr>
              <w:t>：</w:t>
            </w:r>
          </w:p>
          <w:p w:rsidR="005C4930" w:rsidRPr="004A202B" w:rsidRDefault="005C4930" w:rsidP="00521363">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(1)</w:t>
            </w:r>
            <w:r w:rsidRPr="004A202B">
              <w:rPr>
                <w:rFonts w:ascii="Times New Roman" w:hAnsi="Times New Roman" w:cs="Times New Roman" w:hint="eastAsia"/>
                <w:sz w:val="20"/>
                <w:szCs w:val="20"/>
                <w:shd w:val="pct15" w:color="auto" w:fill="FFFFFF"/>
              </w:rPr>
              <w:t>桃園市龍潭區三坑抽水站</w:t>
            </w:r>
            <w:r w:rsidRPr="004A202B">
              <w:rPr>
                <w:rFonts w:ascii="Times New Roman" w:hAnsi="Times New Roman" w:cs="Times New Roman"/>
                <w:sz w:val="20"/>
                <w:szCs w:val="20"/>
                <w:shd w:val="pct15" w:color="auto" w:fill="FFFFFF"/>
              </w:rPr>
              <w:t>-</w:t>
            </w:r>
            <w:r w:rsidRPr="004A202B">
              <w:rPr>
                <w:rFonts w:ascii="Times New Roman" w:hAnsi="Times New Roman" w:cs="Times New Roman" w:hint="eastAsia"/>
                <w:sz w:val="20"/>
                <w:szCs w:val="20"/>
                <w:shd w:val="pct15" w:color="auto" w:fill="FFFFFF"/>
              </w:rPr>
              <w:t>女子監獄段</w:t>
            </w:r>
            <w:r w:rsidR="00067FB4" w:rsidRPr="004A202B">
              <w:rPr>
                <w:rFonts w:ascii="新細明體" w:eastAsia="新細明體" w:hAnsi="新細明體" w:cs="Times New Roman" w:hint="eastAsia"/>
                <w:sz w:val="20"/>
                <w:szCs w:val="20"/>
                <w:shd w:val="pct15" w:color="auto" w:fill="FFFFFF"/>
              </w:rPr>
              <w:t>(</w:t>
            </w:r>
            <w:r w:rsidR="00067FB4" w:rsidRPr="004A202B">
              <w:rPr>
                <w:rFonts w:ascii="Times New Roman" w:eastAsia="新細明體" w:hAnsi="Times New Roman" w:cs="Times New Roman"/>
                <w:sz w:val="20"/>
                <w:szCs w:val="20"/>
                <w:shd w:val="pct15" w:color="auto" w:fill="FFFFFF"/>
              </w:rPr>
              <w:t>1.1</w:t>
            </w:r>
            <w:r w:rsidR="00780373" w:rsidRPr="004A202B">
              <w:rPr>
                <w:rFonts w:ascii="Times New Roman" w:eastAsia="新細明體" w:hAnsi="Times New Roman" w:cs="Times New Roman"/>
                <w:sz w:val="20"/>
                <w:szCs w:val="20"/>
                <w:shd w:val="pct15" w:color="auto" w:fill="FFFFFF"/>
              </w:rPr>
              <w:t>km</w:t>
            </w:r>
            <w:r w:rsidR="00067FB4" w:rsidRPr="004A202B">
              <w:rPr>
                <w:rFonts w:ascii="新細明體" w:eastAsia="新細明體" w:hAnsi="新細明體" w:cs="Times New Roman" w:hint="eastAsia"/>
                <w:sz w:val="20"/>
                <w:szCs w:val="20"/>
                <w:shd w:val="pct15" w:color="auto" w:fill="FFFFFF"/>
              </w:rPr>
              <w:t>)</w:t>
            </w:r>
          </w:p>
          <w:p w:rsidR="005C4930" w:rsidRPr="004A202B" w:rsidRDefault="005C4930" w:rsidP="00521363">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(2)</w:t>
            </w:r>
            <w:r w:rsidRPr="004A202B">
              <w:rPr>
                <w:rFonts w:ascii="Times New Roman" w:hAnsi="Times New Roman" w:cs="Times New Roman" w:hint="eastAsia"/>
                <w:sz w:val="20"/>
                <w:szCs w:val="20"/>
                <w:shd w:val="pct15" w:color="auto" w:fill="FFFFFF"/>
              </w:rPr>
              <w:t>新北市鶯歌區鳶山堰取水口</w:t>
            </w:r>
            <w:r w:rsidRPr="004A202B">
              <w:rPr>
                <w:rFonts w:ascii="Times New Roman" w:hAnsi="Times New Roman" w:cs="Times New Roman"/>
                <w:sz w:val="20"/>
                <w:szCs w:val="20"/>
                <w:shd w:val="pct15" w:color="auto" w:fill="FFFFFF"/>
              </w:rPr>
              <w:t>-</w:t>
            </w:r>
            <w:r w:rsidRPr="004A202B">
              <w:rPr>
                <w:rFonts w:ascii="Times New Roman" w:hAnsi="Times New Roman" w:cs="Times New Roman" w:hint="eastAsia"/>
                <w:sz w:val="20"/>
                <w:szCs w:val="20"/>
                <w:shd w:val="pct15" w:color="auto" w:fill="FFFFFF"/>
              </w:rPr>
              <w:t>桃園市八德區大湳給水廠段</w:t>
            </w:r>
            <w:r w:rsidR="00067FB4" w:rsidRPr="004A202B">
              <w:rPr>
                <w:rFonts w:ascii="Times New Roman" w:hAnsi="Times New Roman" w:cs="Times New Roman" w:hint="eastAsia"/>
                <w:sz w:val="20"/>
                <w:szCs w:val="20"/>
                <w:shd w:val="pct15" w:color="auto" w:fill="FFFFFF"/>
              </w:rPr>
              <w:t>(5.6</w:t>
            </w:r>
            <w:r w:rsidR="00780373" w:rsidRPr="004A202B">
              <w:rPr>
                <w:rFonts w:ascii="Times New Roman" w:hAnsi="Times New Roman" w:cs="Times New Roman" w:hint="eastAsia"/>
                <w:sz w:val="20"/>
                <w:szCs w:val="20"/>
                <w:shd w:val="pct15" w:color="auto" w:fill="FFFFFF"/>
              </w:rPr>
              <w:t>km</w:t>
            </w:r>
            <w:r w:rsidR="00067FB4" w:rsidRPr="004A202B">
              <w:rPr>
                <w:rFonts w:ascii="Times New Roman" w:hAnsi="Times New Roman" w:cs="Times New Roman" w:hint="eastAsia"/>
                <w:sz w:val="20"/>
                <w:szCs w:val="20"/>
                <w:shd w:val="pct15" w:color="auto" w:fill="FFFFFF"/>
              </w:rPr>
              <w:t>)</w:t>
            </w:r>
          </w:p>
          <w:p w:rsidR="005C4930" w:rsidRPr="004A202B" w:rsidRDefault="005C4930" w:rsidP="00521363">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(3)</w:t>
            </w:r>
            <w:r w:rsidRPr="004A202B">
              <w:rPr>
                <w:rFonts w:ascii="Times New Roman" w:hAnsi="Times New Roman" w:cs="Times New Roman" w:hint="eastAsia"/>
                <w:sz w:val="20"/>
                <w:szCs w:val="20"/>
                <w:shd w:val="pct15" w:color="auto" w:fill="FFFFFF"/>
              </w:rPr>
              <w:t>桃園市大湳給水廠</w:t>
            </w:r>
            <w:r w:rsidRPr="004A202B">
              <w:rPr>
                <w:rFonts w:ascii="Times New Roman" w:hAnsi="Times New Roman" w:cs="Times New Roman"/>
                <w:sz w:val="20"/>
                <w:szCs w:val="20"/>
                <w:shd w:val="pct15" w:color="auto" w:fill="FFFFFF"/>
              </w:rPr>
              <w:t>-</w:t>
            </w:r>
            <w:r w:rsidRPr="004A202B">
              <w:rPr>
                <w:rFonts w:ascii="Times New Roman" w:hAnsi="Times New Roman" w:cs="Times New Roman" w:hint="eastAsia"/>
                <w:sz w:val="20"/>
                <w:szCs w:val="20"/>
                <w:shd w:val="pct15" w:color="auto" w:fill="FFFFFF"/>
              </w:rPr>
              <w:t>建國路桃鶯路交叉口段</w:t>
            </w:r>
            <w:r w:rsidR="00067FB4" w:rsidRPr="004A202B">
              <w:rPr>
                <w:rFonts w:ascii="Times New Roman" w:hAnsi="Times New Roman" w:cs="Times New Roman" w:hint="eastAsia"/>
                <w:sz w:val="20"/>
                <w:szCs w:val="20"/>
                <w:shd w:val="pct15" w:color="auto" w:fill="FFFFFF"/>
              </w:rPr>
              <w:t>(4.3</w:t>
            </w:r>
            <w:r w:rsidR="00780373" w:rsidRPr="004A202B">
              <w:rPr>
                <w:rFonts w:ascii="Times New Roman" w:hAnsi="Times New Roman" w:cs="Times New Roman" w:hint="eastAsia"/>
                <w:sz w:val="20"/>
                <w:szCs w:val="20"/>
                <w:shd w:val="pct15" w:color="auto" w:fill="FFFFFF"/>
              </w:rPr>
              <w:t>km</w:t>
            </w:r>
            <w:r w:rsidR="00067FB4" w:rsidRPr="004A202B">
              <w:rPr>
                <w:rFonts w:ascii="Times New Roman" w:hAnsi="Times New Roman" w:cs="Times New Roman" w:hint="eastAsia"/>
                <w:sz w:val="20"/>
                <w:szCs w:val="20"/>
                <w:shd w:val="pct15" w:color="auto" w:fill="FFFFFF"/>
              </w:rPr>
              <w:t>)</w:t>
            </w:r>
          </w:p>
          <w:p w:rsidR="005C4930" w:rsidRPr="004A202B" w:rsidRDefault="005C4930" w:rsidP="00521363">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(4)苗栗縣苗52線鯉魚潭原水站-台中市后里區台13線鯉魚潭給水廠分水井段</w:t>
            </w:r>
            <w:r w:rsidR="00067FB4" w:rsidRPr="004A202B">
              <w:rPr>
                <w:rFonts w:ascii="標楷體" w:hAnsi="標楷體" w:cs="新細明體" w:hint="eastAsia"/>
                <w:kern w:val="0"/>
                <w:sz w:val="20"/>
                <w:szCs w:val="20"/>
                <w:shd w:val="pct15" w:color="auto" w:fill="FFFFFF"/>
              </w:rPr>
              <w:t>(5.6</w:t>
            </w:r>
            <w:r w:rsidR="00780373" w:rsidRPr="004A202B">
              <w:rPr>
                <w:rFonts w:ascii="標楷體" w:hAnsi="標楷體" w:cs="新細明體" w:hint="eastAsia"/>
                <w:kern w:val="0"/>
                <w:sz w:val="20"/>
                <w:szCs w:val="20"/>
                <w:shd w:val="pct15" w:color="auto" w:fill="FFFFFF"/>
              </w:rPr>
              <w:t>km</w:t>
            </w:r>
            <w:r w:rsidR="00067FB4" w:rsidRPr="004A202B">
              <w:rPr>
                <w:rFonts w:ascii="標楷體" w:hAnsi="標楷體" w:cs="新細明體" w:hint="eastAsia"/>
                <w:kern w:val="0"/>
                <w:sz w:val="20"/>
                <w:szCs w:val="20"/>
                <w:shd w:val="pct15" w:color="auto" w:fill="FFFFFF"/>
              </w:rPr>
              <w:t>)</w:t>
            </w:r>
          </w:p>
          <w:p w:rsidR="005C4930" w:rsidRPr="004A202B" w:rsidRDefault="005C4930" w:rsidP="00521363">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(5)台中市后里區鯉魚潭給水廠-豐原區圓環北路</w:t>
            </w:r>
            <w:r w:rsidR="00067FB4" w:rsidRPr="004A202B">
              <w:rPr>
                <w:rFonts w:ascii="標楷體" w:hAnsi="標楷體" w:cs="新細明體" w:hint="eastAsia"/>
                <w:kern w:val="0"/>
                <w:sz w:val="20"/>
                <w:szCs w:val="20"/>
                <w:shd w:val="pct15" w:color="auto" w:fill="FFFFFF"/>
              </w:rPr>
              <w:t>段(6.4</w:t>
            </w:r>
            <w:r w:rsidR="00780373" w:rsidRPr="004A202B">
              <w:rPr>
                <w:rFonts w:ascii="標楷體" w:hAnsi="標楷體" w:cs="新細明體" w:hint="eastAsia"/>
                <w:kern w:val="0"/>
                <w:sz w:val="20"/>
                <w:szCs w:val="20"/>
                <w:shd w:val="pct15" w:color="auto" w:fill="FFFFFF"/>
              </w:rPr>
              <w:t>km</w:t>
            </w:r>
            <w:r w:rsidR="00067FB4" w:rsidRPr="004A202B">
              <w:rPr>
                <w:rFonts w:ascii="標楷體" w:hAnsi="標楷體" w:cs="新細明體" w:hint="eastAsia"/>
                <w:kern w:val="0"/>
                <w:sz w:val="20"/>
                <w:szCs w:val="20"/>
                <w:shd w:val="pct15" w:color="auto" w:fill="FFFFFF"/>
              </w:rPr>
              <w:t>)</w:t>
            </w:r>
          </w:p>
          <w:p w:rsidR="005C4930" w:rsidRPr="004A202B" w:rsidRDefault="005C4930" w:rsidP="00521363">
            <w:pPr>
              <w:snapToGrid w:val="0"/>
              <w:spacing w:line="240" w:lineRule="exact"/>
              <w:ind w:left="240" w:hangingChars="100" w:hanging="240"/>
              <w:jc w:val="both"/>
              <w:rPr>
                <w:rFonts w:ascii="標楷體" w:hAnsi="標楷體" w:cs="新細明體"/>
                <w:kern w:val="0"/>
                <w:sz w:val="24"/>
                <w:szCs w:val="24"/>
                <w:shd w:val="pct15" w:color="auto" w:fill="FFFFFF"/>
              </w:rPr>
            </w:pPr>
            <w:r w:rsidRPr="004A202B">
              <w:rPr>
                <w:rFonts w:ascii="標楷體" w:hAnsi="標楷體" w:cs="新細明體" w:hint="eastAsia"/>
                <w:kern w:val="0"/>
                <w:sz w:val="24"/>
                <w:szCs w:val="24"/>
                <w:shd w:val="pct15" w:color="auto" w:fill="FFFFFF"/>
              </w:rPr>
              <w:t>2.109年完成5條管線</w:t>
            </w:r>
            <w:r w:rsidRPr="004A202B">
              <w:rPr>
                <w:rFonts w:ascii="新細明體" w:eastAsia="新細明體" w:hAnsi="新細明體" w:cs="新細明體" w:hint="eastAsia"/>
                <w:kern w:val="0"/>
                <w:sz w:val="24"/>
                <w:szCs w:val="24"/>
                <w:shd w:val="pct15" w:color="auto" w:fill="FFFFFF"/>
              </w:rPr>
              <w:t>，</w:t>
            </w:r>
            <w:r w:rsidRPr="004A202B">
              <w:rPr>
                <w:rFonts w:ascii="標楷體" w:hAnsi="標楷體" w:cs="新細明體" w:hint="eastAsia"/>
                <w:kern w:val="0"/>
                <w:sz w:val="24"/>
                <w:szCs w:val="24"/>
                <w:shd w:val="pct15" w:color="auto" w:fill="FFFFFF"/>
              </w:rPr>
              <w:t>計22</w:t>
            </w:r>
            <w:r w:rsidR="00780373" w:rsidRPr="004A202B">
              <w:rPr>
                <w:rFonts w:ascii="標楷體" w:hAnsi="標楷體" w:cs="新細明體" w:hint="eastAsia"/>
                <w:kern w:val="0"/>
                <w:sz w:val="24"/>
                <w:szCs w:val="24"/>
                <w:shd w:val="pct15" w:color="auto" w:fill="FFFFFF"/>
              </w:rPr>
              <w:t>km</w:t>
            </w:r>
            <w:r w:rsidRPr="004A202B">
              <w:rPr>
                <w:rFonts w:ascii="標楷體" w:hAnsi="標楷體" w:cs="新細明體" w:hint="eastAsia"/>
                <w:kern w:val="0"/>
                <w:sz w:val="24"/>
                <w:szCs w:val="24"/>
                <w:shd w:val="pct15" w:color="auto" w:fill="FFFFFF"/>
              </w:rPr>
              <w:t>：</w:t>
            </w:r>
          </w:p>
          <w:p w:rsidR="0066192B" w:rsidRPr="004A202B" w:rsidRDefault="0066192B" w:rsidP="00521363">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(1)</w:t>
            </w:r>
            <w:r w:rsidR="00780373" w:rsidRPr="004A202B">
              <w:rPr>
                <w:rFonts w:ascii="標楷體" w:hAnsi="標楷體" w:cs="新細明體" w:hint="eastAsia"/>
                <w:kern w:val="0"/>
                <w:sz w:val="20"/>
                <w:szCs w:val="20"/>
                <w:shd w:val="pct15" w:color="auto" w:fill="FFFFFF"/>
              </w:rPr>
              <w:t>苗栗縣頭份鎮東興淨水場-東興橋段</w:t>
            </w:r>
            <w:r w:rsidR="00521363" w:rsidRPr="004A202B">
              <w:rPr>
                <w:rFonts w:ascii="標楷體" w:hAnsi="標楷體" w:cs="新細明體" w:hint="eastAsia"/>
                <w:kern w:val="0"/>
                <w:sz w:val="20"/>
                <w:szCs w:val="20"/>
                <w:shd w:val="pct15" w:color="auto" w:fill="FFFFFF"/>
              </w:rPr>
              <w:t>(1.5km)</w:t>
            </w:r>
          </w:p>
          <w:p w:rsidR="0066192B" w:rsidRPr="004A202B" w:rsidRDefault="0066192B" w:rsidP="00521363">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lastRenderedPageBreak/>
              <w:t>(2)</w:t>
            </w:r>
            <w:r w:rsidR="003718BB" w:rsidRPr="004A202B">
              <w:rPr>
                <w:rFonts w:ascii="標楷體" w:hAnsi="標楷體" w:cs="新細明體" w:hint="eastAsia"/>
                <w:kern w:val="0"/>
                <w:sz w:val="20"/>
                <w:szCs w:val="20"/>
                <w:shd w:val="pct15" w:color="auto" w:fill="FFFFFF"/>
              </w:rPr>
              <w:t>苗栗縣頭份鎮永和山水庫-東興淨水場段</w:t>
            </w:r>
            <w:r w:rsidR="00521363" w:rsidRPr="004A202B">
              <w:rPr>
                <w:rFonts w:ascii="標楷體" w:hAnsi="標楷體" w:cs="新細明體" w:hint="eastAsia"/>
                <w:kern w:val="0"/>
                <w:sz w:val="20"/>
                <w:szCs w:val="20"/>
                <w:shd w:val="pct15" w:color="auto" w:fill="FFFFFF"/>
              </w:rPr>
              <w:t>(1.5km)</w:t>
            </w:r>
          </w:p>
          <w:p w:rsidR="0066192B" w:rsidRPr="004A202B" w:rsidRDefault="0066192B" w:rsidP="00521363">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(3)</w:t>
            </w:r>
            <w:r w:rsidR="00521363" w:rsidRPr="004A202B">
              <w:rPr>
                <w:rFonts w:ascii="標楷體" w:hAnsi="標楷體" w:cs="新細明體" w:hint="eastAsia"/>
                <w:kern w:val="0"/>
                <w:sz w:val="20"/>
                <w:szCs w:val="20"/>
                <w:shd w:val="pct15" w:color="auto" w:fill="FFFFFF"/>
              </w:rPr>
              <w:t>台中市豐原區中正路-大雅區民生路、雅環南路交叉口段(7.1km)</w:t>
            </w:r>
          </w:p>
          <w:p w:rsidR="0066192B" w:rsidRPr="004A202B" w:rsidRDefault="0066192B" w:rsidP="00521363">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(4)</w:t>
            </w:r>
            <w:r w:rsidR="00521363" w:rsidRPr="004A202B">
              <w:rPr>
                <w:rFonts w:ascii="標楷體" w:hAnsi="標楷體" w:cs="新細明體" w:hint="eastAsia"/>
                <w:kern w:val="0"/>
                <w:sz w:val="20"/>
                <w:szCs w:val="20"/>
                <w:shd w:val="pct15" w:color="auto" w:fill="FFFFFF"/>
              </w:rPr>
              <w:t>台中市豐原區豐原給水廠-圓環南路段(5.4km)</w:t>
            </w:r>
          </w:p>
          <w:p w:rsidR="0066192B" w:rsidRPr="004A202B" w:rsidRDefault="0066192B" w:rsidP="00521363">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(5)</w:t>
            </w:r>
            <w:r w:rsidR="00521363" w:rsidRPr="004A202B">
              <w:rPr>
                <w:rFonts w:ascii="標楷體" w:hAnsi="標楷體" w:cs="新細明體" w:hint="eastAsia"/>
                <w:kern w:val="0"/>
                <w:sz w:val="20"/>
                <w:szCs w:val="20"/>
                <w:shd w:val="pct15" w:color="auto" w:fill="FFFFFF"/>
              </w:rPr>
              <w:t>台中市豐原區金谿橋-金谷祠(6.5km)</w:t>
            </w:r>
          </w:p>
          <w:p w:rsidR="005C4930" w:rsidRPr="004A202B" w:rsidRDefault="005C4930" w:rsidP="00521363">
            <w:pPr>
              <w:snapToGrid w:val="0"/>
              <w:spacing w:line="240" w:lineRule="exact"/>
              <w:ind w:left="240" w:hangingChars="100" w:hanging="240"/>
              <w:jc w:val="both"/>
              <w:rPr>
                <w:rFonts w:ascii="標楷體" w:hAnsi="標楷體" w:cs="新細明體"/>
                <w:kern w:val="0"/>
                <w:sz w:val="24"/>
                <w:szCs w:val="24"/>
                <w:shd w:val="pct15" w:color="auto" w:fill="FFFFFF"/>
              </w:rPr>
            </w:pPr>
            <w:r w:rsidRPr="004A202B">
              <w:rPr>
                <w:rFonts w:ascii="標楷體" w:hAnsi="標楷體" w:cs="新細明體" w:hint="eastAsia"/>
                <w:kern w:val="0"/>
                <w:sz w:val="24"/>
                <w:szCs w:val="24"/>
                <w:shd w:val="pct15" w:color="auto" w:fill="FFFFFF"/>
              </w:rPr>
              <w:t>3.110年完成2條管線</w:t>
            </w:r>
            <w:r w:rsidRPr="004A202B">
              <w:rPr>
                <w:rFonts w:ascii="新細明體" w:eastAsia="新細明體" w:hAnsi="新細明體" w:cs="新細明體" w:hint="eastAsia"/>
                <w:kern w:val="0"/>
                <w:sz w:val="24"/>
                <w:szCs w:val="24"/>
                <w:shd w:val="pct15" w:color="auto" w:fill="FFFFFF"/>
              </w:rPr>
              <w:t>，</w:t>
            </w:r>
            <w:r w:rsidRPr="004A202B">
              <w:rPr>
                <w:rFonts w:ascii="標楷體" w:hAnsi="標楷體" w:cs="新細明體" w:hint="eastAsia"/>
                <w:kern w:val="0"/>
                <w:sz w:val="24"/>
                <w:szCs w:val="24"/>
                <w:shd w:val="pct15" w:color="auto" w:fill="FFFFFF"/>
              </w:rPr>
              <w:t>計10</w:t>
            </w:r>
            <w:r w:rsidR="00780373" w:rsidRPr="004A202B">
              <w:rPr>
                <w:rFonts w:ascii="標楷體" w:hAnsi="標楷體" w:cs="新細明體" w:hint="eastAsia"/>
                <w:kern w:val="0"/>
                <w:sz w:val="24"/>
                <w:szCs w:val="24"/>
                <w:shd w:val="pct15" w:color="auto" w:fill="FFFFFF"/>
              </w:rPr>
              <w:t>km</w:t>
            </w:r>
            <w:r w:rsidRPr="004A202B">
              <w:rPr>
                <w:rFonts w:ascii="標楷體" w:hAnsi="標楷體" w:cs="新細明體" w:hint="eastAsia"/>
                <w:kern w:val="0"/>
                <w:sz w:val="24"/>
                <w:szCs w:val="24"/>
                <w:shd w:val="pct15" w:color="auto" w:fill="FFFFFF"/>
              </w:rPr>
              <w:t>：</w:t>
            </w:r>
          </w:p>
          <w:p w:rsidR="00480F69" w:rsidRPr="004A202B" w:rsidRDefault="00480F69" w:rsidP="00480F69">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(1)</w:t>
            </w:r>
            <w:r w:rsidR="0093074A" w:rsidRPr="004A202B">
              <w:rPr>
                <w:rFonts w:ascii="標楷體" w:hAnsi="標楷體" w:cs="新細明體" w:hint="eastAsia"/>
                <w:kern w:val="0"/>
                <w:sz w:val="20"/>
                <w:szCs w:val="20"/>
                <w:shd w:val="pct15" w:color="auto" w:fill="FFFFFF"/>
              </w:rPr>
              <w:t>台南市南化區南化水庫-南化給水廠段(0.3km)</w:t>
            </w:r>
          </w:p>
          <w:p w:rsidR="00480F69" w:rsidRPr="004A202B" w:rsidRDefault="00480F69" w:rsidP="00480F69">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(2)</w:t>
            </w:r>
            <w:r w:rsidR="0093074A" w:rsidRPr="004A202B">
              <w:rPr>
                <w:rFonts w:ascii="標楷體" w:hAnsi="標楷體" w:cs="新細明體" w:hint="eastAsia"/>
                <w:kern w:val="0"/>
                <w:sz w:val="20"/>
                <w:szCs w:val="20"/>
                <w:shd w:val="pct15" w:color="auto" w:fill="FFFFFF"/>
              </w:rPr>
              <w:t>台南市新化區新化幹線段(豐德配水池-國道一號)(10km)</w:t>
            </w:r>
          </w:p>
          <w:p w:rsidR="005C4930" w:rsidRPr="004A202B" w:rsidRDefault="005C4930" w:rsidP="00521363">
            <w:pPr>
              <w:snapToGrid w:val="0"/>
              <w:spacing w:line="240" w:lineRule="exact"/>
              <w:ind w:left="240" w:hangingChars="100" w:hanging="240"/>
              <w:jc w:val="both"/>
              <w:rPr>
                <w:rFonts w:ascii="標楷體" w:hAnsi="標楷體" w:cs="新細明體"/>
                <w:kern w:val="0"/>
                <w:sz w:val="24"/>
                <w:szCs w:val="24"/>
                <w:shd w:val="pct15" w:color="auto" w:fill="FFFFFF"/>
              </w:rPr>
            </w:pPr>
            <w:r w:rsidRPr="004A202B">
              <w:rPr>
                <w:rFonts w:ascii="標楷體" w:hAnsi="標楷體" w:cs="新細明體" w:hint="eastAsia"/>
                <w:kern w:val="0"/>
                <w:sz w:val="24"/>
                <w:szCs w:val="24"/>
                <w:shd w:val="pct15" w:color="auto" w:fill="FFFFFF"/>
              </w:rPr>
              <w:t>4.111年完成2條管線</w:t>
            </w:r>
            <w:r w:rsidRPr="004A202B">
              <w:rPr>
                <w:rFonts w:ascii="新細明體" w:eastAsia="新細明體" w:hAnsi="新細明體" w:cs="新細明體" w:hint="eastAsia"/>
                <w:kern w:val="0"/>
                <w:sz w:val="24"/>
                <w:szCs w:val="24"/>
                <w:shd w:val="pct15" w:color="auto" w:fill="FFFFFF"/>
              </w:rPr>
              <w:t>，</w:t>
            </w:r>
            <w:r w:rsidRPr="004A202B">
              <w:rPr>
                <w:rFonts w:ascii="標楷體" w:hAnsi="標楷體" w:cs="新細明體" w:hint="eastAsia"/>
                <w:kern w:val="0"/>
                <w:sz w:val="24"/>
                <w:szCs w:val="24"/>
                <w:shd w:val="pct15" w:color="auto" w:fill="FFFFFF"/>
              </w:rPr>
              <w:t>計20</w:t>
            </w:r>
            <w:r w:rsidR="00780373" w:rsidRPr="004A202B">
              <w:rPr>
                <w:rFonts w:ascii="標楷體" w:hAnsi="標楷體" w:cs="新細明體" w:hint="eastAsia"/>
                <w:kern w:val="0"/>
                <w:sz w:val="24"/>
                <w:szCs w:val="24"/>
                <w:shd w:val="pct15" w:color="auto" w:fill="FFFFFF"/>
              </w:rPr>
              <w:t>km</w:t>
            </w:r>
            <w:r w:rsidRPr="004A202B">
              <w:rPr>
                <w:rFonts w:ascii="標楷體" w:hAnsi="標楷體" w:cs="新細明體" w:hint="eastAsia"/>
                <w:kern w:val="0"/>
                <w:sz w:val="24"/>
                <w:szCs w:val="24"/>
                <w:shd w:val="pct15" w:color="auto" w:fill="FFFFFF"/>
              </w:rPr>
              <w:t>：</w:t>
            </w:r>
          </w:p>
          <w:p w:rsidR="00480F69" w:rsidRPr="004A202B" w:rsidRDefault="00480F69" w:rsidP="00480F69">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(1)</w:t>
            </w:r>
            <w:r w:rsidR="0093074A" w:rsidRPr="004A202B">
              <w:rPr>
                <w:rFonts w:ascii="標楷體" w:hAnsi="標楷體" w:cs="新細明體" w:hint="eastAsia"/>
                <w:kern w:val="0"/>
                <w:sz w:val="20"/>
                <w:szCs w:val="20"/>
                <w:shd w:val="pct15" w:color="auto" w:fill="FFFFFF"/>
              </w:rPr>
              <w:t>屏東縣新園鄉港西抽水站後-高雄市林園區鳳山給水廠段(14km)</w:t>
            </w:r>
          </w:p>
          <w:p w:rsidR="00480F69" w:rsidRPr="004A202B" w:rsidRDefault="00480F69" w:rsidP="00480F69">
            <w:pPr>
              <w:snapToGrid w:val="0"/>
              <w:spacing w:line="240" w:lineRule="exact"/>
              <w:ind w:leftChars="50" w:left="360" w:hangingChars="100" w:hanging="200"/>
              <w:jc w:val="both"/>
              <w:rPr>
                <w:rFonts w:ascii="標楷體" w:hAnsi="標楷體" w:cs="新細明體"/>
                <w:kern w:val="0"/>
                <w:sz w:val="20"/>
                <w:szCs w:val="20"/>
                <w:shd w:val="pct15" w:color="auto" w:fill="FFFFFF"/>
              </w:rPr>
            </w:pPr>
            <w:r w:rsidRPr="004A202B">
              <w:rPr>
                <w:rFonts w:ascii="標楷體" w:hAnsi="標楷體" w:cs="新細明體" w:hint="eastAsia"/>
                <w:kern w:val="0"/>
                <w:sz w:val="20"/>
                <w:szCs w:val="20"/>
                <w:shd w:val="pct15" w:color="auto" w:fill="FFFFFF"/>
              </w:rPr>
              <w:t>(2)</w:t>
            </w:r>
            <w:r w:rsidR="0093074A" w:rsidRPr="004A202B">
              <w:rPr>
                <w:rFonts w:ascii="標楷體" w:hAnsi="標楷體" w:cs="新細明體" w:hint="eastAsia"/>
                <w:kern w:val="0"/>
                <w:sz w:val="20"/>
                <w:szCs w:val="20"/>
                <w:shd w:val="pct15" w:color="auto" w:fill="FFFFFF"/>
              </w:rPr>
              <w:t>高雄市鳥松區澄清湖給水廠-三多一路、國道一號交叉口段(6km)</w:t>
            </w:r>
          </w:p>
          <w:p w:rsidR="005C4930" w:rsidRPr="004A202B" w:rsidRDefault="005C4930" w:rsidP="00521363">
            <w:pPr>
              <w:snapToGrid w:val="0"/>
              <w:spacing w:line="240" w:lineRule="exact"/>
              <w:ind w:left="240" w:hangingChars="100" w:hanging="240"/>
              <w:jc w:val="both"/>
              <w:rPr>
                <w:rFonts w:ascii="標楷體" w:hAnsi="標楷體" w:cs="新細明體"/>
                <w:kern w:val="0"/>
                <w:sz w:val="20"/>
                <w:szCs w:val="20"/>
                <w:shd w:val="pct15" w:color="auto" w:fill="FFFFFF"/>
              </w:rPr>
            </w:pPr>
            <w:r w:rsidRPr="004A202B">
              <w:rPr>
                <w:rFonts w:ascii="標楷體" w:hAnsi="標楷體" w:cs="新細明體" w:hint="eastAsia"/>
                <w:kern w:val="0"/>
                <w:sz w:val="24"/>
                <w:szCs w:val="24"/>
                <w:shd w:val="pct15" w:color="auto" w:fill="FFFFFF"/>
              </w:rPr>
              <w:t>5.112年完成1條管線</w:t>
            </w:r>
            <w:r w:rsidRPr="004A202B">
              <w:rPr>
                <w:rFonts w:ascii="新細明體" w:eastAsia="新細明體" w:hAnsi="新細明體" w:cs="新細明體" w:hint="eastAsia"/>
                <w:kern w:val="0"/>
                <w:sz w:val="24"/>
                <w:szCs w:val="24"/>
                <w:shd w:val="pct15" w:color="auto" w:fill="FFFFFF"/>
              </w:rPr>
              <w:t>，</w:t>
            </w:r>
            <w:r w:rsidRPr="004A202B">
              <w:rPr>
                <w:rFonts w:ascii="標楷體" w:hAnsi="標楷體" w:cs="新細明體" w:hint="eastAsia"/>
                <w:kern w:val="0"/>
                <w:sz w:val="24"/>
                <w:szCs w:val="24"/>
                <w:shd w:val="pct15" w:color="auto" w:fill="FFFFFF"/>
              </w:rPr>
              <w:t>計57</w:t>
            </w:r>
            <w:r w:rsidR="00780373" w:rsidRPr="004A202B">
              <w:rPr>
                <w:rFonts w:ascii="標楷體" w:hAnsi="標楷體" w:cs="新細明體" w:hint="eastAsia"/>
                <w:kern w:val="0"/>
                <w:sz w:val="24"/>
                <w:szCs w:val="24"/>
                <w:shd w:val="pct15" w:color="auto" w:fill="FFFFFF"/>
              </w:rPr>
              <w:t>km</w:t>
            </w:r>
            <w:r w:rsidRPr="004A202B">
              <w:rPr>
                <w:rFonts w:ascii="標楷體" w:hAnsi="標楷體" w:cs="新細明體" w:hint="eastAsia"/>
                <w:kern w:val="0"/>
                <w:sz w:val="24"/>
                <w:szCs w:val="24"/>
                <w:shd w:val="pct15" w:color="auto" w:fill="FFFFFF"/>
              </w:rPr>
              <w:t>：</w:t>
            </w:r>
            <w:r w:rsidR="0093074A" w:rsidRPr="004A202B">
              <w:rPr>
                <w:rFonts w:ascii="標楷體" w:hAnsi="標楷體" w:cs="新細明體" w:hint="eastAsia"/>
                <w:kern w:val="0"/>
                <w:sz w:val="20"/>
                <w:szCs w:val="20"/>
                <w:shd w:val="pct15" w:color="auto" w:fill="FFFFFF"/>
              </w:rPr>
              <w:t>台南市南化區南化給水廠-高雄市大樹區高雄給水廠段</w:t>
            </w:r>
          </w:p>
          <w:p w:rsidR="00EB250A" w:rsidRPr="00521508" w:rsidRDefault="00EB250A" w:rsidP="00EB250A">
            <w:pPr>
              <w:snapToGrid w:val="0"/>
              <w:spacing w:line="240" w:lineRule="exact"/>
              <w:ind w:left="240" w:hangingChars="100" w:hanging="240"/>
              <w:jc w:val="both"/>
              <w:rPr>
                <w:rFonts w:ascii="標楷體" w:hAnsi="標楷體" w:cs="新細明體"/>
                <w:kern w:val="0"/>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780373">
            <w:pPr>
              <w:tabs>
                <w:tab w:val="left" w:pos="460"/>
              </w:tabs>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lastRenderedPageBreak/>
              <w:t>1.本項工作採委外方式辦理。</w:t>
            </w:r>
          </w:p>
          <w:p w:rsidR="00521508" w:rsidRPr="00521508" w:rsidRDefault="00521508" w:rsidP="00521508">
            <w:pPr>
              <w:tabs>
                <w:tab w:val="left" w:pos="460"/>
              </w:tabs>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2.目前安全評估委外招標規範已研擬完成，預計3月底前上網公告。</w:t>
            </w:r>
          </w:p>
          <w:p w:rsidR="00521508" w:rsidRPr="00521508" w:rsidRDefault="00521508" w:rsidP="00521508">
            <w:pPr>
              <w:tabs>
                <w:tab w:val="left" w:pos="460"/>
              </w:tabs>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C73D73">
              <w:rPr>
                <w:rFonts w:ascii="標楷體" w:hAnsi="標楷體" w:cs="新細明體" w:hint="eastAsia"/>
                <w:kern w:val="0"/>
                <w:sz w:val="24"/>
                <w:szCs w:val="24"/>
              </w:rPr>
              <w:t>15條重要輸水管線</w:t>
            </w:r>
            <w:r w:rsidR="00780373">
              <w:rPr>
                <w:rFonts w:ascii="標楷體" w:hAnsi="標楷體" w:cs="新細明體" w:hint="eastAsia"/>
                <w:kern w:val="0"/>
                <w:sz w:val="24"/>
                <w:szCs w:val="24"/>
              </w:rPr>
              <w:t>(pscp)</w:t>
            </w:r>
            <w:r w:rsidRPr="00C73D73">
              <w:rPr>
                <w:rFonts w:ascii="標楷體" w:hAnsi="標楷體" w:cs="新細明體" w:hint="eastAsia"/>
                <w:kern w:val="0"/>
                <w:sz w:val="24"/>
                <w:szCs w:val="24"/>
              </w:rPr>
              <w:t>已按分北中南區分</w:t>
            </w:r>
            <w:r w:rsidRPr="00C73D73">
              <w:rPr>
                <w:rFonts w:ascii="新細明體" w:eastAsia="新細明體" w:hAnsi="新細明體" w:cs="新細明體" w:hint="eastAsia"/>
                <w:kern w:val="0"/>
                <w:sz w:val="24"/>
                <w:szCs w:val="24"/>
              </w:rPr>
              <w:t>，</w:t>
            </w:r>
            <w:r w:rsidRPr="00C73D73">
              <w:rPr>
                <w:rFonts w:ascii="標楷體" w:hAnsi="標楷體" w:cs="新細明體" w:hint="eastAsia"/>
                <w:kern w:val="0"/>
                <w:sz w:val="24"/>
                <w:szCs w:val="24"/>
              </w:rPr>
              <w:t>研提各年里程碑</w:t>
            </w:r>
            <w:r w:rsidRPr="00C73D73">
              <w:rPr>
                <w:rFonts w:ascii="新細明體" w:eastAsia="新細明體" w:hAnsi="新細明體" w:cs="新細明體" w:hint="eastAsia"/>
                <w:kern w:val="0"/>
                <w:sz w:val="24"/>
                <w:szCs w:val="24"/>
              </w:rPr>
              <w:t>，</w:t>
            </w:r>
            <w:r w:rsidRPr="00C73D73">
              <w:rPr>
                <w:rFonts w:ascii="標楷體" w:hAnsi="標楷體" w:cs="新細明體" w:hint="eastAsia"/>
                <w:kern w:val="0"/>
                <w:sz w:val="24"/>
                <w:szCs w:val="24"/>
              </w:rPr>
              <w:t>詳附件2。</w:t>
            </w:r>
          </w:p>
        </w:tc>
        <w:tc>
          <w:tcPr>
            <w:tcW w:w="1896" w:type="dxa"/>
            <w:tcBorders>
              <w:top w:val="single" w:sz="6" w:space="0" w:color="000000"/>
              <w:left w:val="single" w:sz="6" w:space="0" w:color="000000"/>
              <w:bottom w:val="single" w:sz="6" w:space="0" w:color="000000"/>
              <w:right w:val="single" w:sz="6" w:space="0" w:color="000000"/>
            </w:tcBorders>
          </w:tcPr>
          <w:p w:rsidR="0093074A" w:rsidRDefault="0093074A" w:rsidP="0093074A">
            <w:pPr>
              <w:tabs>
                <w:tab w:val="left" w:pos="460"/>
              </w:tabs>
              <w:snapToGrid w:val="0"/>
              <w:spacing w:line="280" w:lineRule="exact"/>
              <w:ind w:left="240" w:hangingChars="100" w:hanging="240"/>
              <w:jc w:val="both"/>
              <w:rPr>
                <w:rFonts w:ascii="標楷體" w:hAnsi="標楷體" w:cs="新細明體"/>
                <w:kern w:val="0"/>
                <w:sz w:val="24"/>
                <w:szCs w:val="24"/>
              </w:rPr>
            </w:pPr>
            <w:r w:rsidRPr="004A202B">
              <w:rPr>
                <w:rFonts w:ascii="標楷體" w:hAnsi="標楷體" w:cs="新細明體" w:hint="eastAsia"/>
                <w:kern w:val="0"/>
                <w:sz w:val="24"/>
                <w:szCs w:val="24"/>
              </w:rPr>
              <w:t>1.</w:t>
            </w:r>
            <w:r w:rsidR="0075181A" w:rsidRPr="004A202B">
              <w:rPr>
                <w:rFonts w:ascii="標楷體" w:hAnsi="標楷體" w:cs="新細明體" w:hint="eastAsia"/>
                <w:kern w:val="0"/>
                <w:sz w:val="24"/>
                <w:szCs w:val="24"/>
              </w:rPr>
              <w:t>請將15條重要輸水管線按年度完成期限</w:t>
            </w:r>
            <w:r w:rsidR="0075181A" w:rsidRPr="004A202B">
              <w:rPr>
                <w:rFonts w:ascii="新細明體" w:eastAsia="新細明體" w:hAnsi="新細明體" w:cs="新細明體" w:hint="eastAsia"/>
                <w:kern w:val="0"/>
                <w:sz w:val="24"/>
                <w:szCs w:val="24"/>
              </w:rPr>
              <w:t>，</w:t>
            </w:r>
            <w:r w:rsidR="0075181A" w:rsidRPr="004A202B">
              <w:rPr>
                <w:rFonts w:ascii="標楷體" w:hAnsi="標楷體" w:cs="新細明體" w:hint="eastAsia"/>
                <w:kern w:val="0"/>
                <w:sz w:val="24"/>
                <w:szCs w:val="24"/>
              </w:rPr>
              <w:t>列入里程碑管控。</w:t>
            </w:r>
          </w:p>
          <w:p w:rsidR="004A202B" w:rsidRPr="004A202B" w:rsidRDefault="004A202B" w:rsidP="0093074A">
            <w:pPr>
              <w:tabs>
                <w:tab w:val="left" w:pos="460"/>
              </w:tabs>
              <w:snapToGrid w:val="0"/>
              <w:spacing w:line="280" w:lineRule="exact"/>
              <w:ind w:left="240" w:hangingChars="100" w:hanging="240"/>
              <w:jc w:val="both"/>
              <w:rPr>
                <w:rFonts w:ascii="標楷體" w:hAnsi="標楷體" w:cs="新細明體"/>
                <w:kern w:val="0"/>
                <w:sz w:val="24"/>
                <w:szCs w:val="24"/>
                <w:shd w:val="pct15" w:color="auto" w:fill="FFFFFF"/>
              </w:rPr>
            </w:pPr>
            <w:r w:rsidRPr="004A202B">
              <w:rPr>
                <w:rFonts w:ascii="標楷體" w:hAnsi="標楷體" w:cs="新細明體" w:hint="eastAsia"/>
                <w:kern w:val="0"/>
                <w:sz w:val="24"/>
                <w:szCs w:val="24"/>
                <w:shd w:val="pct15" w:color="auto" w:fill="FFFFFF"/>
              </w:rPr>
              <w:t>(已納入本案紀錄修正)</w:t>
            </w:r>
          </w:p>
          <w:p w:rsidR="00521508" w:rsidRPr="00521508" w:rsidRDefault="0093074A" w:rsidP="0093074A">
            <w:pPr>
              <w:tabs>
                <w:tab w:val="left" w:pos="460"/>
              </w:tabs>
              <w:snapToGrid w:val="0"/>
              <w:spacing w:line="280" w:lineRule="exact"/>
              <w:ind w:left="240" w:hangingChars="100" w:hanging="240"/>
              <w:jc w:val="both"/>
              <w:rPr>
                <w:rFonts w:ascii="標楷體" w:hAnsi="標楷體" w:cs="新細明體"/>
                <w:kern w:val="0"/>
                <w:sz w:val="24"/>
                <w:szCs w:val="24"/>
              </w:rPr>
            </w:pPr>
            <w:r w:rsidRPr="004A202B">
              <w:rPr>
                <w:rFonts w:ascii="標楷體" w:hAnsi="標楷體" w:cs="新細明體" w:hint="eastAsia"/>
                <w:kern w:val="0"/>
                <w:sz w:val="24"/>
                <w:szCs w:val="24"/>
              </w:rPr>
              <w:t>2.</w:t>
            </w:r>
            <w:r w:rsidR="00521508" w:rsidRPr="004A202B">
              <w:rPr>
                <w:rFonts w:ascii="標楷體" w:hAnsi="標楷體" w:cs="新細明體" w:hint="eastAsia"/>
                <w:kern w:val="0"/>
                <w:sz w:val="24"/>
                <w:szCs w:val="24"/>
              </w:rPr>
              <w:t>請台水公司依年度里程碑完成15條重要輸水管線狀況安全評估。</w:t>
            </w:r>
          </w:p>
        </w:tc>
      </w:tr>
      <w:tr w:rsidR="00521508" w:rsidRPr="00521508" w:rsidTr="00417967">
        <w:trPr>
          <w:trHeight w:val="55"/>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03-22</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桃園支援新竹幹管</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(27.8</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台水公司/經濟部(水利</w:t>
            </w:r>
            <w:r w:rsidRPr="00521508">
              <w:rPr>
                <w:rFonts w:ascii="標楷體" w:hAnsi="標楷體" w:cs="新細明體" w:hint="eastAsia"/>
                <w:kern w:val="0"/>
                <w:sz w:val="24"/>
                <w:szCs w:val="24"/>
              </w:rPr>
              <w:lastRenderedPageBreak/>
              <w:t>署、國營會)</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lastRenderedPageBreak/>
              <w:t>1</w:t>
            </w:r>
            <w:r w:rsidR="0075181A">
              <w:rPr>
                <w:rFonts w:ascii="標楷體" w:hAnsi="標楷體" w:cs="新細明體" w:hint="eastAsia"/>
                <w:kern w:val="0"/>
                <w:sz w:val="24"/>
                <w:szCs w:val="24"/>
              </w:rPr>
              <w:t>09</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rPr>
                <w:rFonts w:ascii="標楷體" w:hAnsi="標楷體" w:cs="新細明體"/>
                <w:kern w:val="0"/>
                <w:sz w:val="24"/>
                <w:szCs w:val="24"/>
              </w:rPr>
            </w:pPr>
            <w:r w:rsidRPr="00521508">
              <w:rPr>
                <w:rFonts w:ascii="標楷體" w:hAnsi="標楷體" w:cs="新細明體" w:hint="eastAsia"/>
                <w:kern w:val="0"/>
                <w:sz w:val="24"/>
                <w:szCs w:val="24"/>
              </w:rPr>
              <w:t>1.完成管線標發包</w:t>
            </w:r>
          </w:p>
          <w:p w:rsidR="00521508" w:rsidRPr="00521508" w:rsidRDefault="00521508" w:rsidP="00521508">
            <w:pPr>
              <w:snapToGrid w:val="0"/>
              <w:spacing w:line="280" w:lineRule="exact"/>
              <w:ind w:left="240" w:hangingChars="100" w:hanging="240"/>
              <w:rPr>
                <w:rFonts w:ascii="標楷體" w:hAnsi="標楷體" w:cs="新細明體"/>
                <w:kern w:val="0"/>
                <w:sz w:val="24"/>
                <w:szCs w:val="24"/>
              </w:rPr>
            </w:pPr>
            <w:r w:rsidRPr="00521508">
              <w:rPr>
                <w:rFonts w:ascii="標楷體" w:hAnsi="標楷體" w:cs="新細明體" w:hint="eastAsia"/>
                <w:kern w:val="0"/>
                <w:sz w:val="24"/>
                <w:szCs w:val="24"/>
              </w:rPr>
              <w:t>2.完成機電標</w:t>
            </w:r>
            <w:r w:rsidRPr="00521508">
              <w:rPr>
                <w:rFonts w:ascii="標楷體" w:hAnsi="標楷體" w:cs="新細明體" w:hint="eastAsia"/>
                <w:kern w:val="0"/>
                <w:sz w:val="24"/>
                <w:szCs w:val="24"/>
              </w:rPr>
              <w:lastRenderedPageBreak/>
              <w:t>發包</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lastRenderedPageBreak/>
              <w:t>1.</w:t>
            </w:r>
            <w:r w:rsidRPr="00521508">
              <w:rPr>
                <w:rFonts w:ascii="標楷體" w:hAnsi="標楷體" w:cs="新細明體" w:hint="eastAsia"/>
                <w:kern w:val="0"/>
                <w:sz w:val="24"/>
                <w:szCs w:val="24"/>
              </w:rPr>
              <w:tab/>
              <w:t>截至108年2月底止，整體計畫實際進度2.40</w:t>
            </w:r>
            <w:r w:rsidRPr="00521508">
              <w:rPr>
                <w:rFonts w:ascii="新細明體" w:eastAsia="新細明體" w:hAnsi="新細明體" w:cs="新細明體" w:hint="eastAsia"/>
                <w:kern w:val="0"/>
                <w:sz w:val="24"/>
                <w:szCs w:val="24"/>
              </w:rPr>
              <w:t>，</w:t>
            </w:r>
            <w:r w:rsidRPr="00521508">
              <w:rPr>
                <w:rFonts w:ascii="標楷體" w:hAnsi="標楷體" w:cs="新細明體" w:hint="eastAsia"/>
                <w:kern w:val="0"/>
                <w:sz w:val="24"/>
                <w:szCs w:val="24"/>
              </w:rPr>
              <w:t>超前1.16%。</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lastRenderedPageBreak/>
              <w:t>2.</w:t>
            </w:r>
            <w:r w:rsidRPr="00521508">
              <w:rPr>
                <w:rFonts w:ascii="標楷體" w:hAnsi="標楷體" w:cs="新細明體" w:hint="eastAsia"/>
                <w:kern w:val="0"/>
                <w:sz w:val="24"/>
                <w:szCs w:val="24"/>
              </w:rPr>
              <w:tab/>
              <w:t>管線工程：共11標管線工程均已於108年2月15日完成發包簽約，各標工程預計108年7月至10月間陸續開工。</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521508">
              <w:rPr>
                <w:rFonts w:ascii="標楷體" w:hAnsi="標楷體" w:cs="新細明體" w:hint="eastAsia"/>
                <w:kern w:val="0"/>
                <w:sz w:val="24"/>
                <w:szCs w:val="24"/>
              </w:rPr>
              <w:tab/>
              <w:t>機電設備工程：目前預算書圖審查中，預計108年7月底完成發包。</w:t>
            </w:r>
          </w:p>
        </w:tc>
        <w:tc>
          <w:tcPr>
            <w:tcW w:w="1896" w:type="dxa"/>
            <w:tcBorders>
              <w:top w:val="single" w:sz="6" w:space="0" w:color="000000"/>
              <w:left w:val="single" w:sz="6" w:space="0" w:color="000000"/>
              <w:bottom w:val="single" w:sz="6" w:space="0" w:color="000000"/>
              <w:right w:val="single" w:sz="6" w:space="0" w:color="000000"/>
            </w:tcBorders>
          </w:tcPr>
          <w:p w:rsidR="0075181A" w:rsidRPr="004A202B" w:rsidRDefault="0075181A" w:rsidP="0075181A">
            <w:pPr>
              <w:snapToGrid w:val="0"/>
              <w:spacing w:line="280" w:lineRule="exact"/>
              <w:ind w:left="240" w:hangingChars="100" w:hanging="240"/>
              <w:jc w:val="both"/>
              <w:rPr>
                <w:rFonts w:ascii="標楷體" w:hAnsi="標楷體" w:cs="新細明體"/>
                <w:kern w:val="0"/>
                <w:sz w:val="24"/>
                <w:szCs w:val="24"/>
              </w:rPr>
            </w:pPr>
            <w:r w:rsidRPr="004A202B">
              <w:rPr>
                <w:rFonts w:ascii="標楷體" w:hAnsi="標楷體" w:cs="新細明體" w:hint="eastAsia"/>
                <w:kern w:val="0"/>
                <w:sz w:val="24"/>
                <w:szCs w:val="24"/>
              </w:rPr>
              <w:lastRenderedPageBreak/>
              <w:t>1.本工程請台水公司加強管控務必於109年</w:t>
            </w:r>
            <w:r w:rsidRPr="004A202B">
              <w:rPr>
                <w:rFonts w:ascii="標楷體" w:hAnsi="標楷體" w:cs="新細明體" w:hint="eastAsia"/>
                <w:kern w:val="0"/>
                <w:sz w:val="24"/>
                <w:szCs w:val="24"/>
              </w:rPr>
              <w:lastRenderedPageBreak/>
              <w:t>12月完成。</w:t>
            </w:r>
          </w:p>
          <w:p w:rsidR="0075181A" w:rsidRPr="0075181A" w:rsidRDefault="0030610F" w:rsidP="0075181A">
            <w:pPr>
              <w:snapToGrid w:val="0"/>
              <w:spacing w:line="280" w:lineRule="exact"/>
              <w:ind w:left="240" w:hangingChars="100" w:hanging="240"/>
              <w:jc w:val="both"/>
              <w:rPr>
                <w:rFonts w:ascii="標楷體" w:hAnsi="標楷體" w:cs="新細明體"/>
                <w:kern w:val="0"/>
                <w:sz w:val="24"/>
                <w:szCs w:val="24"/>
              </w:rPr>
            </w:pPr>
            <w:r>
              <w:rPr>
                <w:rFonts w:ascii="標楷體" w:hAnsi="標楷體" w:cs="新細明體" w:hint="eastAsia"/>
                <w:kern w:val="0"/>
                <w:sz w:val="24"/>
                <w:szCs w:val="24"/>
              </w:rPr>
              <w:t>2.</w:t>
            </w:r>
            <w:r w:rsidR="0075181A" w:rsidRPr="004A202B">
              <w:rPr>
                <w:rFonts w:ascii="標楷體" w:hAnsi="標楷體" w:cs="新細明體" w:hint="eastAsia"/>
                <w:kern w:val="0"/>
                <w:sz w:val="24"/>
                <w:szCs w:val="24"/>
              </w:rPr>
              <w:t>請國營會及水源組加強管控。</w:t>
            </w:r>
          </w:p>
        </w:tc>
      </w:tr>
      <w:tr w:rsidR="00521508" w:rsidRPr="00521508" w:rsidTr="00417967">
        <w:trPr>
          <w:trHeight w:val="277"/>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03-23</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曾文南化聯通管</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(120</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南水局/</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水利署、台水公司</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113</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sz w:val="24"/>
                <w:szCs w:val="24"/>
              </w:rPr>
              <w:t>第一標工程決標</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rPr>
                <w:rFonts w:ascii="標楷體" w:hAnsi="標楷體" w:cs="新細明體"/>
                <w:kern w:val="0"/>
                <w:sz w:val="24"/>
                <w:szCs w:val="24"/>
              </w:rPr>
            </w:pPr>
            <w:r w:rsidRPr="00521508">
              <w:rPr>
                <w:rFonts w:ascii="標楷體" w:hAnsi="標楷體" w:cs="新細明體" w:hint="eastAsia"/>
                <w:kern w:val="0"/>
                <w:sz w:val="24"/>
                <w:szCs w:val="24"/>
              </w:rPr>
              <w:t>1.截至108年2月底止，整體計畫實際進度0.04%符合。</w:t>
            </w:r>
          </w:p>
          <w:p w:rsidR="00521508" w:rsidRPr="00521508" w:rsidRDefault="00521508" w:rsidP="00521508">
            <w:pPr>
              <w:snapToGrid w:val="0"/>
              <w:spacing w:line="280" w:lineRule="exact"/>
              <w:ind w:left="240" w:hangingChars="100" w:hanging="240"/>
              <w:rPr>
                <w:rFonts w:ascii="標楷體" w:hAnsi="標楷體" w:cs="新細明體"/>
                <w:kern w:val="0"/>
                <w:sz w:val="24"/>
                <w:szCs w:val="24"/>
              </w:rPr>
            </w:pPr>
            <w:r w:rsidRPr="00521508">
              <w:rPr>
                <w:rFonts w:ascii="標楷體" w:hAnsi="標楷體" w:cs="新細明體" w:hint="eastAsia"/>
                <w:kern w:val="0"/>
                <w:sz w:val="24"/>
                <w:szCs w:val="24"/>
              </w:rPr>
              <w:t>2.第一標工程：預計108年6月前公開閱覽；另持續拜訪各區民代及地方領袖，加強溝通，俾利未來施工順利。</w:t>
            </w:r>
          </w:p>
        </w:tc>
        <w:tc>
          <w:tcPr>
            <w:tcW w:w="1896" w:type="dxa"/>
            <w:tcBorders>
              <w:top w:val="single" w:sz="6" w:space="0" w:color="000000"/>
              <w:left w:val="single" w:sz="6" w:space="0" w:color="000000"/>
              <w:bottom w:val="single" w:sz="6" w:space="0" w:color="000000"/>
              <w:right w:val="single" w:sz="6" w:space="0" w:color="000000"/>
            </w:tcBorders>
          </w:tcPr>
          <w:p w:rsidR="00521508" w:rsidRPr="004A202B" w:rsidRDefault="00BC1DCD" w:rsidP="004A202B">
            <w:pPr>
              <w:snapToGrid w:val="0"/>
              <w:spacing w:line="280" w:lineRule="exact"/>
              <w:ind w:left="240" w:hangingChars="100" w:hanging="240"/>
              <w:jc w:val="both"/>
              <w:rPr>
                <w:rFonts w:ascii="標楷體" w:hAnsi="標楷體" w:cs="新細明體"/>
                <w:sz w:val="24"/>
                <w:szCs w:val="24"/>
              </w:rPr>
            </w:pPr>
            <w:r w:rsidRPr="004A202B">
              <w:rPr>
                <w:rFonts w:ascii="標楷體" w:hAnsi="標楷體" w:cs="新細明體" w:hint="eastAsia"/>
                <w:kern w:val="0"/>
                <w:sz w:val="24"/>
                <w:szCs w:val="24"/>
              </w:rPr>
              <w:t>1.</w:t>
            </w:r>
            <w:r w:rsidR="00521508" w:rsidRPr="004A202B">
              <w:rPr>
                <w:rFonts w:ascii="標楷體" w:hAnsi="標楷體" w:cs="新細明體" w:hint="eastAsia"/>
                <w:kern w:val="0"/>
                <w:sz w:val="24"/>
                <w:szCs w:val="24"/>
              </w:rPr>
              <w:t>請南水局依年度目標完成</w:t>
            </w:r>
            <w:r w:rsidR="00521508" w:rsidRPr="004A202B">
              <w:rPr>
                <w:rFonts w:ascii="標楷體" w:hAnsi="標楷體" w:cs="新細明體" w:hint="eastAsia"/>
                <w:sz w:val="24"/>
                <w:szCs w:val="24"/>
              </w:rPr>
              <w:t>第一標工程決標</w:t>
            </w:r>
          </w:p>
          <w:p w:rsidR="00BC1DCD" w:rsidRPr="004A202B" w:rsidRDefault="00BC1DCD" w:rsidP="0030610F">
            <w:pPr>
              <w:snapToGrid w:val="0"/>
              <w:spacing w:line="280" w:lineRule="exact"/>
              <w:ind w:left="240" w:hangingChars="100" w:hanging="240"/>
              <w:jc w:val="both"/>
              <w:rPr>
                <w:rFonts w:ascii="標楷體" w:hAnsi="標楷體" w:cs="新細明體"/>
                <w:kern w:val="0"/>
                <w:sz w:val="24"/>
                <w:szCs w:val="24"/>
              </w:rPr>
            </w:pPr>
            <w:r w:rsidRPr="004A202B">
              <w:rPr>
                <w:rFonts w:ascii="標楷體" w:hAnsi="標楷體" w:cs="新細明體" w:hint="eastAsia"/>
                <w:sz w:val="24"/>
                <w:szCs w:val="24"/>
              </w:rPr>
              <w:t>2.請南水局持續與地方溝通</w:t>
            </w:r>
            <w:r w:rsidRPr="004A202B">
              <w:rPr>
                <w:rFonts w:ascii="新細明體" w:eastAsia="新細明體" w:hAnsi="新細明體" w:cs="新細明體" w:hint="eastAsia"/>
                <w:sz w:val="24"/>
                <w:szCs w:val="24"/>
              </w:rPr>
              <w:t>，</w:t>
            </w:r>
            <w:r w:rsidR="006C1EDE" w:rsidRPr="004A202B">
              <w:rPr>
                <w:rFonts w:ascii="標楷體" w:hAnsi="標楷體" w:cs="新細明體" w:hint="eastAsia"/>
                <w:sz w:val="24"/>
                <w:szCs w:val="24"/>
              </w:rPr>
              <w:t>並</w:t>
            </w:r>
            <w:r w:rsidR="0030610F">
              <w:rPr>
                <w:rFonts w:ascii="標楷體" w:hAnsi="標楷體" w:cs="新細明體" w:hint="eastAsia"/>
                <w:sz w:val="24"/>
                <w:szCs w:val="24"/>
              </w:rPr>
              <w:t>預為</w:t>
            </w:r>
            <w:r w:rsidR="006C1EDE" w:rsidRPr="004A202B">
              <w:rPr>
                <w:rFonts w:ascii="標楷體" w:hAnsi="標楷體" w:cs="新細明體" w:hint="eastAsia"/>
                <w:sz w:val="24"/>
                <w:szCs w:val="24"/>
              </w:rPr>
              <w:t>研議替代方案。</w:t>
            </w:r>
          </w:p>
        </w:tc>
      </w:tr>
      <w:tr w:rsidR="00521508" w:rsidRPr="00521508" w:rsidTr="00417967">
        <w:trPr>
          <w:trHeight w:val="563"/>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hint="eastAsia"/>
                <w:sz w:val="24"/>
                <w:szCs w:val="24"/>
              </w:rPr>
              <w:t>03-24</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曾文淨水場二期</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(14.18</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台水公司</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/南科管理局、科技部</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adjustRightInd w:val="0"/>
              <w:spacing w:line="280" w:lineRule="exact"/>
              <w:ind w:left="154" w:hangingChars="64" w:hanging="154"/>
              <w:jc w:val="center"/>
              <w:rPr>
                <w:rFonts w:ascii="標楷體" w:hAnsi="標楷體" w:cs="新細明體"/>
                <w:kern w:val="0"/>
                <w:sz w:val="24"/>
                <w:szCs w:val="24"/>
              </w:rPr>
            </w:pPr>
            <w:r w:rsidRPr="00521508">
              <w:rPr>
                <w:rFonts w:ascii="標楷體" w:hAnsi="標楷體" w:cs="新細明體"/>
                <w:kern w:val="0"/>
                <w:sz w:val="24"/>
                <w:szCs w:val="24"/>
              </w:rPr>
              <w:t>111</w:t>
            </w:r>
            <w:r w:rsidRPr="00521508">
              <w:rPr>
                <w:rFonts w:ascii="標楷體" w:hAnsi="標楷體" w:cs="新細明體" w:hint="eastAsia"/>
                <w:kern w:val="0"/>
                <w:sz w:val="24"/>
                <w:szCs w:val="24"/>
              </w:rPr>
              <w:t>/</w:t>
            </w:r>
            <w:r w:rsidRPr="00521508">
              <w:rPr>
                <w:rFonts w:ascii="標楷體" w:hAnsi="標楷體" w:cs="新細明體"/>
                <w:kern w:val="0"/>
                <w:sz w:val="24"/>
                <w:szCs w:val="24"/>
              </w:rPr>
              <w:t>9</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BC1DCD" w:rsidP="00521508">
            <w:pPr>
              <w:snapToGrid w:val="0"/>
              <w:spacing w:line="280" w:lineRule="exact"/>
              <w:jc w:val="both"/>
              <w:rPr>
                <w:rFonts w:ascii="標楷體" w:hAnsi="標楷體" w:cs="新細明體"/>
                <w:kern w:val="0"/>
                <w:sz w:val="24"/>
                <w:szCs w:val="24"/>
              </w:rPr>
            </w:pPr>
            <w:r>
              <w:rPr>
                <w:rFonts w:ascii="Times New Roman" w:hAnsi="Times New Roman" w:cs="Times New Roman" w:hint="eastAsia"/>
                <w:kern w:val="0"/>
                <w:sz w:val="24"/>
                <w:szCs w:val="24"/>
              </w:rPr>
              <w:t>淨水場</w:t>
            </w:r>
            <w:r w:rsidR="00521508" w:rsidRPr="00521508">
              <w:rPr>
                <w:rFonts w:ascii="Times New Roman" w:hAnsi="Times New Roman" w:cs="Times New Roman" w:hint="eastAsia"/>
                <w:kern w:val="0"/>
                <w:sz w:val="24"/>
                <w:szCs w:val="24"/>
              </w:rPr>
              <w:t>第一期</w:t>
            </w:r>
            <w:r w:rsidR="006C1EDE">
              <w:rPr>
                <w:rFonts w:ascii="Times New Roman" w:hAnsi="Times New Roman" w:cs="Times New Roman" w:hint="eastAsia"/>
                <w:kern w:val="0"/>
                <w:sz w:val="24"/>
                <w:szCs w:val="24"/>
              </w:rPr>
              <w:t>工程</w:t>
            </w:r>
            <w:r w:rsidR="00521508" w:rsidRPr="00521508">
              <w:rPr>
                <w:rFonts w:ascii="Times New Roman" w:hAnsi="Times New Roman" w:cs="Times New Roman" w:hint="eastAsia"/>
                <w:kern w:val="0"/>
                <w:sz w:val="24"/>
                <w:szCs w:val="24"/>
              </w:rPr>
              <w:t>發包施工</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1.截至108年2月底止，整體計畫實際進度17.95%</w:t>
            </w:r>
            <w:r w:rsidRPr="00521508">
              <w:rPr>
                <w:rFonts w:ascii="新細明體" w:eastAsia="新細明體" w:hAnsi="新細明體" w:cs="新細明體" w:hint="eastAsia"/>
                <w:kern w:val="0"/>
                <w:sz w:val="24"/>
                <w:szCs w:val="24"/>
              </w:rPr>
              <w:t>，</w:t>
            </w:r>
            <w:r w:rsidRPr="00521508">
              <w:rPr>
                <w:rFonts w:ascii="標楷體" w:hAnsi="標楷體" w:cs="新細明體" w:hint="eastAsia"/>
                <w:kern w:val="0"/>
                <w:sz w:val="24"/>
                <w:szCs w:val="24"/>
              </w:rPr>
              <w:t>超前0.05%。</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曾文淨水場擴建工程計畫書修正本業於107年7月23日奉經</w:t>
            </w:r>
            <w:r w:rsidR="006C1EDE">
              <w:rPr>
                <w:rFonts w:ascii="標楷體" w:hAnsi="標楷體" w:cs="新細明體" w:hint="eastAsia"/>
                <w:kern w:val="0"/>
                <w:sz w:val="24"/>
                <w:szCs w:val="24"/>
              </w:rPr>
              <w:t>濟</w:t>
            </w:r>
            <w:r w:rsidRPr="00521508">
              <w:rPr>
                <w:rFonts w:ascii="標楷體" w:hAnsi="標楷體" w:cs="新細明體" w:hint="eastAsia"/>
                <w:kern w:val="0"/>
                <w:sz w:val="24"/>
                <w:szCs w:val="24"/>
              </w:rPr>
              <w:t>部核定。</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521508">
              <w:rPr>
                <w:rFonts w:ascii="標楷體" w:hAnsi="標楷體" w:cs="新細明體" w:hint="eastAsia"/>
                <w:kern w:val="0"/>
                <w:sz w:val="24"/>
                <w:szCs w:val="24"/>
              </w:rPr>
              <w:tab/>
              <w:t>預計108年3月中旬前完成用地取得協議價購，8月底前完成用地取得作業。</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4.</w:t>
            </w:r>
            <w:r w:rsidRPr="00521508">
              <w:rPr>
                <w:rFonts w:ascii="標楷體" w:hAnsi="標楷體" w:cs="新細明體" w:hint="eastAsia"/>
                <w:kern w:val="0"/>
                <w:sz w:val="24"/>
                <w:szCs w:val="24"/>
              </w:rPr>
              <w:tab/>
              <w:t>108年2月23日前完成淨水場(一期)細部設計初稿，預計8月底前完成發包作業，12月1日進場開工。</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5.</w:t>
            </w:r>
            <w:r w:rsidRPr="00521508">
              <w:rPr>
                <w:rFonts w:ascii="標楷體" w:hAnsi="標楷體" w:cs="新細明體" w:hint="eastAsia"/>
                <w:kern w:val="0"/>
                <w:sz w:val="24"/>
                <w:szCs w:val="24"/>
              </w:rPr>
              <w:tab/>
              <w:t>申請書暨開發計畫書：台南市府已於107年11月29日召開區委員會審議原則同意通過，台水公司於108年1月31日函送該計畫書修正本請市府都發局核定，該局核復請該公司於3月20日前送南市府審定。</w:t>
            </w:r>
          </w:p>
        </w:tc>
        <w:tc>
          <w:tcPr>
            <w:tcW w:w="1896" w:type="dxa"/>
            <w:tcBorders>
              <w:top w:val="single" w:sz="6" w:space="0" w:color="000000"/>
              <w:left w:val="single" w:sz="6" w:space="0" w:color="000000"/>
              <w:bottom w:val="single" w:sz="6" w:space="0" w:color="000000"/>
              <w:right w:val="single" w:sz="6" w:space="0" w:color="000000"/>
            </w:tcBorders>
          </w:tcPr>
          <w:p w:rsidR="00521508" w:rsidRPr="004A202B" w:rsidRDefault="00521508" w:rsidP="0030610F">
            <w:pPr>
              <w:snapToGrid w:val="0"/>
              <w:spacing w:line="280" w:lineRule="exact"/>
              <w:jc w:val="both"/>
              <w:rPr>
                <w:rFonts w:ascii="標楷體" w:hAnsi="標楷體" w:cs="新細明體"/>
                <w:kern w:val="0"/>
                <w:sz w:val="24"/>
                <w:szCs w:val="24"/>
              </w:rPr>
            </w:pPr>
            <w:r w:rsidRPr="004A202B">
              <w:rPr>
                <w:rFonts w:ascii="標楷體" w:hAnsi="標楷體" w:cs="新細明體" w:hint="eastAsia"/>
                <w:kern w:val="0"/>
                <w:sz w:val="24"/>
                <w:szCs w:val="24"/>
              </w:rPr>
              <w:t>請台水公司於108年4月底前完成招標文件</w:t>
            </w:r>
            <w:r w:rsidR="006C1EDE" w:rsidRPr="004A202B">
              <w:rPr>
                <w:rFonts w:ascii="新細明體" w:eastAsia="新細明體" w:hAnsi="新細明體" w:cs="新細明體" w:hint="eastAsia"/>
                <w:kern w:val="0"/>
                <w:sz w:val="24"/>
                <w:szCs w:val="24"/>
              </w:rPr>
              <w:t>，</w:t>
            </w:r>
            <w:r w:rsidR="006C1EDE" w:rsidRPr="004A202B">
              <w:rPr>
                <w:rFonts w:ascii="標楷體" w:hAnsi="標楷體" w:cs="新細明體" w:hint="eastAsia"/>
                <w:kern w:val="0"/>
                <w:sz w:val="24"/>
                <w:szCs w:val="24"/>
              </w:rPr>
              <w:t>8月底完成</w:t>
            </w:r>
            <w:r w:rsidR="0030610F">
              <w:rPr>
                <w:rFonts w:ascii="標楷體" w:hAnsi="標楷體" w:cs="新細明體" w:hint="eastAsia"/>
                <w:kern w:val="0"/>
                <w:sz w:val="24"/>
                <w:szCs w:val="24"/>
              </w:rPr>
              <w:t>招標</w:t>
            </w:r>
            <w:r w:rsidR="006C1EDE" w:rsidRPr="004A202B">
              <w:rPr>
                <w:rFonts w:ascii="標楷體" w:hAnsi="標楷體" w:cs="新細明體" w:hint="eastAsia"/>
                <w:kern w:val="0"/>
                <w:sz w:val="24"/>
                <w:szCs w:val="24"/>
              </w:rPr>
              <w:t>。</w:t>
            </w:r>
          </w:p>
        </w:tc>
      </w:tr>
      <w:tr w:rsidR="00521508" w:rsidRPr="00521508" w:rsidTr="00417967">
        <w:trPr>
          <w:jc w:val="center"/>
        </w:trPr>
        <w:tc>
          <w:tcPr>
            <w:tcW w:w="425" w:type="dxa"/>
            <w:vMerge/>
            <w:tcBorders>
              <w:left w:val="single" w:sz="6" w:space="0" w:color="000000"/>
              <w:bottom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03-25</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檢討農業用水調度機制</w:t>
            </w:r>
          </w:p>
          <w:p w:rsidR="00521508" w:rsidRPr="00521508" w:rsidRDefault="00521508" w:rsidP="00521508">
            <w:pPr>
              <w:snapToGrid w:val="0"/>
              <w:jc w:val="both"/>
              <w:rPr>
                <w:rFonts w:ascii="標楷體" w:hAnsi="標楷體" w:cs="新細明體"/>
                <w:kern w:val="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農委會、水利署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adjustRightInd w:val="0"/>
              <w:spacing w:line="280" w:lineRule="exact"/>
              <w:ind w:left="120" w:hangingChars="50" w:hanging="120"/>
              <w:jc w:val="center"/>
              <w:rPr>
                <w:rFonts w:ascii="標楷體" w:hAnsi="標楷體" w:cs="新細明體"/>
                <w:kern w:val="0"/>
                <w:sz w:val="24"/>
                <w:szCs w:val="24"/>
              </w:rPr>
            </w:pPr>
            <w:r w:rsidRPr="00521508">
              <w:rPr>
                <w:rFonts w:ascii="標楷體" w:hAnsi="標楷體" w:cs="新細明體"/>
                <w:kern w:val="0"/>
                <w:sz w:val="24"/>
                <w:szCs w:val="24"/>
              </w:rPr>
              <w:t>107</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p w:rsidR="00521508" w:rsidRPr="00521508" w:rsidRDefault="00521508" w:rsidP="00521508">
            <w:pPr>
              <w:adjustRightIn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t>(每年滾動檢討辦理)</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檢討水利法有關調度農業用水法條</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經濟部訂有農業用水調度使用協調作業要點，目前正針對現況蒐集執行情形案例俾利檢討。</w:t>
            </w:r>
          </w:p>
        </w:tc>
        <w:tc>
          <w:tcPr>
            <w:tcW w:w="1896" w:type="dxa"/>
            <w:tcBorders>
              <w:top w:val="single" w:sz="6" w:space="0" w:color="000000"/>
              <w:left w:val="single" w:sz="6" w:space="0" w:color="000000"/>
              <w:bottom w:val="single" w:sz="6" w:space="0" w:color="000000"/>
              <w:right w:val="single" w:sz="6" w:space="0" w:color="000000"/>
            </w:tcBorders>
          </w:tcPr>
          <w:p w:rsidR="00521508" w:rsidRPr="00901E29" w:rsidRDefault="00521508" w:rsidP="00521508">
            <w:pPr>
              <w:snapToGrid w:val="0"/>
              <w:spacing w:line="280" w:lineRule="exact"/>
              <w:jc w:val="both"/>
              <w:rPr>
                <w:rFonts w:ascii="標楷體" w:hAnsi="標楷體" w:cs="新細明體"/>
                <w:kern w:val="0"/>
                <w:sz w:val="24"/>
                <w:szCs w:val="24"/>
              </w:rPr>
            </w:pPr>
            <w:r w:rsidRPr="00901E29">
              <w:rPr>
                <w:rFonts w:ascii="標楷體" w:hAnsi="標楷體" w:cs="Times New Roman" w:hint="eastAsia"/>
                <w:sz w:val="24"/>
                <w:szCs w:val="24"/>
              </w:rPr>
              <w:t>請水源組依年度目標持續檢討</w:t>
            </w:r>
            <w:r w:rsidR="00204718">
              <w:rPr>
                <w:rFonts w:ascii="標楷體" w:hAnsi="標楷體" w:cs="Times New Roman" w:hint="eastAsia"/>
                <w:sz w:val="24"/>
                <w:szCs w:val="24"/>
              </w:rPr>
              <w:t>。</w:t>
            </w:r>
          </w:p>
        </w:tc>
      </w:tr>
      <w:tr w:rsidR="00521508" w:rsidRPr="00521508" w:rsidTr="00417967">
        <w:trPr>
          <w:jc w:val="center"/>
        </w:trPr>
        <w:tc>
          <w:tcPr>
            <w:tcW w:w="425" w:type="dxa"/>
            <w:vMerge w:val="restart"/>
            <w:tcBorders>
              <w:top w:val="single" w:sz="6" w:space="0" w:color="000000"/>
              <w:left w:val="single" w:sz="6" w:space="0" w:color="000000"/>
              <w:right w:val="single" w:sz="6" w:space="0" w:color="000000"/>
            </w:tcBorders>
            <w:vAlign w:val="center"/>
          </w:tcPr>
          <w:p w:rsidR="00521508" w:rsidRPr="00521508" w:rsidRDefault="00521508" w:rsidP="00521508">
            <w:pPr>
              <w:widowControl w:val="0"/>
              <w:snapToGrid w:val="0"/>
              <w:jc w:val="center"/>
              <w:rPr>
                <w:rFonts w:ascii="標楷體" w:hAnsi="標楷體" w:cs="Times New Roman"/>
                <w:b/>
                <w:sz w:val="24"/>
                <w:szCs w:val="24"/>
              </w:rPr>
            </w:pPr>
            <w:r w:rsidRPr="00521508">
              <w:rPr>
                <w:rFonts w:ascii="標楷體" w:hAnsi="標楷體" w:cs="Times New Roman" w:hint="eastAsia"/>
                <w:b/>
                <w:sz w:val="24"/>
                <w:szCs w:val="24"/>
              </w:rPr>
              <w:t>備援</w:t>
            </w: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03-26</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伏流水開發</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(20</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中水局、台水公司/水利署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kern w:val="0"/>
                <w:sz w:val="24"/>
                <w:szCs w:val="24"/>
              </w:rPr>
              <w:t xml:space="preserve">水利署 </w:t>
            </w:r>
          </w:p>
          <w:p w:rsidR="00521508" w:rsidRPr="00521508" w:rsidRDefault="00521508" w:rsidP="00521508">
            <w:pPr>
              <w:adjustRightInd w:val="0"/>
              <w:spacing w:line="280" w:lineRule="exact"/>
              <w:ind w:left="120" w:hangingChars="50" w:hanging="120"/>
              <w:jc w:val="center"/>
              <w:rPr>
                <w:rFonts w:ascii="標楷體" w:hAnsi="標楷體" w:cs="新細明體"/>
                <w:kern w:val="0"/>
                <w:sz w:val="24"/>
                <w:szCs w:val="24"/>
              </w:rPr>
            </w:pPr>
            <w:r w:rsidRPr="00521508">
              <w:rPr>
                <w:rFonts w:ascii="標楷體" w:hAnsi="標楷體" w:cs="新細明體"/>
                <w:kern w:val="0"/>
                <w:sz w:val="24"/>
                <w:szCs w:val="24"/>
              </w:rPr>
              <w:t>1</w:t>
            </w:r>
            <w:r w:rsidRPr="00521508">
              <w:rPr>
                <w:rFonts w:ascii="標楷體" w:hAnsi="標楷體" w:cs="新細明體" w:hint="eastAsia"/>
                <w:kern w:val="0"/>
                <w:sz w:val="24"/>
                <w:szCs w:val="24"/>
              </w:rPr>
              <w:t>09/12</w:t>
            </w:r>
          </w:p>
          <w:p w:rsidR="00521508" w:rsidRPr="00521508" w:rsidRDefault="00521508" w:rsidP="00521508">
            <w:pPr>
              <w:tabs>
                <w:tab w:val="left" w:pos="341"/>
              </w:tabs>
              <w:spacing w:line="280" w:lineRule="exact"/>
              <w:jc w:val="both"/>
              <w:rPr>
                <w:rFonts w:ascii="標楷體" w:hAnsi="標楷體" w:cs="新細明體"/>
                <w:kern w:val="0"/>
                <w:sz w:val="24"/>
                <w:szCs w:val="24"/>
              </w:rPr>
            </w:pP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kern w:val="0"/>
                <w:sz w:val="24"/>
                <w:szCs w:val="24"/>
              </w:rPr>
              <w:t>台水公司</w:t>
            </w:r>
          </w:p>
          <w:p w:rsidR="00521508" w:rsidRPr="00521508" w:rsidRDefault="00521508" w:rsidP="00521508">
            <w:pPr>
              <w:snapToGrid w:val="0"/>
              <w:spacing w:line="280" w:lineRule="exact"/>
              <w:ind w:leftChars="-1" w:left="-3" w:firstLine="2"/>
              <w:jc w:val="center"/>
              <w:rPr>
                <w:rFonts w:ascii="標楷體" w:hAnsi="標楷體" w:cs="新細明體"/>
                <w:kern w:val="0"/>
                <w:sz w:val="24"/>
                <w:szCs w:val="24"/>
              </w:rPr>
            </w:pPr>
            <w:r w:rsidRPr="00521508">
              <w:rPr>
                <w:rFonts w:ascii="標楷體" w:hAnsi="標楷體" w:cs="新細明體"/>
                <w:kern w:val="0"/>
                <w:sz w:val="24"/>
                <w:szCs w:val="24"/>
              </w:rPr>
              <w:t>110</w:t>
            </w:r>
            <w:r w:rsidRPr="00521508">
              <w:rPr>
                <w:rFonts w:ascii="標楷體" w:hAnsi="標楷體" w:cs="新細明體" w:hint="eastAsia"/>
                <w:kern w:val="0"/>
                <w:sz w:val="24"/>
                <w:szCs w:val="24"/>
              </w:rPr>
              <w:t>/</w:t>
            </w:r>
            <w:r w:rsidRPr="00521508">
              <w:rPr>
                <w:rFonts w:ascii="標楷體" w:hAnsi="標楷體" w:cs="新細明體"/>
                <w:kern w:val="0"/>
                <w:sz w:val="24"/>
                <w:szCs w:val="24"/>
              </w:rPr>
              <w:t>4</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Chars="-1" w:left="-3" w:firstLine="2"/>
              <w:jc w:val="both"/>
              <w:rPr>
                <w:rFonts w:ascii="標楷體" w:hAnsi="標楷體" w:cs="新細明體"/>
                <w:kern w:val="0"/>
                <w:sz w:val="24"/>
                <w:szCs w:val="24"/>
              </w:rPr>
            </w:pPr>
            <w:r w:rsidRPr="00521508">
              <w:rPr>
                <w:rFonts w:ascii="標楷體" w:hAnsi="標楷體" w:cs="新細明體" w:hint="eastAsia"/>
                <w:kern w:val="0"/>
                <w:sz w:val="24"/>
                <w:szCs w:val="24"/>
              </w:rPr>
              <w:t xml:space="preserve">1.水利署 </w:t>
            </w:r>
          </w:p>
          <w:p w:rsidR="00521508" w:rsidRPr="00521508" w:rsidRDefault="00521508" w:rsidP="00521508">
            <w:pPr>
              <w:snapToGrid w:val="0"/>
              <w:spacing w:line="280" w:lineRule="exact"/>
              <w:ind w:leftChars="-1" w:left="-3" w:firstLine="2"/>
              <w:jc w:val="both"/>
              <w:rPr>
                <w:rFonts w:ascii="標楷體" w:hAnsi="標楷體" w:cs="新細明體"/>
                <w:kern w:val="0"/>
                <w:sz w:val="24"/>
                <w:szCs w:val="24"/>
              </w:rPr>
            </w:pPr>
            <w:r w:rsidRPr="00521508">
              <w:rPr>
                <w:rFonts w:ascii="標楷體" w:hAnsi="標楷體" w:cs="新細明體" w:hint="eastAsia"/>
                <w:kern w:val="0"/>
                <w:sz w:val="24"/>
                <w:szCs w:val="24"/>
              </w:rPr>
              <w:t>通霄溪：進行集水管製作及集水井施作，施工進度20%</w:t>
            </w:r>
          </w:p>
          <w:p w:rsidR="00521508" w:rsidRPr="00521508" w:rsidRDefault="00521508" w:rsidP="00521508">
            <w:pPr>
              <w:snapToGrid w:val="0"/>
              <w:spacing w:line="280" w:lineRule="exact"/>
              <w:ind w:leftChars="-1" w:left="-3" w:firstLine="2"/>
              <w:jc w:val="both"/>
              <w:rPr>
                <w:rFonts w:ascii="標楷體" w:hAnsi="標楷體" w:cs="新細明體"/>
                <w:kern w:val="0"/>
                <w:sz w:val="24"/>
                <w:szCs w:val="24"/>
              </w:rPr>
            </w:pPr>
            <w:r w:rsidRPr="00521508">
              <w:rPr>
                <w:rFonts w:ascii="標楷體" w:hAnsi="標楷體" w:cs="新細明體" w:hint="eastAsia"/>
                <w:kern w:val="0"/>
                <w:sz w:val="24"/>
                <w:szCs w:val="24"/>
              </w:rPr>
              <w:t xml:space="preserve">2.台水公司 </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(1)濁水溪：進行集水管製作及集水井施作，施工進度40%</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(2)高屏溪溪埔：進行集水管製作及集水井施作，施工進度35%</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(3)高屏溪大泉：進行集水管製作及集水井施作，施工進度25%</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截至108年2月底止，整體計畫實際進度22.50%符合。</w:t>
            </w:r>
          </w:p>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 xml:space="preserve">1.水利署 </w:t>
            </w:r>
          </w:p>
          <w:p w:rsidR="00521508" w:rsidRPr="00521508" w:rsidRDefault="00521508" w:rsidP="00521508">
            <w:pPr>
              <w:snapToGrid w:val="0"/>
              <w:spacing w:line="280" w:lineRule="exact"/>
              <w:ind w:leftChars="100" w:left="320"/>
              <w:jc w:val="both"/>
              <w:rPr>
                <w:rFonts w:ascii="標楷體" w:hAnsi="標楷體" w:cs="新細明體"/>
                <w:kern w:val="0"/>
                <w:sz w:val="24"/>
                <w:szCs w:val="24"/>
              </w:rPr>
            </w:pPr>
            <w:r w:rsidRPr="00521508">
              <w:rPr>
                <w:rFonts w:ascii="標楷體" w:hAnsi="標楷體" w:cs="新細明體" w:hint="eastAsia"/>
                <w:kern w:val="0"/>
                <w:sz w:val="24"/>
                <w:szCs w:val="24"/>
              </w:rPr>
              <w:t>通霄溪伏流水(+0.3萬噸/日)：中水局於1月29日提送工程基本設計報告報署審查，目前依審查意見修正中。</w:t>
            </w:r>
          </w:p>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 xml:space="preserve">2.台水公司 </w:t>
            </w:r>
          </w:p>
          <w:p w:rsidR="00521508" w:rsidRPr="00521508" w:rsidRDefault="00521508" w:rsidP="00521508">
            <w:pPr>
              <w:snapToGrid w:val="0"/>
              <w:spacing w:line="280" w:lineRule="exact"/>
              <w:ind w:leftChars="50" w:left="40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(1)截至108年2月底止，整體計畫實際進度28.19%，超前7.69%。</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(2)濁水溪伏流水(+3萬噸/日)：已於108年1月22日完成簽約，預計3月底前開工。</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(3)高屏溪溪埔伏流水：施工實際進度67.40%</w:t>
            </w:r>
            <w:r w:rsidRPr="00521508">
              <w:rPr>
                <w:rFonts w:ascii="新細明體" w:eastAsia="新細明體" w:hAnsi="新細明體" w:cs="新細明體" w:hint="eastAsia"/>
                <w:kern w:val="0"/>
                <w:sz w:val="24"/>
                <w:szCs w:val="24"/>
              </w:rPr>
              <w:t>，</w:t>
            </w:r>
            <w:r w:rsidRPr="00521508">
              <w:rPr>
                <w:rFonts w:ascii="標楷體" w:hAnsi="標楷體" w:cs="新細明體" w:hint="eastAsia"/>
                <w:kern w:val="0"/>
                <w:sz w:val="24"/>
                <w:szCs w:val="24"/>
              </w:rPr>
              <w:t>超前37.11%，目前辦理集水井與集水管施作。</w:t>
            </w:r>
          </w:p>
          <w:p w:rsidR="00521508" w:rsidRPr="00521508" w:rsidRDefault="00521508" w:rsidP="00521508">
            <w:pPr>
              <w:snapToGrid w:val="0"/>
              <w:spacing w:line="280" w:lineRule="exact"/>
              <w:ind w:leftChars="50" w:left="40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(4)高屏溪大泉伏流水(+15萬噸/日)：已於108年1月22日完成簽約，預計4月底前開工。</w:t>
            </w:r>
          </w:p>
        </w:tc>
        <w:tc>
          <w:tcPr>
            <w:tcW w:w="1896" w:type="dxa"/>
            <w:tcBorders>
              <w:top w:val="single" w:sz="6" w:space="0" w:color="000000"/>
              <w:left w:val="single" w:sz="6" w:space="0" w:color="000000"/>
              <w:bottom w:val="single" w:sz="6" w:space="0" w:color="000000"/>
              <w:right w:val="single" w:sz="6" w:space="0" w:color="000000"/>
            </w:tcBorders>
          </w:tcPr>
          <w:p w:rsidR="00521508" w:rsidRPr="00901E29" w:rsidRDefault="00013E14" w:rsidP="00521508">
            <w:pPr>
              <w:snapToGrid w:val="0"/>
              <w:spacing w:line="280" w:lineRule="exact"/>
              <w:jc w:val="both"/>
              <w:rPr>
                <w:rFonts w:ascii="標楷體" w:hAnsi="標楷體" w:cs="新細明體"/>
                <w:kern w:val="0"/>
                <w:sz w:val="24"/>
                <w:szCs w:val="24"/>
              </w:rPr>
            </w:pPr>
            <w:r w:rsidRPr="00901E29">
              <w:rPr>
                <w:rFonts w:ascii="標楷體" w:hAnsi="標楷體" w:cs="新細明體" w:hint="eastAsia"/>
                <w:kern w:val="0"/>
                <w:sz w:val="24"/>
                <w:szCs w:val="24"/>
              </w:rPr>
              <w:t>請</w:t>
            </w:r>
            <w:r w:rsidR="00521508" w:rsidRPr="00901E29">
              <w:rPr>
                <w:rFonts w:ascii="標楷體" w:hAnsi="標楷體" w:cs="新細明體" w:hint="eastAsia"/>
                <w:kern w:val="0"/>
                <w:sz w:val="24"/>
                <w:szCs w:val="24"/>
              </w:rPr>
              <w:t>中水局</w:t>
            </w:r>
            <w:r w:rsidRPr="00901E29">
              <w:rPr>
                <w:rFonts w:ascii="標楷體" w:hAnsi="標楷體" w:cs="新細明體" w:hint="eastAsia"/>
                <w:kern w:val="0"/>
                <w:sz w:val="24"/>
                <w:szCs w:val="24"/>
              </w:rPr>
              <w:t>及台水公司持續依目前進度積極推動</w:t>
            </w:r>
            <w:r w:rsidR="00204718">
              <w:rPr>
                <w:rFonts w:ascii="標楷體" w:hAnsi="標楷體" w:cs="新細明體" w:hint="eastAsia"/>
                <w:kern w:val="0"/>
                <w:sz w:val="24"/>
                <w:szCs w:val="24"/>
              </w:rPr>
              <w:t>。</w:t>
            </w:r>
          </w:p>
        </w:tc>
      </w:tr>
      <w:tr w:rsidR="00521508" w:rsidRPr="00521508" w:rsidTr="00417967">
        <w:trPr>
          <w:trHeight w:val="559"/>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03-27</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新烏山嶺隧道</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w:t>
            </w:r>
            <w:r w:rsidRPr="00521508">
              <w:rPr>
                <w:rFonts w:ascii="標楷體" w:hAnsi="標楷體" w:cs="新細明體"/>
                <w:kern w:val="0"/>
                <w:sz w:val="24"/>
                <w:szCs w:val="24"/>
              </w:rPr>
              <w:t>27.74億元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嘉南水利會/</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pacing w:line="280" w:lineRule="exact"/>
              <w:ind w:left="120" w:hangingChars="50" w:hanging="120"/>
              <w:jc w:val="center"/>
              <w:rPr>
                <w:rFonts w:ascii="標楷體" w:hAnsi="標楷體" w:cs="新細明體"/>
                <w:kern w:val="0"/>
                <w:sz w:val="24"/>
                <w:szCs w:val="24"/>
              </w:rPr>
            </w:pPr>
            <w:r w:rsidRPr="00521508">
              <w:rPr>
                <w:rFonts w:ascii="標楷體" w:hAnsi="標楷體" w:cs="新細明體"/>
                <w:kern w:val="0"/>
                <w:sz w:val="24"/>
                <w:szCs w:val="24"/>
              </w:rPr>
              <w:t>10</w:t>
            </w:r>
            <w:r w:rsidRPr="00521508">
              <w:rPr>
                <w:rFonts w:ascii="標楷體" w:hAnsi="標楷體" w:cs="新細明體" w:hint="eastAsia"/>
                <w:kern w:val="0"/>
                <w:sz w:val="24"/>
                <w:szCs w:val="24"/>
              </w:rPr>
              <w:t>8/</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工程完工</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截至108年2月底止，整體總累計實際70.71%，超前1.64%。</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攔河堰工程：已完成。</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521508">
              <w:rPr>
                <w:rFonts w:ascii="標楷體" w:hAnsi="標楷體" w:cs="新細明體" w:hint="eastAsia"/>
                <w:kern w:val="0"/>
                <w:sz w:val="24"/>
                <w:szCs w:val="24"/>
              </w:rPr>
              <w:tab/>
              <w:t>隧道工程：隧道已貫通，目前持續施作東口隧道倒叉段已開挖230.8公尺(共232公尺)，西口隧道倒叉段已開挖36.3公尺(共57.3公尺)。</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lastRenderedPageBreak/>
              <w:t>4.</w:t>
            </w:r>
            <w:r w:rsidRPr="00521508">
              <w:rPr>
                <w:rFonts w:ascii="標楷體" w:hAnsi="標楷體" w:cs="新細明體" w:hint="eastAsia"/>
                <w:kern w:val="0"/>
                <w:sz w:val="24"/>
                <w:szCs w:val="24"/>
              </w:rPr>
              <w:tab/>
              <w:t>進水口工程：施作閘墩基礎開挖。</w:t>
            </w:r>
          </w:p>
        </w:tc>
        <w:tc>
          <w:tcPr>
            <w:tcW w:w="1896" w:type="dxa"/>
            <w:tcBorders>
              <w:top w:val="single" w:sz="6" w:space="0" w:color="000000"/>
              <w:left w:val="single" w:sz="6" w:space="0" w:color="000000"/>
              <w:bottom w:val="single" w:sz="6" w:space="0" w:color="000000"/>
              <w:right w:val="single" w:sz="6" w:space="0" w:color="000000"/>
            </w:tcBorders>
          </w:tcPr>
          <w:p w:rsidR="00521508" w:rsidRPr="00901E29" w:rsidRDefault="00262328" w:rsidP="00262328">
            <w:pPr>
              <w:snapToGrid w:val="0"/>
              <w:spacing w:line="280" w:lineRule="exact"/>
              <w:ind w:left="240" w:hangingChars="100" w:hanging="240"/>
              <w:jc w:val="both"/>
              <w:rPr>
                <w:rFonts w:ascii="標楷體" w:hAnsi="標楷體" w:cs="新細明體"/>
                <w:kern w:val="0"/>
                <w:sz w:val="24"/>
                <w:szCs w:val="24"/>
              </w:rPr>
            </w:pPr>
            <w:r w:rsidRPr="00901E29">
              <w:rPr>
                <w:rFonts w:ascii="標楷體" w:hAnsi="標楷體" w:cs="新細明體" w:hint="eastAsia"/>
                <w:kern w:val="0"/>
                <w:sz w:val="24"/>
                <w:szCs w:val="24"/>
              </w:rPr>
              <w:lastRenderedPageBreak/>
              <w:t>1.請嘉南水利會務必於108年12月完工</w:t>
            </w:r>
            <w:r w:rsidRPr="00901E29">
              <w:rPr>
                <w:rFonts w:ascii="新細明體" w:eastAsia="新細明體" w:hAnsi="新細明體" w:cs="新細明體" w:hint="eastAsia"/>
                <w:kern w:val="0"/>
                <w:sz w:val="24"/>
                <w:szCs w:val="24"/>
              </w:rPr>
              <w:t>，</w:t>
            </w:r>
            <w:r w:rsidRPr="00901E29">
              <w:rPr>
                <w:rFonts w:ascii="標楷體" w:hAnsi="標楷體" w:cs="新細明體" w:hint="eastAsia"/>
                <w:kern w:val="0"/>
                <w:sz w:val="24"/>
                <w:szCs w:val="24"/>
              </w:rPr>
              <w:t>並請水源組加強督導。</w:t>
            </w:r>
          </w:p>
          <w:p w:rsidR="00262328" w:rsidRPr="00521508" w:rsidRDefault="00262328" w:rsidP="00262328">
            <w:pPr>
              <w:snapToGrid w:val="0"/>
              <w:spacing w:line="280" w:lineRule="exact"/>
              <w:ind w:left="240" w:hangingChars="100" w:hanging="240"/>
              <w:jc w:val="both"/>
              <w:rPr>
                <w:rFonts w:ascii="標楷體" w:hAnsi="標楷體" w:cs="新細明體"/>
                <w:kern w:val="0"/>
                <w:sz w:val="24"/>
                <w:szCs w:val="24"/>
              </w:rPr>
            </w:pPr>
            <w:r w:rsidRPr="00901E29">
              <w:rPr>
                <w:rFonts w:ascii="標楷體" w:hAnsi="標楷體" w:cs="新細明體" w:hint="eastAsia"/>
                <w:kern w:val="0"/>
                <w:sz w:val="24"/>
                <w:szCs w:val="24"/>
              </w:rPr>
              <w:t>2.請嘉南水利會務必注意隧道施工安全。</w:t>
            </w:r>
          </w:p>
        </w:tc>
      </w:tr>
      <w:tr w:rsidR="00521508" w:rsidRPr="00521508" w:rsidTr="00417967">
        <w:trPr>
          <w:trHeight w:val="316"/>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hint="eastAsia"/>
                <w:sz w:val="24"/>
                <w:szCs w:val="24"/>
              </w:rPr>
              <w:t>03-28</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翡翠原水管工程</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w:t>
            </w:r>
            <w:r w:rsidRPr="00521508">
              <w:rPr>
                <w:rFonts w:ascii="標楷體" w:hAnsi="標楷體" w:cs="新細明體"/>
                <w:kern w:val="0"/>
                <w:sz w:val="24"/>
                <w:szCs w:val="24"/>
              </w:rPr>
              <w:t>2</w:t>
            </w:r>
            <w:r w:rsidRPr="00521508">
              <w:rPr>
                <w:rFonts w:ascii="標楷體" w:hAnsi="標楷體" w:cs="新細明體" w:hint="eastAsia"/>
                <w:kern w:val="0"/>
                <w:sz w:val="24"/>
                <w:szCs w:val="24"/>
              </w:rPr>
              <w:t>0</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北水處/</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臺北市政府</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pacing w:line="280" w:lineRule="exact"/>
              <w:ind w:left="480" w:hanging="480"/>
              <w:jc w:val="center"/>
              <w:rPr>
                <w:rFonts w:ascii="標楷體" w:hAnsi="標楷體" w:cs="新細明體"/>
                <w:kern w:val="0"/>
                <w:sz w:val="24"/>
                <w:szCs w:val="24"/>
              </w:rPr>
            </w:pPr>
            <w:r w:rsidRPr="00521508">
              <w:rPr>
                <w:rFonts w:ascii="標楷體" w:hAnsi="標楷體" w:cs="新細明體" w:hint="eastAsia"/>
                <w:kern w:val="0"/>
                <w:sz w:val="24"/>
                <w:szCs w:val="24"/>
              </w:rPr>
              <w:t>111/12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橫坑開挖進洞</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108年1月8日流標，經檢討後重新公告上網，預定3月19日開標。</w:t>
            </w:r>
          </w:p>
        </w:tc>
        <w:tc>
          <w:tcPr>
            <w:tcW w:w="1896" w:type="dxa"/>
            <w:tcBorders>
              <w:top w:val="single" w:sz="6" w:space="0" w:color="000000"/>
              <w:left w:val="single" w:sz="6" w:space="0" w:color="000000"/>
              <w:bottom w:val="single" w:sz="6" w:space="0" w:color="000000"/>
              <w:right w:val="single" w:sz="6" w:space="0" w:color="000000"/>
            </w:tcBorders>
          </w:tcPr>
          <w:p w:rsidR="00521508" w:rsidRPr="002C2BB8" w:rsidRDefault="00521508" w:rsidP="00262328">
            <w:pPr>
              <w:snapToGrid w:val="0"/>
              <w:spacing w:line="280" w:lineRule="exact"/>
              <w:jc w:val="both"/>
              <w:rPr>
                <w:rFonts w:ascii="標楷體" w:hAnsi="標楷體" w:cs="新細明體"/>
                <w:kern w:val="0"/>
                <w:sz w:val="24"/>
                <w:szCs w:val="24"/>
              </w:rPr>
            </w:pPr>
            <w:r w:rsidRPr="002C2BB8">
              <w:rPr>
                <w:rFonts w:ascii="標楷體" w:hAnsi="標楷體" w:cs="Times New Roman" w:hint="eastAsia"/>
                <w:sz w:val="24"/>
                <w:szCs w:val="24"/>
              </w:rPr>
              <w:t>請北水處依年度目標持續辦理</w:t>
            </w:r>
          </w:p>
        </w:tc>
      </w:tr>
      <w:tr w:rsidR="00521508" w:rsidRPr="00521508" w:rsidTr="00417967">
        <w:trPr>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03-29</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桃園、新竹、臺中、屏東防災備援水井</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(25.93</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北水局、中水局、台水公司/水利署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AB1C90">
            <w:pPr>
              <w:widowControl w:val="0"/>
              <w:numPr>
                <w:ilvl w:val="0"/>
                <w:numId w:val="38"/>
              </w:numPr>
              <w:snapToGrid w:val="0"/>
              <w:spacing w:line="280" w:lineRule="exact"/>
              <w:ind w:left="0" w:firstLine="0"/>
              <w:jc w:val="both"/>
              <w:rPr>
                <w:rFonts w:ascii="標楷體" w:hAnsi="標楷體" w:cs="新細明體"/>
                <w:kern w:val="0"/>
                <w:sz w:val="24"/>
                <w:szCs w:val="24"/>
              </w:rPr>
            </w:pPr>
            <w:r w:rsidRPr="00521508">
              <w:rPr>
                <w:rFonts w:ascii="標楷體" w:hAnsi="標楷體" w:cs="新細明體"/>
                <w:kern w:val="0"/>
                <w:sz w:val="24"/>
                <w:szCs w:val="24"/>
              </w:rPr>
              <w:t xml:space="preserve">水利署 </w:t>
            </w:r>
          </w:p>
          <w:p w:rsidR="00521508" w:rsidRPr="00521508" w:rsidRDefault="00521508" w:rsidP="00521508">
            <w:pPr>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109</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p w:rsidR="00521508" w:rsidRPr="00521508" w:rsidRDefault="00521508" w:rsidP="00521508">
            <w:pPr>
              <w:spacing w:line="280" w:lineRule="exact"/>
              <w:jc w:val="both"/>
              <w:rPr>
                <w:rFonts w:ascii="標楷體" w:hAnsi="標楷體" w:cs="新細明體"/>
                <w:kern w:val="0"/>
                <w:sz w:val="24"/>
                <w:szCs w:val="24"/>
              </w:rPr>
            </w:pPr>
          </w:p>
          <w:p w:rsidR="00521508" w:rsidRPr="00521508" w:rsidRDefault="00521508" w:rsidP="00AB1C90">
            <w:pPr>
              <w:widowControl w:val="0"/>
              <w:numPr>
                <w:ilvl w:val="0"/>
                <w:numId w:val="38"/>
              </w:numPr>
              <w:adjustRightInd w:val="0"/>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kern w:val="0"/>
                <w:sz w:val="24"/>
                <w:szCs w:val="24"/>
              </w:rPr>
              <w:t>台水公</w:t>
            </w:r>
            <w:r w:rsidRPr="00521508">
              <w:rPr>
                <w:rFonts w:ascii="標楷體" w:hAnsi="標楷體" w:cs="新細明體" w:hint="eastAsia"/>
                <w:kern w:val="0"/>
                <w:sz w:val="24"/>
                <w:szCs w:val="24"/>
              </w:rPr>
              <w:t>司</w:t>
            </w:r>
          </w:p>
          <w:p w:rsidR="00521508" w:rsidRPr="00521508" w:rsidRDefault="00521508" w:rsidP="00521508">
            <w:pPr>
              <w:snapToGrid w:val="0"/>
              <w:spacing w:line="280" w:lineRule="exact"/>
              <w:jc w:val="center"/>
              <w:rPr>
                <w:rFonts w:ascii="標楷體" w:hAnsi="標楷體" w:cs="新細明體"/>
                <w:kern w:val="0"/>
                <w:sz w:val="24"/>
                <w:szCs w:val="24"/>
              </w:rPr>
            </w:pPr>
            <w:r w:rsidRPr="00521508">
              <w:rPr>
                <w:rFonts w:ascii="標楷體" w:hAnsi="標楷體" w:cs="新細明體"/>
                <w:kern w:val="0"/>
                <w:sz w:val="24"/>
                <w:szCs w:val="24"/>
              </w:rPr>
              <w:t>109</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kern w:val="0"/>
                <w:sz w:val="24"/>
                <w:szCs w:val="24"/>
              </w:rPr>
              <w:t xml:space="preserve">水利署 </w:t>
            </w:r>
          </w:p>
          <w:p w:rsidR="00521508" w:rsidRDefault="002F0341" w:rsidP="00AB1C90">
            <w:pPr>
              <w:spacing w:line="280" w:lineRule="exact"/>
              <w:ind w:leftChars="50" w:left="160"/>
              <w:rPr>
                <w:rFonts w:ascii="標楷體" w:hAnsi="標楷體" w:cs="新細明體"/>
                <w:kern w:val="0"/>
                <w:sz w:val="24"/>
                <w:szCs w:val="24"/>
              </w:rPr>
            </w:pPr>
            <w:r>
              <w:rPr>
                <w:rFonts w:ascii="標楷體" w:hAnsi="標楷體" w:cs="新細明體" w:hint="eastAsia"/>
                <w:kern w:val="0"/>
                <w:sz w:val="24"/>
                <w:szCs w:val="24"/>
              </w:rPr>
              <w:t>108年</w:t>
            </w:r>
            <w:r w:rsidR="00521508" w:rsidRPr="00521508">
              <w:rPr>
                <w:rFonts w:ascii="標楷體" w:hAnsi="標楷體" w:cs="新細明體" w:hint="eastAsia"/>
                <w:kern w:val="0"/>
                <w:sz w:val="24"/>
                <w:szCs w:val="24"/>
              </w:rPr>
              <w:t>累計完成緊急備援水量每日5萬噸</w:t>
            </w:r>
            <w:r w:rsidR="00EB5882">
              <w:rPr>
                <w:rFonts w:ascii="標楷體" w:hAnsi="標楷體" w:cs="新細明體" w:hint="eastAsia"/>
                <w:kern w:val="0"/>
                <w:sz w:val="24"/>
                <w:szCs w:val="24"/>
              </w:rPr>
              <w:t>：</w:t>
            </w:r>
          </w:p>
          <w:p w:rsidR="00EB5882" w:rsidRPr="002C2BB8" w:rsidRDefault="00EB5882" w:rsidP="00EB5882">
            <w:pPr>
              <w:spacing w:line="280" w:lineRule="exact"/>
              <w:ind w:leftChars="50" w:left="460" w:hangingChars="150" w:hanging="300"/>
              <w:rPr>
                <w:rFonts w:ascii="標楷體" w:hAnsi="標楷體" w:cs="新細明體"/>
                <w:kern w:val="0"/>
                <w:sz w:val="20"/>
                <w:szCs w:val="20"/>
                <w:shd w:val="pct15" w:color="auto" w:fill="FFFFFF"/>
              </w:rPr>
            </w:pPr>
            <w:r w:rsidRPr="002C2BB8">
              <w:rPr>
                <w:rFonts w:ascii="標楷體" w:hAnsi="標楷體" w:cs="新細明體" w:hint="eastAsia"/>
                <w:kern w:val="0"/>
                <w:sz w:val="20"/>
                <w:szCs w:val="20"/>
                <w:shd w:val="pct15" w:color="auto" w:fill="FFFFFF"/>
              </w:rPr>
              <w:t>(1)桃園地區：+1萬噸/日，</w:t>
            </w:r>
            <w:r w:rsidR="008016FC" w:rsidRPr="002C2BB8">
              <w:rPr>
                <w:rFonts w:ascii="標楷體" w:hAnsi="標楷體" w:cs="新細明體" w:hint="eastAsia"/>
                <w:kern w:val="0"/>
                <w:sz w:val="20"/>
                <w:szCs w:val="20"/>
                <w:shd w:val="pct15" w:color="auto" w:fill="FFFFFF"/>
              </w:rPr>
              <w:t>計</w:t>
            </w:r>
            <w:r w:rsidRPr="002C2BB8">
              <w:rPr>
                <w:rFonts w:ascii="標楷體" w:hAnsi="標楷體" w:cs="新細明體" w:hint="eastAsia"/>
                <w:kern w:val="0"/>
                <w:sz w:val="20"/>
                <w:szCs w:val="20"/>
                <w:shd w:val="pct15" w:color="auto" w:fill="FFFFFF"/>
              </w:rPr>
              <w:t>7口井</w:t>
            </w:r>
            <w:r w:rsidRPr="002C2BB8">
              <w:rPr>
                <w:rFonts w:ascii="新細明體" w:eastAsia="新細明體" w:hAnsi="新細明體" w:cs="新細明體" w:hint="eastAsia"/>
                <w:kern w:val="0"/>
                <w:sz w:val="20"/>
                <w:szCs w:val="20"/>
                <w:shd w:val="pct15" w:color="auto" w:fill="FFFFFF"/>
              </w:rPr>
              <w:t>，</w:t>
            </w:r>
            <w:r w:rsidRPr="002C2BB8">
              <w:rPr>
                <w:rFonts w:ascii="標楷體" w:hAnsi="標楷體" w:cs="新細明體" w:hint="eastAsia"/>
                <w:kern w:val="0"/>
                <w:sz w:val="20"/>
                <w:szCs w:val="20"/>
                <w:shd w:val="pct15" w:color="auto" w:fill="FFFFFF"/>
              </w:rPr>
              <w:t>108年6月完工。</w:t>
            </w:r>
          </w:p>
          <w:p w:rsidR="00EB5882" w:rsidRPr="002C2BB8" w:rsidRDefault="00EB5882" w:rsidP="00EB5882">
            <w:pPr>
              <w:spacing w:line="280" w:lineRule="exact"/>
              <w:ind w:leftChars="50" w:left="460" w:hangingChars="150" w:hanging="300"/>
              <w:rPr>
                <w:rFonts w:ascii="標楷體" w:hAnsi="標楷體" w:cs="新細明體"/>
                <w:kern w:val="0"/>
                <w:sz w:val="20"/>
                <w:szCs w:val="20"/>
                <w:shd w:val="pct15" w:color="auto" w:fill="FFFFFF"/>
              </w:rPr>
            </w:pPr>
            <w:r w:rsidRPr="002C2BB8">
              <w:rPr>
                <w:rFonts w:ascii="標楷體" w:hAnsi="標楷體" w:cs="新細明體" w:hint="eastAsia"/>
                <w:kern w:val="0"/>
                <w:sz w:val="20"/>
                <w:szCs w:val="20"/>
                <w:shd w:val="pct15" w:color="auto" w:fill="FFFFFF"/>
              </w:rPr>
              <w:t>(2)新竹地區：+3萬噸/日，</w:t>
            </w:r>
            <w:r w:rsidR="008016FC" w:rsidRPr="002C2BB8">
              <w:rPr>
                <w:rFonts w:ascii="標楷體" w:hAnsi="標楷體" w:cs="新細明體" w:hint="eastAsia"/>
                <w:kern w:val="0"/>
                <w:sz w:val="20"/>
                <w:szCs w:val="20"/>
                <w:shd w:val="pct15" w:color="auto" w:fill="FFFFFF"/>
              </w:rPr>
              <w:t>計</w:t>
            </w:r>
            <w:r w:rsidRPr="002C2BB8">
              <w:rPr>
                <w:rFonts w:ascii="標楷體" w:hAnsi="標楷體" w:cs="新細明體" w:hint="eastAsia"/>
                <w:kern w:val="0"/>
                <w:sz w:val="20"/>
                <w:szCs w:val="20"/>
                <w:shd w:val="pct15" w:color="auto" w:fill="FFFFFF"/>
              </w:rPr>
              <w:t>17口井</w:t>
            </w:r>
          </w:p>
          <w:p w:rsidR="00EB5882" w:rsidRPr="002C2BB8" w:rsidRDefault="00EB5882" w:rsidP="00EB5882">
            <w:pPr>
              <w:spacing w:line="280" w:lineRule="exact"/>
              <w:ind w:leftChars="150" w:left="680" w:hangingChars="100" w:hanging="200"/>
              <w:rPr>
                <w:rFonts w:ascii="標楷體" w:hAnsi="標楷體" w:cs="新細明體"/>
                <w:kern w:val="0"/>
                <w:sz w:val="20"/>
                <w:szCs w:val="20"/>
                <w:shd w:val="pct15" w:color="auto" w:fill="FFFFFF"/>
              </w:rPr>
            </w:pPr>
            <w:r w:rsidRPr="002C2BB8">
              <w:rPr>
                <w:rFonts w:ascii="標楷體" w:hAnsi="標楷體" w:cs="新細明體" w:hint="eastAsia"/>
                <w:kern w:val="0"/>
                <w:sz w:val="20"/>
                <w:szCs w:val="20"/>
                <w:shd w:val="pct15" w:color="auto" w:fill="FFFFFF"/>
              </w:rPr>
              <w:t>A.第一標：6口井</w:t>
            </w:r>
            <w:r w:rsidRPr="002C2BB8">
              <w:rPr>
                <w:rFonts w:ascii="新細明體" w:eastAsia="新細明體" w:hAnsi="新細明體" w:cs="新細明體" w:hint="eastAsia"/>
                <w:kern w:val="0"/>
                <w:sz w:val="20"/>
                <w:szCs w:val="20"/>
                <w:shd w:val="pct15" w:color="auto" w:fill="FFFFFF"/>
              </w:rPr>
              <w:t>，</w:t>
            </w:r>
            <w:r w:rsidRPr="002C2BB8">
              <w:rPr>
                <w:rFonts w:ascii="標楷體" w:hAnsi="標楷體" w:cs="新細明體" w:hint="eastAsia"/>
                <w:kern w:val="0"/>
                <w:sz w:val="20"/>
                <w:szCs w:val="20"/>
                <w:shd w:val="pct15" w:color="auto" w:fill="FFFFFF"/>
              </w:rPr>
              <w:t>108年2月19日完工。</w:t>
            </w:r>
          </w:p>
          <w:p w:rsidR="00EB5882" w:rsidRPr="002C2BB8" w:rsidRDefault="00EB5882" w:rsidP="00B02562">
            <w:pPr>
              <w:spacing w:line="280" w:lineRule="exact"/>
              <w:ind w:leftChars="150" w:left="680" w:hangingChars="100" w:hanging="200"/>
              <w:rPr>
                <w:rFonts w:ascii="標楷體" w:hAnsi="標楷體" w:cs="新細明體"/>
                <w:kern w:val="0"/>
                <w:sz w:val="20"/>
                <w:szCs w:val="20"/>
                <w:shd w:val="pct15" w:color="auto" w:fill="FFFFFF"/>
              </w:rPr>
            </w:pPr>
            <w:r w:rsidRPr="002C2BB8">
              <w:rPr>
                <w:rFonts w:ascii="標楷體" w:hAnsi="標楷體" w:cs="新細明體" w:hint="eastAsia"/>
                <w:kern w:val="0"/>
                <w:sz w:val="20"/>
                <w:szCs w:val="20"/>
                <w:shd w:val="pct15" w:color="auto" w:fill="FFFFFF"/>
              </w:rPr>
              <w:t>B.第二標：11口井</w:t>
            </w:r>
            <w:r w:rsidRPr="002C2BB8">
              <w:rPr>
                <w:rFonts w:ascii="新細明體" w:eastAsia="新細明體" w:hAnsi="新細明體" w:cs="新細明體" w:hint="eastAsia"/>
                <w:kern w:val="0"/>
                <w:sz w:val="20"/>
                <w:szCs w:val="20"/>
                <w:shd w:val="pct15" w:color="auto" w:fill="FFFFFF"/>
              </w:rPr>
              <w:t>，</w:t>
            </w:r>
            <w:r w:rsidRPr="002C2BB8">
              <w:rPr>
                <w:rFonts w:ascii="標楷體" w:hAnsi="標楷體" w:cs="新細明體" w:hint="eastAsia"/>
                <w:kern w:val="0"/>
                <w:sz w:val="20"/>
                <w:szCs w:val="20"/>
                <w:shd w:val="pct15" w:color="auto" w:fill="FFFFFF"/>
              </w:rPr>
              <w:t>109年1月23日完工。</w:t>
            </w:r>
          </w:p>
          <w:p w:rsidR="00EB5882" w:rsidRPr="002C2BB8" w:rsidRDefault="00EB5882" w:rsidP="00EB5882">
            <w:pPr>
              <w:spacing w:line="280" w:lineRule="exact"/>
              <w:ind w:leftChars="50" w:left="460" w:hangingChars="150" w:hanging="300"/>
              <w:rPr>
                <w:rFonts w:ascii="標楷體" w:hAnsi="標楷體" w:cs="新細明體"/>
                <w:kern w:val="0"/>
                <w:sz w:val="20"/>
                <w:szCs w:val="20"/>
                <w:shd w:val="pct15" w:color="auto" w:fill="FFFFFF"/>
              </w:rPr>
            </w:pPr>
            <w:r w:rsidRPr="002C2BB8">
              <w:rPr>
                <w:rFonts w:ascii="標楷體" w:hAnsi="標楷體" w:cs="新細明體" w:hint="eastAsia"/>
                <w:kern w:val="0"/>
                <w:sz w:val="20"/>
                <w:szCs w:val="20"/>
                <w:shd w:val="pct15" w:color="auto" w:fill="FFFFFF"/>
              </w:rPr>
              <w:t>(3)台中地區：</w:t>
            </w:r>
            <w:r w:rsidR="00B02562" w:rsidRPr="002C2BB8">
              <w:rPr>
                <w:rFonts w:ascii="標楷體" w:hAnsi="標楷體" w:cs="新細明體" w:hint="eastAsia"/>
                <w:kern w:val="0"/>
                <w:sz w:val="20"/>
                <w:szCs w:val="20"/>
                <w:shd w:val="pct15" w:color="auto" w:fill="FFFFFF"/>
              </w:rPr>
              <w:t>+4萬噸/日，</w:t>
            </w:r>
            <w:r w:rsidR="008016FC" w:rsidRPr="002C2BB8">
              <w:rPr>
                <w:rFonts w:ascii="標楷體" w:hAnsi="標楷體" w:cs="新細明體" w:hint="eastAsia"/>
                <w:kern w:val="0"/>
                <w:sz w:val="20"/>
                <w:szCs w:val="20"/>
                <w:shd w:val="pct15" w:color="auto" w:fill="FFFFFF"/>
              </w:rPr>
              <w:t>計</w:t>
            </w:r>
            <w:r w:rsidR="00121E6F" w:rsidRPr="002C2BB8">
              <w:rPr>
                <w:rFonts w:ascii="標楷體" w:hAnsi="標楷體" w:cs="新細明體" w:hint="eastAsia"/>
                <w:kern w:val="0"/>
                <w:sz w:val="20"/>
                <w:szCs w:val="20"/>
                <w:shd w:val="pct15" w:color="auto" w:fill="FFFFFF"/>
              </w:rPr>
              <w:t>14</w:t>
            </w:r>
            <w:r w:rsidR="00B02562" w:rsidRPr="002C2BB8">
              <w:rPr>
                <w:rFonts w:ascii="標楷體" w:hAnsi="標楷體" w:cs="新細明體" w:hint="eastAsia"/>
                <w:kern w:val="0"/>
                <w:sz w:val="20"/>
                <w:szCs w:val="20"/>
                <w:shd w:val="pct15" w:color="auto" w:fill="FFFFFF"/>
              </w:rPr>
              <w:t>口井</w:t>
            </w:r>
          </w:p>
          <w:p w:rsidR="00B02562" w:rsidRPr="002C2BB8" w:rsidRDefault="00B02562" w:rsidP="00B02562">
            <w:pPr>
              <w:spacing w:line="280" w:lineRule="exact"/>
              <w:ind w:leftChars="150" w:left="680" w:hangingChars="100" w:hanging="200"/>
              <w:rPr>
                <w:rFonts w:ascii="標楷體" w:hAnsi="標楷體" w:cs="新細明體"/>
                <w:kern w:val="0"/>
                <w:sz w:val="20"/>
                <w:szCs w:val="20"/>
                <w:shd w:val="pct15" w:color="auto" w:fill="FFFFFF"/>
              </w:rPr>
            </w:pPr>
            <w:r w:rsidRPr="002C2BB8">
              <w:rPr>
                <w:rFonts w:ascii="標楷體" w:hAnsi="標楷體" w:cs="新細明體" w:hint="eastAsia"/>
                <w:kern w:val="0"/>
                <w:sz w:val="20"/>
                <w:szCs w:val="20"/>
                <w:shd w:val="pct15" w:color="auto" w:fill="FFFFFF"/>
              </w:rPr>
              <w:t>A.第一標：</w:t>
            </w:r>
            <w:r w:rsidR="00121E6F" w:rsidRPr="002C2BB8">
              <w:rPr>
                <w:rFonts w:ascii="標楷體" w:hAnsi="標楷體" w:cs="新細明體" w:hint="eastAsia"/>
                <w:kern w:val="0"/>
                <w:sz w:val="20"/>
                <w:szCs w:val="20"/>
                <w:shd w:val="pct15" w:color="auto" w:fill="FFFFFF"/>
              </w:rPr>
              <w:t>7口井</w:t>
            </w:r>
            <w:r w:rsidR="00121E6F" w:rsidRPr="002C2BB8">
              <w:rPr>
                <w:rFonts w:ascii="新細明體" w:eastAsia="新細明體" w:hAnsi="新細明體" w:cs="新細明體" w:hint="eastAsia"/>
                <w:kern w:val="0"/>
                <w:sz w:val="20"/>
                <w:szCs w:val="20"/>
                <w:shd w:val="pct15" w:color="auto" w:fill="FFFFFF"/>
              </w:rPr>
              <w:t>，</w:t>
            </w:r>
            <w:r w:rsidR="002A1754" w:rsidRPr="002C2BB8">
              <w:rPr>
                <w:rFonts w:ascii="標楷體" w:hAnsi="標楷體" w:cs="新細明體" w:hint="eastAsia"/>
                <w:kern w:val="0"/>
                <w:sz w:val="20"/>
                <w:szCs w:val="20"/>
                <w:shd w:val="pct15" w:color="auto" w:fill="FFFFFF"/>
              </w:rPr>
              <w:t>108年12月完工。</w:t>
            </w:r>
          </w:p>
          <w:p w:rsidR="00B02562" w:rsidRPr="002C2BB8" w:rsidRDefault="00B02562" w:rsidP="00B02562">
            <w:pPr>
              <w:spacing w:line="280" w:lineRule="exact"/>
              <w:ind w:leftChars="150" w:left="680" w:hangingChars="100" w:hanging="200"/>
              <w:rPr>
                <w:rFonts w:ascii="標楷體" w:hAnsi="標楷體" w:cs="新細明體"/>
                <w:kern w:val="0"/>
                <w:sz w:val="20"/>
                <w:szCs w:val="20"/>
                <w:shd w:val="pct15" w:color="auto" w:fill="FFFFFF"/>
              </w:rPr>
            </w:pPr>
            <w:r w:rsidRPr="002C2BB8">
              <w:rPr>
                <w:rFonts w:ascii="標楷體" w:hAnsi="標楷體" w:cs="新細明體" w:hint="eastAsia"/>
                <w:kern w:val="0"/>
                <w:sz w:val="20"/>
                <w:szCs w:val="20"/>
                <w:shd w:val="pct15" w:color="auto" w:fill="FFFFFF"/>
              </w:rPr>
              <w:t>B.第二標：</w:t>
            </w:r>
            <w:r w:rsidR="00121E6F" w:rsidRPr="002C2BB8">
              <w:rPr>
                <w:rFonts w:ascii="標楷體" w:hAnsi="標楷體" w:cs="新細明體" w:hint="eastAsia"/>
                <w:kern w:val="0"/>
                <w:sz w:val="20"/>
                <w:szCs w:val="20"/>
                <w:shd w:val="pct15" w:color="auto" w:fill="FFFFFF"/>
              </w:rPr>
              <w:t>7口井</w:t>
            </w:r>
            <w:r w:rsidR="00121E6F" w:rsidRPr="002C2BB8">
              <w:rPr>
                <w:rFonts w:ascii="新細明體" w:eastAsia="新細明體" w:hAnsi="新細明體" w:cs="新細明體" w:hint="eastAsia"/>
                <w:kern w:val="0"/>
                <w:sz w:val="20"/>
                <w:szCs w:val="20"/>
                <w:shd w:val="pct15" w:color="auto" w:fill="FFFFFF"/>
              </w:rPr>
              <w:t>，</w:t>
            </w:r>
            <w:r w:rsidR="002A1754" w:rsidRPr="002C2BB8">
              <w:rPr>
                <w:rFonts w:ascii="標楷體" w:hAnsi="標楷體" w:cs="新細明體" w:hint="eastAsia"/>
                <w:kern w:val="0"/>
                <w:sz w:val="20"/>
                <w:szCs w:val="20"/>
                <w:shd w:val="pct15" w:color="auto" w:fill="FFFFFF"/>
              </w:rPr>
              <w:t>109年6月完工。</w:t>
            </w:r>
          </w:p>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kern w:val="0"/>
                <w:sz w:val="24"/>
                <w:szCs w:val="24"/>
              </w:rPr>
              <w:t>台水公司</w:t>
            </w:r>
          </w:p>
          <w:p w:rsidR="00521508" w:rsidRDefault="002F0341" w:rsidP="00AB1C90">
            <w:pPr>
              <w:snapToGrid w:val="0"/>
              <w:spacing w:line="280" w:lineRule="exact"/>
              <w:ind w:leftChars="50" w:left="160"/>
              <w:jc w:val="both"/>
              <w:rPr>
                <w:rFonts w:ascii="標楷體" w:hAnsi="標楷體" w:cs="Times New Roman"/>
                <w:sz w:val="24"/>
                <w:szCs w:val="24"/>
              </w:rPr>
            </w:pPr>
            <w:r>
              <w:rPr>
                <w:rFonts w:ascii="標楷體" w:hAnsi="標楷體" w:cs="Times New Roman" w:hint="eastAsia"/>
                <w:sz w:val="24"/>
                <w:szCs w:val="24"/>
              </w:rPr>
              <w:t>108年</w:t>
            </w:r>
            <w:r w:rsidR="00521508" w:rsidRPr="00521508">
              <w:rPr>
                <w:rFonts w:ascii="標楷體" w:hAnsi="標楷體" w:cs="Times New Roman" w:hint="eastAsia"/>
                <w:sz w:val="24"/>
                <w:szCs w:val="24"/>
              </w:rPr>
              <w:t>累計完成常態備援水量每日6.1萬噸</w:t>
            </w:r>
          </w:p>
          <w:p w:rsidR="00B02562" w:rsidRPr="002C2BB8" w:rsidRDefault="00B02562" w:rsidP="00B02562">
            <w:pPr>
              <w:snapToGrid w:val="0"/>
              <w:spacing w:line="280" w:lineRule="exact"/>
              <w:ind w:leftChars="50" w:left="460" w:hangingChars="150" w:hanging="300"/>
              <w:jc w:val="both"/>
              <w:rPr>
                <w:rFonts w:ascii="標楷體" w:hAnsi="標楷體" w:cs="Times New Roman"/>
                <w:sz w:val="20"/>
                <w:szCs w:val="20"/>
                <w:shd w:val="pct15" w:color="auto" w:fill="FFFFFF"/>
              </w:rPr>
            </w:pPr>
            <w:r w:rsidRPr="002C2BB8">
              <w:rPr>
                <w:rFonts w:ascii="標楷體" w:hAnsi="標楷體" w:cs="Times New Roman" w:hint="eastAsia"/>
                <w:sz w:val="20"/>
                <w:szCs w:val="20"/>
                <w:shd w:val="pct15" w:color="auto" w:fill="FFFFFF"/>
              </w:rPr>
              <w:t>(1)台中地區：+7萬噸/</w:t>
            </w:r>
            <w:r w:rsidRPr="002C2BB8">
              <w:rPr>
                <w:rFonts w:ascii="標楷體" w:hAnsi="標楷體" w:cs="Times New Roman" w:hint="eastAsia"/>
                <w:sz w:val="20"/>
                <w:szCs w:val="20"/>
                <w:shd w:val="pct15" w:color="auto" w:fill="FFFFFF"/>
              </w:rPr>
              <w:lastRenderedPageBreak/>
              <w:t>日，計</w:t>
            </w:r>
            <w:r w:rsidR="00146A3A" w:rsidRPr="002C2BB8">
              <w:rPr>
                <w:rFonts w:ascii="標楷體" w:hAnsi="標楷體" w:cs="Times New Roman" w:hint="eastAsia"/>
                <w:sz w:val="20"/>
                <w:szCs w:val="20"/>
                <w:shd w:val="pct15" w:color="auto" w:fill="FFFFFF"/>
              </w:rPr>
              <w:t>30</w:t>
            </w:r>
            <w:r w:rsidRPr="002C2BB8">
              <w:rPr>
                <w:rFonts w:ascii="標楷體" w:hAnsi="標楷體" w:cs="Times New Roman" w:hint="eastAsia"/>
                <w:sz w:val="20"/>
                <w:szCs w:val="20"/>
                <w:shd w:val="pct15" w:color="auto" w:fill="FFFFFF"/>
              </w:rPr>
              <w:t>口井，其中4口井已完</w:t>
            </w:r>
            <w:r w:rsidR="00121E6F" w:rsidRPr="002C2BB8">
              <w:rPr>
                <w:rFonts w:ascii="標楷體" w:hAnsi="標楷體" w:cs="Times New Roman" w:hint="eastAsia"/>
                <w:sz w:val="20"/>
                <w:szCs w:val="20"/>
                <w:shd w:val="pct15" w:color="auto" w:fill="FFFFFF"/>
              </w:rPr>
              <w:t>工</w:t>
            </w:r>
            <w:r w:rsidR="00146A3A" w:rsidRPr="002C2BB8">
              <w:rPr>
                <w:rFonts w:ascii="標楷體" w:hAnsi="標楷體" w:cs="Times New Roman" w:hint="eastAsia"/>
                <w:sz w:val="20"/>
                <w:szCs w:val="20"/>
                <w:shd w:val="pct15" w:color="auto" w:fill="FFFFFF"/>
              </w:rPr>
              <w:t>(+1.1)</w:t>
            </w:r>
            <w:r w:rsidRPr="002C2BB8">
              <w:rPr>
                <w:rFonts w:ascii="新細明體" w:eastAsia="新細明體" w:hAnsi="新細明體" w:cs="Times New Roman" w:hint="eastAsia"/>
                <w:sz w:val="20"/>
                <w:szCs w:val="20"/>
                <w:shd w:val="pct15" w:color="auto" w:fill="FFFFFF"/>
              </w:rPr>
              <w:t>，</w:t>
            </w:r>
            <w:r w:rsidR="00146A3A" w:rsidRPr="002C2BB8">
              <w:rPr>
                <w:rFonts w:ascii="標楷體" w:hAnsi="標楷體" w:cs="Times New Roman" w:hint="eastAsia"/>
                <w:sz w:val="20"/>
                <w:szCs w:val="20"/>
                <w:shd w:val="pct15" w:color="auto" w:fill="FFFFFF"/>
              </w:rPr>
              <w:t>10</w:t>
            </w:r>
            <w:r w:rsidRPr="002C2BB8">
              <w:rPr>
                <w:rFonts w:ascii="標楷體" w:hAnsi="標楷體" w:cs="Times New Roman" w:hint="eastAsia"/>
                <w:sz w:val="20"/>
                <w:szCs w:val="20"/>
                <w:shd w:val="pct15" w:color="auto" w:fill="FFFFFF"/>
              </w:rPr>
              <w:t>口井108年12月完工</w:t>
            </w:r>
            <w:r w:rsidR="00146A3A" w:rsidRPr="002C2BB8">
              <w:rPr>
                <w:rFonts w:ascii="標楷體" w:hAnsi="標楷體" w:cs="Times New Roman" w:hint="eastAsia"/>
                <w:sz w:val="20"/>
                <w:szCs w:val="20"/>
                <w:shd w:val="pct15" w:color="auto" w:fill="FFFFFF"/>
              </w:rPr>
              <w:t>(+3)</w:t>
            </w:r>
            <w:r w:rsidRPr="002C2BB8">
              <w:rPr>
                <w:rFonts w:ascii="新細明體" w:eastAsia="新細明體" w:hAnsi="新細明體" w:cs="Times New Roman" w:hint="eastAsia"/>
                <w:sz w:val="20"/>
                <w:szCs w:val="20"/>
                <w:shd w:val="pct15" w:color="auto" w:fill="FFFFFF"/>
              </w:rPr>
              <w:t>，</w:t>
            </w:r>
            <w:r w:rsidR="00146A3A" w:rsidRPr="002C2BB8">
              <w:rPr>
                <w:rFonts w:ascii="新細明體" w:eastAsia="新細明體" w:hAnsi="新細明體" w:cs="Times New Roman" w:hint="eastAsia"/>
                <w:sz w:val="20"/>
                <w:szCs w:val="20"/>
                <w:shd w:val="pct15" w:color="auto" w:fill="FFFFFF"/>
              </w:rPr>
              <w:t>1</w:t>
            </w:r>
            <w:r w:rsidRPr="002C2BB8">
              <w:rPr>
                <w:rFonts w:ascii="標楷體" w:hAnsi="標楷體" w:cs="Times New Roman" w:hint="eastAsia"/>
                <w:sz w:val="20"/>
                <w:szCs w:val="20"/>
                <w:shd w:val="pct15" w:color="auto" w:fill="FFFFFF"/>
              </w:rPr>
              <w:t>6口井109年</w:t>
            </w:r>
            <w:r w:rsidR="00146A3A" w:rsidRPr="002C2BB8">
              <w:rPr>
                <w:rFonts w:ascii="標楷體" w:hAnsi="標楷體" w:cs="Times New Roman" w:hint="eastAsia"/>
                <w:sz w:val="20"/>
                <w:szCs w:val="20"/>
                <w:shd w:val="pct15" w:color="auto" w:fill="FFFFFF"/>
              </w:rPr>
              <w:t>12</w:t>
            </w:r>
            <w:r w:rsidRPr="002C2BB8">
              <w:rPr>
                <w:rFonts w:ascii="標楷體" w:hAnsi="標楷體" w:cs="Times New Roman" w:hint="eastAsia"/>
                <w:sz w:val="20"/>
                <w:szCs w:val="20"/>
                <w:shd w:val="pct15" w:color="auto" w:fill="FFFFFF"/>
              </w:rPr>
              <w:t>月完工</w:t>
            </w:r>
            <w:r w:rsidR="00146A3A" w:rsidRPr="002C2BB8">
              <w:rPr>
                <w:rFonts w:ascii="標楷體" w:hAnsi="標楷體" w:cs="Times New Roman" w:hint="eastAsia"/>
                <w:sz w:val="20"/>
                <w:szCs w:val="20"/>
                <w:shd w:val="pct15" w:color="auto" w:fill="FFFFFF"/>
              </w:rPr>
              <w:t>(+2.9)。</w:t>
            </w:r>
          </w:p>
          <w:p w:rsidR="00B02562" w:rsidRPr="00B02562" w:rsidRDefault="00B02562" w:rsidP="00B02562">
            <w:pPr>
              <w:snapToGrid w:val="0"/>
              <w:spacing w:line="280" w:lineRule="exact"/>
              <w:ind w:leftChars="50" w:left="460" w:hangingChars="150" w:hanging="300"/>
              <w:jc w:val="both"/>
              <w:rPr>
                <w:rFonts w:ascii="標楷體" w:hAnsi="標楷體" w:cs="新細明體"/>
                <w:kern w:val="0"/>
                <w:sz w:val="20"/>
                <w:szCs w:val="20"/>
              </w:rPr>
            </w:pPr>
            <w:r w:rsidRPr="002C2BB8">
              <w:rPr>
                <w:rFonts w:ascii="標楷體" w:hAnsi="標楷體" w:cs="Times New Roman" w:hint="eastAsia"/>
                <w:sz w:val="20"/>
                <w:szCs w:val="20"/>
                <w:shd w:val="pct15" w:color="auto" w:fill="FFFFFF"/>
              </w:rPr>
              <w:t>(2)屏東地區:</w:t>
            </w:r>
            <w:r w:rsidRPr="002C2BB8">
              <w:rPr>
                <w:rFonts w:hint="eastAsia"/>
                <w:shd w:val="pct15" w:color="auto" w:fill="FFFFFF"/>
              </w:rPr>
              <w:t xml:space="preserve"> </w:t>
            </w:r>
            <w:r w:rsidRPr="002C2BB8">
              <w:rPr>
                <w:rFonts w:ascii="標楷體" w:hAnsi="標楷體" w:cs="Times New Roman" w:hint="eastAsia"/>
                <w:sz w:val="20"/>
                <w:szCs w:val="20"/>
                <w:shd w:val="pct15" w:color="auto" w:fill="FFFFFF"/>
              </w:rPr>
              <w:t>+3萬噸/日</w:t>
            </w:r>
            <w:r w:rsidRPr="002C2BB8">
              <w:rPr>
                <w:rFonts w:ascii="新細明體" w:eastAsia="新細明體" w:hAnsi="新細明體" w:cs="Times New Roman" w:hint="eastAsia"/>
                <w:sz w:val="20"/>
                <w:szCs w:val="20"/>
                <w:shd w:val="pct15" w:color="auto" w:fill="FFFFFF"/>
              </w:rPr>
              <w:t>，</w:t>
            </w:r>
            <w:r w:rsidRPr="002C2BB8">
              <w:rPr>
                <w:rFonts w:ascii="標楷體" w:hAnsi="標楷體" w:cs="Times New Roman" w:hint="eastAsia"/>
                <w:sz w:val="20"/>
                <w:szCs w:val="20"/>
                <w:shd w:val="pct15" w:color="auto" w:fill="FFFFFF"/>
              </w:rPr>
              <w:t>計</w:t>
            </w:r>
            <w:r w:rsidR="00146A3A" w:rsidRPr="002C2BB8">
              <w:rPr>
                <w:rFonts w:ascii="標楷體" w:hAnsi="標楷體" w:cs="Times New Roman" w:hint="eastAsia"/>
                <w:sz w:val="20"/>
                <w:szCs w:val="20"/>
                <w:shd w:val="pct15" w:color="auto" w:fill="FFFFFF"/>
              </w:rPr>
              <w:t>11</w:t>
            </w:r>
            <w:r w:rsidRPr="002C2BB8">
              <w:rPr>
                <w:rFonts w:ascii="標楷體" w:hAnsi="標楷體" w:cs="Times New Roman" w:hint="eastAsia"/>
                <w:sz w:val="20"/>
                <w:szCs w:val="20"/>
                <w:shd w:val="pct15" w:color="auto" w:fill="FFFFFF"/>
              </w:rPr>
              <w:t>口井</w:t>
            </w:r>
            <w:r w:rsidRPr="002C2BB8">
              <w:rPr>
                <w:rFonts w:ascii="新細明體" w:eastAsia="新細明體" w:hAnsi="新細明體" w:cs="Times New Roman" w:hint="eastAsia"/>
                <w:sz w:val="20"/>
                <w:szCs w:val="20"/>
                <w:shd w:val="pct15" w:color="auto" w:fill="FFFFFF"/>
              </w:rPr>
              <w:t>，</w:t>
            </w:r>
            <w:r w:rsidRPr="002C2BB8">
              <w:rPr>
                <w:rFonts w:ascii="標楷體" w:hAnsi="標楷體" w:cs="Times New Roman" w:hint="eastAsia"/>
                <w:sz w:val="20"/>
                <w:szCs w:val="20"/>
                <w:shd w:val="pct15" w:color="auto" w:fill="FFFFFF"/>
              </w:rPr>
              <w:t>其中4口井已完工</w:t>
            </w:r>
            <w:r w:rsidR="007E25EE" w:rsidRPr="002C2BB8">
              <w:rPr>
                <w:rFonts w:ascii="標楷體" w:hAnsi="標楷體" w:cs="Times New Roman" w:hint="eastAsia"/>
                <w:sz w:val="20"/>
                <w:szCs w:val="20"/>
                <w:shd w:val="pct15" w:color="auto" w:fill="FFFFFF"/>
              </w:rPr>
              <w:t>(+1.1)</w:t>
            </w:r>
            <w:r w:rsidRPr="002C2BB8">
              <w:rPr>
                <w:rFonts w:ascii="新細明體" w:eastAsia="新細明體" w:hAnsi="新細明體" w:cs="Times New Roman" w:hint="eastAsia"/>
                <w:sz w:val="20"/>
                <w:szCs w:val="20"/>
                <w:shd w:val="pct15" w:color="auto" w:fill="FFFFFF"/>
              </w:rPr>
              <w:t>，</w:t>
            </w:r>
            <w:r w:rsidRPr="002C2BB8">
              <w:rPr>
                <w:rFonts w:ascii="標楷體" w:hAnsi="標楷體" w:cs="Times New Roman" w:hint="eastAsia"/>
                <w:sz w:val="20"/>
                <w:szCs w:val="20"/>
                <w:shd w:val="pct15" w:color="auto" w:fill="FFFFFF"/>
              </w:rPr>
              <w:t>3口井108年12月完工</w:t>
            </w:r>
            <w:r w:rsidR="007E25EE" w:rsidRPr="002C2BB8">
              <w:rPr>
                <w:rFonts w:ascii="標楷體" w:hAnsi="標楷體" w:cs="Times New Roman" w:hint="eastAsia"/>
                <w:sz w:val="20"/>
                <w:szCs w:val="20"/>
                <w:shd w:val="pct15" w:color="auto" w:fill="FFFFFF"/>
              </w:rPr>
              <w:t>(+0.9)</w:t>
            </w:r>
            <w:r w:rsidR="007E25EE" w:rsidRPr="002C2BB8">
              <w:rPr>
                <w:rFonts w:ascii="新細明體" w:eastAsia="新細明體" w:hAnsi="新細明體" w:cs="Times New Roman" w:hint="eastAsia"/>
                <w:sz w:val="20"/>
                <w:szCs w:val="20"/>
                <w:shd w:val="pct15" w:color="auto" w:fill="FFFFFF"/>
              </w:rPr>
              <w:t>，</w:t>
            </w:r>
            <w:r w:rsidR="007E25EE" w:rsidRPr="002C2BB8">
              <w:rPr>
                <w:rFonts w:ascii="標楷體" w:hAnsi="標楷體" w:cs="Times New Roman" w:hint="eastAsia"/>
                <w:sz w:val="20"/>
                <w:szCs w:val="20"/>
                <w:shd w:val="pct15" w:color="auto" w:fill="FFFFFF"/>
              </w:rPr>
              <w:t>4口井109年12月完工(+1)</w:t>
            </w:r>
            <w:r w:rsidRPr="002C2BB8">
              <w:rPr>
                <w:rFonts w:ascii="標楷體" w:hAnsi="標楷體" w:cs="Times New Roman" w:hint="eastAsia"/>
                <w:sz w:val="20"/>
                <w:szCs w:val="20"/>
                <w:shd w:val="pct15" w:color="auto" w:fill="FFFFFF"/>
              </w:rPr>
              <w:t>。</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CC6229">
              <w:rPr>
                <w:rFonts w:ascii="標楷體" w:hAnsi="標楷體" w:cs="新細明體" w:hint="eastAsia"/>
                <w:kern w:val="0"/>
                <w:sz w:val="24"/>
                <w:szCs w:val="24"/>
              </w:rPr>
              <w:lastRenderedPageBreak/>
              <w:t>修正計畫已於108年2月14日奉行政院核定</w:t>
            </w:r>
            <w:r w:rsidRPr="00CC6229">
              <w:rPr>
                <w:rFonts w:ascii="新細明體" w:eastAsia="新細明體" w:hAnsi="新細明體" w:cs="新細明體" w:hint="eastAsia"/>
                <w:kern w:val="0"/>
                <w:sz w:val="24"/>
                <w:szCs w:val="24"/>
              </w:rPr>
              <w:t>，</w:t>
            </w:r>
            <w:r w:rsidRPr="00521508">
              <w:rPr>
                <w:rFonts w:ascii="標楷體" w:hAnsi="標楷體" w:cs="新細明體" w:hint="eastAsia"/>
                <w:kern w:val="0"/>
                <w:sz w:val="24"/>
                <w:szCs w:val="24"/>
              </w:rPr>
              <w:t>至108年2月底，實際19.30%</w:t>
            </w:r>
            <w:r w:rsidRPr="00521508">
              <w:rPr>
                <w:rFonts w:ascii="新細明體" w:eastAsia="新細明體" w:hAnsi="新細明體" w:cs="新細明體" w:hint="eastAsia"/>
                <w:kern w:val="0"/>
                <w:sz w:val="24"/>
                <w:szCs w:val="24"/>
              </w:rPr>
              <w:t>，</w:t>
            </w:r>
            <w:r w:rsidRPr="00521508">
              <w:rPr>
                <w:rFonts w:ascii="標楷體" w:hAnsi="標楷體" w:cs="新細明體" w:hint="eastAsia"/>
                <w:kern w:val="0"/>
                <w:sz w:val="24"/>
                <w:szCs w:val="24"/>
              </w:rPr>
              <w:t>超前0.05%。</w:t>
            </w:r>
          </w:p>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水利署</w:t>
            </w:r>
          </w:p>
          <w:p w:rsidR="00521508" w:rsidRPr="00521508" w:rsidRDefault="00521508" w:rsidP="00521508">
            <w:pPr>
              <w:snapToGrid w:val="0"/>
              <w:spacing w:line="280" w:lineRule="exact"/>
              <w:ind w:leftChars="50" w:left="40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整體總累計實際進度17.02%</w:t>
            </w:r>
            <w:r w:rsidRPr="00521508">
              <w:rPr>
                <w:rFonts w:ascii="華康中黑體" w:eastAsia="華康中黑體" w:hAnsi="華康中黑體" w:cs="華康中黑體" w:hint="eastAsia"/>
                <w:kern w:val="0"/>
                <w:sz w:val="24"/>
                <w:szCs w:val="24"/>
              </w:rPr>
              <w:t>，</w:t>
            </w:r>
            <w:r w:rsidRPr="00521508">
              <w:rPr>
                <w:rFonts w:ascii="標楷體" w:hAnsi="標楷體" w:cs="新細明體" w:hint="eastAsia"/>
                <w:kern w:val="0"/>
                <w:sz w:val="24"/>
                <w:szCs w:val="24"/>
              </w:rPr>
              <w:t>超前0.01%。</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桃園地區：實際進度17.83%</w:t>
            </w:r>
            <w:r w:rsidRPr="00521508">
              <w:rPr>
                <w:rFonts w:ascii="新細明體" w:eastAsia="新細明體" w:hAnsi="新細明體" w:cs="新細明體" w:hint="eastAsia"/>
                <w:kern w:val="0"/>
                <w:sz w:val="24"/>
                <w:szCs w:val="24"/>
              </w:rPr>
              <w:t>，</w:t>
            </w:r>
            <w:r w:rsidRPr="00521508">
              <w:rPr>
                <w:rFonts w:ascii="標楷體" w:hAnsi="標楷體" w:cs="新細明體" w:hint="eastAsia"/>
                <w:kern w:val="0"/>
                <w:sz w:val="24"/>
                <w:szCs w:val="24"/>
              </w:rPr>
              <w:t>超前0.13%。</w:t>
            </w:r>
          </w:p>
          <w:p w:rsidR="00521508" w:rsidRPr="00521508" w:rsidRDefault="00521508" w:rsidP="00362F1F">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521508">
              <w:rPr>
                <w:rFonts w:ascii="標楷體" w:hAnsi="標楷體" w:cs="新細明體" w:hint="eastAsia"/>
                <w:kern w:val="0"/>
                <w:sz w:val="24"/>
                <w:szCs w:val="24"/>
              </w:rPr>
              <w:tab/>
              <w:t>新竹地區：</w:t>
            </w:r>
          </w:p>
          <w:p w:rsidR="00521508" w:rsidRPr="00521508" w:rsidRDefault="00521508" w:rsidP="00521508">
            <w:pPr>
              <w:adjustRightInd w:val="0"/>
              <w:snapToGrid w:val="0"/>
              <w:spacing w:line="280" w:lineRule="exact"/>
              <w:ind w:leftChars="200" w:left="88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A.第一標：已於108年2月19日完工，6口試水完成可增供1.395萬噸/日備援水量。</w:t>
            </w:r>
          </w:p>
          <w:p w:rsidR="00521508" w:rsidRPr="00521508" w:rsidRDefault="00521508" w:rsidP="00521508">
            <w:pPr>
              <w:snapToGrid w:val="0"/>
              <w:spacing w:line="280" w:lineRule="exact"/>
              <w:ind w:leftChars="200" w:left="88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B.第二標：已於108年1月30日決標，3月15日開工</w:t>
            </w:r>
            <w:r w:rsidR="00501D09">
              <w:rPr>
                <w:rFonts w:ascii="標楷體" w:hAnsi="標楷體" w:cs="新細明體" w:hint="eastAsia"/>
                <w:kern w:val="0"/>
                <w:sz w:val="24"/>
                <w:szCs w:val="24"/>
              </w:rPr>
              <w:t>。</w:t>
            </w:r>
          </w:p>
          <w:p w:rsidR="00521508" w:rsidRPr="00521508" w:rsidRDefault="00521508" w:rsidP="00362F1F">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(4)</w:t>
            </w:r>
            <w:r w:rsidRPr="00521508">
              <w:rPr>
                <w:rFonts w:ascii="標楷體" w:hAnsi="標楷體" w:cs="新細明體" w:hint="eastAsia"/>
                <w:kern w:val="0"/>
                <w:sz w:val="24"/>
                <w:szCs w:val="24"/>
              </w:rPr>
              <w:tab/>
              <w:t>台中地區：</w:t>
            </w:r>
          </w:p>
          <w:p w:rsidR="00521508" w:rsidRPr="00501D09" w:rsidRDefault="00521508" w:rsidP="00521508">
            <w:pPr>
              <w:snapToGrid w:val="0"/>
              <w:spacing w:line="280" w:lineRule="exact"/>
              <w:ind w:leftChars="200" w:left="88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A.第一標：實際進度16.73%</w:t>
            </w:r>
            <w:r w:rsidRPr="00521508">
              <w:rPr>
                <w:rFonts w:ascii="新細明體" w:eastAsia="新細明體" w:hAnsi="新細明體" w:cs="新細明體" w:hint="eastAsia"/>
                <w:kern w:val="0"/>
                <w:sz w:val="24"/>
                <w:szCs w:val="24"/>
              </w:rPr>
              <w:t>，</w:t>
            </w:r>
            <w:r w:rsidRPr="00521508">
              <w:rPr>
                <w:rFonts w:ascii="標楷體" w:hAnsi="標楷體" w:cs="新細明體" w:hint="eastAsia"/>
                <w:kern w:val="0"/>
                <w:sz w:val="24"/>
                <w:szCs w:val="24"/>
              </w:rPr>
              <w:t>落後5.66%</w:t>
            </w:r>
            <w:r w:rsidRPr="00501D09">
              <w:rPr>
                <w:rFonts w:ascii="標楷體" w:hAnsi="標楷體" w:cs="新細明體" w:hint="eastAsia"/>
                <w:kern w:val="0"/>
                <w:sz w:val="24"/>
                <w:szCs w:val="24"/>
              </w:rPr>
              <w:t>。</w:t>
            </w:r>
          </w:p>
          <w:p w:rsidR="00521508" w:rsidRPr="00521508" w:rsidRDefault="00521508" w:rsidP="00521508">
            <w:pPr>
              <w:snapToGrid w:val="0"/>
              <w:spacing w:line="280" w:lineRule="exact"/>
              <w:ind w:leftChars="200" w:left="88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B.第二標：細部設計中。</w:t>
            </w:r>
          </w:p>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hint="eastAsia"/>
                <w:kern w:val="0"/>
                <w:sz w:val="24"/>
                <w:szCs w:val="24"/>
              </w:rPr>
              <w:t xml:space="preserve">2.台水公司 </w:t>
            </w:r>
          </w:p>
          <w:p w:rsidR="00521508" w:rsidRPr="00521508" w:rsidRDefault="00521508" w:rsidP="00521508">
            <w:pPr>
              <w:snapToGrid w:val="0"/>
              <w:spacing w:line="280" w:lineRule="exact"/>
              <w:ind w:leftChars="50" w:left="40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(1)整體總累計實際進度13.39%</w:t>
            </w:r>
            <w:r w:rsidRPr="00521508">
              <w:rPr>
                <w:rFonts w:ascii="新細明體" w:eastAsia="新細明體" w:hAnsi="新細明體" w:cs="新細明體" w:hint="eastAsia"/>
                <w:kern w:val="0"/>
                <w:sz w:val="24"/>
                <w:szCs w:val="24"/>
              </w:rPr>
              <w:t>，</w:t>
            </w:r>
            <w:r w:rsidRPr="00521508">
              <w:rPr>
                <w:rFonts w:ascii="標楷體" w:hAnsi="標楷體" w:cs="新細明體" w:hint="eastAsia"/>
                <w:kern w:val="0"/>
                <w:sz w:val="24"/>
                <w:szCs w:val="24"/>
              </w:rPr>
              <w:t>超前0.92%。</w:t>
            </w:r>
          </w:p>
          <w:p w:rsidR="00521508" w:rsidRPr="00521508" w:rsidRDefault="00521508" w:rsidP="00521508">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(2)台中地區：已完工4口水井(出水量1.1萬CMD)，13口水井施工中。</w:t>
            </w:r>
          </w:p>
          <w:p w:rsidR="00521508" w:rsidRPr="00521508" w:rsidRDefault="00521508" w:rsidP="00B02562">
            <w:pPr>
              <w:snapToGrid w:val="0"/>
              <w:spacing w:line="280" w:lineRule="exact"/>
              <w:ind w:leftChars="50" w:left="520" w:hangingChars="150" w:hanging="360"/>
              <w:jc w:val="both"/>
              <w:rPr>
                <w:rFonts w:ascii="標楷體" w:hAnsi="標楷體" w:cs="新細明體"/>
                <w:kern w:val="0"/>
                <w:sz w:val="24"/>
                <w:szCs w:val="24"/>
              </w:rPr>
            </w:pPr>
            <w:r w:rsidRPr="00521508">
              <w:rPr>
                <w:rFonts w:ascii="標楷體" w:hAnsi="標楷體" w:cs="新細明體" w:hint="eastAsia"/>
                <w:kern w:val="0"/>
                <w:sz w:val="24"/>
                <w:szCs w:val="24"/>
              </w:rPr>
              <w:t>(3)</w:t>
            </w:r>
            <w:r w:rsidR="00362F1F">
              <w:rPr>
                <w:rFonts w:ascii="標楷體" w:hAnsi="標楷體" w:cs="新細明體" w:hint="eastAsia"/>
                <w:kern w:val="0"/>
                <w:sz w:val="24"/>
                <w:szCs w:val="24"/>
              </w:rPr>
              <w:t>屏東地區：</w:t>
            </w:r>
            <w:r w:rsidRPr="00521508">
              <w:rPr>
                <w:rFonts w:ascii="標楷體" w:hAnsi="標楷體" w:cs="新細明體" w:hint="eastAsia"/>
                <w:kern w:val="0"/>
                <w:sz w:val="24"/>
                <w:szCs w:val="24"/>
              </w:rPr>
              <w:t>已完工4口水井(出水量1.5萬CMD)，3口水井施工中。</w:t>
            </w:r>
          </w:p>
        </w:tc>
        <w:tc>
          <w:tcPr>
            <w:tcW w:w="1896" w:type="dxa"/>
            <w:tcBorders>
              <w:top w:val="single" w:sz="6" w:space="0" w:color="000000"/>
              <w:left w:val="single" w:sz="6" w:space="0" w:color="000000"/>
              <w:bottom w:val="single" w:sz="6" w:space="0" w:color="000000"/>
              <w:right w:val="single" w:sz="6" w:space="0" w:color="000000"/>
            </w:tcBorders>
          </w:tcPr>
          <w:p w:rsidR="00521508" w:rsidRPr="002C2BB8" w:rsidRDefault="008016FC" w:rsidP="008016FC">
            <w:pPr>
              <w:snapToGrid w:val="0"/>
              <w:spacing w:line="280" w:lineRule="exact"/>
              <w:ind w:left="240" w:hangingChars="100" w:hanging="240"/>
              <w:jc w:val="both"/>
              <w:rPr>
                <w:rFonts w:ascii="標楷體" w:hAnsi="標楷體" w:cs="新細明體"/>
                <w:kern w:val="0"/>
                <w:sz w:val="24"/>
                <w:szCs w:val="24"/>
              </w:rPr>
            </w:pPr>
            <w:r w:rsidRPr="002C2BB8">
              <w:rPr>
                <w:rFonts w:ascii="標楷體" w:hAnsi="標楷體" w:cs="新細明體" w:hint="eastAsia"/>
                <w:kern w:val="0"/>
                <w:sz w:val="24"/>
                <w:szCs w:val="24"/>
              </w:rPr>
              <w:t>1.</w:t>
            </w:r>
            <w:r w:rsidR="00521508" w:rsidRPr="002C2BB8">
              <w:rPr>
                <w:rFonts w:ascii="標楷體" w:hAnsi="標楷體" w:cs="新細明體" w:hint="eastAsia"/>
                <w:kern w:val="0"/>
                <w:sz w:val="24"/>
                <w:szCs w:val="24"/>
              </w:rPr>
              <w:t>相關工作請各單位積極趕辦</w:t>
            </w:r>
          </w:p>
          <w:p w:rsidR="008016FC" w:rsidRDefault="008016FC" w:rsidP="008016FC">
            <w:pPr>
              <w:snapToGrid w:val="0"/>
              <w:spacing w:line="280" w:lineRule="exact"/>
              <w:ind w:left="240" w:hangingChars="100" w:hanging="240"/>
              <w:jc w:val="both"/>
              <w:rPr>
                <w:rFonts w:ascii="標楷體" w:hAnsi="標楷體" w:cs="新細明體"/>
                <w:kern w:val="0"/>
                <w:sz w:val="24"/>
                <w:szCs w:val="24"/>
              </w:rPr>
            </w:pPr>
            <w:r w:rsidRPr="002C2BB8">
              <w:rPr>
                <w:rFonts w:ascii="標楷體" w:hAnsi="標楷體" w:cs="新細明體" w:hint="eastAsia"/>
                <w:kern w:val="0"/>
                <w:sz w:val="24"/>
                <w:szCs w:val="24"/>
              </w:rPr>
              <w:t>2.請水源組將各地區備援水井預定完成期限納入里程碑</w:t>
            </w:r>
            <w:r w:rsidRPr="002C2BB8">
              <w:rPr>
                <w:rFonts w:ascii="新細明體" w:eastAsia="新細明體" w:hAnsi="新細明體" w:cs="新細明體" w:hint="eastAsia"/>
                <w:kern w:val="0"/>
                <w:sz w:val="24"/>
                <w:szCs w:val="24"/>
              </w:rPr>
              <w:t>，</w:t>
            </w:r>
            <w:r w:rsidRPr="002C2BB8">
              <w:rPr>
                <w:rFonts w:ascii="標楷體" w:hAnsi="標楷體" w:cs="新細明體" w:hint="eastAsia"/>
                <w:kern w:val="0"/>
                <w:sz w:val="24"/>
                <w:szCs w:val="24"/>
              </w:rPr>
              <w:t>俾利管控。</w:t>
            </w:r>
          </w:p>
          <w:p w:rsidR="002C2BB8" w:rsidRPr="004A202B" w:rsidRDefault="002C2BB8" w:rsidP="002C2BB8">
            <w:pPr>
              <w:tabs>
                <w:tab w:val="left" w:pos="460"/>
              </w:tabs>
              <w:snapToGrid w:val="0"/>
              <w:spacing w:line="280" w:lineRule="exact"/>
              <w:ind w:left="240" w:hangingChars="100" w:hanging="240"/>
              <w:jc w:val="both"/>
              <w:rPr>
                <w:rFonts w:ascii="標楷體" w:hAnsi="標楷體" w:cs="新細明體"/>
                <w:kern w:val="0"/>
                <w:sz w:val="24"/>
                <w:szCs w:val="24"/>
                <w:shd w:val="pct15" w:color="auto" w:fill="FFFFFF"/>
              </w:rPr>
            </w:pPr>
            <w:r w:rsidRPr="004A202B">
              <w:rPr>
                <w:rFonts w:ascii="標楷體" w:hAnsi="標楷體" w:cs="新細明體" w:hint="eastAsia"/>
                <w:kern w:val="0"/>
                <w:sz w:val="24"/>
                <w:szCs w:val="24"/>
                <w:shd w:val="pct15" w:color="auto" w:fill="FFFFFF"/>
              </w:rPr>
              <w:t>(已納入本案紀錄修正)</w:t>
            </w:r>
          </w:p>
          <w:p w:rsidR="002C2BB8" w:rsidRPr="002C2BB8" w:rsidRDefault="002C2BB8" w:rsidP="008016FC">
            <w:pPr>
              <w:snapToGrid w:val="0"/>
              <w:spacing w:line="280" w:lineRule="exact"/>
              <w:ind w:left="240" w:hangingChars="100" w:hanging="240"/>
              <w:jc w:val="both"/>
              <w:rPr>
                <w:rFonts w:ascii="標楷體" w:hAnsi="標楷體" w:cs="新細明體"/>
                <w:kern w:val="0"/>
                <w:sz w:val="24"/>
                <w:szCs w:val="24"/>
              </w:rPr>
            </w:pPr>
          </w:p>
        </w:tc>
      </w:tr>
      <w:tr w:rsidR="00521508" w:rsidRPr="00521508" w:rsidTr="00417967">
        <w:trPr>
          <w:trHeight w:val="55"/>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03-30</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湖山水庫第二原水管</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(10</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中水局/水利署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pacing w:line="280" w:lineRule="exact"/>
              <w:ind w:left="120" w:hangingChars="50" w:hanging="120"/>
              <w:jc w:val="center"/>
              <w:rPr>
                <w:rFonts w:ascii="標楷體" w:hAnsi="標楷體" w:cs="新細明體"/>
                <w:kern w:val="0"/>
                <w:sz w:val="24"/>
                <w:szCs w:val="24"/>
              </w:rPr>
            </w:pPr>
            <w:r w:rsidRPr="00521508">
              <w:rPr>
                <w:rFonts w:ascii="標楷體" w:hAnsi="標楷體" w:cs="新細明體"/>
                <w:kern w:val="0"/>
                <w:sz w:val="24"/>
                <w:szCs w:val="24"/>
              </w:rPr>
              <w:t>109</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NanumGothic" w:hint="eastAsia"/>
                <w:kern w:val="0"/>
                <w:sz w:val="24"/>
                <w:szCs w:val="20"/>
              </w:rPr>
              <w:t>完成隧道出口段輸水路</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hint="eastAsia"/>
                <w:kern w:val="0"/>
                <w:sz w:val="24"/>
                <w:szCs w:val="24"/>
              </w:rPr>
              <w:tab/>
              <w:t>截至108年2月底止，整體計畫實際進度</w:t>
            </w:r>
            <w:r w:rsidRPr="00CC6229">
              <w:rPr>
                <w:rFonts w:ascii="標楷體" w:hAnsi="標楷體" w:cs="新細明體" w:hint="eastAsia"/>
                <w:kern w:val="0"/>
                <w:sz w:val="24"/>
                <w:szCs w:val="24"/>
              </w:rPr>
              <w:t>13.3﹪</w:t>
            </w:r>
            <w:r w:rsidRPr="00CC6229">
              <w:rPr>
                <w:rFonts w:ascii="新細明體" w:eastAsia="新細明體" w:hAnsi="新細明體" w:cs="新細明體" w:hint="eastAsia"/>
                <w:kern w:val="0"/>
                <w:sz w:val="24"/>
                <w:szCs w:val="24"/>
              </w:rPr>
              <w:t>，</w:t>
            </w:r>
            <w:r w:rsidRPr="00CC6229">
              <w:rPr>
                <w:rFonts w:ascii="標楷體" w:hAnsi="標楷體" w:cs="新細明體" w:hint="eastAsia"/>
                <w:kern w:val="0"/>
                <w:sz w:val="24"/>
                <w:szCs w:val="24"/>
              </w:rPr>
              <w:t>超前1.2%。</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隧道出口段輸水路鋼管長度約40公尺，目前進行輸水路鋼管製作及假設工程。</w:t>
            </w:r>
          </w:p>
        </w:tc>
        <w:tc>
          <w:tcPr>
            <w:tcW w:w="1896" w:type="dxa"/>
            <w:tcBorders>
              <w:top w:val="single" w:sz="6" w:space="0" w:color="000000"/>
              <w:left w:val="single" w:sz="6" w:space="0" w:color="000000"/>
              <w:bottom w:val="single" w:sz="6" w:space="0" w:color="000000"/>
              <w:right w:val="single" w:sz="6" w:space="0" w:color="000000"/>
            </w:tcBorders>
          </w:tcPr>
          <w:p w:rsidR="00521508" w:rsidRPr="008E568A" w:rsidRDefault="00C90D36" w:rsidP="00521508">
            <w:pPr>
              <w:snapToGrid w:val="0"/>
              <w:spacing w:line="280" w:lineRule="exact"/>
              <w:ind w:left="240" w:hangingChars="100" w:hanging="240"/>
              <w:jc w:val="both"/>
              <w:rPr>
                <w:rFonts w:ascii="標楷體" w:hAnsi="標楷體" w:cs="Times New Roman"/>
                <w:sz w:val="24"/>
                <w:szCs w:val="24"/>
              </w:rPr>
            </w:pPr>
            <w:r w:rsidRPr="008E568A">
              <w:rPr>
                <w:rFonts w:ascii="標楷體" w:hAnsi="標楷體" w:cs="Times New Roman" w:hint="eastAsia"/>
                <w:sz w:val="24"/>
                <w:szCs w:val="24"/>
              </w:rPr>
              <w:t>1.</w:t>
            </w:r>
            <w:r w:rsidR="00521508" w:rsidRPr="008E568A">
              <w:rPr>
                <w:rFonts w:ascii="標楷體" w:hAnsi="標楷體" w:cs="Times New Roman" w:hint="eastAsia"/>
                <w:sz w:val="24"/>
                <w:szCs w:val="24"/>
              </w:rPr>
              <w:t>請中水局依年度目標積極辦理</w:t>
            </w:r>
            <w:r w:rsidR="00FC1281" w:rsidRPr="008E568A">
              <w:rPr>
                <w:rFonts w:ascii="標楷體" w:hAnsi="標楷體" w:cs="Times New Roman" w:hint="eastAsia"/>
                <w:sz w:val="24"/>
                <w:szCs w:val="24"/>
              </w:rPr>
              <w:t>。</w:t>
            </w:r>
          </w:p>
          <w:p w:rsidR="00C90D36" w:rsidRPr="008E568A" w:rsidRDefault="00C90D36" w:rsidP="008E568A">
            <w:pPr>
              <w:snapToGrid w:val="0"/>
              <w:spacing w:line="280" w:lineRule="exact"/>
              <w:ind w:left="240" w:hangingChars="100" w:hanging="240"/>
              <w:jc w:val="both"/>
              <w:rPr>
                <w:rFonts w:ascii="標楷體" w:hAnsi="標楷體" w:cs="新細明體"/>
                <w:kern w:val="0"/>
                <w:sz w:val="24"/>
                <w:szCs w:val="24"/>
              </w:rPr>
            </w:pPr>
            <w:r w:rsidRPr="008E568A">
              <w:rPr>
                <w:rFonts w:ascii="標楷體" w:hAnsi="標楷體" w:cs="Times New Roman" w:hint="eastAsia"/>
                <w:sz w:val="24"/>
                <w:szCs w:val="24"/>
              </w:rPr>
              <w:t>2.</w:t>
            </w:r>
            <w:r w:rsidR="00FC1281" w:rsidRPr="008E568A">
              <w:rPr>
                <w:rFonts w:ascii="標楷體" w:hAnsi="標楷體" w:cs="Times New Roman" w:hint="eastAsia"/>
                <w:sz w:val="24"/>
                <w:szCs w:val="24"/>
              </w:rPr>
              <w:t>請中水局務必加強隧道施工安全</w:t>
            </w:r>
            <w:r w:rsidR="008E568A">
              <w:rPr>
                <w:rFonts w:ascii="標楷體" w:hAnsi="標楷體" w:cs="Times New Roman" w:hint="eastAsia"/>
                <w:sz w:val="24"/>
                <w:szCs w:val="24"/>
              </w:rPr>
              <w:t>並</w:t>
            </w:r>
            <w:r w:rsidR="00FC1281" w:rsidRPr="008E568A">
              <w:rPr>
                <w:rFonts w:ascii="標楷體" w:hAnsi="標楷體" w:cs="Times New Roman" w:hint="eastAsia"/>
                <w:sz w:val="24"/>
                <w:szCs w:val="24"/>
              </w:rPr>
              <w:t>持續與地方溝通。</w:t>
            </w:r>
          </w:p>
        </w:tc>
      </w:tr>
      <w:tr w:rsidR="00521508" w:rsidRPr="00521508" w:rsidTr="00417967">
        <w:trPr>
          <w:trHeight w:val="517"/>
          <w:jc w:val="center"/>
        </w:trPr>
        <w:tc>
          <w:tcPr>
            <w:tcW w:w="425" w:type="dxa"/>
            <w:vMerge/>
            <w:tcBorders>
              <w:left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hint="eastAsia"/>
                <w:sz w:val="24"/>
                <w:szCs w:val="24"/>
              </w:rPr>
              <w:t>03-31</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改善東港溪水質</w:t>
            </w:r>
          </w:p>
          <w:p w:rsidR="00521508" w:rsidRPr="00521508" w:rsidRDefault="00521508" w:rsidP="00521508">
            <w:pPr>
              <w:snapToGrid w:val="0"/>
              <w:jc w:val="both"/>
              <w:rPr>
                <w:rFonts w:ascii="標楷體" w:hAnsi="標楷體" w:cs="新細明體"/>
                <w:kern w:val="0"/>
                <w:sz w:val="24"/>
                <w:szCs w:val="24"/>
              </w:rPr>
            </w:pP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屏東縣政府/</w:t>
            </w:r>
          </w:p>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農委會、環保署</w:t>
            </w:r>
            <w:r w:rsidRPr="00521508">
              <w:rPr>
                <w:rFonts w:ascii="標楷體" w:hAnsi="標楷體" w:cs="新細明體" w:hint="eastAsia"/>
                <w:kern w:val="0"/>
                <w:sz w:val="24"/>
                <w:szCs w:val="24"/>
              </w:rPr>
              <w:t>、</w:t>
            </w:r>
            <w:r w:rsidRPr="00521508">
              <w:rPr>
                <w:rFonts w:ascii="標楷體" w:hAnsi="標楷體" w:cs="新細明體"/>
                <w:kern w:val="0"/>
                <w:sz w:val="24"/>
                <w:szCs w:val="24"/>
              </w:rPr>
              <w:t>內政部、水利署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adjustRightInd w:val="0"/>
              <w:snapToGri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t>1.</w:t>
            </w:r>
            <w:r w:rsidRPr="00521508">
              <w:rPr>
                <w:rFonts w:ascii="標楷體" w:hAnsi="標楷體" w:cs="新細明體"/>
                <w:kern w:val="0"/>
                <w:sz w:val="24"/>
                <w:szCs w:val="24"/>
              </w:rPr>
              <w:t>設置厭氧發酵及沼氣發電設備處理小型畜牧場畜牧糞尿:108</w:t>
            </w:r>
            <w:r w:rsidRPr="00521508">
              <w:rPr>
                <w:rFonts w:ascii="標楷體" w:hAnsi="標楷體" w:cs="新細明體" w:hint="eastAsia"/>
                <w:kern w:val="0"/>
                <w:sz w:val="24"/>
                <w:szCs w:val="24"/>
              </w:rPr>
              <w:t>/</w:t>
            </w:r>
            <w:r w:rsidRPr="00521508">
              <w:rPr>
                <w:rFonts w:ascii="標楷體" w:hAnsi="標楷體" w:cs="新細明體"/>
                <w:kern w:val="0"/>
                <w:sz w:val="24"/>
                <w:szCs w:val="24"/>
              </w:rPr>
              <w:t xml:space="preserve">12 </w:t>
            </w:r>
          </w:p>
          <w:p w:rsidR="00521508" w:rsidRPr="00521508" w:rsidRDefault="00521508" w:rsidP="00521508">
            <w:pPr>
              <w:adjustRightInd w:val="0"/>
              <w:snapToGri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kern w:val="0"/>
                <w:sz w:val="24"/>
                <w:szCs w:val="24"/>
              </w:rPr>
              <w:t xml:space="preserve">畜牧糞尿沼液沼渣作為農地肥分使用:定期性計畫，每年辦理。 </w:t>
            </w:r>
          </w:p>
          <w:p w:rsidR="00521508" w:rsidRPr="00521508" w:rsidRDefault="00521508" w:rsidP="00521508">
            <w:pPr>
              <w:adjustRightInd w:val="0"/>
              <w:snapToGri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521508">
              <w:rPr>
                <w:rFonts w:ascii="標楷體" w:hAnsi="標楷體" w:cs="新細明體"/>
                <w:kern w:val="0"/>
                <w:sz w:val="24"/>
                <w:szCs w:val="24"/>
              </w:rPr>
              <w:t>公共污</w:t>
            </w:r>
            <w:r w:rsidRPr="00521508">
              <w:rPr>
                <w:rFonts w:ascii="標楷體" w:hAnsi="標楷體" w:cs="新細明體"/>
                <w:kern w:val="0"/>
                <w:sz w:val="24"/>
                <w:szCs w:val="24"/>
              </w:rPr>
              <w:lastRenderedPageBreak/>
              <w:t>水下水道系統建設計畫:</w:t>
            </w:r>
          </w:p>
          <w:p w:rsidR="00521508" w:rsidRPr="00521508" w:rsidRDefault="00521508" w:rsidP="00521508">
            <w:pPr>
              <w:adjustRightInd w:val="0"/>
              <w:snapToGri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kern w:val="0"/>
                <w:sz w:val="24"/>
                <w:szCs w:val="24"/>
              </w:rPr>
              <w:t>內埔鄉(102~113年)，</w:t>
            </w:r>
          </w:p>
          <w:p w:rsidR="00521508" w:rsidRPr="00521508" w:rsidRDefault="00521508" w:rsidP="00521508">
            <w:pPr>
              <w:adjustRightInd w:val="0"/>
              <w:snapToGri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kern w:val="0"/>
                <w:sz w:val="24"/>
                <w:szCs w:val="24"/>
              </w:rPr>
              <w:t>東港鎮(103~118年)</w:t>
            </w:r>
            <w:r w:rsidRPr="00521508">
              <w:rPr>
                <w:rFonts w:ascii="標楷體" w:hAnsi="標楷體" w:cs="新細明體" w:hint="eastAsia"/>
                <w:kern w:val="0"/>
                <w:sz w:val="24"/>
                <w:szCs w:val="24"/>
              </w:rPr>
              <w:t>，</w:t>
            </w:r>
          </w:p>
          <w:p w:rsidR="00521508" w:rsidRPr="00521508" w:rsidRDefault="00521508" w:rsidP="00521508">
            <w:pPr>
              <w:adjustRightInd w:val="0"/>
              <w:snapToGrid w:val="0"/>
              <w:spacing w:line="280" w:lineRule="exact"/>
              <w:ind w:left="120" w:hangingChars="50" w:hanging="120"/>
              <w:jc w:val="both"/>
              <w:rPr>
                <w:rFonts w:ascii="標楷體" w:hAnsi="標楷體" w:cs="新細明體"/>
                <w:kern w:val="0"/>
                <w:sz w:val="24"/>
                <w:szCs w:val="24"/>
              </w:rPr>
            </w:pPr>
            <w:r w:rsidRPr="00521508">
              <w:rPr>
                <w:rFonts w:ascii="標楷體" w:hAnsi="標楷體" w:cs="新細明體"/>
                <w:kern w:val="0"/>
                <w:sz w:val="24"/>
                <w:szCs w:val="24"/>
              </w:rPr>
              <w:t>潮州鎮(107~120年) 。</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lastRenderedPageBreak/>
              <w:t>1.</w:t>
            </w:r>
            <w:r w:rsidRPr="00521508">
              <w:rPr>
                <w:rFonts w:ascii="標楷體" w:hAnsi="標楷體" w:cs="新細明體" w:hint="eastAsia"/>
                <w:b/>
                <w:kern w:val="0"/>
                <w:sz w:val="24"/>
                <w:szCs w:val="24"/>
              </w:rPr>
              <w:t>設置厭氧發酵及沼氣發電設備處理小型畜牧場畜牧糞尿:</w:t>
            </w:r>
            <w:r w:rsidRPr="00521508">
              <w:rPr>
                <w:rFonts w:ascii="標楷體" w:hAnsi="標楷體" w:cs="新細明體" w:hint="eastAsia"/>
                <w:kern w:val="0"/>
                <w:sz w:val="24"/>
                <w:szCs w:val="24"/>
              </w:rPr>
              <w:t>108年底前，輔導東港溪流域1家大型畜牧場集中處理附近小型畜牧場糞尿，並示範沼氣發電及沼渣沼液肥分使用。</w:t>
            </w:r>
          </w:p>
          <w:p w:rsidR="00521508" w:rsidRPr="00521508" w:rsidRDefault="00521508" w:rsidP="00521508">
            <w:pPr>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b/>
                <w:kern w:val="0"/>
                <w:sz w:val="24"/>
                <w:szCs w:val="24"/>
              </w:rPr>
              <w:t>畜牧糞尿沼液沼渣作為</w:t>
            </w:r>
            <w:r w:rsidRPr="00521508">
              <w:rPr>
                <w:rFonts w:ascii="標楷體" w:hAnsi="標楷體" w:cs="新細明體" w:hint="eastAsia"/>
                <w:b/>
                <w:kern w:val="0"/>
                <w:sz w:val="24"/>
                <w:szCs w:val="24"/>
              </w:rPr>
              <w:lastRenderedPageBreak/>
              <w:t>農地肥分使用:</w:t>
            </w:r>
            <w:r w:rsidRPr="00521508">
              <w:rPr>
                <w:rFonts w:ascii="標楷體" w:hAnsi="標楷體" w:cs="新細明體" w:hint="eastAsia"/>
                <w:kern w:val="0"/>
                <w:sz w:val="24"/>
                <w:szCs w:val="24"/>
              </w:rPr>
              <w:t>平均每年促成東港溪流域30家畜牧場申辦沼渣沼議農地肥分使用計畫或放流水回收作為植物澆灌等水污染源頭減量措施。</w:t>
            </w:r>
          </w:p>
          <w:p w:rsidR="00521508" w:rsidRPr="00CC6229" w:rsidRDefault="00521508" w:rsidP="00521508">
            <w:pPr>
              <w:spacing w:line="280" w:lineRule="exact"/>
              <w:ind w:left="120" w:hangingChars="50" w:hanging="120"/>
              <w:jc w:val="both"/>
              <w:rPr>
                <w:rFonts w:ascii="標楷體" w:hAnsi="標楷體" w:cs="新細明體"/>
                <w:kern w:val="0"/>
                <w:sz w:val="24"/>
                <w:szCs w:val="24"/>
              </w:rPr>
            </w:pPr>
            <w:r w:rsidRPr="00521508">
              <w:rPr>
                <w:rFonts w:ascii="標楷體" w:hAnsi="標楷體" w:cs="新細明體" w:hint="eastAsia"/>
                <w:kern w:val="0"/>
                <w:sz w:val="24"/>
                <w:szCs w:val="24"/>
              </w:rPr>
              <w:t>3.</w:t>
            </w:r>
            <w:r w:rsidRPr="00CC6229">
              <w:rPr>
                <w:rFonts w:ascii="標楷體" w:hAnsi="標楷體" w:cs="新細明體" w:hint="eastAsia"/>
                <w:kern w:val="0"/>
                <w:sz w:val="24"/>
                <w:szCs w:val="24"/>
              </w:rPr>
              <w:t>公共汚水下水道系統建設計畫</w:t>
            </w:r>
            <w:r w:rsidRPr="00CC6229">
              <w:rPr>
                <w:rFonts w:ascii="標楷體" w:hAnsi="標楷體" w:cs="新細明體"/>
                <w:kern w:val="0"/>
                <w:sz w:val="24"/>
                <w:szCs w:val="24"/>
              </w:rPr>
              <w:t>:</w:t>
            </w:r>
            <w:r w:rsidRPr="00CC6229">
              <w:rPr>
                <w:rFonts w:ascii="標楷體" w:hAnsi="標楷體" w:cs="新細明體" w:hint="eastAsia"/>
                <w:kern w:val="0"/>
                <w:sz w:val="24"/>
                <w:szCs w:val="24"/>
              </w:rPr>
              <w:t>賡續辦理行政院汚水下水道第五期建設計畫已核定之汚水下水道系統建設工程：</w:t>
            </w:r>
          </w:p>
          <w:p w:rsidR="00521508" w:rsidRPr="00521508" w:rsidRDefault="00521508" w:rsidP="00521508">
            <w:pPr>
              <w:spacing w:line="280" w:lineRule="exact"/>
              <w:ind w:leftChars="50" w:left="40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(1)內埔鄉污水下水道系統：賡續辦理污水管線工程施工，管線工程及污水處理廠工程施工、完成用戶接管發包作業。</w:t>
            </w:r>
          </w:p>
          <w:p w:rsidR="00521508" w:rsidRPr="00521508" w:rsidRDefault="00521508" w:rsidP="00521508">
            <w:pPr>
              <w:spacing w:line="280" w:lineRule="exact"/>
              <w:ind w:leftChars="50" w:left="40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(2)東港鎮污水下水道系統：賡續辦理污水管線工程施工及污水處理廠設計作業。完成污水處理廠工程設計、管線工程施工。</w:t>
            </w:r>
          </w:p>
          <w:p w:rsidR="00521508" w:rsidRPr="00521508" w:rsidRDefault="00521508" w:rsidP="00521508">
            <w:pPr>
              <w:snapToGrid w:val="0"/>
              <w:spacing w:line="280" w:lineRule="exact"/>
              <w:ind w:leftChars="50" w:left="40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(3)潮州鎮污</w:t>
            </w:r>
            <w:r w:rsidRPr="00521508">
              <w:rPr>
                <w:rFonts w:ascii="標楷體" w:hAnsi="標楷體" w:cs="新細明體" w:hint="eastAsia"/>
                <w:kern w:val="0"/>
                <w:sz w:val="24"/>
                <w:szCs w:val="24"/>
              </w:rPr>
              <w:lastRenderedPageBreak/>
              <w:t>水下水道系統：完成污水處理廠設計案發包、管線及用戶接管工程基本設計。</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rPr>
                <w:rFonts w:ascii="標楷體" w:hAnsi="標楷體" w:cs="新細明體"/>
                <w:kern w:val="0"/>
                <w:sz w:val="24"/>
                <w:szCs w:val="24"/>
              </w:rPr>
            </w:pPr>
            <w:r w:rsidRPr="00521508">
              <w:rPr>
                <w:rFonts w:ascii="標楷體" w:hAnsi="標楷體" w:cs="新細明體" w:hint="eastAsia"/>
                <w:kern w:val="0"/>
                <w:sz w:val="24"/>
                <w:szCs w:val="24"/>
              </w:rPr>
              <w:lastRenderedPageBreak/>
              <w:t>1.</w:t>
            </w:r>
            <w:r w:rsidRPr="00521508">
              <w:rPr>
                <w:rFonts w:ascii="標楷體" w:hAnsi="標楷體" w:cs="新細明體" w:hint="eastAsia"/>
                <w:kern w:val="0"/>
                <w:sz w:val="24"/>
                <w:szCs w:val="24"/>
              </w:rPr>
              <w:tab/>
              <w:t>設置厭氧發酵及沼氣發電設備處理小型畜牧場畜牧糞尿：已獲環保署核定補助2場，並完成簽約，持續推動中。</w:t>
            </w:r>
          </w:p>
          <w:p w:rsidR="00521508" w:rsidRPr="00521508" w:rsidRDefault="00521508" w:rsidP="00521508">
            <w:pPr>
              <w:snapToGrid w:val="0"/>
              <w:spacing w:line="280" w:lineRule="exact"/>
              <w:ind w:left="240" w:hangingChars="100" w:hanging="240"/>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畜牧糞尿沼液沼渣作為農地肥分使用：定期性計畫，每年辦理，目前辦理計畫招標中。</w:t>
            </w:r>
          </w:p>
          <w:p w:rsidR="00521508" w:rsidRPr="00521508" w:rsidRDefault="00521508" w:rsidP="00521508">
            <w:pPr>
              <w:snapToGrid w:val="0"/>
              <w:spacing w:line="280" w:lineRule="exact"/>
              <w:ind w:left="240" w:hangingChars="100" w:hanging="240"/>
              <w:rPr>
                <w:rFonts w:ascii="標楷體" w:hAnsi="標楷體" w:cs="新細明體"/>
                <w:kern w:val="0"/>
                <w:sz w:val="24"/>
                <w:szCs w:val="24"/>
              </w:rPr>
            </w:pPr>
            <w:r w:rsidRPr="00521508">
              <w:rPr>
                <w:rFonts w:ascii="標楷體" w:hAnsi="標楷體" w:cs="新細明體" w:hint="eastAsia"/>
                <w:kern w:val="0"/>
                <w:sz w:val="24"/>
                <w:szCs w:val="24"/>
              </w:rPr>
              <w:t>3.</w:t>
            </w:r>
            <w:r w:rsidRPr="00521508">
              <w:rPr>
                <w:rFonts w:ascii="標楷體" w:hAnsi="標楷體" w:cs="新細明體" w:hint="eastAsia"/>
                <w:kern w:val="0"/>
                <w:sz w:val="24"/>
                <w:szCs w:val="24"/>
              </w:rPr>
              <w:tab/>
              <w:t>公共污水下水道系統建設計畫：</w:t>
            </w:r>
          </w:p>
          <w:p w:rsidR="00521508" w:rsidRPr="00521508" w:rsidRDefault="00521508" w:rsidP="00521508">
            <w:pPr>
              <w:snapToGrid w:val="0"/>
              <w:spacing w:line="280" w:lineRule="exact"/>
              <w:ind w:leftChars="50" w:left="520" w:hangingChars="150" w:hanging="360"/>
              <w:rPr>
                <w:rFonts w:ascii="標楷體" w:hAnsi="標楷體" w:cs="新細明體"/>
                <w:kern w:val="0"/>
                <w:sz w:val="24"/>
                <w:szCs w:val="24"/>
              </w:rPr>
            </w:pPr>
            <w:r w:rsidRPr="00521508">
              <w:rPr>
                <w:rFonts w:ascii="標楷體" w:hAnsi="標楷體" w:cs="新細明體" w:hint="eastAsia"/>
                <w:kern w:val="0"/>
                <w:sz w:val="24"/>
                <w:szCs w:val="24"/>
              </w:rPr>
              <w:t>(1)內埔鄉污水下水道系統：污水管線工程(第三、四標)、污水處理廠</w:t>
            </w:r>
            <w:r w:rsidRPr="00521508">
              <w:rPr>
                <w:rFonts w:ascii="標楷體" w:hAnsi="標楷體" w:cs="新細明體" w:hint="eastAsia"/>
                <w:kern w:val="0"/>
                <w:sz w:val="24"/>
                <w:szCs w:val="24"/>
              </w:rPr>
              <w:lastRenderedPageBreak/>
              <w:t>第一期新建工程等4件工程施工中；用戶接管工程(第一標)基本設計已送營建署審核。</w:t>
            </w:r>
          </w:p>
          <w:p w:rsidR="00521508" w:rsidRPr="00521508" w:rsidRDefault="00521508" w:rsidP="00521508">
            <w:pPr>
              <w:snapToGrid w:val="0"/>
              <w:spacing w:line="280" w:lineRule="exact"/>
              <w:ind w:leftChars="50" w:left="520" w:hangingChars="150" w:hanging="360"/>
              <w:rPr>
                <w:rFonts w:ascii="標楷體" w:hAnsi="標楷體" w:cs="新細明體"/>
                <w:kern w:val="0"/>
                <w:sz w:val="24"/>
                <w:szCs w:val="24"/>
              </w:rPr>
            </w:pPr>
            <w:r w:rsidRPr="00521508">
              <w:rPr>
                <w:rFonts w:ascii="標楷體" w:hAnsi="標楷體" w:cs="新細明體" w:hint="eastAsia"/>
                <w:kern w:val="0"/>
                <w:sz w:val="24"/>
                <w:szCs w:val="24"/>
              </w:rPr>
              <w:t>(2)東港鎮污水下水道系統：污水管線工程(第一標)已竣工:污水管線工程(第二、三、四、五標)施工中；污水處理廠第一期新建工程辦理設計中。</w:t>
            </w:r>
          </w:p>
          <w:p w:rsidR="00521508" w:rsidRPr="00521508" w:rsidRDefault="00521508" w:rsidP="00521508">
            <w:pPr>
              <w:snapToGrid w:val="0"/>
              <w:spacing w:line="280" w:lineRule="exact"/>
              <w:ind w:leftChars="50" w:left="520" w:hangingChars="150" w:hanging="360"/>
              <w:rPr>
                <w:rFonts w:ascii="標楷體" w:hAnsi="標楷體" w:cs="新細明體"/>
                <w:kern w:val="0"/>
                <w:sz w:val="24"/>
                <w:szCs w:val="24"/>
              </w:rPr>
            </w:pPr>
            <w:r w:rsidRPr="00521508">
              <w:rPr>
                <w:rFonts w:ascii="標楷體" w:hAnsi="標楷體" w:cs="新細明體" w:hint="eastAsia"/>
                <w:kern w:val="0"/>
                <w:sz w:val="24"/>
                <w:szCs w:val="24"/>
              </w:rPr>
              <w:t>(3)潮州鎮污水下水道系統：污水處理廠用地取得已於108年3月4日召開第2次協議價購會議；污水管線及用戶接管委託技術服務案</w:t>
            </w:r>
            <w:r w:rsidR="003D2B29">
              <w:rPr>
                <w:rFonts w:ascii="標楷體" w:hAnsi="標楷體" w:cs="新細明體" w:hint="eastAsia"/>
                <w:kern w:val="0"/>
                <w:sz w:val="24"/>
                <w:szCs w:val="24"/>
              </w:rPr>
              <w:t>已於</w:t>
            </w:r>
            <w:r w:rsidRPr="00521508">
              <w:rPr>
                <w:rFonts w:ascii="標楷體" w:hAnsi="標楷體" w:cs="新細明體" w:hint="eastAsia"/>
                <w:kern w:val="0"/>
                <w:sz w:val="24"/>
                <w:szCs w:val="24"/>
              </w:rPr>
              <w:t>3月5日召開評選會議，目前辦理評選結果簽辦作業中。</w:t>
            </w:r>
          </w:p>
        </w:tc>
        <w:tc>
          <w:tcPr>
            <w:tcW w:w="1896" w:type="dxa"/>
            <w:tcBorders>
              <w:top w:val="single" w:sz="6" w:space="0" w:color="000000"/>
              <w:left w:val="single" w:sz="6" w:space="0" w:color="000000"/>
              <w:bottom w:val="single" w:sz="6" w:space="0" w:color="000000"/>
              <w:right w:val="single" w:sz="6" w:space="0" w:color="000000"/>
            </w:tcBorders>
          </w:tcPr>
          <w:p w:rsidR="003D2B29" w:rsidRPr="008E568A" w:rsidRDefault="003D2B29" w:rsidP="008E568A">
            <w:pPr>
              <w:snapToGrid w:val="0"/>
              <w:spacing w:line="280" w:lineRule="exact"/>
              <w:ind w:left="240" w:hangingChars="100" w:hanging="240"/>
              <w:jc w:val="both"/>
              <w:rPr>
                <w:rFonts w:ascii="標楷體" w:hAnsi="標楷體" w:cs="Times New Roman"/>
                <w:sz w:val="24"/>
                <w:szCs w:val="24"/>
              </w:rPr>
            </w:pPr>
            <w:r w:rsidRPr="008E568A">
              <w:rPr>
                <w:rFonts w:ascii="標楷體" w:hAnsi="標楷體" w:cs="Times New Roman" w:hint="eastAsia"/>
                <w:sz w:val="24"/>
                <w:szCs w:val="24"/>
              </w:rPr>
              <w:lastRenderedPageBreak/>
              <w:t>1.內埔鄉污水下水道系統用戶接管工程(第一標)基本設計</w:t>
            </w:r>
            <w:r w:rsidRPr="008E568A">
              <w:rPr>
                <w:rFonts w:ascii="新細明體" w:eastAsia="新細明體" w:hAnsi="新細明體" w:cs="Times New Roman" w:hint="eastAsia"/>
                <w:sz w:val="24"/>
                <w:szCs w:val="24"/>
              </w:rPr>
              <w:t>，</w:t>
            </w:r>
            <w:r w:rsidR="008E568A">
              <w:rPr>
                <w:rFonts w:ascii="標楷體" w:hAnsi="標楷體" w:cs="Times New Roman" w:hint="eastAsia"/>
                <w:sz w:val="24"/>
                <w:szCs w:val="24"/>
              </w:rPr>
              <w:t>請營建署儘速完成審查作業</w:t>
            </w:r>
            <w:r w:rsidRPr="008E568A">
              <w:rPr>
                <w:rFonts w:ascii="標楷體" w:hAnsi="標楷體" w:cs="Times New Roman" w:hint="eastAsia"/>
                <w:sz w:val="24"/>
                <w:szCs w:val="24"/>
              </w:rPr>
              <w:t>。</w:t>
            </w:r>
          </w:p>
          <w:p w:rsidR="00521508" w:rsidRPr="008E568A" w:rsidRDefault="003D2B29" w:rsidP="008E568A">
            <w:pPr>
              <w:snapToGrid w:val="0"/>
              <w:spacing w:line="280" w:lineRule="exact"/>
              <w:ind w:left="240" w:hangingChars="100" w:hanging="240"/>
              <w:jc w:val="both"/>
              <w:rPr>
                <w:rFonts w:ascii="標楷體" w:hAnsi="標楷體" w:cs="新細明體"/>
                <w:kern w:val="0"/>
                <w:sz w:val="24"/>
                <w:szCs w:val="24"/>
              </w:rPr>
            </w:pPr>
            <w:r w:rsidRPr="008E568A">
              <w:rPr>
                <w:rFonts w:ascii="標楷體" w:hAnsi="標楷體" w:cs="Times New Roman" w:hint="eastAsia"/>
                <w:sz w:val="24"/>
                <w:szCs w:val="24"/>
              </w:rPr>
              <w:t>2.</w:t>
            </w:r>
            <w:r w:rsidR="00521508" w:rsidRPr="008E568A">
              <w:rPr>
                <w:rFonts w:ascii="標楷體" w:hAnsi="標楷體" w:cs="Times New Roman" w:hint="eastAsia"/>
                <w:sz w:val="24"/>
                <w:szCs w:val="24"/>
              </w:rPr>
              <w:t>請屏東縣政府依年度目標持續趕辦</w:t>
            </w:r>
            <w:r w:rsidRPr="008E568A">
              <w:rPr>
                <w:rFonts w:ascii="標楷體" w:hAnsi="標楷體" w:cs="Times New Roman" w:hint="eastAsia"/>
                <w:sz w:val="24"/>
                <w:szCs w:val="24"/>
              </w:rPr>
              <w:t>。</w:t>
            </w:r>
          </w:p>
        </w:tc>
      </w:tr>
      <w:tr w:rsidR="00521508" w:rsidRPr="00521508" w:rsidTr="00417967">
        <w:trPr>
          <w:trHeight w:val="74"/>
          <w:jc w:val="center"/>
        </w:trPr>
        <w:tc>
          <w:tcPr>
            <w:tcW w:w="425" w:type="dxa"/>
            <w:vMerge/>
            <w:tcBorders>
              <w:left w:val="single" w:sz="6" w:space="0" w:color="000000"/>
              <w:bottom w:val="single" w:sz="6" w:space="0" w:color="000000"/>
              <w:right w:val="single" w:sz="6" w:space="0" w:color="000000"/>
            </w:tcBorders>
          </w:tcPr>
          <w:p w:rsidR="00521508" w:rsidRPr="00521508" w:rsidRDefault="00521508" w:rsidP="00521508">
            <w:pPr>
              <w:widowControl w:val="0"/>
              <w:snapToGrid w:val="0"/>
              <w:jc w:val="center"/>
              <w:rPr>
                <w:rFonts w:ascii="標楷體" w:hAnsi="標楷體"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hideMark/>
          </w:tcPr>
          <w:p w:rsidR="00521508" w:rsidRPr="00521508" w:rsidRDefault="00521508" w:rsidP="00521508">
            <w:pPr>
              <w:widowControl w:val="0"/>
              <w:snapToGrid w:val="0"/>
              <w:jc w:val="both"/>
              <w:rPr>
                <w:rFonts w:ascii="標楷體" w:hAnsi="標楷體" w:cs="Times New Roman"/>
                <w:sz w:val="24"/>
                <w:szCs w:val="24"/>
              </w:rPr>
            </w:pPr>
            <w:r w:rsidRPr="00521508">
              <w:rPr>
                <w:rFonts w:ascii="標楷體" w:hAnsi="標楷體" w:cs="Times New Roman"/>
                <w:sz w:val="24"/>
                <w:szCs w:val="24"/>
              </w:rPr>
              <w:t>03-32</w:t>
            </w:r>
          </w:p>
        </w:tc>
        <w:tc>
          <w:tcPr>
            <w:tcW w:w="1434"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kern w:val="0"/>
                <w:sz w:val="24"/>
                <w:szCs w:val="24"/>
              </w:rPr>
              <w:t>離島地區供水改善計畫第2期</w:t>
            </w:r>
          </w:p>
          <w:p w:rsidR="00521508" w:rsidRPr="00521508" w:rsidRDefault="00521508" w:rsidP="00521508">
            <w:pPr>
              <w:snapToGrid w:val="0"/>
              <w:rPr>
                <w:rFonts w:ascii="標楷體" w:hAnsi="標楷體" w:cs="新細明體"/>
                <w:kern w:val="0"/>
                <w:sz w:val="24"/>
                <w:szCs w:val="24"/>
              </w:rPr>
            </w:pPr>
            <w:r w:rsidRPr="00521508">
              <w:rPr>
                <w:rFonts w:ascii="標楷體" w:hAnsi="標楷體" w:cs="新細明體" w:hint="eastAsia"/>
                <w:kern w:val="0"/>
                <w:sz w:val="24"/>
                <w:szCs w:val="24"/>
              </w:rPr>
              <w:t>(14.5</w:t>
            </w:r>
            <w:r w:rsidRPr="00521508">
              <w:rPr>
                <w:rFonts w:ascii="標楷體" w:hAnsi="標楷體" w:cs="新細明體"/>
                <w:kern w:val="0"/>
                <w:sz w:val="24"/>
                <w:szCs w:val="24"/>
              </w:rPr>
              <w:t>億元</w:t>
            </w:r>
            <w:r w:rsidRPr="00521508">
              <w:rPr>
                <w:rFonts w:ascii="標楷體" w:hAnsi="標楷體" w:cs="新細明體" w:hint="eastAsia"/>
                <w:kern w:val="0"/>
                <w:sz w:val="24"/>
                <w:szCs w:val="24"/>
              </w:rPr>
              <w:t>)</w:t>
            </w:r>
          </w:p>
        </w:tc>
        <w:tc>
          <w:tcPr>
            <w:tcW w:w="976"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jc w:val="both"/>
              <w:rPr>
                <w:rFonts w:ascii="標楷體" w:hAnsi="標楷體" w:cs="新細明體"/>
                <w:kern w:val="0"/>
                <w:sz w:val="24"/>
                <w:szCs w:val="24"/>
              </w:rPr>
            </w:pPr>
            <w:r w:rsidRPr="00521508">
              <w:rPr>
                <w:rFonts w:ascii="標楷體" w:hAnsi="標楷體" w:cs="新細明體" w:hint="eastAsia"/>
                <w:kern w:val="0"/>
                <w:sz w:val="24"/>
                <w:szCs w:val="24"/>
              </w:rPr>
              <w:t>水規所/水利署</w:t>
            </w:r>
          </w:p>
        </w:tc>
        <w:tc>
          <w:tcPr>
            <w:tcW w:w="1128"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jc w:val="both"/>
              <w:rPr>
                <w:rFonts w:ascii="標楷體" w:hAnsi="標楷體" w:cs="新細明體"/>
                <w:kern w:val="0"/>
                <w:sz w:val="24"/>
                <w:szCs w:val="24"/>
              </w:rPr>
            </w:pPr>
            <w:r w:rsidRPr="00521508">
              <w:rPr>
                <w:rFonts w:ascii="標楷體" w:hAnsi="標楷體" w:cs="新細明體"/>
                <w:kern w:val="0"/>
                <w:sz w:val="24"/>
                <w:szCs w:val="24"/>
              </w:rPr>
              <w:t>113</w:t>
            </w:r>
            <w:r w:rsidRPr="00521508">
              <w:rPr>
                <w:rFonts w:ascii="標楷體" w:hAnsi="標楷體" w:cs="新細明體" w:hint="eastAsia"/>
                <w:kern w:val="0"/>
                <w:sz w:val="24"/>
                <w:szCs w:val="24"/>
              </w:rPr>
              <w:t>/</w:t>
            </w:r>
            <w:r w:rsidRPr="00521508">
              <w:rPr>
                <w:rFonts w:ascii="標楷體" w:hAnsi="標楷體" w:cs="新細明體"/>
                <w:kern w:val="0"/>
                <w:sz w:val="24"/>
                <w:szCs w:val="24"/>
              </w:rPr>
              <w:t>12</w:t>
            </w:r>
          </w:p>
        </w:tc>
        <w:tc>
          <w:tcPr>
            <w:tcW w:w="1530" w:type="dxa"/>
            <w:tcBorders>
              <w:top w:val="single" w:sz="6" w:space="0" w:color="000000"/>
              <w:left w:val="single" w:sz="6" w:space="0" w:color="000000"/>
              <w:bottom w:val="single" w:sz="6" w:space="0" w:color="000000"/>
              <w:right w:val="single" w:sz="6" w:space="0" w:color="000000"/>
            </w:tcBorders>
          </w:tcPr>
          <w:p w:rsidR="00521508" w:rsidRPr="00521508" w:rsidRDefault="00D6586D" w:rsidP="00521508">
            <w:pPr>
              <w:snapToGrid w:val="0"/>
              <w:spacing w:line="280" w:lineRule="exact"/>
              <w:jc w:val="both"/>
              <w:rPr>
                <w:rFonts w:ascii="標楷體" w:hAnsi="標楷體" w:cs="新細明體"/>
                <w:kern w:val="0"/>
                <w:sz w:val="24"/>
                <w:szCs w:val="24"/>
              </w:rPr>
            </w:pPr>
            <w:r>
              <w:rPr>
                <w:rFonts w:ascii="標楷體" w:hAnsi="標楷體" w:cs="新細明體" w:hint="eastAsia"/>
                <w:kern w:val="0"/>
                <w:sz w:val="24"/>
                <w:szCs w:val="24"/>
              </w:rPr>
              <w:t>108年</w:t>
            </w:r>
            <w:r w:rsidR="00521508" w:rsidRPr="00521508">
              <w:rPr>
                <w:rFonts w:ascii="標楷體" w:hAnsi="標楷體" w:cs="新細明體" w:hint="eastAsia"/>
                <w:kern w:val="0"/>
                <w:sz w:val="24"/>
                <w:szCs w:val="24"/>
              </w:rPr>
              <w:t>完成后沃水庫水源淨水處理改善工程、南竿二期海淡廠備援系統工程</w:t>
            </w:r>
          </w:p>
        </w:tc>
        <w:tc>
          <w:tcPr>
            <w:tcW w:w="2410" w:type="dxa"/>
            <w:tcBorders>
              <w:top w:val="single" w:sz="6" w:space="0" w:color="000000"/>
              <w:left w:val="single" w:sz="6" w:space="0" w:color="000000"/>
              <w:bottom w:val="single" w:sz="6" w:space="0" w:color="000000"/>
              <w:right w:val="single" w:sz="6" w:space="0" w:color="000000"/>
            </w:tcBorders>
          </w:tcPr>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1.截至108年2月底止，整體計畫實際進度2.98﹪，超前0.92%。</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2.</w:t>
            </w:r>
            <w:r w:rsidRPr="00521508">
              <w:rPr>
                <w:rFonts w:ascii="標楷體" w:hAnsi="標楷體" w:cs="新細明體" w:hint="eastAsia"/>
                <w:kern w:val="0"/>
                <w:sz w:val="24"/>
                <w:szCs w:val="24"/>
              </w:rPr>
              <w:tab/>
              <w:t>馬祖「后沃水庫水源淨水處理改善工程」:108年2月23日決標，預計3月20日開工。</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3.「南竿二期海淡廠備援系統工程」:108年3月12日公開閱覽，預計3月底公告。</w:t>
            </w:r>
          </w:p>
          <w:p w:rsidR="00521508" w:rsidRPr="00521508" w:rsidRDefault="00521508" w:rsidP="00521508">
            <w:pPr>
              <w:snapToGrid w:val="0"/>
              <w:spacing w:line="280" w:lineRule="exact"/>
              <w:ind w:left="240" w:hangingChars="100" w:hanging="240"/>
              <w:jc w:val="both"/>
              <w:rPr>
                <w:rFonts w:ascii="標楷體" w:hAnsi="標楷體" w:cs="新細明體"/>
                <w:kern w:val="0"/>
                <w:sz w:val="24"/>
                <w:szCs w:val="24"/>
              </w:rPr>
            </w:pPr>
            <w:r w:rsidRPr="00521508">
              <w:rPr>
                <w:rFonts w:ascii="標楷體" w:hAnsi="標楷體" w:cs="新細明體" w:hint="eastAsia"/>
                <w:kern w:val="0"/>
                <w:sz w:val="24"/>
                <w:szCs w:val="24"/>
              </w:rPr>
              <w:t>4.已陳報修正計畫增辦「馬公6000噸海淡」，目前行政院審議中。</w:t>
            </w:r>
          </w:p>
        </w:tc>
        <w:tc>
          <w:tcPr>
            <w:tcW w:w="1896" w:type="dxa"/>
            <w:tcBorders>
              <w:top w:val="single" w:sz="6" w:space="0" w:color="000000"/>
              <w:left w:val="single" w:sz="6" w:space="0" w:color="000000"/>
              <w:bottom w:val="single" w:sz="6" w:space="0" w:color="000000"/>
              <w:right w:val="single" w:sz="6" w:space="0" w:color="000000"/>
            </w:tcBorders>
          </w:tcPr>
          <w:p w:rsidR="00695AFA" w:rsidRPr="008E568A" w:rsidRDefault="00695AFA" w:rsidP="00695AFA">
            <w:pPr>
              <w:snapToGrid w:val="0"/>
              <w:spacing w:line="280" w:lineRule="exact"/>
              <w:ind w:left="240" w:hangingChars="100" w:hanging="240"/>
              <w:jc w:val="both"/>
              <w:rPr>
                <w:rFonts w:ascii="標楷體" w:hAnsi="標楷體" w:cs="新細明體"/>
                <w:kern w:val="0"/>
                <w:sz w:val="24"/>
                <w:szCs w:val="24"/>
              </w:rPr>
            </w:pPr>
            <w:r w:rsidRPr="008E568A">
              <w:rPr>
                <w:rFonts w:ascii="標楷體" w:hAnsi="標楷體" w:cs="新細明體" w:hint="eastAsia"/>
                <w:kern w:val="0"/>
                <w:sz w:val="24"/>
                <w:szCs w:val="24"/>
              </w:rPr>
              <w:t>1.有關后沃水庫水源淨水處理改善工程、南竿二期海淡廠備援系統工程</w:t>
            </w:r>
            <w:r w:rsidR="00BF6CBD" w:rsidRPr="008E568A">
              <w:rPr>
                <w:rFonts w:ascii="標楷體" w:hAnsi="標楷體" w:cs="新細明體" w:hint="eastAsia"/>
                <w:kern w:val="0"/>
                <w:sz w:val="24"/>
                <w:szCs w:val="24"/>
              </w:rPr>
              <w:t>等2件工程</w:t>
            </w:r>
            <w:r w:rsidRPr="008E568A">
              <w:rPr>
                <w:rFonts w:ascii="新細明體" w:eastAsia="新細明體" w:hAnsi="新細明體" w:cs="新細明體" w:hint="eastAsia"/>
                <w:kern w:val="0"/>
                <w:sz w:val="24"/>
                <w:szCs w:val="24"/>
              </w:rPr>
              <w:t>，</w:t>
            </w:r>
            <w:r w:rsidRPr="008E568A">
              <w:rPr>
                <w:rFonts w:ascii="標楷體" w:hAnsi="標楷體" w:cs="新細明體" w:hint="eastAsia"/>
                <w:kern w:val="0"/>
                <w:sz w:val="24"/>
                <w:szCs w:val="24"/>
              </w:rPr>
              <w:t>請連江縣政府務必於108年12月完工。</w:t>
            </w:r>
          </w:p>
          <w:p w:rsidR="00521508" w:rsidRPr="00521508" w:rsidRDefault="00695AFA" w:rsidP="00695AFA">
            <w:pPr>
              <w:snapToGrid w:val="0"/>
              <w:spacing w:line="280" w:lineRule="exact"/>
              <w:ind w:left="240" w:hangingChars="100" w:hanging="240"/>
              <w:jc w:val="both"/>
              <w:rPr>
                <w:rFonts w:ascii="標楷體" w:hAnsi="標楷體" w:cs="新細明體"/>
                <w:kern w:val="0"/>
                <w:sz w:val="24"/>
                <w:szCs w:val="24"/>
              </w:rPr>
            </w:pPr>
            <w:r w:rsidRPr="008E568A">
              <w:rPr>
                <w:rFonts w:ascii="標楷體" w:hAnsi="標楷體" w:cs="新細明體" w:hint="eastAsia"/>
                <w:kern w:val="0"/>
                <w:sz w:val="24"/>
                <w:szCs w:val="24"/>
              </w:rPr>
              <w:t>2.</w:t>
            </w:r>
            <w:r w:rsidR="00521508" w:rsidRPr="008E568A">
              <w:rPr>
                <w:rFonts w:ascii="標楷體" w:hAnsi="標楷體" w:cs="新細明體" w:hint="eastAsia"/>
                <w:kern w:val="0"/>
                <w:sz w:val="24"/>
                <w:szCs w:val="24"/>
              </w:rPr>
              <w:t>本案各項工作請台水公司、</w:t>
            </w:r>
            <w:r w:rsidR="00204718">
              <w:rPr>
                <w:rFonts w:ascii="標楷體" w:hAnsi="標楷體" w:cs="新細明體" w:hint="eastAsia"/>
                <w:kern w:val="0"/>
                <w:sz w:val="24"/>
                <w:szCs w:val="24"/>
              </w:rPr>
              <w:t>澎湖縣政府、</w:t>
            </w:r>
            <w:r w:rsidR="00521508" w:rsidRPr="008E568A">
              <w:rPr>
                <w:rFonts w:ascii="標楷體" w:hAnsi="標楷體" w:cs="新細明體" w:hint="eastAsia"/>
                <w:kern w:val="0"/>
                <w:sz w:val="24"/>
                <w:szCs w:val="24"/>
              </w:rPr>
              <w:t>金門縣政府及連江縣政府儘早規劃準備及推動。</w:t>
            </w:r>
          </w:p>
        </w:tc>
      </w:tr>
      <w:bookmarkEnd w:id="0"/>
      <w:bookmarkEnd w:id="1"/>
    </w:tbl>
    <w:p w:rsidR="00521508" w:rsidRPr="00521508" w:rsidRDefault="00521508" w:rsidP="00521508">
      <w:pPr>
        <w:widowControl w:val="0"/>
        <w:snapToGrid w:val="0"/>
        <w:spacing w:after="120" w:line="480" w:lineRule="atLeast"/>
        <w:rPr>
          <w:rFonts w:ascii="Times New Roman" w:hAnsi="Times New Roman" w:cs="Times New Roman"/>
          <w:b/>
          <w:bCs/>
          <w:sz w:val="24"/>
          <w:szCs w:val="24"/>
        </w:rPr>
      </w:pPr>
    </w:p>
    <w:p w:rsidR="00145B16" w:rsidRDefault="00145B16">
      <w:r>
        <w:br w:type="page"/>
      </w:r>
    </w:p>
    <w:p w:rsidR="00145B16" w:rsidRPr="00145B16" w:rsidRDefault="00145B16" w:rsidP="00145B16">
      <w:pPr>
        <w:widowControl w:val="0"/>
        <w:jc w:val="center"/>
        <w:rPr>
          <w:rFonts w:ascii="標楷體" w:hAnsi="標楷體"/>
          <w:b/>
          <w:szCs w:val="32"/>
        </w:rPr>
      </w:pPr>
      <w:r w:rsidRPr="00145B16">
        <w:rPr>
          <w:rFonts w:ascii="標楷體" w:hAnsi="標楷體" w:hint="eastAsia"/>
          <w:b/>
          <w:noProof/>
          <w:szCs w:val="32"/>
        </w:rPr>
        <w:lastRenderedPageBreak/>
        <mc:AlternateContent>
          <mc:Choice Requires="wps">
            <w:drawing>
              <wp:anchor distT="0" distB="0" distL="114300" distR="114300" simplePos="0" relativeHeight="251659264" behindDoc="0" locked="0" layoutInCell="1" allowOverlap="1" wp14:anchorId="43071BF0" wp14:editId="02C79A30">
                <wp:simplePos x="0" y="0"/>
                <wp:positionH relativeFrom="column">
                  <wp:posOffset>4963160</wp:posOffset>
                </wp:positionH>
                <wp:positionV relativeFrom="paragraph">
                  <wp:posOffset>-497840</wp:posOffset>
                </wp:positionV>
                <wp:extent cx="1235075" cy="403225"/>
                <wp:effectExtent l="0" t="0" r="22225" b="15875"/>
                <wp:wrapNone/>
                <wp:docPr id="5" name="矩形 5"/>
                <wp:cNvGraphicFramePr/>
                <a:graphic xmlns:a="http://schemas.openxmlformats.org/drawingml/2006/main">
                  <a:graphicData uri="http://schemas.microsoft.com/office/word/2010/wordprocessingShape">
                    <wps:wsp>
                      <wps:cNvSpPr/>
                      <wps:spPr>
                        <a:xfrm>
                          <a:off x="0" y="0"/>
                          <a:ext cx="1235075" cy="403225"/>
                        </a:xfrm>
                        <a:prstGeom prst="rect">
                          <a:avLst/>
                        </a:prstGeom>
                        <a:noFill/>
                        <a:ln w="19050" cap="flat" cmpd="sng" algn="ctr">
                          <a:solidFill>
                            <a:sysClr val="windowText" lastClr="000000"/>
                          </a:solidFill>
                          <a:prstDash val="solid"/>
                        </a:ln>
                        <a:effectLst/>
                      </wps:spPr>
                      <wps:txbx>
                        <w:txbxContent>
                          <w:p w:rsidR="00A91BFF" w:rsidRPr="0004703C" w:rsidRDefault="00A91BFF" w:rsidP="00145B16">
                            <w:pPr>
                              <w:adjustRightInd w:val="0"/>
                              <w:snapToGrid w:val="0"/>
                              <w:jc w:val="center"/>
                              <w:rPr>
                                <w:rFonts w:ascii="標楷體" w:hAnsi="標楷體"/>
                                <w:b/>
                                <w:color w:val="000000" w:themeColor="text1"/>
                                <w:szCs w:val="32"/>
                              </w:rPr>
                            </w:pPr>
                            <w:r w:rsidRPr="0004703C">
                              <w:rPr>
                                <w:rFonts w:ascii="標楷體" w:hAnsi="標楷體" w:hint="eastAsia"/>
                                <w:b/>
                                <w:color w:val="000000" w:themeColor="text1"/>
                                <w:szCs w:val="32"/>
                              </w:rPr>
                              <w:t>附件1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5" o:spid="_x0000_s1026" style="position:absolute;left:0;text-align:left;margin-left:390.8pt;margin-top:-39.2pt;width:97.25pt;height:3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" filled="f" strokecolor="windowText" strokeweight="1.5pt">
                <v:textbox>
                  <w:txbxContent>
                    <w:p w:rsidR="00A91BFF" w:rsidRPr="0004703C" w:rsidRDefault="00A91BFF" w:rsidP="00145B16">
                      <w:pPr>
                        <w:adjustRightInd w:val="0"/>
                        <w:snapToGrid w:val="0"/>
                        <w:jc w:val="center"/>
                        <w:rPr>
                          <w:rFonts w:ascii="標楷體" w:hAnsi="標楷體"/>
                          <w:b/>
                          <w:color w:val="000000" w:themeColor="text1"/>
                          <w:szCs w:val="32"/>
                        </w:rPr>
                      </w:pPr>
                      <w:r w:rsidRPr="0004703C">
                        <w:rPr>
                          <w:rFonts w:ascii="標楷體" w:hAnsi="標楷體" w:hint="eastAsia"/>
                          <w:b/>
                          <w:color w:val="000000" w:themeColor="text1"/>
                          <w:szCs w:val="32"/>
                        </w:rPr>
                        <w:t>附件1</w:t>
                      </w:r>
                    </w:p>
                  </w:txbxContent>
                </v:textbox>
              </v:rect>
            </w:pict>
          </mc:Fallback>
        </mc:AlternateContent>
      </w:r>
      <w:r w:rsidRPr="00145B16">
        <w:rPr>
          <w:rFonts w:ascii="標楷體" w:hAnsi="標楷體" w:hint="eastAsia"/>
          <w:b/>
          <w:szCs w:val="32"/>
        </w:rPr>
        <w:t>臺北自來水事業處107年度</w:t>
      </w:r>
      <w:r w:rsidRPr="00145B16">
        <w:rPr>
          <w:rFonts w:ascii="Times New Roman" w:hAnsi="Times New Roman" w:cs="Times New Roman"/>
          <w:b/>
          <w:szCs w:val="32"/>
        </w:rPr>
        <w:t>降低漏水率成果</w:t>
      </w:r>
    </w:p>
    <w:p w:rsidR="00145B16" w:rsidRPr="00145B16" w:rsidRDefault="00145B16" w:rsidP="00145B16">
      <w:pPr>
        <w:widowControl w:val="0"/>
        <w:rPr>
          <w:rFonts w:eastAsiaTheme="minorEastAsia"/>
          <w:sz w:val="24"/>
        </w:rPr>
      </w:pPr>
    </w:p>
    <w:p w:rsidR="00145B16" w:rsidRPr="00145B16" w:rsidRDefault="00145B16" w:rsidP="00145B16">
      <w:pPr>
        <w:widowControl w:val="0"/>
        <w:spacing w:line="440" w:lineRule="exact"/>
        <w:ind w:left="640" w:hangingChars="200" w:hanging="640"/>
        <w:rPr>
          <w:rFonts w:ascii="標楷體" w:hAnsi="標楷體"/>
          <w:szCs w:val="32"/>
        </w:rPr>
      </w:pPr>
      <w:r w:rsidRPr="00145B16">
        <w:rPr>
          <w:rFonts w:ascii="標楷體" w:hAnsi="標楷體" w:hint="eastAsia"/>
          <w:szCs w:val="32"/>
        </w:rPr>
        <w:t>一、管線汰換：</w:t>
      </w:r>
    </w:p>
    <w:p w:rsidR="00145B16" w:rsidRPr="00145B16" w:rsidRDefault="00145B16" w:rsidP="00145B16">
      <w:pPr>
        <w:widowControl w:val="0"/>
        <w:spacing w:line="440" w:lineRule="exact"/>
        <w:ind w:leftChars="200" w:left="640"/>
        <w:rPr>
          <w:rFonts w:ascii="標楷體" w:hAnsi="標楷體"/>
          <w:szCs w:val="32"/>
        </w:rPr>
      </w:pPr>
      <w:r w:rsidRPr="00145B16">
        <w:rPr>
          <w:rFonts w:ascii="標楷體" w:hAnsi="標楷體" w:hint="eastAsia"/>
          <w:szCs w:val="32"/>
        </w:rPr>
        <w:t>107年度預定汰換100公里之老舊自來水管線，實際汰換老舊管線117.5公里，年汰換率1.86％，超越國際自來水協會(IWA)建議不致使系統惡化年汰換率1.5％之標準。</w:t>
      </w:r>
    </w:p>
    <w:p w:rsidR="00145B16" w:rsidRPr="00145B16" w:rsidRDefault="00145B16" w:rsidP="00145B16">
      <w:pPr>
        <w:widowControl w:val="0"/>
        <w:spacing w:line="440" w:lineRule="exact"/>
        <w:ind w:leftChars="200" w:left="640"/>
        <w:rPr>
          <w:rFonts w:ascii="標楷體" w:hAnsi="標楷體"/>
          <w:szCs w:val="32"/>
        </w:rPr>
      </w:pPr>
      <w:r w:rsidRPr="00145B16">
        <w:rPr>
          <w:rFonts w:ascii="標楷體" w:hAnsi="標楷體" w:hint="eastAsia"/>
          <w:szCs w:val="32"/>
        </w:rPr>
        <w:t>年汰換率＝汰換長度/管網總長*100％</w:t>
      </w:r>
    </w:p>
    <w:p w:rsidR="00145B16" w:rsidRPr="00145B16" w:rsidRDefault="00145B16" w:rsidP="00145B16">
      <w:pPr>
        <w:widowControl w:val="0"/>
        <w:spacing w:line="440" w:lineRule="exact"/>
        <w:ind w:leftChars="200" w:left="640"/>
        <w:rPr>
          <w:rFonts w:ascii="標楷體" w:hAnsi="標楷體"/>
          <w:szCs w:val="32"/>
        </w:rPr>
      </w:pPr>
      <w:r w:rsidRPr="00145B16">
        <w:rPr>
          <w:rFonts w:ascii="標楷體" w:hAnsi="標楷體" w:hint="eastAsia"/>
          <w:szCs w:val="32"/>
        </w:rPr>
        <w:t>107年汰換長度：117.5公里</w:t>
      </w:r>
    </w:p>
    <w:p w:rsidR="00145B16" w:rsidRPr="00145B16" w:rsidRDefault="00145B16" w:rsidP="00145B16">
      <w:pPr>
        <w:widowControl w:val="0"/>
        <w:spacing w:line="440" w:lineRule="exact"/>
        <w:ind w:leftChars="200" w:left="640"/>
        <w:rPr>
          <w:rFonts w:ascii="標楷體" w:hAnsi="標楷體"/>
          <w:szCs w:val="32"/>
        </w:rPr>
      </w:pPr>
      <w:r w:rsidRPr="00145B16">
        <w:rPr>
          <w:rFonts w:ascii="標楷體" w:hAnsi="標楷體" w:hint="eastAsia"/>
          <w:szCs w:val="32"/>
        </w:rPr>
        <w:t>107年管網總長：6,311公里</w:t>
      </w:r>
    </w:p>
    <w:p w:rsidR="00145B16" w:rsidRPr="00145B16" w:rsidRDefault="00145B16" w:rsidP="00145B16">
      <w:pPr>
        <w:widowControl w:val="0"/>
        <w:spacing w:line="440" w:lineRule="exact"/>
        <w:ind w:leftChars="200" w:left="640"/>
        <w:rPr>
          <w:rFonts w:ascii="標楷體" w:hAnsi="標楷體"/>
          <w:szCs w:val="32"/>
        </w:rPr>
      </w:pPr>
      <w:r w:rsidRPr="00145B16">
        <w:rPr>
          <w:rFonts w:ascii="標楷體" w:hAnsi="標楷體" w:hint="eastAsia"/>
          <w:szCs w:val="32"/>
        </w:rPr>
        <w:t>107年汰換率＝117.5/6311*100％＝1.86％</w:t>
      </w:r>
    </w:p>
    <w:p w:rsidR="00145B16" w:rsidRPr="00145B16" w:rsidRDefault="00145B16" w:rsidP="00145B16">
      <w:pPr>
        <w:widowControl w:val="0"/>
        <w:spacing w:line="440" w:lineRule="exact"/>
        <w:ind w:leftChars="200" w:left="640"/>
        <w:rPr>
          <w:rFonts w:ascii="標楷體" w:hAnsi="標楷體"/>
          <w:szCs w:val="32"/>
        </w:rPr>
      </w:pPr>
    </w:p>
    <w:p w:rsidR="00145B16" w:rsidRPr="00145B16" w:rsidRDefault="00145B16" w:rsidP="00145B16">
      <w:pPr>
        <w:widowControl w:val="0"/>
        <w:spacing w:line="440" w:lineRule="exact"/>
        <w:ind w:left="640" w:hangingChars="200" w:hanging="640"/>
        <w:rPr>
          <w:rFonts w:ascii="標楷體" w:hAnsi="標楷體"/>
          <w:szCs w:val="32"/>
        </w:rPr>
      </w:pPr>
      <w:r w:rsidRPr="00145B16">
        <w:rPr>
          <w:rFonts w:ascii="標楷體" w:hAnsi="標楷體" w:hint="eastAsia"/>
          <w:szCs w:val="32"/>
        </w:rPr>
        <w:t>二、漏水率＝漏水量/配水量*100％：</w:t>
      </w:r>
    </w:p>
    <w:p w:rsidR="00145B16" w:rsidRPr="00145B16" w:rsidRDefault="00145B16" w:rsidP="00145B16">
      <w:pPr>
        <w:widowControl w:val="0"/>
        <w:spacing w:line="440" w:lineRule="exact"/>
        <w:ind w:leftChars="200" w:left="640"/>
        <w:rPr>
          <w:rFonts w:ascii="標楷體" w:hAnsi="標楷體"/>
          <w:szCs w:val="32"/>
        </w:rPr>
      </w:pPr>
      <w:r w:rsidRPr="00145B16">
        <w:rPr>
          <w:rFonts w:ascii="標楷體" w:hAnsi="標楷體" w:hint="eastAsia"/>
          <w:szCs w:val="32"/>
        </w:rPr>
        <w:t>107年度漏水率目標13.75％，實際漏水率降低至13.52％，較106年之14.18％降低0.66％，達成目標。</w:t>
      </w:r>
    </w:p>
    <w:p w:rsidR="00145B16" w:rsidRPr="00145B16" w:rsidRDefault="00145B16" w:rsidP="00145B16">
      <w:pPr>
        <w:widowControl w:val="0"/>
        <w:spacing w:line="440" w:lineRule="exact"/>
        <w:ind w:leftChars="200" w:left="640"/>
        <w:rPr>
          <w:rFonts w:ascii="標楷體" w:hAnsi="標楷體"/>
          <w:szCs w:val="32"/>
        </w:rPr>
      </w:pPr>
      <w:r w:rsidRPr="00145B16">
        <w:rPr>
          <w:rFonts w:ascii="標楷體" w:hAnsi="標楷體" w:hint="eastAsia"/>
          <w:szCs w:val="32"/>
        </w:rPr>
        <w:t>107年漏水量：</w:t>
      </w:r>
      <w:r w:rsidRPr="00145B16">
        <w:rPr>
          <w:rFonts w:ascii="標楷體" w:hAnsi="標楷體"/>
          <w:szCs w:val="32"/>
        </w:rPr>
        <w:t>115,777,127</w:t>
      </w:r>
      <w:r w:rsidRPr="00145B16">
        <w:rPr>
          <w:rFonts w:ascii="標楷體" w:hAnsi="標楷體" w:hint="eastAsia"/>
          <w:szCs w:val="32"/>
        </w:rPr>
        <w:t>噸</w:t>
      </w:r>
    </w:p>
    <w:p w:rsidR="00145B16" w:rsidRPr="00145B16" w:rsidRDefault="00145B16" w:rsidP="00145B16">
      <w:pPr>
        <w:widowControl w:val="0"/>
        <w:spacing w:line="440" w:lineRule="exact"/>
        <w:ind w:leftChars="200" w:left="640"/>
        <w:rPr>
          <w:rFonts w:ascii="標楷體" w:hAnsi="標楷體"/>
          <w:szCs w:val="32"/>
        </w:rPr>
      </w:pPr>
      <w:r w:rsidRPr="00145B16">
        <w:rPr>
          <w:rFonts w:ascii="標楷體" w:hAnsi="標楷體" w:hint="eastAsia"/>
          <w:szCs w:val="32"/>
        </w:rPr>
        <w:t>107年配水量：</w:t>
      </w:r>
      <w:r w:rsidRPr="00145B16">
        <w:rPr>
          <w:rFonts w:ascii="標楷體" w:hAnsi="標楷體"/>
          <w:szCs w:val="32"/>
        </w:rPr>
        <w:t>856,639,800</w:t>
      </w:r>
      <w:r w:rsidRPr="00145B16">
        <w:rPr>
          <w:rFonts w:ascii="標楷體" w:hAnsi="標楷體" w:hint="eastAsia"/>
          <w:szCs w:val="32"/>
        </w:rPr>
        <w:t>噸</w:t>
      </w:r>
    </w:p>
    <w:p w:rsidR="00145B16" w:rsidRPr="00145B16" w:rsidRDefault="00145B16" w:rsidP="00145B16">
      <w:pPr>
        <w:widowControl w:val="0"/>
        <w:spacing w:line="440" w:lineRule="exact"/>
        <w:ind w:leftChars="200" w:left="640"/>
        <w:rPr>
          <w:rFonts w:ascii="標楷體" w:hAnsi="標楷體"/>
          <w:szCs w:val="32"/>
        </w:rPr>
      </w:pPr>
      <w:r w:rsidRPr="00145B16">
        <w:rPr>
          <w:rFonts w:ascii="標楷體" w:hAnsi="標楷體" w:hint="eastAsia"/>
          <w:szCs w:val="32"/>
        </w:rPr>
        <w:t>107年漏水率＝115777127/856639800*100％＝13.52％</w:t>
      </w:r>
    </w:p>
    <w:p w:rsidR="00145B16" w:rsidRDefault="00145B16">
      <w:r>
        <w:br w:type="page"/>
      </w:r>
    </w:p>
    <w:p w:rsidR="00145B16" w:rsidRDefault="00145B16" w:rsidP="00145B16">
      <w:pPr>
        <w:widowControl w:val="0"/>
        <w:snapToGrid w:val="0"/>
        <w:spacing w:line="360" w:lineRule="auto"/>
        <w:jc w:val="center"/>
        <w:rPr>
          <w:rFonts w:ascii="Times New Roman" w:hAnsi="Times New Roman" w:cs="Times New Roman"/>
          <w:b/>
          <w:szCs w:val="32"/>
        </w:rPr>
      </w:pPr>
      <w:r w:rsidRPr="00145B16">
        <w:rPr>
          <w:rFonts w:ascii="Times New Roman" w:hAnsi="Times New Roman" w:cs="Times New Roman"/>
          <w:b/>
          <w:szCs w:val="32"/>
        </w:rPr>
        <w:lastRenderedPageBreak/>
        <w:t>台水公司</w:t>
      </w:r>
      <w:r w:rsidRPr="00145B16">
        <w:rPr>
          <w:rFonts w:ascii="Times New Roman" w:hAnsi="Times New Roman" w:cs="Times New Roman"/>
          <w:b/>
          <w:szCs w:val="32"/>
        </w:rPr>
        <w:t>107</w:t>
      </w:r>
      <w:r w:rsidRPr="00145B16">
        <w:rPr>
          <w:rFonts w:ascii="Times New Roman" w:hAnsi="Times New Roman" w:cs="Times New Roman"/>
          <w:b/>
          <w:szCs w:val="32"/>
        </w:rPr>
        <w:t>年度降低漏水率成果</w:t>
      </w:r>
    </w:p>
    <w:p w:rsidR="00145B16" w:rsidRPr="00145B16" w:rsidRDefault="00145B16" w:rsidP="00145B16">
      <w:pPr>
        <w:widowControl w:val="0"/>
        <w:adjustRightInd w:val="0"/>
        <w:snapToGrid w:val="0"/>
        <w:jc w:val="center"/>
        <w:rPr>
          <w:rFonts w:ascii="Times New Roman" w:hAnsi="Times New Roman" w:cs="Times New Roman"/>
          <w:b/>
          <w:szCs w:val="32"/>
        </w:rPr>
      </w:pPr>
    </w:p>
    <w:p w:rsidR="00145B16" w:rsidRPr="00145B16" w:rsidRDefault="00145B16" w:rsidP="00145B16">
      <w:pPr>
        <w:widowControl w:val="0"/>
        <w:numPr>
          <w:ilvl w:val="0"/>
          <w:numId w:val="41"/>
        </w:numPr>
        <w:snapToGrid w:val="0"/>
        <w:jc w:val="both"/>
        <w:rPr>
          <w:rFonts w:ascii="標楷體" w:hAnsi="標楷體" w:cs="Times New Roman"/>
          <w:szCs w:val="32"/>
        </w:rPr>
      </w:pPr>
      <w:r w:rsidRPr="00145B16">
        <w:rPr>
          <w:rFonts w:ascii="標楷體" w:hAnsi="標楷體" w:cs="Times New Roman"/>
          <w:szCs w:val="32"/>
        </w:rPr>
        <w:t>依據107年11月7日「產業穩定供水策略行動方案第4次執行檢討會議」決議事項辦理。</w:t>
      </w:r>
    </w:p>
    <w:p w:rsidR="00145B16" w:rsidRPr="00145B16" w:rsidRDefault="00145B16" w:rsidP="00145B16">
      <w:pPr>
        <w:widowControl w:val="0"/>
        <w:numPr>
          <w:ilvl w:val="0"/>
          <w:numId w:val="41"/>
        </w:numPr>
        <w:snapToGrid w:val="0"/>
        <w:jc w:val="both"/>
        <w:rPr>
          <w:rFonts w:ascii="標楷體" w:hAnsi="標楷體" w:cs="Times New Roman"/>
          <w:szCs w:val="32"/>
        </w:rPr>
      </w:pPr>
      <w:r w:rsidRPr="00145B16">
        <w:rPr>
          <w:rFonts w:ascii="標楷體" w:hAnsi="標楷體" w:cs="Times New Roman"/>
          <w:szCs w:val="32"/>
        </w:rPr>
        <w:t>107年度各區管理處降低漏水率作業執行成果，除第九區管理處因0206地震致未能達標外，其餘各區處皆達管控目標值，較106年節省水量全公司合計約1,486萬立方公尺。</w:t>
      </w:r>
    </w:p>
    <w:p w:rsidR="00145B16" w:rsidRPr="00145B16" w:rsidRDefault="00145B16" w:rsidP="00145B16">
      <w:pPr>
        <w:widowControl w:val="0"/>
        <w:snapToGrid w:val="0"/>
        <w:spacing w:line="360" w:lineRule="auto"/>
        <w:rPr>
          <w:rFonts w:ascii="Times New Roman" w:hAnsi="Times New Roman" w:cs="Times New Roman"/>
          <w:sz w:val="28"/>
          <w:szCs w:val="28"/>
        </w:rPr>
      </w:pPr>
    </w:p>
    <w:tbl>
      <w:tblPr>
        <w:tblW w:w="9400" w:type="dxa"/>
        <w:jc w:val="center"/>
        <w:tblInd w:w="13" w:type="dxa"/>
        <w:tblCellMar>
          <w:left w:w="28" w:type="dxa"/>
          <w:right w:w="28" w:type="dxa"/>
        </w:tblCellMar>
        <w:tblLook w:val="04A0" w:firstRow="1" w:lastRow="0" w:firstColumn="1" w:lastColumn="0" w:noHBand="0" w:noVBand="1"/>
      </w:tblPr>
      <w:tblGrid>
        <w:gridCol w:w="1080"/>
        <w:gridCol w:w="4300"/>
        <w:gridCol w:w="1160"/>
        <w:gridCol w:w="1160"/>
        <w:gridCol w:w="1700"/>
      </w:tblGrid>
      <w:tr w:rsidR="00145B16" w:rsidRPr="00145B16" w:rsidTr="004A28BE">
        <w:trPr>
          <w:trHeight w:val="570"/>
          <w:jc w:val="cent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區處</w:t>
            </w:r>
          </w:p>
        </w:tc>
        <w:tc>
          <w:tcPr>
            <w:tcW w:w="4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轄區</w:t>
            </w:r>
          </w:p>
        </w:tc>
        <w:tc>
          <w:tcPr>
            <w:tcW w:w="23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107</w:t>
            </w:r>
            <w:r w:rsidRPr="00145B16">
              <w:rPr>
                <w:rFonts w:ascii="Times New Roman" w:hAnsi="Times New Roman" w:cs="Times New Roman"/>
                <w:kern w:val="0"/>
                <w:sz w:val="28"/>
                <w:szCs w:val="28"/>
              </w:rPr>
              <w:t>年漏水率</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B16" w:rsidRPr="00145B16" w:rsidRDefault="00145B16" w:rsidP="00145B16">
            <w:pPr>
              <w:snapToGrid w:val="0"/>
              <w:jc w:val="center"/>
              <w:rPr>
                <w:rFonts w:ascii="Times New Roman" w:hAnsi="Times New Roman" w:cs="Times New Roman"/>
                <w:color w:val="000000"/>
                <w:kern w:val="0"/>
                <w:sz w:val="28"/>
                <w:szCs w:val="28"/>
              </w:rPr>
            </w:pPr>
            <w:r w:rsidRPr="00145B16">
              <w:rPr>
                <w:rFonts w:ascii="Times New Roman" w:hAnsi="Times New Roman" w:cs="Times New Roman"/>
                <w:color w:val="000000"/>
                <w:kern w:val="0"/>
                <w:sz w:val="28"/>
                <w:szCs w:val="28"/>
              </w:rPr>
              <w:t>較</w:t>
            </w:r>
            <w:r w:rsidRPr="00145B16">
              <w:rPr>
                <w:rFonts w:ascii="Times New Roman" w:hAnsi="Times New Roman" w:cs="Times New Roman"/>
                <w:color w:val="000000"/>
                <w:kern w:val="0"/>
                <w:sz w:val="28"/>
                <w:szCs w:val="28"/>
              </w:rPr>
              <w:t>106</w:t>
            </w:r>
            <w:r w:rsidRPr="00145B16">
              <w:rPr>
                <w:rFonts w:ascii="Times New Roman" w:hAnsi="Times New Roman" w:cs="Times New Roman"/>
                <w:color w:val="000000"/>
                <w:kern w:val="0"/>
                <w:sz w:val="28"/>
                <w:szCs w:val="28"/>
              </w:rPr>
              <w:t>年</w:t>
            </w:r>
            <w:r w:rsidRPr="00145B16">
              <w:rPr>
                <w:rFonts w:ascii="Times New Roman" w:hAnsi="Times New Roman" w:cs="Times New Roman"/>
                <w:color w:val="000000"/>
                <w:kern w:val="0"/>
                <w:sz w:val="28"/>
                <w:szCs w:val="28"/>
              </w:rPr>
              <w:br/>
            </w:r>
            <w:r w:rsidRPr="00145B16">
              <w:rPr>
                <w:rFonts w:ascii="Times New Roman" w:hAnsi="Times New Roman" w:cs="Times New Roman"/>
                <w:color w:val="000000"/>
                <w:kern w:val="0"/>
                <w:sz w:val="28"/>
                <w:szCs w:val="28"/>
              </w:rPr>
              <w:t>節省水量</w:t>
            </w:r>
            <w:r w:rsidRPr="00145B16">
              <w:rPr>
                <w:rFonts w:ascii="Times New Roman" w:hAnsi="Times New Roman" w:cs="Times New Roman"/>
                <w:color w:val="000000"/>
                <w:kern w:val="0"/>
                <w:sz w:val="28"/>
                <w:szCs w:val="28"/>
              </w:rPr>
              <w:br/>
              <w:t>(</w:t>
            </w:r>
            <w:r w:rsidRPr="00145B16">
              <w:rPr>
                <w:rFonts w:ascii="Times New Roman" w:hAnsi="Times New Roman" w:cs="Times New Roman"/>
                <w:color w:val="000000"/>
                <w:kern w:val="0"/>
                <w:sz w:val="28"/>
                <w:szCs w:val="28"/>
              </w:rPr>
              <w:t>立方公尺</w:t>
            </w:r>
            <w:r w:rsidRPr="00145B16">
              <w:rPr>
                <w:rFonts w:ascii="Times New Roman" w:hAnsi="Times New Roman" w:cs="Times New Roman"/>
                <w:color w:val="000000"/>
                <w:kern w:val="0"/>
                <w:sz w:val="28"/>
                <w:szCs w:val="28"/>
              </w:rPr>
              <w:t>)</w:t>
            </w:r>
          </w:p>
        </w:tc>
      </w:tr>
      <w:tr w:rsidR="00145B16" w:rsidRPr="00145B16" w:rsidTr="004A28BE">
        <w:trPr>
          <w:trHeight w:val="570"/>
          <w:jc w:val="cent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145B16" w:rsidRPr="00145B16" w:rsidRDefault="00145B16" w:rsidP="00145B16">
            <w:pPr>
              <w:snapToGrid w:val="0"/>
              <w:rPr>
                <w:rFonts w:ascii="Times New Roman" w:hAnsi="Times New Roman" w:cs="Times New Roman"/>
                <w:kern w:val="0"/>
                <w:sz w:val="28"/>
                <w:szCs w:val="28"/>
              </w:rPr>
            </w:pPr>
          </w:p>
        </w:tc>
        <w:tc>
          <w:tcPr>
            <w:tcW w:w="4300" w:type="dxa"/>
            <w:vMerge/>
            <w:tcBorders>
              <w:top w:val="single" w:sz="4" w:space="0" w:color="auto"/>
              <w:left w:val="single" w:sz="4" w:space="0" w:color="auto"/>
              <w:bottom w:val="single" w:sz="4" w:space="0" w:color="000000"/>
              <w:right w:val="single" w:sz="4" w:space="0" w:color="auto"/>
            </w:tcBorders>
            <w:vAlign w:val="center"/>
            <w:hideMark/>
          </w:tcPr>
          <w:p w:rsidR="00145B16" w:rsidRPr="00145B16" w:rsidRDefault="00145B16" w:rsidP="00145B16">
            <w:pPr>
              <w:snapToGrid w:val="0"/>
              <w:rPr>
                <w:rFonts w:ascii="Times New Roman" w:hAnsi="Times New Roman" w:cs="Times New Roman"/>
                <w:kern w:val="0"/>
                <w:sz w:val="28"/>
                <w:szCs w:val="28"/>
              </w:rPr>
            </w:pP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目標值</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實際值</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45B16" w:rsidRPr="00145B16" w:rsidRDefault="00145B16" w:rsidP="00145B16">
            <w:pPr>
              <w:snapToGrid w:val="0"/>
              <w:rPr>
                <w:rFonts w:ascii="Times New Roman" w:hAnsi="Times New Roman" w:cs="Times New Roman"/>
                <w:color w:val="000000"/>
                <w:kern w:val="0"/>
                <w:sz w:val="28"/>
                <w:szCs w:val="28"/>
              </w:rPr>
            </w:pP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一</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基隆市、新北市</w:t>
            </w:r>
            <w:r w:rsidRPr="00145B16">
              <w:rPr>
                <w:rFonts w:ascii="Times New Roman" w:hAnsi="Times New Roman" w:cs="Times New Roman"/>
                <w:kern w:val="0"/>
                <w:sz w:val="28"/>
                <w:szCs w:val="28"/>
              </w:rPr>
              <w:t>(</w:t>
            </w:r>
            <w:r w:rsidRPr="00145B16">
              <w:rPr>
                <w:rFonts w:ascii="Times New Roman" w:hAnsi="Times New Roman" w:cs="Times New Roman"/>
                <w:kern w:val="0"/>
                <w:sz w:val="28"/>
                <w:szCs w:val="28"/>
              </w:rPr>
              <w:t>淡水河以北</w:t>
            </w:r>
            <w:r w:rsidRPr="00145B16">
              <w:rPr>
                <w:rFonts w:ascii="Times New Roman" w:hAnsi="Times New Roman" w:cs="Times New Roman"/>
                <w:kern w:val="0"/>
                <w:sz w:val="28"/>
                <w:szCs w:val="28"/>
              </w:rPr>
              <w:t>)</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25.81%</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25.65%</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1,016,437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二</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桃園市</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15.22%</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14.91%</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2,852,042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三</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新竹縣、新竹市、苗栗縣</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13.25%</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13.24%</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620,185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四</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台中市、南投縣</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19.16%</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18.65%</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6,469,369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五</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雲林縣、嘉義縣</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13.34%</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13.14%</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861,782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六</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台南市</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9.70%</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9.45%</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1,700,231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七</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高雄市、屏東縣、澎湖縣</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10.88%</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10.87%</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1,337,997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八</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宜蘭縣</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16.22%</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16.15%</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294,806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九</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花蓮縣</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18.86%</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19.40%</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-133,617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十</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台東縣</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23.99%</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23.30%</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346,552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十一</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彰化縣</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14.97%</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14.91%</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477,623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十二</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新北市</w:t>
            </w:r>
            <w:r w:rsidRPr="00145B16">
              <w:rPr>
                <w:rFonts w:ascii="Times New Roman" w:hAnsi="Times New Roman" w:cs="Times New Roman"/>
                <w:kern w:val="0"/>
                <w:sz w:val="28"/>
                <w:szCs w:val="28"/>
              </w:rPr>
              <w:t>(</w:t>
            </w:r>
            <w:r w:rsidRPr="00145B16">
              <w:rPr>
                <w:rFonts w:ascii="Times New Roman" w:hAnsi="Times New Roman" w:cs="Times New Roman"/>
                <w:kern w:val="0"/>
                <w:sz w:val="28"/>
                <w:szCs w:val="28"/>
              </w:rPr>
              <w:t>淡水河以南</w:t>
            </w:r>
            <w:r w:rsidRPr="00145B16">
              <w:rPr>
                <w:rFonts w:ascii="Times New Roman" w:hAnsi="Times New Roman" w:cs="Times New Roman"/>
                <w:kern w:val="0"/>
                <w:sz w:val="28"/>
                <w:szCs w:val="28"/>
              </w:rPr>
              <w:t>)</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10.01%</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9.90%</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1,095,939 </w:t>
            </w:r>
          </w:p>
        </w:tc>
      </w:tr>
      <w:tr w:rsidR="00145B16" w:rsidRPr="00145B16" w:rsidTr="004A28BE">
        <w:trPr>
          <w:trHeight w:val="39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合計</w:t>
            </w:r>
          </w:p>
        </w:tc>
        <w:tc>
          <w:tcPr>
            <w:tcW w:w="43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15.25%</w:t>
            </w:r>
          </w:p>
        </w:tc>
        <w:tc>
          <w:tcPr>
            <w:tcW w:w="116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center"/>
              <w:rPr>
                <w:rFonts w:ascii="Times New Roman" w:hAnsi="Times New Roman" w:cs="Times New Roman"/>
                <w:kern w:val="0"/>
                <w:sz w:val="28"/>
                <w:szCs w:val="28"/>
              </w:rPr>
            </w:pPr>
            <w:r w:rsidRPr="00145B16">
              <w:rPr>
                <w:rFonts w:ascii="Times New Roman" w:hAnsi="Times New Roman" w:cs="Times New Roman"/>
                <w:kern w:val="0"/>
                <w:sz w:val="28"/>
                <w:szCs w:val="28"/>
              </w:rPr>
              <w:t>15.03%</w:t>
            </w:r>
          </w:p>
        </w:tc>
        <w:tc>
          <w:tcPr>
            <w:tcW w:w="1700" w:type="dxa"/>
            <w:tcBorders>
              <w:top w:val="nil"/>
              <w:left w:val="nil"/>
              <w:bottom w:val="single" w:sz="4" w:space="0" w:color="auto"/>
              <w:right w:val="single" w:sz="4" w:space="0" w:color="auto"/>
            </w:tcBorders>
            <w:shd w:val="clear" w:color="auto" w:fill="auto"/>
            <w:noWrap/>
            <w:vAlign w:val="center"/>
            <w:hideMark/>
          </w:tcPr>
          <w:p w:rsidR="00145B16" w:rsidRPr="00145B16" w:rsidRDefault="00145B16" w:rsidP="00145B16">
            <w:pPr>
              <w:snapToGrid w:val="0"/>
              <w:jc w:val="right"/>
              <w:rPr>
                <w:rFonts w:ascii="Times New Roman" w:hAnsi="Times New Roman" w:cs="Times New Roman"/>
                <w:kern w:val="0"/>
                <w:sz w:val="28"/>
                <w:szCs w:val="28"/>
              </w:rPr>
            </w:pPr>
            <w:r w:rsidRPr="00145B16">
              <w:rPr>
                <w:rFonts w:ascii="Times New Roman" w:hAnsi="Times New Roman" w:cs="Times New Roman"/>
                <w:kern w:val="0"/>
                <w:sz w:val="28"/>
                <w:szCs w:val="28"/>
              </w:rPr>
              <w:t xml:space="preserve">14,859,481 </w:t>
            </w:r>
          </w:p>
        </w:tc>
      </w:tr>
    </w:tbl>
    <w:p w:rsidR="00145B16" w:rsidRPr="00145B16" w:rsidRDefault="00145B16" w:rsidP="00145B16">
      <w:pPr>
        <w:widowControl w:val="0"/>
        <w:snapToGrid w:val="0"/>
        <w:spacing w:line="360" w:lineRule="auto"/>
        <w:rPr>
          <w:rFonts w:ascii="Times New Roman" w:hAnsi="Times New Roman" w:cs="Times New Roman"/>
          <w:sz w:val="28"/>
          <w:szCs w:val="28"/>
        </w:rPr>
      </w:pPr>
    </w:p>
    <w:p w:rsidR="00145B16" w:rsidRPr="00145B16" w:rsidRDefault="00145B16" w:rsidP="00145B16">
      <w:pPr>
        <w:widowControl w:val="0"/>
        <w:snapToGrid w:val="0"/>
        <w:spacing w:line="360" w:lineRule="auto"/>
        <w:rPr>
          <w:rFonts w:ascii="Times New Roman" w:hAnsi="Times New Roman" w:cs="Times New Roman"/>
          <w:sz w:val="28"/>
          <w:szCs w:val="28"/>
        </w:rPr>
      </w:pPr>
      <w:r w:rsidRPr="00145B16">
        <w:rPr>
          <w:rFonts w:ascii="Times New Roman" w:hAnsi="Times New Roman" w:cs="Times New Roman"/>
          <w:sz w:val="28"/>
          <w:szCs w:val="28"/>
        </w:rPr>
        <w:t>註：漏水率計算公式</w:t>
      </w:r>
    </w:p>
    <w:p w:rsidR="00145B16" w:rsidRPr="00145B16" w:rsidRDefault="00145B16" w:rsidP="00145B16">
      <w:pPr>
        <w:widowControl w:val="0"/>
        <w:snapToGrid w:val="0"/>
        <w:spacing w:line="360" w:lineRule="auto"/>
        <w:ind w:leftChars="150" w:left="480"/>
        <w:rPr>
          <w:rFonts w:ascii="Times New Roman" w:hAnsi="Times New Roman" w:cs="Times New Roman"/>
          <w:sz w:val="28"/>
          <w:szCs w:val="28"/>
        </w:rPr>
      </w:pPr>
      <w:r w:rsidRPr="00145B16">
        <w:rPr>
          <w:rFonts w:ascii="Times New Roman" w:hAnsi="Times New Roman" w:cs="Times New Roman"/>
          <w:sz w:val="28"/>
          <w:szCs w:val="28"/>
        </w:rPr>
        <w:t>售水率＝（支援水量</w:t>
      </w:r>
      <w:r w:rsidRPr="00145B16">
        <w:rPr>
          <w:rFonts w:ascii="Times New Roman" w:hAnsi="Times New Roman" w:cs="Times New Roman"/>
          <w:sz w:val="28"/>
          <w:szCs w:val="28"/>
        </w:rPr>
        <w:t>+</w:t>
      </w:r>
      <w:r w:rsidRPr="00145B16">
        <w:rPr>
          <w:rFonts w:ascii="Times New Roman" w:hAnsi="Times New Roman" w:cs="Times New Roman"/>
          <w:sz w:val="28"/>
          <w:szCs w:val="28"/>
        </w:rPr>
        <w:t>售水量）</w:t>
      </w:r>
      <w:r w:rsidRPr="00145B16">
        <w:rPr>
          <w:rFonts w:ascii="Times New Roman" w:hAnsi="Times New Roman" w:cs="Times New Roman"/>
          <w:sz w:val="28"/>
          <w:szCs w:val="28"/>
        </w:rPr>
        <w:t>÷</w:t>
      </w:r>
      <w:r w:rsidRPr="00145B16">
        <w:rPr>
          <w:rFonts w:ascii="Times New Roman" w:hAnsi="Times New Roman" w:cs="Times New Roman"/>
          <w:sz w:val="28"/>
          <w:szCs w:val="28"/>
        </w:rPr>
        <w:t>（出水量</w:t>
      </w:r>
      <w:r w:rsidRPr="00145B16">
        <w:rPr>
          <w:rFonts w:ascii="Times New Roman" w:hAnsi="Times New Roman" w:cs="Times New Roman"/>
          <w:sz w:val="28"/>
          <w:szCs w:val="28"/>
        </w:rPr>
        <w:t>+</w:t>
      </w:r>
      <w:r w:rsidRPr="00145B16">
        <w:rPr>
          <w:rFonts w:ascii="Times New Roman" w:hAnsi="Times New Roman" w:cs="Times New Roman"/>
          <w:sz w:val="28"/>
          <w:szCs w:val="28"/>
        </w:rPr>
        <w:t>受援水量）</w:t>
      </w:r>
      <w:r w:rsidRPr="00145B16">
        <w:rPr>
          <w:rFonts w:ascii="Times New Roman" w:hAnsi="Times New Roman" w:cs="Times New Roman"/>
          <w:sz w:val="28"/>
          <w:szCs w:val="28"/>
        </w:rPr>
        <w:t>× 100%</w:t>
      </w:r>
    </w:p>
    <w:p w:rsidR="007A3BF8" w:rsidRPr="00521508" w:rsidRDefault="00145B16" w:rsidP="00145B16">
      <w:pPr>
        <w:adjustRightInd w:val="0"/>
        <w:snapToGrid w:val="0"/>
        <w:ind w:leftChars="150" w:left="480"/>
      </w:pPr>
      <w:r w:rsidRPr="00145B16">
        <w:rPr>
          <w:rFonts w:ascii="Times New Roman" w:hAnsi="Times New Roman" w:cs="Times New Roman"/>
          <w:sz w:val="28"/>
          <w:szCs w:val="28"/>
        </w:rPr>
        <w:t>漏水率＝（</w:t>
      </w:r>
      <w:r w:rsidRPr="00145B16">
        <w:rPr>
          <w:rFonts w:ascii="Times New Roman" w:hAnsi="Times New Roman" w:cs="Times New Roman"/>
          <w:sz w:val="28"/>
          <w:szCs w:val="28"/>
        </w:rPr>
        <w:t>100%</w:t>
      </w:r>
      <w:r w:rsidRPr="00145B16">
        <w:rPr>
          <w:rFonts w:ascii="Times New Roman" w:hAnsi="Times New Roman" w:cs="Times New Roman" w:hint="eastAsia"/>
          <w:sz w:val="28"/>
          <w:szCs w:val="28"/>
        </w:rPr>
        <w:t xml:space="preserve"> </w:t>
      </w:r>
      <w:r w:rsidRPr="00145B16">
        <w:rPr>
          <w:rFonts w:ascii="Times New Roman" w:hAnsi="Times New Roman" w:cs="Times New Roman"/>
          <w:sz w:val="28"/>
          <w:szCs w:val="28"/>
        </w:rPr>
        <w:t>–</w:t>
      </w:r>
      <w:r w:rsidRPr="00145B16">
        <w:rPr>
          <w:rFonts w:ascii="Times New Roman" w:hAnsi="Times New Roman" w:cs="Times New Roman" w:hint="eastAsia"/>
          <w:sz w:val="28"/>
          <w:szCs w:val="28"/>
        </w:rPr>
        <w:t xml:space="preserve"> </w:t>
      </w:r>
      <w:r w:rsidRPr="00145B16">
        <w:rPr>
          <w:rFonts w:ascii="Times New Roman" w:hAnsi="Times New Roman" w:cs="Times New Roman"/>
          <w:sz w:val="28"/>
          <w:szCs w:val="28"/>
        </w:rPr>
        <w:t>售水率</w:t>
      </w:r>
      <w:r w:rsidRPr="00145B16">
        <w:rPr>
          <w:rFonts w:ascii="Times New Roman" w:hAnsi="Times New Roman" w:cs="Times New Roman"/>
          <w:sz w:val="28"/>
          <w:szCs w:val="28"/>
        </w:rPr>
        <w:t xml:space="preserve"> – </w:t>
      </w:r>
      <w:r w:rsidRPr="00145B16">
        <w:rPr>
          <w:rFonts w:ascii="Times New Roman" w:hAnsi="Times New Roman" w:cs="Times New Roman"/>
          <w:sz w:val="28"/>
          <w:szCs w:val="28"/>
        </w:rPr>
        <w:t>有效未計費水率）</w:t>
      </w:r>
    </w:p>
    <w:p w:rsidR="00145B16" w:rsidRDefault="00145B16">
      <w:r>
        <w:br w:type="page"/>
      </w:r>
    </w:p>
    <w:p w:rsidR="00145B16" w:rsidRPr="00145B16" w:rsidRDefault="00145B16" w:rsidP="00145B16">
      <w:pPr>
        <w:widowControl w:val="0"/>
        <w:jc w:val="center"/>
        <w:rPr>
          <w:rFonts w:ascii="標楷體" w:hAnsi="標楷體"/>
          <w:b/>
          <w:szCs w:val="32"/>
        </w:rPr>
      </w:pPr>
      <w:r w:rsidRPr="00145B16">
        <w:rPr>
          <w:rFonts w:ascii="新細明體" w:eastAsia="新細明體" w:hAnsi="新細明體" w:hint="eastAsia"/>
          <w:b/>
          <w:szCs w:val="32"/>
        </w:rPr>
        <w:lastRenderedPageBreak/>
        <w:t>「</w:t>
      </w:r>
      <w:r w:rsidRPr="00145B16">
        <w:rPr>
          <w:rFonts w:ascii="標楷體" w:hAnsi="標楷體" w:hint="eastAsia"/>
          <w:b/>
          <w:szCs w:val="32"/>
        </w:rPr>
        <w:t>強化輸水幹管計畫</w:t>
      </w:r>
      <w:r w:rsidRPr="00145B16">
        <w:rPr>
          <w:rFonts w:ascii="新細明體" w:eastAsia="新細明體" w:hAnsi="新細明體" w:hint="eastAsia"/>
          <w:b/>
          <w:szCs w:val="32"/>
        </w:rPr>
        <w:t>」</w:t>
      </w:r>
      <w:r w:rsidRPr="00145B16">
        <w:rPr>
          <w:rFonts w:ascii="標楷體" w:hAnsi="標楷體" w:hint="eastAsia"/>
          <w:b/>
          <w:szCs w:val="32"/>
        </w:rPr>
        <w:t>辦理情形</w:t>
      </w:r>
      <w:r w:rsidRPr="00145B16">
        <w:rPr>
          <w:rFonts w:ascii="標楷體" w:hAnsi="標楷體" w:hint="eastAsia"/>
          <w:noProof/>
          <w:szCs w:val="32"/>
        </w:rPr>
        <mc:AlternateContent>
          <mc:Choice Requires="wps">
            <w:drawing>
              <wp:anchor distT="0" distB="0" distL="114300" distR="114300" simplePos="0" relativeHeight="251661312" behindDoc="0" locked="0" layoutInCell="1" allowOverlap="1" wp14:anchorId="3E72C84D" wp14:editId="547B19E6">
                <wp:simplePos x="0" y="0"/>
                <wp:positionH relativeFrom="column">
                  <wp:posOffset>5115560</wp:posOffset>
                </wp:positionH>
                <wp:positionV relativeFrom="paragraph">
                  <wp:posOffset>-345440</wp:posOffset>
                </wp:positionV>
                <wp:extent cx="1235075" cy="403225"/>
                <wp:effectExtent l="0" t="0" r="22225" b="15875"/>
                <wp:wrapNone/>
                <wp:docPr id="6" name="矩形 6"/>
                <wp:cNvGraphicFramePr/>
                <a:graphic xmlns:a="http://schemas.openxmlformats.org/drawingml/2006/main">
                  <a:graphicData uri="http://schemas.microsoft.com/office/word/2010/wordprocessingShape">
                    <wps:wsp>
                      <wps:cNvSpPr/>
                      <wps:spPr>
                        <a:xfrm>
                          <a:off x="0" y="0"/>
                          <a:ext cx="1235075" cy="403225"/>
                        </a:xfrm>
                        <a:prstGeom prst="rect">
                          <a:avLst/>
                        </a:prstGeom>
                        <a:noFill/>
                        <a:ln w="19050" cap="flat" cmpd="sng" algn="ctr">
                          <a:solidFill>
                            <a:sysClr val="windowText" lastClr="000000"/>
                          </a:solidFill>
                          <a:prstDash val="solid"/>
                        </a:ln>
                        <a:effectLst/>
                      </wps:spPr>
                      <wps:txbx>
                        <w:txbxContent>
                          <w:p w:rsidR="00A91BFF" w:rsidRPr="0004703C" w:rsidRDefault="00A91BFF" w:rsidP="00145B16">
                            <w:pPr>
                              <w:adjustRightInd w:val="0"/>
                              <w:snapToGrid w:val="0"/>
                              <w:jc w:val="center"/>
                              <w:rPr>
                                <w:rFonts w:ascii="標楷體" w:hAnsi="標楷體"/>
                                <w:b/>
                                <w:color w:val="000000" w:themeColor="text1"/>
                                <w:szCs w:val="32"/>
                              </w:rPr>
                            </w:pPr>
                            <w:r w:rsidRPr="0004703C">
                              <w:rPr>
                                <w:rFonts w:ascii="標楷體" w:hAnsi="標楷體" w:hint="eastAsia"/>
                                <w:b/>
                                <w:color w:val="000000" w:themeColor="text1"/>
                                <w:szCs w:val="32"/>
                              </w:rPr>
                              <w:t>附件</w:t>
                            </w:r>
                            <w:r>
                              <w:rPr>
                                <w:rFonts w:ascii="標楷體" w:hAnsi="標楷體" w:hint="eastAsia"/>
                                <w:b/>
                                <w:color w:val="000000" w:themeColor="text1"/>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6" o:spid="_x0000_s1027" style="position:absolute;left:0;text-align:left;margin-left:402.8pt;margin-top:-27.2pt;width:97.25pt;height:3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" filled="f" strokecolor="windowText" strokeweight="1.5pt">
                <v:textbox>
                  <w:txbxContent>
                    <w:p w:rsidR="00A91BFF" w:rsidRPr="0004703C" w:rsidRDefault="00A91BFF" w:rsidP="00145B16">
                      <w:pPr>
                        <w:adjustRightInd w:val="0"/>
                        <w:snapToGrid w:val="0"/>
                        <w:jc w:val="center"/>
                        <w:rPr>
                          <w:rFonts w:ascii="標楷體" w:hAnsi="標楷體"/>
                          <w:b/>
                          <w:color w:val="000000" w:themeColor="text1"/>
                          <w:szCs w:val="32"/>
                        </w:rPr>
                      </w:pPr>
                      <w:r w:rsidRPr="0004703C">
                        <w:rPr>
                          <w:rFonts w:ascii="標楷體" w:hAnsi="標楷體" w:hint="eastAsia"/>
                          <w:b/>
                          <w:color w:val="000000" w:themeColor="text1"/>
                          <w:szCs w:val="32"/>
                        </w:rPr>
                        <w:t>附件</w:t>
                      </w:r>
                      <w:r>
                        <w:rPr>
                          <w:rFonts w:ascii="標楷體" w:hAnsi="標楷體" w:hint="eastAsia"/>
                          <w:b/>
                          <w:color w:val="000000" w:themeColor="text1"/>
                          <w:szCs w:val="32"/>
                        </w:rPr>
                        <w:t>2</w:t>
                      </w:r>
                    </w:p>
                  </w:txbxContent>
                </v:textbox>
              </v:rect>
            </w:pict>
          </mc:Fallback>
        </mc:AlternateContent>
      </w:r>
    </w:p>
    <w:p w:rsidR="00145B16" w:rsidRPr="00145B16" w:rsidRDefault="004A0475" w:rsidP="00145B16">
      <w:pPr>
        <w:widowControl w:val="0"/>
        <w:rPr>
          <w:rFonts w:ascii="標楷體" w:hAnsi="標楷體"/>
          <w:b/>
          <w:szCs w:val="32"/>
        </w:rPr>
      </w:pPr>
      <w:r>
        <w:rPr>
          <w:rFonts w:ascii="標楷體" w:hAnsi="標楷體" w:hint="eastAsia"/>
          <w:b/>
          <w:szCs w:val="32"/>
        </w:rPr>
        <w:t>一、</w:t>
      </w:r>
      <w:r w:rsidR="00145B16" w:rsidRPr="00145B16">
        <w:rPr>
          <w:rFonts w:ascii="標楷體" w:hAnsi="標楷體" w:hint="eastAsia"/>
          <w:b/>
          <w:szCs w:val="32"/>
        </w:rPr>
        <w:t>北部:</w:t>
      </w:r>
      <w:r w:rsidR="00145B16" w:rsidRPr="00145B16">
        <w:rPr>
          <w:rFonts w:eastAsiaTheme="minorEastAsia" w:hint="eastAsia"/>
          <w:sz w:val="24"/>
        </w:rPr>
        <w:t xml:space="preserve"> </w:t>
      </w:r>
      <w:r w:rsidR="00145B16" w:rsidRPr="00145B16">
        <w:rPr>
          <w:rFonts w:ascii="標楷體" w:hAnsi="標楷體" w:hint="eastAsia"/>
          <w:b/>
          <w:szCs w:val="32"/>
        </w:rPr>
        <w:t>共5條管線，共計約14公里</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1699"/>
        <w:gridCol w:w="737"/>
        <w:gridCol w:w="737"/>
        <w:gridCol w:w="992"/>
        <w:gridCol w:w="1134"/>
        <w:gridCol w:w="1134"/>
        <w:gridCol w:w="680"/>
        <w:gridCol w:w="1235"/>
      </w:tblGrid>
      <w:tr w:rsidR="00145B16" w:rsidRPr="00145B16" w:rsidTr="004A28BE">
        <w:trPr>
          <w:tblHeader/>
          <w:jc w:val="center"/>
        </w:trPr>
        <w:tc>
          <w:tcPr>
            <w:tcW w:w="397" w:type="dxa"/>
            <w:shd w:val="clear" w:color="auto" w:fill="F2F2F2"/>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序號</w:t>
            </w:r>
          </w:p>
        </w:tc>
        <w:tc>
          <w:tcPr>
            <w:tcW w:w="397" w:type="dxa"/>
            <w:shd w:val="clear" w:color="auto" w:fill="F2F2F2"/>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區處</w:t>
            </w:r>
          </w:p>
        </w:tc>
        <w:tc>
          <w:tcPr>
            <w:tcW w:w="1699" w:type="dxa"/>
            <w:shd w:val="clear" w:color="auto" w:fill="F2F2F2"/>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埋設地點</w:t>
            </w:r>
          </w:p>
        </w:tc>
        <w:tc>
          <w:tcPr>
            <w:tcW w:w="737" w:type="dxa"/>
            <w:shd w:val="clear" w:color="auto" w:fill="F2F2F2"/>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管徑</w:t>
            </w:r>
            <w:r w:rsidRPr="00145B16">
              <w:rPr>
                <w:rFonts w:ascii="Times New Roman" w:hAnsi="Times New Roman" w:cs="Times New Roman"/>
                <w:b/>
                <w:sz w:val="22"/>
              </w:rPr>
              <w:br/>
              <w:t>(</w:t>
            </w:r>
            <w:r w:rsidRPr="00145B16">
              <w:rPr>
                <w:rFonts w:ascii="Times New Roman" w:hAnsi="Times New Roman" w:cs="Times New Roman" w:hint="eastAsia"/>
                <w:b/>
                <w:sz w:val="22"/>
              </w:rPr>
              <w:t>mm</w:t>
            </w:r>
            <w:r w:rsidRPr="00145B16">
              <w:rPr>
                <w:rFonts w:ascii="Times New Roman" w:hAnsi="Times New Roman" w:cs="Times New Roman"/>
                <w:b/>
                <w:sz w:val="22"/>
              </w:rPr>
              <w:t>)</w:t>
            </w:r>
          </w:p>
        </w:tc>
        <w:tc>
          <w:tcPr>
            <w:tcW w:w="737" w:type="dxa"/>
            <w:shd w:val="clear" w:color="auto" w:fill="F2F2F2"/>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管長</w:t>
            </w:r>
            <w:r w:rsidRPr="00145B16">
              <w:rPr>
                <w:rFonts w:ascii="Times New Roman" w:hAnsi="Times New Roman" w:cs="Times New Roman"/>
                <w:b/>
                <w:sz w:val="22"/>
              </w:rPr>
              <w:br/>
              <w:t>(</w:t>
            </w:r>
            <w:r w:rsidRPr="00145B16">
              <w:rPr>
                <w:rFonts w:ascii="Times New Roman" w:hAnsi="Times New Roman" w:cs="Times New Roman" w:hint="eastAsia"/>
                <w:b/>
                <w:sz w:val="22"/>
              </w:rPr>
              <w:t>m</w:t>
            </w:r>
            <w:r w:rsidRPr="00145B16">
              <w:rPr>
                <w:rFonts w:ascii="Times New Roman" w:hAnsi="Times New Roman" w:cs="Times New Roman"/>
                <w:b/>
                <w:sz w:val="22"/>
              </w:rPr>
              <w:t>)</w:t>
            </w:r>
          </w:p>
        </w:tc>
        <w:tc>
          <w:tcPr>
            <w:tcW w:w="992" w:type="dxa"/>
            <w:shd w:val="clear" w:color="auto" w:fill="F2F2F2"/>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管種</w:t>
            </w:r>
          </w:p>
        </w:tc>
        <w:tc>
          <w:tcPr>
            <w:tcW w:w="1134" w:type="dxa"/>
            <w:shd w:val="clear" w:color="auto" w:fill="F2F2F2"/>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操作水壓</w:t>
            </w:r>
          </w:p>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(kg/cm</w:t>
            </w:r>
            <w:r w:rsidRPr="00145B16">
              <w:rPr>
                <w:rFonts w:ascii="Times New Roman" w:hAnsi="Times New Roman" w:cs="Times New Roman" w:hint="eastAsia"/>
                <w:b/>
                <w:sz w:val="22"/>
                <w:vertAlign w:val="superscript"/>
              </w:rPr>
              <w:t>2</w:t>
            </w:r>
            <w:r w:rsidRPr="00145B16">
              <w:rPr>
                <w:rFonts w:ascii="Times New Roman" w:hAnsi="Times New Roman" w:cs="Times New Roman" w:hint="eastAsia"/>
                <w:b/>
                <w:sz w:val="22"/>
              </w:rPr>
              <w:t>)</w:t>
            </w:r>
          </w:p>
        </w:tc>
        <w:tc>
          <w:tcPr>
            <w:tcW w:w="1134" w:type="dxa"/>
            <w:shd w:val="clear" w:color="auto" w:fill="F2F2F2"/>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導送水量</w:t>
            </w:r>
          </w:p>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(CMD)</w:t>
            </w:r>
          </w:p>
        </w:tc>
        <w:tc>
          <w:tcPr>
            <w:tcW w:w="680" w:type="dxa"/>
            <w:shd w:val="clear" w:color="auto" w:fill="F2F2F2"/>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管齡</w:t>
            </w:r>
          </w:p>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w:t>
            </w:r>
            <w:r w:rsidRPr="00145B16">
              <w:rPr>
                <w:rFonts w:ascii="Times New Roman" w:hAnsi="Times New Roman" w:cs="Times New Roman" w:hint="eastAsia"/>
                <w:b/>
                <w:sz w:val="22"/>
              </w:rPr>
              <w:t>年</w:t>
            </w:r>
            <w:r w:rsidRPr="00145B16">
              <w:rPr>
                <w:rFonts w:ascii="Times New Roman" w:hAnsi="Times New Roman" w:cs="Times New Roman" w:hint="eastAsia"/>
                <w:b/>
                <w:sz w:val="22"/>
              </w:rPr>
              <w:t>)</w:t>
            </w:r>
          </w:p>
        </w:tc>
        <w:tc>
          <w:tcPr>
            <w:tcW w:w="1235" w:type="dxa"/>
            <w:shd w:val="clear" w:color="auto" w:fill="F2F2F2"/>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分類</w:t>
            </w:r>
          </w:p>
        </w:tc>
      </w:tr>
      <w:tr w:rsidR="00145B16" w:rsidRPr="00145B16" w:rsidTr="004A28BE">
        <w:trPr>
          <w:trHeight w:val="1417"/>
          <w:jc w:val="center"/>
        </w:trPr>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1</w:t>
            </w:r>
          </w:p>
        </w:tc>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第二區處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桃園市龍潭區三坑抽水站</w:t>
            </w:r>
            <w:r w:rsidRPr="00145B16">
              <w:rPr>
                <w:rFonts w:ascii="Times New Roman" w:hAnsi="Times New Roman" w:cs="Times New Roman"/>
                <w:sz w:val="22"/>
              </w:rPr>
              <w:t>-</w:t>
            </w:r>
            <w:r w:rsidRPr="00145B16">
              <w:rPr>
                <w:rFonts w:ascii="Times New Roman" w:hAnsi="Times New Roman" w:cs="Times New Roman" w:hint="eastAsia"/>
                <w:sz w:val="22"/>
              </w:rPr>
              <w:t>女子監獄段</w:t>
            </w:r>
          </w:p>
        </w:tc>
        <w:tc>
          <w:tcPr>
            <w:tcW w:w="737" w:type="dxa"/>
            <w:shd w:val="clear" w:color="auto" w:fill="auto"/>
            <w:vAlign w:val="center"/>
          </w:tcPr>
          <w:p w:rsidR="00145B16" w:rsidRPr="00145B16" w:rsidRDefault="00145B16" w:rsidP="00145B16">
            <w:pPr>
              <w:widowControl w:val="0"/>
              <w:spacing w:before="50" w:line="480" w:lineRule="exact"/>
              <w:jc w:val="center"/>
              <w:rPr>
                <w:rFonts w:ascii="Times New Roman" w:hAnsi="Times New Roman" w:cs="Times New Roman"/>
                <w:sz w:val="22"/>
              </w:rPr>
            </w:pPr>
            <w:r w:rsidRPr="00145B16">
              <w:rPr>
                <w:rFonts w:ascii="Times New Roman" w:hAnsi="Times New Roman" w:cs="Times New Roman"/>
                <w:sz w:val="22"/>
              </w:rPr>
              <w:t>2,000</w:t>
            </w:r>
          </w:p>
        </w:tc>
        <w:tc>
          <w:tcPr>
            <w:tcW w:w="737" w:type="dxa"/>
            <w:shd w:val="clear" w:color="auto" w:fill="auto"/>
            <w:vAlign w:val="center"/>
          </w:tcPr>
          <w:p w:rsidR="00145B16" w:rsidRPr="00145B16" w:rsidRDefault="00145B16" w:rsidP="00145B16">
            <w:pPr>
              <w:widowControl w:val="0"/>
              <w:spacing w:before="50" w:line="480" w:lineRule="exact"/>
              <w:jc w:val="center"/>
              <w:rPr>
                <w:rFonts w:ascii="Times New Roman" w:hAnsi="Times New Roman" w:cs="Times New Roman"/>
                <w:sz w:val="22"/>
              </w:rPr>
            </w:pPr>
            <w:r w:rsidRPr="00145B16">
              <w:rPr>
                <w:rFonts w:ascii="Times New Roman" w:hAnsi="Times New Roman" w:cs="Times New Roman"/>
                <w:sz w:val="22"/>
              </w:rPr>
              <w:t>1,100</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導水管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(PSCP)</w:t>
            </w:r>
          </w:p>
        </w:tc>
        <w:tc>
          <w:tcPr>
            <w:tcW w:w="1134" w:type="dxa"/>
            <w:vAlign w:val="center"/>
          </w:tcPr>
          <w:p w:rsidR="00145B16" w:rsidRPr="00145B16" w:rsidRDefault="00145B16" w:rsidP="00145B16">
            <w:pPr>
              <w:widowControl w:val="0"/>
              <w:spacing w:before="50" w:line="480" w:lineRule="exact"/>
              <w:jc w:val="center"/>
              <w:rPr>
                <w:rFonts w:ascii="Times New Roman" w:hAnsi="Times New Roman" w:cs="Times New Roman"/>
                <w:sz w:val="22"/>
              </w:rPr>
            </w:pPr>
            <w:r w:rsidRPr="00145B16">
              <w:rPr>
                <w:rFonts w:ascii="Times New Roman" w:hAnsi="Times New Roman" w:cs="Times New Roman" w:hint="eastAsia"/>
                <w:sz w:val="22"/>
              </w:rPr>
              <w:t>6</w:t>
            </w:r>
          </w:p>
        </w:tc>
        <w:tc>
          <w:tcPr>
            <w:tcW w:w="1134" w:type="dxa"/>
            <w:vAlign w:val="center"/>
          </w:tcPr>
          <w:p w:rsidR="00145B16" w:rsidRPr="00145B16" w:rsidRDefault="00145B16" w:rsidP="00145B16">
            <w:pPr>
              <w:widowControl w:val="0"/>
              <w:spacing w:before="50" w:line="480" w:lineRule="exact"/>
              <w:jc w:val="center"/>
              <w:rPr>
                <w:rFonts w:ascii="Times New Roman" w:hAnsi="Times New Roman" w:cs="Times New Roman"/>
                <w:sz w:val="22"/>
              </w:rPr>
            </w:pPr>
            <w:r w:rsidRPr="00145B16">
              <w:rPr>
                <w:rFonts w:ascii="Times New Roman" w:hAnsi="Times New Roman" w:cs="Times New Roman" w:hint="eastAsia"/>
                <w:sz w:val="22"/>
              </w:rPr>
              <w:t>55</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line="480" w:lineRule="exact"/>
              <w:jc w:val="center"/>
              <w:rPr>
                <w:rFonts w:ascii="Times New Roman" w:hAnsi="Times New Roman" w:cs="Times New Roman"/>
                <w:sz w:val="22"/>
              </w:rPr>
            </w:pPr>
            <w:r w:rsidRPr="00145B16">
              <w:rPr>
                <w:rFonts w:ascii="Times New Roman" w:hAnsi="Times New Roman" w:cs="Times New Roman" w:hint="eastAsia"/>
                <w:sz w:val="22"/>
              </w:rPr>
              <w:t>23</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公共安全影響重大</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供水風險影響重大</w:t>
            </w:r>
          </w:p>
        </w:tc>
      </w:tr>
      <w:tr w:rsidR="00145B16" w:rsidRPr="00145B16" w:rsidTr="004A28BE">
        <w:trPr>
          <w:trHeight w:val="1417"/>
          <w:jc w:val="center"/>
        </w:trPr>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w:t>
            </w:r>
          </w:p>
        </w:tc>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第二區處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新北市鶯歌區鳶山堰取水口</w:t>
            </w:r>
            <w:r w:rsidRPr="00145B16">
              <w:rPr>
                <w:rFonts w:ascii="Times New Roman" w:hAnsi="Times New Roman" w:cs="Times New Roman"/>
                <w:sz w:val="22"/>
              </w:rPr>
              <w:t>-</w:t>
            </w:r>
            <w:r w:rsidRPr="00145B16">
              <w:rPr>
                <w:rFonts w:ascii="Times New Roman" w:hAnsi="Times New Roman" w:cs="Times New Roman" w:hint="eastAsia"/>
                <w:sz w:val="22"/>
              </w:rPr>
              <w:t>桃園市八德區大湳給水廠</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1,500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5,600</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導水管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(PSCP)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5.5~6</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35</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28</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公共安全影響重大</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供水風險影響重大</w:t>
            </w:r>
          </w:p>
        </w:tc>
      </w:tr>
      <w:tr w:rsidR="00145B16" w:rsidRPr="00145B16" w:rsidTr="004A28BE">
        <w:trPr>
          <w:trHeight w:val="1417"/>
          <w:jc w:val="center"/>
        </w:trPr>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w:t>
            </w:r>
          </w:p>
        </w:tc>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第二區處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桃園市大湳給水廠</w:t>
            </w:r>
            <w:r w:rsidRPr="00145B16">
              <w:rPr>
                <w:rFonts w:ascii="Times New Roman" w:hAnsi="Times New Roman" w:cs="Times New Roman"/>
                <w:sz w:val="22"/>
              </w:rPr>
              <w:t>-</w:t>
            </w:r>
            <w:r w:rsidRPr="00145B16">
              <w:rPr>
                <w:rFonts w:ascii="Times New Roman" w:hAnsi="Times New Roman" w:cs="Times New Roman" w:hint="eastAsia"/>
                <w:sz w:val="22"/>
              </w:rPr>
              <w:t>建國路桃鶯路交叉口</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1,200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4,183</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送水管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(PSCP)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4</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15</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33</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公共安全影響重大</w:t>
            </w:r>
          </w:p>
        </w:tc>
      </w:tr>
      <w:tr w:rsidR="00145B16" w:rsidRPr="00145B16" w:rsidTr="004A28BE">
        <w:trPr>
          <w:trHeight w:val="1417"/>
          <w:jc w:val="center"/>
        </w:trPr>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4</w:t>
            </w:r>
          </w:p>
        </w:tc>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第三區處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苗栗縣頭份鎮東興淨水場</w:t>
            </w:r>
            <w:r w:rsidRPr="00145B16">
              <w:rPr>
                <w:rFonts w:ascii="Times New Roman" w:hAnsi="Times New Roman" w:cs="Times New Roman"/>
                <w:sz w:val="22"/>
              </w:rPr>
              <w:t>-</w:t>
            </w:r>
            <w:r w:rsidRPr="00145B16">
              <w:rPr>
                <w:rFonts w:ascii="Times New Roman" w:hAnsi="Times New Roman" w:cs="Times New Roman" w:hint="eastAsia"/>
                <w:sz w:val="22"/>
              </w:rPr>
              <w:t>東興橋</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1,350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1,537</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送水管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(PSCP)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4.8</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16</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33</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公共安全影響重大</w:t>
            </w:r>
          </w:p>
        </w:tc>
      </w:tr>
      <w:tr w:rsidR="00145B16" w:rsidRPr="00145B16" w:rsidTr="004A28BE">
        <w:trPr>
          <w:trHeight w:val="1417"/>
          <w:jc w:val="center"/>
        </w:trPr>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5</w:t>
            </w:r>
          </w:p>
        </w:tc>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第三區處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苗栗縣頭份鎮永和山水庫</w:t>
            </w:r>
            <w:r w:rsidRPr="00145B16">
              <w:rPr>
                <w:rFonts w:ascii="Times New Roman" w:hAnsi="Times New Roman" w:cs="Times New Roman"/>
                <w:sz w:val="22"/>
              </w:rPr>
              <w:t>-</w:t>
            </w:r>
            <w:r w:rsidRPr="00145B16">
              <w:rPr>
                <w:rFonts w:ascii="Times New Roman" w:hAnsi="Times New Roman" w:cs="Times New Roman" w:hint="eastAsia"/>
                <w:sz w:val="22"/>
              </w:rPr>
              <w:t>東興淨水場</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1,350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1,525</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導水管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(PSCP)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5.2</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17</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33</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公共安全影響重大</w:t>
            </w:r>
          </w:p>
        </w:tc>
      </w:tr>
    </w:tbl>
    <w:p w:rsidR="00145B16" w:rsidRPr="00145B16" w:rsidRDefault="00145B16" w:rsidP="00145B16">
      <w:pPr>
        <w:widowControl w:val="0"/>
        <w:rPr>
          <w:rFonts w:eastAsiaTheme="minorEastAsia"/>
          <w:sz w:val="24"/>
        </w:rPr>
      </w:pPr>
    </w:p>
    <w:p w:rsidR="00145B16" w:rsidRPr="00145B16" w:rsidRDefault="00145B16" w:rsidP="00145B16">
      <w:pPr>
        <w:widowControl w:val="0"/>
        <w:rPr>
          <w:rFonts w:eastAsiaTheme="minorEastAsia"/>
          <w:sz w:val="24"/>
        </w:rPr>
      </w:pPr>
    </w:p>
    <w:p w:rsidR="00145B16" w:rsidRPr="00145B16" w:rsidRDefault="00145B16" w:rsidP="00145B16">
      <w:pPr>
        <w:widowControl w:val="0"/>
        <w:rPr>
          <w:rFonts w:ascii="標楷體" w:hAnsi="標楷體"/>
          <w:b/>
          <w:i/>
          <w:sz w:val="28"/>
          <w:szCs w:val="28"/>
        </w:rPr>
      </w:pPr>
      <w:r w:rsidRPr="00145B16">
        <w:rPr>
          <w:rFonts w:ascii="標楷體" w:hAnsi="標楷體" w:hint="eastAsia"/>
          <w:sz w:val="28"/>
          <w:szCs w:val="28"/>
        </w:rPr>
        <w:t>里程碑:</w:t>
      </w:r>
    </w:p>
    <w:p w:rsidR="00145B16" w:rsidRPr="00145B16" w:rsidRDefault="00145B16" w:rsidP="00145B16">
      <w:pPr>
        <w:widowControl w:val="0"/>
        <w:rPr>
          <w:rFonts w:ascii="標楷體" w:hAnsi="標楷體"/>
          <w:sz w:val="28"/>
          <w:szCs w:val="28"/>
        </w:rPr>
      </w:pPr>
      <w:r w:rsidRPr="00145B16">
        <w:rPr>
          <w:rFonts w:ascii="標楷體" w:hAnsi="標楷體" w:hint="eastAsia"/>
          <w:sz w:val="28"/>
          <w:szCs w:val="28"/>
        </w:rPr>
        <w:t>108年完成3條管線狀況安全評估(序號1~3)，共計約11公里。</w:t>
      </w:r>
    </w:p>
    <w:p w:rsidR="00145B16" w:rsidRPr="00145B16" w:rsidRDefault="00145B16" w:rsidP="00145B16">
      <w:pPr>
        <w:widowControl w:val="0"/>
        <w:rPr>
          <w:rFonts w:ascii="標楷體" w:hAnsi="標楷體"/>
          <w:sz w:val="24"/>
        </w:rPr>
      </w:pPr>
      <w:r w:rsidRPr="00145B16">
        <w:rPr>
          <w:rFonts w:ascii="標楷體" w:hAnsi="標楷體" w:hint="eastAsia"/>
          <w:sz w:val="28"/>
          <w:szCs w:val="28"/>
        </w:rPr>
        <w:t>109年完成2條管線狀況安全評估(序號4~5)，共計約3公里。</w:t>
      </w:r>
    </w:p>
    <w:p w:rsidR="00145B16" w:rsidRPr="00145B16" w:rsidRDefault="00145B16" w:rsidP="00145B16">
      <w:pPr>
        <w:widowControl w:val="0"/>
        <w:rPr>
          <w:rFonts w:eastAsiaTheme="minorEastAsia"/>
          <w:sz w:val="24"/>
        </w:rPr>
      </w:pPr>
    </w:p>
    <w:p w:rsidR="00145B16" w:rsidRPr="00145B16" w:rsidRDefault="00145B16" w:rsidP="00145B16">
      <w:pPr>
        <w:widowControl w:val="0"/>
        <w:rPr>
          <w:rFonts w:eastAsiaTheme="minorEastAsia"/>
          <w:sz w:val="24"/>
        </w:rPr>
      </w:pPr>
    </w:p>
    <w:p w:rsidR="00145B16" w:rsidRPr="00145B16" w:rsidRDefault="00145B16" w:rsidP="00145B16">
      <w:pPr>
        <w:widowControl w:val="0"/>
        <w:rPr>
          <w:rFonts w:eastAsiaTheme="minorEastAsia"/>
          <w:sz w:val="24"/>
        </w:rPr>
      </w:pPr>
    </w:p>
    <w:p w:rsidR="00145B16" w:rsidRPr="00145B16" w:rsidRDefault="00145B16" w:rsidP="00145B16">
      <w:pPr>
        <w:widowControl w:val="0"/>
        <w:rPr>
          <w:rFonts w:eastAsiaTheme="minorEastAsia"/>
          <w:sz w:val="24"/>
        </w:rPr>
      </w:pPr>
    </w:p>
    <w:p w:rsidR="00145B16" w:rsidRPr="00145B16" w:rsidRDefault="004A0475" w:rsidP="00145B16">
      <w:pPr>
        <w:widowControl w:val="0"/>
        <w:rPr>
          <w:rFonts w:ascii="標楷體" w:hAnsi="標楷體"/>
          <w:b/>
          <w:szCs w:val="32"/>
        </w:rPr>
      </w:pPr>
      <w:r>
        <w:rPr>
          <w:rFonts w:ascii="標楷體" w:hAnsi="標楷體" w:hint="eastAsia"/>
          <w:b/>
          <w:szCs w:val="32"/>
        </w:rPr>
        <w:lastRenderedPageBreak/>
        <w:t>二、</w:t>
      </w:r>
      <w:r w:rsidR="00145B16" w:rsidRPr="00145B16">
        <w:rPr>
          <w:rFonts w:ascii="標楷體" w:hAnsi="標楷體" w:hint="eastAsia"/>
          <w:b/>
          <w:szCs w:val="32"/>
        </w:rPr>
        <w:t>中部:共5條管線，共計約31公里</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1699"/>
        <w:gridCol w:w="737"/>
        <w:gridCol w:w="737"/>
        <w:gridCol w:w="992"/>
        <w:gridCol w:w="1134"/>
        <w:gridCol w:w="1134"/>
        <w:gridCol w:w="680"/>
        <w:gridCol w:w="1235"/>
      </w:tblGrid>
      <w:tr w:rsidR="00145B16" w:rsidRPr="00145B16" w:rsidTr="004A28BE">
        <w:trPr>
          <w:trHeight w:val="1045"/>
          <w:jc w:val="center"/>
        </w:trPr>
        <w:tc>
          <w:tcPr>
            <w:tcW w:w="397" w:type="dxa"/>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序號</w:t>
            </w:r>
          </w:p>
        </w:tc>
        <w:tc>
          <w:tcPr>
            <w:tcW w:w="397" w:type="dxa"/>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埋設地點</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管徑</w:t>
            </w:r>
            <w:r w:rsidRPr="00145B16">
              <w:rPr>
                <w:rFonts w:ascii="Times New Roman" w:hAnsi="Times New Roman" w:cs="Times New Roman"/>
                <w:b/>
                <w:sz w:val="22"/>
              </w:rPr>
              <w:br/>
              <w:t>(</w:t>
            </w:r>
            <w:r w:rsidRPr="00145B16">
              <w:rPr>
                <w:rFonts w:ascii="Times New Roman" w:hAnsi="Times New Roman" w:cs="Times New Roman" w:hint="eastAsia"/>
                <w:b/>
                <w:sz w:val="22"/>
              </w:rPr>
              <w:t>mm</w:t>
            </w:r>
            <w:r w:rsidRPr="00145B16">
              <w:rPr>
                <w:rFonts w:ascii="Times New Roman" w:hAnsi="Times New Roman" w:cs="Times New Roman"/>
                <w:b/>
                <w:sz w:val="22"/>
              </w:rPr>
              <w:t>)</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管長</w:t>
            </w:r>
            <w:r w:rsidRPr="00145B16">
              <w:rPr>
                <w:rFonts w:ascii="Times New Roman" w:hAnsi="Times New Roman" w:cs="Times New Roman"/>
                <w:b/>
                <w:sz w:val="22"/>
              </w:rPr>
              <w:br/>
              <w:t>(</w:t>
            </w:r>
            <w:r w:rsidRPr="00145B16">
              <w:rPr>
                <w:rFonts w:ascii="Times New Roman" w:hAnsi="Times New Roman" w:cs="Times New Roman" w:hint="eastAsia"/>
                <w:b/>
                <w:sz w:val="22"/>
              </w:rPr>
              <w:t>m</w:t>
            </w:r>
            <w:r w:rsidRPr="00145B16">
              <w:rPr>
                <w:rFonts w:ascii="Times New Roman" w:hAnsi="Times New Roman" w:cs="Times New Roman"/>
                <w:b/>
                <w:sz w:val="22"/>
              </w:rPr>
              <w:t>)</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管種</w:t>
            </w:r>
          </w:p>
        </w:tc>
        <w:tc>
          <w:tcPr>
            <w:tcW w:w="1134" w:type="dxa"/>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操作水壓</w:t>
            </w:r>
          </w:p>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(kg/cm2)</w:t>
            </w:r>
          </w:p>
        </w:tc>
        <w:tc>
          <w:tcPr>
            <w:tcW w:w="1134" w:type="dxa"/>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導送水量</w:t>
            </w:r>
          </w:p>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(CMD)</w:t>
            </w:r>
          </w:p>
        </w:tc>
        <w:tc>
          <w:tcPr>
            <w:tcW w:w="680" w:type="dxa"/>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管齡</w:t>
            </w:r>
          </w:p>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w:t>
            </w:r>
            <w:r w:rsidRPr="00145B16">
              <w:rPr>
                <w:rFonts w:ascii="Times New Roman" w:hAnsi="Times New Roman" w:cs="Times New Roman" w:hint="eastAsia"/>
                <w:b/>
                <w:sz w:val="22"/>
              </w:rPr>
              <w:t>年</w:t>
            </w:r>
            <w:r w:rsidRPr="00145B16">
              <w:rPr>
                <w:rFonts w:ascii="Times New Roman" w:hAnsi="Times New Roman" w:cs="Times New Roman" w:hint="eastAsia"/>
                <w:b/>
                <w:sz w:val="22"/>
              </w:rPr>
              <w:t>)</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分類</w:t>
            </w:r>
          </w:p>
        </w:tc>
      </w:tr>
      <w:tr w:rsidR="00145B16" w:rsidRPr="00145B16" w:rsidTr="004A28BE">
        <w:trPr>
          <w:trHeight w:val="1417"/>
          <w:jc w:val="center"/>
        </w:trPr>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1</w:t>
            </w:r>
          </w:p>
        </w:tc>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第四區處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苗栗縣苗</w:t>
            </w:r>
            <w:r w:rsidRPr="00145B16">
              <w:rPr>
                <w:rFonts w:ascii="Times New Roman" w:hAnsi="Times New Roman" w:cs="Times New Roman"/>
                <w:sz w:val="22"/>
              </w:rPr>
              <w:t>52</w:t>
            </w:r>
            <w:r w:rsidRPr="00145B16">
              <w:rPr>
                <w:rFonts w:ascii="Times New Roman" w:hAnsi="Times New Roman" w:cs="Times New Roman" w:hint="eastAsia"/>
                <w:sz w:val="22"/>
              </w:rPr>
              <w:t>線鯉魚潭原水站</w:t>
            </w:r>
            <w:r w:rsidRPr="00145B16">
              <w:rPr>
                <w:rFonts w:ascii="Times New Roman" w:hAnsi="Times New Roman" w:cs="Times New Roman"/>
                <w:sz w:val="22"/>
              </w:rPr>
              <w:t>-</w:t>
            </w:r>
            <w:r w:rsidRPr="00145B16">
              <w:rPr>
                <w:rFonts w:ascii="Times New Roman" w:hAnsi="Times New Roman" w:cs="Times New Roman" w:hint="eastAsia"/>
                <w:sz w:val="22"/>
              </w:rPr>
              <w:t>台中市后里區台</w:t>
            </w:r>
            <w:r w:rsidRPr="00145B16">
              <w:rPr>
                <w:rFonts w:ascii="Times New Roman" w:hAnsi="Times New Roman" w:cs="Times New Roman"/>
                <w:sz w:val="22"/>
              </w:rPr>
              <w:t>13</w:t>
            </w:r>
            <w:r w:rsidRPr="00145B16">
              <w:rPr>
                <w:rFonts w:ascii="Times New Roman" w:hAnsi="Times New Roman" w:cs="Times New Roman" w:hint="eastAsia"/>
                <w:sz w:val="22"/>
              </w:rPr>
              <w:t>線鯉魚潭給水廠分水井</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2,600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5,600</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導水管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w:t>
            </w:r>
            <w:r w:rsidRPr="00145B16">
              <w:rPr>
                <w:rFonts w:ascii="Times New Roman" w:hAnsi="Times New Roman" w:cs="Times New Roman" w:hint="eastAsia"/>
                <w:sz w:val="22"/>
              </w:rPr>
              <w:t>C</w:t>
            </w:r>
            <w:r w:rsidRPr="00145B16">
              <w:rPr>
                <w:rFonts w:ascii="Times New Roman" w:hAnsi="Times New Roman" w:cs="Times New Roman"/>
                <w:sz w:val="22"/>
              </w:rPr>
              <w:t>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6~8</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70</w:t>
            </w:r>
            <w:r w:rsidRPr="00145B16">
              <w:rPr>
                <w:rFonts w:ascii="Times New Roman" w:hAnsi="Times New Roman" w:cs="Times New Roman" w:hint="eastAsia"/>
                <w:sz w:val="22"/>
              </w:rPr>
              <w:t>萬</w:t>
            </w:r>
            <w:r w:rsidRPr="00145B16">
              <w:rPr>
                <w:rFonts w:ascii="Times New Roman" w:hAnsi="Times New Roman" w:cs="Times New Roman" w:hint="eastAsia"/>
                <w:sz w:val="22"/>
              </w:rPr>
              <w:t>~</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90</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24</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公共安全影響重大</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供水風險影響重大</w:t>
            </w:r>
          </w:p>
        </w:tc>
      </w:tr>
      <w:tr w:rsidR="00145B16" w:rsidRPr="00145B16" w:rsidTr="004A28BE">
        <w:trPr>
          <w:trHeight w:val="1417"/>
          <w:jc w:val="center"/>
        </w:trPr>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w:t>
            </w:r>
          </w:p>
        </w:tc>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第四區處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台中市后里區鯉魚潭給水廠</w:t>
            </w:r>
            <w:r w:rsidRPr="00145B16">
              <w:rPr>
                <w:rFonts w:ascii="Times New Roman" w:hAnsi="Times New Roman" w:cs="Times New Roman"/>
                <w:sz w:val="22"/>
              </w:rPr>
              <w:t>-</w:t>
            </w:r>
            <w:r w:rsidRPr="00145B16">
              <w:rPr>
                <w:rFonts w:ascii="Times New Roman" w:hAnsi="Times New Roman" w:cs="Times New Roman" w:hint="eastAsia"/>
                <w:sz w:val="22"/>
              </w:rPr>
              <w:t>豐原區圓環北路</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2,200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6,471</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送</w:t>
            </w:r>
            <w:r w:rsidRPr="00145B16">
              <w:rPr>
                <w:rFonts w:ascii="Times New Roman" w:hAnsi="Times New Roman" w:cs="Times New Roman"/>
                <w:sz w:val="22"/>
              </w:rPr>
              <w:t>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w:t>
            </w:r>
            <w:r w:rsidRPr="00145B16">
              <w:rPr>
                <w:rFonts w:ascii="Times New Roman" w:hAnsi="Times New Roman" w:cs="Times New Roman" w:hint="eastAsia"/>
                <w:sz w:val="22"/>
              </w:rPr>
              <w:t>C</w:t>
            </w:r>
            <w:r w:rsidRPr="00145B16">
              <w:rPr>
                <w:rFonts w:ascii="Times New Roman" w:hAnsi="Times New Roman" w:cs="Times New Roman"/>
                <w:sz w:val="22"/>
              </w:rPr>
              <w:t>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1~3</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50</w:t>
            </w:r>
            <w:r w:rsidRPr="00145B16">
              <w:rPr>
                <w:rFonts w:ascii="Times New Roman" w:hAnsi="Times New Roman" w:cs="Times New Roman" w:hint="eastAsia"/>
                <w:sz w:val="22"/>
              </w:rPr>
              <w:t>萬</w:t>
            </w:r>
            <w:r w:rsidRPr="00145B16">
              <w:rPr>
                <w:rFonts w:ascii="Times New Roman" w:hAnsi="Times New Roman" w:cs="Times New Roman" w:hint="eastAsia"/>
                <w:sz w:val="22"/>
              </w:rPr>
              <w:t>~</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80</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24</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公共安全影響重大</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供水風險影響重大</w:t>
            </w:r>
          </w:p>
        </w:tc>
      </w:tr>
      <w:tr w:rsidR="00145B16" w:rsidRPr="00145B16" w:rsidTr="004A28BE">
        <w:trPr>
          <w:trHeight w:val="1417"/>
          <w:jc w:val="center"/>
        </w:trPr>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w:t>
            </w:r>
          </w:p>
        </w:tc>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第四區處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台中市豐原區中正路</w:t>
            </w:r>
            <w:r w:rsidRPr="00145B16">
              <w:rPr>
                <w:rFonts w:ascii="Times New Roman" w:hAnsi="Times New Roman" w:cs="Times New Roman"/>
                <w:sz w:val="22"/>
              </w:rPr>
              <w:t>-</w:t>
            </w:r>
            <w:r w:rsidRPr="00145B16">
              <w:rPr>
                <w:rFonts w:ascii="Times New Roman" w:hAnsi="Times New Roman" w:cs="Times New Roman" w:hint="eastAsia"/>
                <w:sz w:val="22"/>
              </w:rPr>
              <w:t>大雅區民生路、雅環南路交叉口</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1,500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7,100</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送</w:t>
            </w:r>
            <w:r w:rsidRPr="00145B16">
              <w:rPr>
                <w:rFonts w:ascii="Times New Roman" w:hAnsi="Times New Roman" w:cs="Times New Roman"/>
                <w:sz w:val="22"/>
              </w:rPr>
              <w:t>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(PSCP)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0.8~2.5</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21</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33</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供水風險影響重大</w:t>
            </w:r>
          </w:p>
        </w:tc>
      </w:tr>
      <w:tr w:rsidR="00145B16" w:rsidRPr="00145B16" w:rsidTr="004A28BE">
        <w:trPr>
          <w:trHeight w:val="1417"/>
          <w:jc w:val="center"/>
        </w:trPr>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4</w:t>
            </w:r>
          </w:p>
        </w:tc>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第四區處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台中市豐原區豐原給水廠</w:t>
            </w:r>
            <w:r w:rsidRPr="00145B16">
              <w:rPr>
                <w:rFonts w:ascii="Times New Roman" w:hAnsi="Times New Roman" w:cs="Times New Roman"/>
                <w:sz w:val="22"/>
              </w:rPr>
              <w:t>-</w:t>
            </w:r>
            <w:r w:rsidRPr="00145B16">
              <w:rPr>
                <w:rFonts w:ascii="Times New Roman" w:hAnsi="Times New Roman" w:cs="Times New Roman" w:hint="eastAsia"/>
                <w:sz w:val="22"/>
              </w:rPr>
              <w:t>圓環南路</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1,500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5,400</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送</w:t>
            </w:r>
            <w:r w:rsidRPr="00145B16">
              <w:rPr>
                <w:rFonts w:ascii="Times New Roman" w:hAnsi="Times New Roman" w:cs="Times New Roman"/>
                <w:sz w:val="22"/>
              </w:rPr>
              <w:t>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(PSCP)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0.4~1.5</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35</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32</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供水風險影響重大</w:t>
            </w:r>
          </w:p>
        </w:tc>
      </w:tr>
      <w:tr w:rsidR="00145B16" w:rsidRPr="00145B16" w:rsidTr="004A28BE">
        <w:trPr>
          <w:trHeight w:val="1417"/>
          <w:jc w:val="center"/>
        </w:trPr>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5</w:t>
            </w:r>
          </w:p>
        </w:tc>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第四區處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台中市豐原區金谿橋</w:t>
            </w:r>
            <w:r w:rsidRPr="00145B16">
              <w:rPr>
                <w:rFonts w:ascii="Times New Roman" w:hAnsi="Times New Roman" w:cs="Times New Roman"/>
                <w:sz w:val="22"/>
              </w:rPr>
              <w:t>-</w:t>
            </w:r>
            <w:r w:rsidRPr="00145B16">
              <w:rPr>
                <w:rFonts w:ascii="Times New Roman" w:hAnsi="Times New Roman" w:cs="Times New Roman" w:hint="eastAsia"/>
                <w:sz w:val="22"/>
              </w:rPr>
              <w:t>金谷祠</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1,750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6,471</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送</w:t>
            </w:r>
            <w:r w:rsidRPr="00145B16">
              <w:rPr>
                <w:rFonts w:ascii="Times New Roman" w:hAnsi="Times New Roman" w:cs="Times New Roman"/>
                <w:sz w:val="22"/>
              </w:rPr>
              <w:t>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w:t>
            </w:r>
            <w:r w:rsidRPr="00145B16">
              <w:rPr>
                <w:rFonts w:ascii="Times New Roman" w:hAnsi="Times New Roman" w:cs="Times New Roman" w:hint="eastAsia"/>
                <w:sz w:val="22"/>
              </w:rPr>
              <w:t>C</w:t>
            </w:r>
            <w:r w:rsidRPr="00145B16">
              <w:rPr>
                <w:rFonts w:ascii="Times New Roman" w:hAnsi="Times New Roman" w:cs="Times New Roman"/>
                <w:sz w:val="22"/>
              </w:rPr>
              <w:t>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0.4~0.6</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42</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25</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供水風險影響重大</w:t>
            </w:r>
          </w:p>
        </w:tc>
      </w:tr>
    </w:tbl>
    <w:p w:rsidR="00145B16" w:rsidRPr="00145B16" w:rsidRDefault="00145B16" w:rsidP="00145B16">
      <w:pPr>
        <w:widowControl w:val="0"/>
        <w:rPr>
          <w:rFonts w:eastAsiaTheme="minorEastAsia"/>
          <w:sz w:val="24"/>
        </w:rPr>
      </w:pPr>
    </w:p>
    <w:p w:rsidR="00145B16" w:rsidRPr="00145B16" w:rsidRDefault="00145B16" w:rsidP="00145B16">
      <w:pPr>
        <w:widowControl w:val="0"/>
        <w:rPr>
          <w:rFonts w:ascii="標楷體" w:hAnsi="標楷體"/>
          <w:sz w:val="28"/>
          <w:szCs w:val="28"/>
        </w:rPr>
      </w:pPr>
      <w:r w:rsidRPr="00145B16">
        <w:rPr>
          <w:rFonts w:ascii="標楷體" w:hAnsi="標楷體" w:hint="eastAsia"/>
          <w:sz w:val="28"/>
          <w:szCs w:val="28"/>
        </w:rPr>
        <w:t>里程碑:</w:t>
      </w:r>
    </w:p>
    <w:p w:rsidR="00145B16" w:rsidRPr="00145B16" w:rsidRDefault="00145B16" w:rsidP="00145B16">
      <w:pPr>
        <w:widowControl w:val="0"/>
        <w:rPr>
          <w:rFonts w:ascii="標楷體" w:hAnsi="標楷體"/>
          <w:sz w:val="28"/>
          <w:szCs w:val="28"/>
        </w:rPr>
      </w:pPr>
      <w:r w:rsidRPr="00145B16">
        <w:rPr>
          <w:rFonts w:ascii="標楷體" w:hAnsi="標楷體" w:hint="eastAsia"/>
          <w:sz w:val="28"/>
          <w:szCs w:val="28"/>
        </w:rPr>
        <w:t>108年完成2條管線狀況安全評估(序號1~2)，共計約12公里。</w:t>
      </w:r>
    </w:p>
    <w:p w:rsidR="00145B16" w:rsidRPr="00145B16" w:rsidRDefault="00145B16" w:rsidP="00145B16">
      <w:pPr>
        <w:widowControl w:val="0"/>
        <w:rPr>
          <w:rFonts w:ascii="標楷體" w:hAnsi="標楷體"/>
          <w:sz w:val="28"/>
          <w:szCs w:val="28"/>
        </w:rPr>
      </w:pPr>
      <w:r w:rsidRPr="00145B16">
        <w:rPr>
          <w:rFonts w:ascii="標楷體" w:hAnsi="標楷體" w:hint="eastAsia"/>
          <w:sz w:val="28"/>
          <w:szCs w:val="28"/>
        </w:rPr>
        <w:t>109年完成3條管線狀況安全評估(序號3~5)，共計約19公里。</w:t>
      </w:r>
    </w:p>
    <w:p w:rsidR="00145B16" w:rsidRPr="00145B16" w:rsidRDefault="00145B16" w:rsidP="00145B16">
      <w:pPr>
        <w:widowControl w:val="0"/>
        <w:rPr>
          <w:rFonts w:ascii="標楷體" w:hAnsi="標楷體"/>
          <w:sz w:val="28"/>
          <w:szCs w:val="28"/>
        </w:rPr>
      </w:pPr>
    </w:p>
    <w:p w:rsidR="00145B16" w:rsidRPr="00145B16" w:rsidRDefault="00145B16" w:rsidP="00145B16">
      <w:pPr>
        <w:widowControl w:val="0"/>
        <w:rPr>
          <w:rFonts w:ascii="標楷體" w:hAnsi="標楷體"/>
          <w:sz w:val="28"/>
          <w:szCs w:val="28"/>
        </w:rPr>
      </w:pPr>
    </w:p>
    <w:p w:rsidR="00145B16" w:rsidRPr="00145B16" w:rsidRDefault="00145B16" w:rsidP="00145B16">
      <w:pPr>
        <w:widowControl w:val="0"/>
        <w:rPr>
          <w:rFonts w:ascii="標楷體" w:hAnsi="標楷體"/>
          <w:sz w:val="28"/>
          <w:szCs w:val="28"/>
        </w:rPr>
      </w:pPr>
    </w:p>
    <w:p w:rsidR="00145B16" w:rsidRPr="00145B16" w:rsidRDefault="004A0475" w:rsidP="00145B16">
      <w:pPr>
        <w:widowControl w:val="0"/>
        <w:rPr>
          <w:rFonts w:ascii="標楷體" w:hAnsi="標楷體"/>
          <w:b/>
          <w:szCs w:val="32"/>
        </w:rPr>
      </w:pPr>
      <w:r>
        <w:rPr>
          <w:rFonts w:ascii="標楷體" w:hAnsi="標楷體" w:hint="eastAsia"/>
          <w:b/>
          <w:szCs w:val="32"/>
        </w:rPr>
        <w:lastRenderedPageBreak/>
        <w:t>三、</w:t>
      </w:r>
      <w:r w:rsidR="00145B16" w:rsidRPr="00145B16">
        <w:rPr>
          <w:rFonts w:ascii="標楷體" w:hAnsi="標楷體" w:hint="eastAsia"/>
          <w:b/>
          <w:szCs w:val="32"/>
        </w:rPr>
        <w:t>南部:共5條管線，共計約87公里</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1699"/>
        <w:gridCol w:w="737"/>
        <w:gridCol w:w="737"/>
        <w:gridCol w:w="992"/>
        <w:gridCol w:w="1134"/>
        <w:gridCol w:w="1134"/>
        <w:gridCol w:w="680"/>
        <w:gridCol w:w="1235"/>
      </w:tblGrid>
      <w:tr w:rsidR="00145B16" w:rsidRPr="00145B16" w:rsidTr="004A28BE">
        <w:trPr>
          <w:trHeight w:val="1045"/>
          <w:jc w:val="center"/>
        </w:trPr>
        <w:tc>
          <w:tcPr>
            <w:tcW w:w="397" w:type="dxa"/>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序號</w:t>
            </w:r>
          </w:p>
        </w:tc>
        <w:tc>
          <w:tcPr>
            <w:tcW w:w="397" w:type="dxa"/>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埋設地點</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管徑</w:t>
            </w:r>
            <w:r w:rsidRPr="00145B16">
              <w:rPr>
                <w:rFonts w:ascii="Times New Roman" w:hAnsi="Times New Roman" w:cs="Times New Roman"/>
                <w:b/>
                <w:sz w:val="22"/>
              </w:rPr>
              <w:br/>
              <w:t>(</w:t>
            </w:r>
            <w:r w:rsidRPr="00145B16">
              <w:rPr>
                <w:rFonts w:ascii="Times New Roman" w:hAnsi="Times New Roman" w:cs="Times New Roman" w:hint="eastAsia"/>
                <w:b/>
                <w:sz w:val="22"/>
              </w:rPr>
              <w:t>mm</w:t>
            </w:r>
            <w:r w:rsidRPr="00145B16">
              <w:rPr>
                <w:rFonts w:ascii="Times New Roman" w:hAnsi="Times New Roman" w:cs="Times New Roman"/>
                <w:b/>
                <w:sz w:val="22"/>
              </w:rPr>
              <w:t>)</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管長</w:t>
            </w:r>
            <w:r w:rsidRPr="00145B16">
              <w:rPr>
                <w:rFonts w:ascii="Times New Roman" w:hAnsi="Times New Roman" w:cs="Times New Roman"/>
                <w:b/>
                <w:sz w:val="22"/>
              </w:rPr>
              <w:br/>
              <w:t>(</w:t>
            </w:r>
            <w:r w:rsidRPr="00145B16">
              <w:rPr>
                <w:rFonts w:ascii="Times New Roman" w:hAnsi="Times New Roman" w:cs="Times New Roman" w:hint="eastAsia"/>
                <w:b/>
                <w:sz w:val="22"/>
              </w:rPr>
              <w:t>m</w:t>
            </w:r>
            <w:r w:rsidRPr="00145B16">
              <w:rPr>
                <w:rFonts w:ascii="Times New Roman" w:hAnsi="Times New Roman" w:cs="Times New Roman"/>
                <w:b/>
                <w:sz w:val="22"/>
              </w:rPr>
              <w:t>)</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管種</w:t>
            </w:r>
          </w:p>
        </w:tc>
        <w:tc>
          <w:tcPr>
            <w:tcW w:w="1134" w:type="dxa"/>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操作水壓</w:t>
            </w:r>
          </w:p>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(kg/cm2)</w:t>
            </w:r>
          </w:p>
        </w:tc>
        <w:tc>
          <w:tcPr>
            <w:tcW w:w="1134" w:type="dxa"/>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導送水量</w:t>
            </w:r>
          </w:p>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(CMD)</w:t>
            </w:r>
          </w:p>
        </w:tc>
        <w:tc>
          <w:tcPr>
            <w:tcW w:w="680" w:type="dxa"/>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管齡</w:t>
            </w:r>
          </w:p>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w:t>
            </w:r>
            <w:r w:rsidRPr="00145B16">
              <w:rPr>
                <w:rFonts w:ascii="Times New Roman" w:hAnsi="Times New Roman" w:cs="Times New Roman" w:hint="eastAsia"/>
                <w:b/>
                <w:sz w:val="22"/>
              </w:rPr>
              <w:t>年</w:t>
            </w:r>
            <w:r w:rsidRPr="00145B16">
              <w:rPr>
                <w:rFonts w:ascii="Times New Roman" w:hAnsi="Times New Roman" w:cs="Times New Roman" w:hint="eastAsia"/>
                <w:b/>
                <w:sz w:val="22"/>
              </w:rPr>
              <w:t>)</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b/>
                <w:sz w:val="22"/>
              </w:rPr>
            </w:pPr>
            <w:r w:rsidRPr="00145B16">
              <w:rPr>
                <w:rFonts w:ascii="Times New Roman" w:hAnsi="Times New Roman" w:cs="Times New Roman" w:hint="eastAsia"/>
                <w:b/>
                <w:sz w:val="22"/>
              </w:rPr>
              <w:t>分類</w:t>
            </w:r>
          </w:p>
        </w:tc>
      </w:tr>
      <w:tr w:rsidR="00145B16" w:rsidRPr="00145B16" w:rsidTr="004A28BE">
        <w:trPr>
          <w:trHeight w:val="1417"/>
          <w:jc w:val="center"/>
        </w:trPr>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1</w:t>
            </w:r>
          </w:p>
        </w:tc>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第六區處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台南市南化區南化水庫</w:t>
            </w:r>
            <w:r w:rsidRPr="00145B16">
              <w:rPr>
                <w:rFonts w:ascii="Times New Roman" w:hAnsi="Times New Roman" w:cs="Times New Roman"/>
                <w:sz w:val="22"/>
              </w:rPr>
              <w:t>-</w:t>
            </w:r>
            <w:r w:rsidRPr="00145B16">
              <w:rPr>
                <w:rFonts w:ascii="Times New Roman" w:hAnsi="Times New Roman" w:cs="Times New Roman" w:hint="eastAsia"/>
                <w:sz w:val="22"/>
              </w:rPr>
              <w:t>南化給水廠</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2,200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300</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導水管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w:t>
            </w:r>
            <w:r w:rsidRPr="00145B16">
              <w:rPr>
                <w:rFonts w:ascii="Times New Roman" w:hAnsi="Times New Roman" w:cs="Times New Roman" w:hint="eastAsia"/>
                <w:sz w:val="22"/>
              </w:rPr>
              <w:t>C</w:t>
            </w:r>
            <w:r w:rsidRPr="00145B16">
              <w:rPr>
                <w:rFonts w:ascii="Times New Roman" w:hAnsi="Times New Roman" w:cs="Times New Roman"/>
                <w:sz w:val="22"/>
              </w:rPr>
              <w:t>CP)</w:t>
            </w:r>
          </w:p>
        </w:tc>
        <w:tc>
          <w:tcPr>
            <w:tcW w:w="1134" w:type="dxa"/>
            <w:vAlign w:val="center"/>
          </w:tcPr>
          <w:p w:rsidR="00145B16" w:rsidRPr="00145B16" w:rsidRDefault="00145B16" w:rsidP="00145B16">
            <w:pPr>
              <w:widowControl w:val="0"/>
              <w:spacing w:before="50"/>
              <w:rPr>
                <w:rFonts w:ascii="Times New Roman" w:hAnsi="Times New Roman" w:cs="Times New Roman"/>
                <w:sz w:val="22"/>
              </w:rPr>
            </w:pPr>
            <w:r w:rsidRPr="00145B16">
              <w:rPr>
                <w:rFonts w:ascii="Times New Roman" w:hAnsi="Times New Roman" w:cs="Times New Roman" w:hint="eastAsia"/>
                <w:sz w:val="22"/>
              </w:rPr>
              <w:t xml:space="preserve">  2~5</w:t>
            </w:r>
          </w:p>
        </w:tc>
        <w:tc>
          <w:tcPr>
            <w:tcW w:w="1134" w:type="dxa"/>
            <w:vAlign w:val="center"/>
          </w:tcPr>
          <w:p w:rsidR="00145B16" w:rsidRPr="00145B16" w:rsidRDefault="00145B16" w:rsidP="00145B16">
            <w:pPr>
              <w:widowControl w:val="0"/>
              <w:spacing w:before="50"/>
              <w:rPr>
                <w:rFonts w:ascii="Times New Roman" w:hAnsi="Times New Roman" w:cs="Times New Roman"/>
                <w:sz w:val="22"/>
              </w:rPr>
            </w:pPr>
            <w:r w:rsidRPr="00145B16">
              <w:rPr>
                <w:rFonts w:ascii="Times New Roman" w:hAnsi="Times New Roman" w:cs="Times New Roman" w:hint="eastAsia"/>
                <w:sz w:val="22"/>
              </w:rPr>
              <w:t>60</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rPr>
                <w:rFonts w:ascii="Times New Roman" w:hAnsi="Times New Roman" w:cs="Times New Roman"/>
                <w:sz w:val="22"/>
              </w:rPr>
            </w:pPr>
            <w:r w:rsidRPr="00145B16">
              <w:rPr>
                <w:rFonts w:ascii="Times New Roman" w:hAnsi="Times New Roman" w:cs="Times New Roman" w:hint="eastAsia"/>
                <w:sz w:val="22"/>
              </w:rPr>
              <w:t xml:space="preserve">   25</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公共安全影響重大</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供水風險影響重大</w:t>
            </w:r>
          </w:p>
        </w:tc>
      </w:tr>
      <w:tr w:rsidR="00145B16" w:rsidRPr="00145B16" w:rsidTr="004A28BE">
        <w:trPr>
          <w:trHeight w:val="1417"/>
          <w:jc w:val="center"/>
        </w:trPr>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w:t>
            </w:r>
          </w:p>
        </w:tc>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第六區處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台南市南化區南化給水廠</w:t>
            </w:r>
            <w:r w:rsidRPr="00145B16">
              <w:rPr>
                <w:rFonts w:ascii="Times New Roman" w:hAnsi="Times New Roman" w:cs="Times New Roman"/>
                <w:sz w:val="22"/>
              </w:rPr>
              <w:t>-</w:t>
            </w:r>
            <w:r w:rsidRPr="00145B16">
              <w:rPr>
                <w:rFonts w:ascii="Times New Roman" w:hAnsi="Times New Roman" w:cs="Times New Roman" w:hint="eastAsia"/>
                <w:sz w:val="22"/>
              </w:rPr>
              <w:t>高雄市大樹區高雄給水廠</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2,600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57,047</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導水管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w:t>
            </w:r>
            <w:r w:rsidRPr="00145B16">
              <w:rPr>
                <w:rFonts w:ascii="Times New Roman" w:hAnsi="Times New Roman" w:cs="Times New Roman" w:hint="eastAsia"/>
                <w:sz w:val="22"/>
              </w:rPr>
              <w:t>C</w:t>
            </w:r>
            <w:r w:rsidRPr="00145B16">
              <w:rPr>
                <w:rFonts w:ascii="Times New Roman" w:hAnsi="Times New Roman" w:cs="Times New Roman"/>
                <w:sz w:val="22"/>
              </w:rPr>
              <w:t>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7</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80</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15</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其它經主管機關指定之重大設備項目</w:t>
            </w:r>
          </w:p>
        </w:tc>
      </w:tr>
      <w:tr w:rsidR="00145B16" w:rsidRPr="00145B16" w:rsidTr="004A28BE">
        <w:trPr>
          <w:trHeight w:val="1417"/>
          <w:jc w:val="center"/>
        </w:trPr>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w:t>
            </w:r>
          </w:p>
        </w:tc>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第七區處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屏東縣新園鄉港西抽水站後</w:t>
            </w:r>
            <w:r w:rsidRPr="00145B16">
              <w:rPr>
                <w:rFonts w:ascii="Times New Roman" w:hAnsi="Times New Roman" w:cs="Times New Roman"/>
                <w:sz w:val="22"/>
              </w:rPr>
              <w:t>-</w:t>
            </w:r>
            <w:r w:rsidRPr="00145B16">
              <w:rPr>
                <w:rFonts w:ascii="Times New Roman" w:hAnsi="Times New Roman" w:cs="Times New Roman" w:hint="eastAsia"/>
                <w:sz w:val="22"/>
              </w:rPr>
              <w:t>高雄市林園區鳳山給水廠</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1,750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14,200</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導水管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(PSCP)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4.5~6</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30</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25</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公共安全影響重大</w:t>
            </w:r>
          </w:p>
        </w:tc>
      </w:tr>
      <w:tr w:rsidR="00145B16" w:rsidRPr="00145B16" w:rsidTr="004A28BE">
        <w:trPr>
          <w:trHeight w:val="1417"/>
          <w:jc w:val="center"/>
        </w:trPr>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4</w:t>
            </w:r>
          </w:p>
        </w:tc>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第六區處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台南市新化區新化幹線</w:t>
            </w:r>
            <w:r w:rsidRPr="00145B16">
              <w:rPr>
                <w:rFonts w:ascii="Times New Roman" w:hAnsi="Times New Roman" w:cs="Times New Roman"/>
                <w:sz w:val="22"/>
              </w:rPr>
              <w:t>(</w:t>
            </w:r>
            <w:r w:rsidRPr="00145B16">
              <w:rPr>
                <w:rFonts w:ascii="Times New Roman" w:hAnsi="Times New Roman" w:cs="Times New Roman" w:hint="eastAsia"/>
                <w:sz w:val="22"/>
              </w:rPr>
              <w:t>豐德配水池</w:t>
            </w:r>
            <w:r w:rsidRPr="00145B16">
              <w:rPr>
                <w:rFonts w:ascii="Times New Roman" w:hAnsi="Times New Roman" w:cs="Times New Roman"/>
                <w:sz w:val="22"/>
              </w:rPr>
              <w:t>-</w:t>
            </w:r>
            <w:r w:rsidRPr="00145B16">
              <w:rPr>
                <w:rFonts w:ascii="Times New Roman" w:hAnsi="Times New Roman" w:cs="Times New Roman" w:hint="eastAsia"/>
                <w:sz w:val="22"/>
              </w:rPr>
              <w:t>國道一號</w:t>
            </w:r>
            <w:r w:rsidRPr="00145B16">
              <w:rPr>
                <w:rFonts w:ascii="Times New Roman" w:hAnsi="Times New Roman" w:cs="Times New Roman"/>
                <w:sz w:val="22"/>
              </w:rPr>
              <w:t>)</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2,200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10,100</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送水管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(PSCP</w:t>
            </w:r>
            <w:r w:rsidRPr="00145B16">
              <w:rPr>
                <w:rFonts w:ascii="Times New Roman" w:hAnsi="Times New Roman" w:cs="Times New Roman" w:hint="eastAsia"/>
                <w:sz w:val="22"/>
              </w:rPr>
              <w:t>/</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PCCP</w:t>
            </w:r>
            <w:r w:rsidRPr="00145B16">
              <w:rPr>
                <w:rFonts w:ascii="Times New Roman" w:hAnsi="Times New Roman" w:cs="Times New Roman"/>
                <w:sz w:val="22"/>
              </w:rPr>
              <w:t>)</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37</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25~30</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供水風險影響重大</w:t>
            </w:r>
          </w:p>
        </w:tc>
      </w:tr>
      <w:tr w:rsidR="00145B16" w:rsidRPr="00145B16" w:rsidTr="004A28BE">
        <w:trPr>
          <w:trHeight w:val="1417"/>
          <w:jc w:val="center"/>
        </w:trPr>
        <w:tc>
          <w:tcPr>
            <w:tcW w:w="397"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5</w:t>
            </w:r>
          </w:p>
        </w:tc>
        <w:tc>
          <w:tcPr>
            <w:tcW w:w="397" w:type="dxa"/>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第七區處</w:t>
            </w:r>
          </w:p>
        </w:tc>
        <w:tc>
          <w:tcPr>
            <w:tcW w:w="1699"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高雄市鳥松區澄清湖給水廠</w:t>
            </w:r>
            <w:r w:rsidRPr="00145B16">
              <w:rPr>
                <w:rFonts w:ascii="Times New Roman" w:hAnsi="Times New Roman" w:cs="Times New Roman"/>
                <w:sz w:val="22"/>
              </w:rPr>
              <w:t>-</w:t>
            </w:r>
            <w:r w:rsidRPr="00145B16">
              <w:rPr>
                <w:rFonts w:ascii="Times New Roman" w:hAnsi="Times New Roman" w:cs="Times New Roman" w:hint="eastAsia"/>
                <w:sz w:val="22"/>
              </w:rPr>
              <w:t>三多一路、國道一號交叉口</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2,000</w:t>
            </w:r>
          </w:p>
        </w:tc>
        <w:tc>
          <w:tcPr>
            <w:tcW w:w="737"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5,420</w:t>
            </w:r>
          </w:p>
        </w:tc>
        <w:tc>
          <w:tcPr>
            <w:tcW w:w="992"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送水管</w:t>
            </w:r>
          </w:p>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sz w:val="22"/>
              </w:rPr>
              <w:t>(PSCP)</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1~2.8</w:t>
            </w:r>
          </w:p>
        </w:tc>
        <w:tc>
          <w:tcPr>
            <w:tcW w:w="1134"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20</w:t>
            </w:r>
            <w:r w:rsidRPr="00145B16">
              <w:rPr>
                <w:rFonts w:ascii="Times New Roman" w:hAnsi="Times New Roman" w:cs="Times New Roman" w:hint="eastAsia"/>
                <w:sz w:val="22"/>
              </w:rPr>
              <w:t>萬</w:t>
            </w:r>
          </w:p>
        </w:tc>
        <w:tc>
          <w:tcPr>
            <w:tcW w:w="680" w:type="dxa"/>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31</w:t>
            </w:r>
          </w:p>
        </w:tc>
        <w:tc>
          <w:tcPr>
            <w:tcW w:w="1235" w:type="dxa"/>
            <w:shd w:val="clear" w:color="auto" w:fill="auto"/>
            <w:vAlign w:val="center"/>
          </w:tcPr>
          <w:p w:rsidR="00145B16" w:rsidRPr="00145B16" w:rsidRDefault="00145B16" w:rsidP="00145B16">
            <w:pPr>
              <w:widowControl w:val="0"/>
              <w:spacing w:before="50"/>
              <w:jc w:val="center"/>
              <w:rPr>
                <w:rFonts w:ascii="Times New Roman" w:hAnsi="Times New Roman" w:cs="Times New Roman"/>
                <w:sz w:val="22"/>
              </w:rPr>
            </w:pPr>
            <w:r w:rsidRPr="00145B16">
              <w:rPr>
                <w:rFonts w:ascii="Times New Roman" w:hAnsi="Times New Roman" w:cs="Times New Roman" w:hint="eastAsia"/>
                <w:sz w:val="22"/>
              </w:rPr>
              <w:t>供水風險影響重大</w:t>
            </w:r>
          </w:p>
        </w:tc>
      </w:tr>
    </w:tbl>
    <w:p w:rsidR="00145B16" w:rsidRPr="00145B16" w:rsidRDefault="00145B16" w:rsidP="00145B16">
      <w:pPr>
        <w:widowControl w:val="0"/>
        <w:rPr>
          <w:rFonts w:eastAsiaTheme="minorEastAsia"/>
          <w:sz w:val="24"/>
        </w:rPr>
      </w:pPr>
    </w:p>
    <w:p w:rsidR="00145B16" w:rsidRPr="00145B16" w:rsidRDefault="00145B16" w:rsidP="00145B16">
      <w:pPr>
        <w:widowControl w:val="0"/>
        <w:rPr>
          <w:rFonts w:ascii="標楷體" w:hAnsi="標楷體"/>
          <w:sz w:val="28"/>
          <w:szCs w:val="28"/>
        </w:rPr>
      </w:pPr>
      <w:r w:rsidRPr="00145B16">
        <w:rPr>
          <w:rFonts w:ascii="標楷體" w:hAnsi="標楷體" w:hint="eastAsia"/>
          <w:sz w:val="28"/>
          <w:szCs w:val="28"/>
        </w:rPr>
        <w:t>里程碑:</w:t>
      </w:r>
    </w:p>
    <w:p w:rsidR="00145B16" w:rsidRPr="00145B16" w:rsidRDefault="00145B16" w:rsidP="00145B16">
      <w:pPr>
        <w:widowControl w:val="0"/>
        <w:rPr>
          <w:rFonts w:ascii="標楷體" w:hAnsi="標楷體"/>
          <w:sz w:val="28"/>
          <w:szCs w:val="28"/>
        </w:rPr>
      </w:pPr>
      <w:r w:rsidRPr="00145B16">
        <w:rPr>
          <w:rFonts w:ascii="標楷體" w:hAnsi="標楷體" w:hint="eastAsia"/>
          <w:sz w:val="28"/>
          <w:szCs w:val="28"/>
        </w:rPr>
        <w:t>110年完成2條管線狀況安全評估(序號1、4)，共計約10公里。</w:t>
      </w:r>
    </w:p>
    <w:p w:rsidR="00145B16" w:rsidRPr="00145B16" w:rsidRDefault="00145B16" w:rsidP="00145B16">
      <w:pPr>
        <w:widowControl w:val="0"/>
        <w:rPr>
          <w:rFonts w:ascii="標楷體" w:hAnsi="標楷體"/>
          <w:sz w:val="28"/>
          <w:szCs w:val="28"/>
        </w:rPr>
      </w:pPr>
      <w:r w:rsidRPr="00145B16">
        <w:rPr>
          <w:rFonts w:ascii="標楷體" w:hAnsi="標楷體" w:hint="eastAsia"/>
          <w:sz w:val="28"/>
          <w:szCs w:val="28"/>
        </w:rPr>
        <w:t>111年完成2條管線狀況安全評估(序號3、5)，共計約20公里。</w:t>
      </w:r>
    </w:p>
    <w:p w:rsidR="00145B16" w:rsidRPr="00145B16" w:rsidRDefault="00145B16" w:rsidP="00145B16">
      <w:pPr>
        <w:widowControl w:val="0"/>
        <w:rPr>
          <w:rFonts w:ascii="標楷體" w:hAnsi="標楷體"/>
          <w:sz w:val="28"/>
          <w:szCs w:val="28"/>
        </w:rPr>
      </w:pPr>
      <w:r w:rsidRPr="00145B16">
        <w:rPr>
          <w:rFonts w:ascii="標楷體" w:hAnsi="標楷體" w:hint="eastAsia"/>
          <w:sz w:val="28"/>
          <w:szCs w:val="28"/>
        </w:rPr>
        <w:t>112年完成1條管線狀況安全評估(序號2)，共計約57公里。</w:t>
      </w:r>
    </w:p>
    <w:p w:rsidR="007A3BF8" w:rsidRDefault="007A3BF8" w:rsidP="00732B82">
      <w:pPr>
        <w:adjustRightInd w:val="0"/>
        <w:snapToGrid w:val="0"/>
      </w:pPr>
      <w:r>
        <w:br w:type="page"/>
      </w:r>
    </w:p>
    <w:p w:rsidR="00262DBB" w:rsidRDefault="00262DBB" w:rsidP="00E661E7">
      <w:r>
        <w:rPr>
          <w:noProof/>
        </w:rPr>
        <w:lastRenderedPageBreak/>
        <w:drawing>
          <wp:inline distT="0" distB="0" distL="0" distR="0" wp14:anchorId="119D7AED" wp14:editId="61819EED">
            <wp:extent cx="6228106" cy="8820150"/>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106" cy="8820150"/>
                    </a:xfrm>
                    <a:prstGeom prst="rect">
                      <a:avLst/>
                    </a:prstGeom>
                    <a:noFill/>
                    <a:ln>
                      <a:noFill/>
                    </a:ln>
                  </pic:spPr>
                </pic:pic>
              </a:graphicData>
            </a:graphic>
          </wp:inline>
        </w:drawing>
      </w:r>
    </w:p>
    <w:p w:rsidR="00262DBB" w:rsidRDefault="00262DBB">
      <w:r>
        <w:rPr>
          <w:noProof/>
        </w:rPr>
        <w:lastRenderedPageBreak/>
        <w:drawing>
          <wp:inline distT="0" distB="0" distL="0" distR="0" wp14:anchorId="44BAD937" wp14:editId="4F2BFB21">
            <wp:extent cx="6378343" cy="8829675"/>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8343" cy="8829675"/>
                    </a:xfrm>
                    <a:prstGeom prst="rect">
                      <a:avLst/>
                    </a:prstGeom>
                    <a:noFill/>
                    <a:ln>
                      <a:noFill/>
                    </a:ln>
                  </pic:spPr>
                </pic:pic>
              </a:graphicData>
            </a:graphic>
          </wp:inline>
        </w:drawing>
      </w:r>
      <w:r>
        <w:rPr>
          <w:noProof/>
        </w:rPr>
        <w:lastRenderedPageBreak/>
        <w:drawing>
          <wp:inline distT="0" distB="0" distL="0" distR="0" wp14:anchorId="654E0D42" wp14:editId="7E5F88DF">
            <wp:extent cx="6444645" cy="860107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4645" cy="8601075"/>
                    </a:xfrm>
                    <a:prstGeom prst="rect">
                      <a:avLst/>
                    </a:prstGeom>
                    <a:noFill/>
                    <a:ln>
                      <a:noFill/>
                    </a:ln>
                  </pic:spPr>
                </pic:pic>
              </a:graphicData>
            </a:graphic>
          </wp:inline>
        </w:drawing>
      </w:r>
      <w:r>
        <w:br w:type="page"/>
      </w:r>
    </w:p>
    <w:p w:rsidR="004617C0" w:rsidRDefault="00262DBB" w:rsidP="00E661E7">
      <w:r>
        <w:rPr>
          <w:noProof/>
        </w:rPr>
        <w:lastRenderedPageBreak/>
        <w:drawing>
          <wp:inline distT="0" distB="0" distL="0" distR="0" wp14:anchorId="3212C26E" wp14:editId="14B9D3B3">
            <wp:extent cx="6486525" cy="8428818"/>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8428818"/>
                    </a:xfrm>
                    <a:prstGeom prst="rect">
                      <a:avLst/>
                    </a:prstGeom>
                    <a:noFill/>
                    <a:ln>
                      <a:noFill/>
                    </a:ln>
                  </pic:spPr>
                </pic:pic>
              </a:graphicData>
            </a:graphic>
          </wp:inline>
        </w:drawing>
      </w:r>
    </w:p>
    <w:sectPr w:rsidR="004617C0" w:rsidSect="00521508">
      <w:footerReference w:type="default" r:id="rId13"/>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9D" w:rsidRDefault="00175D9D" w:rsidP="008A49DF">
      <w:r>
        <w:separator/>
      </w:r>
    </w:p>
  </w:endnote>
  <w:endnote w:type="continuationSeparator" w:id="0">
    <w:p w:rsidR="00175D9D" w:rsidRDefault="00175D9D" w:rsidP="008A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NanumGothic">
    <w:altName w:val="Times New Roman"/>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FF" w:rsidRDefault="00A91BFF" w:rsidP="008A49DF">
    <w:pPr>
      <w:pStyle w:val="aa"/>
      <w:jc w:val="center"/>
    </w:pPr>
    <w:r>
      <w:fldChar w:fldCharType="begin"/>
    </w:r>
    <w:r>
      <w:instrText xml:space="preserve"> PAGE   \* MERGEFORMAT </w:instrText>
    </w:r>
    <w:r>
      <w:fldChar w:fldCharType="separate"/>
    </w:r>
    <w:r w:rsidR="00CF2ED6">
      <w:rPr>
        <w:noProof/>
      </w:rPr>
      <w:t>6</w:t>
    </w:r>
    <w:r>
      <w:fldChar w:fldCharType="end"/>
    </w:r>
    <w:r>
      <w:rPr>
        <w:rFonts w:hint="eastAsia"/>
      </w:rPr>
      <w:t>/</w:t>
    </w:r>
    <w:fldSimple w:instr=" NUMPAGES   \* MERGEFORMAT ">
      <w:r w:rsidR="00CF2ED6">
        <w:rPr>
          <w:noProof/>
        </w:rPr>
        <w:t>27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9D" w:rsidRDefault="00175D9D" w:rsidP="008A49DF">
      <w:r>
        <w:separator/>
      </w:r>
    </w:p>
  </w:footnote>
  <w:footnote w:type="continuationSeparator" w:id="0">
    <w:p w:rsidR="00175D9D" w:rsidRDefault="00175D9D" w:rsidP="008A4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B2"/>
    <w:multiLevelType w:val="hybridMultilevel"/>
    <w:tmpl w:val="1136930C"/>
    <w:lvl w:ilvl="0" w:tplc="4462DAE4">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
    <w:nsid w:val="03881B2E"/>
    <w:multiLevelType w:val="hybridMultilevel"/>
    <w:tmpl w:val="440CD114"/>
    <w:lvl w:ilvl="0" w:tplc="07C0AC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9B4989"/>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3">
    <w:nsid w:val="0AAA5B7A"/>
    <w:multiLevelType w:val="hybridMultilevel"/>
    <w:tmpl w:val="D8C22950"/>
    <w:lvl w:ilvl="0" w:tplc="C9B6F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DE1A23"/>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5">
    <w:nsid w:val="11A8005E"/>
    <w:multiLevelType w:val="hybridMultilevel"/>
    <w:tmpl w:val="A72CD424"/>
    <w:lvl w:ilvl="0" w:tplc="BA6AE45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1AB6E80"/>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7">
    <w:nsid w:val="150468B8"/>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8">
    <w:nsid w:val="1B442819"/>
    <w:multiLevelType w:val="hybridMultilevel"/>
    <w:tmpl w:val="F12A8950"/>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454957"/>
    <w:multiLevelType w:val="hybridMultilevel"/>
    <w:tmpl w:val="5C4E91EA"/>
    <w:lvl w:ilvl="0" w:tplc="EB302420">
      <w:start w:val="1"/>
      <w:numFmt w:val="taiwaneseCountingThousand"/>
      <w:lvlText w:val="%1、"/>
      <w:lvlJc w:val="left"/>
      <w:pPr>
        <w:ind w:left="1054" w:hanging="720"/>
      </w:pPr>
      <w:rPr>
        <w:rFonts w:hint="default"/>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0">
    <w:nsid w:val="20E95439"/>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11">
    <w:nsid w:val="2A694A1D"/>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12">
    <w:nsid w:val="2DD757BE"/>
    <w:multiLevelType w:val="hybridMultilevel"/>
    <w:tmpl w:val="0226E2D6"/>
    <w:lvl w:ilvl="0" w:tplc="AF6E87D6">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F145DFD"/>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14">
    <w:nsid w:val="320F26B2"/>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15">
    <w:nsid w:val="3658014B"/>
    <w:multiLevelType w:val="hybridMultilevel"/>
    <w:tmpl w:val="2D349D58"/>
    <w:lvl w:ilvl="0" w:tplc="EA1268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936D64"/>
    <w:multiLevelType w:val="hybridMultilevel"/>
    <w:tmpl w:val="C728CBEE"/>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7">
    <w:nsid w:val="3C861F0F"/>
    <w:multiLevelType w:val="hybridMultilevel"/>
    <w:tmpl w:val="E76E15D2"/>
    <w:lvl w:ilvl="0" w:tplc="43022474">
      <w:start w:val="1"/>
      <w:numFmt w:val="taiwaneseCountingThousand"/>
      <w:lvlText w:val="(%1)"/>
      <w:lvlJc w:val="left"/>
      <w:pPr>
        <w:ind w:left="1411" w:hanging="720"/>
      </w:pPr>
      <w:rPr>
        <w:rFonts w:hint="default"/>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18">
    <w:nsid w:val="41064FB1"/>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19">
    <w:nsid w:val="41371645"/>
    <w:multiLevelType w:val="hybridMultilevel"/>
    <w:tmpl w:val="651C7A72"/>
    <w:lvl w:ilvl="0" w:tplc="DE2281A6">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0">
    <w:nsid w:val="42E47221"/>
    <w:multiLevelType w:val="hybridMultilevel"/>
    <w:tmpl w:val="7B68EC66"/>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9A0AB2"/>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22">
    <w:nsid w:val="451752E3"/>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23">
    <w:nsid w:val="46684C30"/>
    <w:multiLevelType w:val="hybridMultilevel"/>
    <w:tmpl w:val="8B06EED0"/>
    <w:lvl w:ilvl="0" w:tplc="F4E240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48634DE6"/>
    <w:multiLevelType w:val="hybridMultilevel"/>
    <w:tmpl w:val="8DC07C5C"/>
    <w:lvl w:ilvl="0" w:tplc="C99CF6BA">
      <w:start w:val="1"/>
      <w:numFmt w:val="taiwaneseCountingThousand"/>
      <w:lvlText w:val="%1、"/>
      <w:lvlJc w:val="left"/>
      <w:pPr>
        <w:ind w:left="1008" w:hanging="720"/>
      </w:pPr>
      <w:rPr>
        <w:rFonts w:hint="default"/>
        <w:lang w:val="en-US"/>
      </w:rPr>
    </w:lvl>
    <w:lvl w:ilvl="1" w:tplc="60FCF8BA">
      <w:start w:val="1"/>
      <w:numFmt w:val="taiwaneseCountingThousand"/>
      <w:lvlText w:val="(%2)"/>
      <w:lvlJc w:val="left"/>
      <w:pPr>
        <w:ind w:left="1248" w:hanging="480"/>
      </w:pPr>
      <w:rPr>
        <w:rFonts w:ascii="Times New Roman" w:hAnsi="Times New Roman" w:cs="Times New Roman" w:hint="default"/>
        <w:sz w:val="32"/>
        <w:szCs w:val="32"/>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5">
    <w:nsid w:val="4D0C0816"/>
    <w:multiLevelType w:val="hybridMultilevel"/>
    <w:tmpl w:val="0F00BD5E"/>
    <w:lvl w:ilvl="0" w:tplc="B4F6D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9E5E28"/>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27">
    <w:nsid w:val="55630D62"/>
    <w:multiLevelType w:val="hybridMultilevel"/>
    <w:tmpl w:val="06EA9A34"/>
    <w:lvl w:ilvl="0" w:tplc="FC76C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6B7000"/>
    <w:multiLevelType w:val="hybridMultilevel"/>
    <w:tmpl w:val="91D8A774"/>
    <w:lvl w:ilvl="0" w:tplc="5C2C92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2C7177"/>
    <w:multiLevelType w:val="hybridMultilevel"/>
    <w:tmpl w:val="F2A067A6"/>
    <w:lvl w:ilvl="0" w:tplc="31CCB1A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6D3B17"/>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31">
    <w:nsid w:val="603B0E30"/>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32">
    <w:nsid w:val="62981E10"/>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33">
    <w:nsid w:val="62B15F03"/>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34">
    <w:nsid w:val="6BF57443"/>
    <w:multiLevelType w:val="hybridMultilevel"/>
    <w:tmpl w:val="A5B0E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DFA4FC4"/>
    <w:multiLevelType w:val="hybridMultilevel"/>
    <w:tmpl w:val="8C9E3294"/>
    <w:lvl w:ilvl="0" w:tplc="B55ABBCC">
      <w:start w:val="1"/>
      <w:numFmt w:val="ideographDigital"/>
      <w:lvlText w:val="%1、"/>
      <w:lvlJc w:val="left"/>
      <w:pPr>
        <w:ind w:left="814" w:hanging="480"/>
      </w:pPr>
      <w:rPr>
        <w:rFonts w:hint="eastAsia"/>
        <w:lang w:val="en-US"/>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36">
    <w:nsid w:val="6E9643E9"/>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37">
    <w:nsid w:val="72D76450"/>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38">
    <w:nsid w:val="72E340CE"/>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39">
    <w:nsid w:val="7588225A"/>
    <w:multiLevelType w:val="hybridMultilevel"/>
    <w:tmpl w:val="918C4756"/>
    <w:lvl w:ilvl="0" w:tplc="616E20FE">
      <w:start w:val="1"/>
      <w:numFmt w:val="ideographDigital"/>
      <w:lvlText w:val="(%1)"/>
      <w:lvlJc w:val="left"/>
      <w:pPr>
        <w:ind w:left="1171" w:hanging="480"/>
      </w:pPr>
      <w:rPr>
        <w:rFonts w:hint="eastAsia"/>
      </w:rPr>
    </w:lvl>
    <w:lvl w:ilvl="1" w:tplc="04090019" w:tentative="1">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40">
    <w:nsid w:val="79AC0CE1"/>
    <w:multiLevelType w:val="hybridMultilevel"/>
    <w:tmpl w:val="C1709F86"/>
    <w:lvl w:ilvl="0" w:tplc="D01686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3"/>
  </w:num>
  <w:num w:numId="3">
    <w:abstractNumId w:val="17"/>
  </w:num>
  <w:num w:numId="4">
    <w:abstractNumId w:val="26"/>
  </w:num>
  <w:num w:numId="5">
    <w:abstractNumId w:val="35"/>
  </w:num>
  <w:num w:numId="6">
    <w:abstractNumId w:val="9"/>
  </w:num>
  <w:num w:numId="7">
    <w:abstractNumId w:val="30"/>
  </w:num>
  <w:num w:numId="8">
    <w:abstractNumId w:val="32"/>
  </w:num>
  <w:num w:numId="9">
    <w:abstractNumId w:val="37"/>
  </w:num>
  <w:num w:numId="10">
    <w:abstractNumId w:val="36"/>
  </w:num>
  <w:num w:numId="11">
    <w:abstractNumId w:val="31"/>
  </w:num>
  <w:num w:numId="12">
    <w:abstractNumId w:val="18"/>
  </w:num>
  <w:num w:numId="13">
    <w:abstractNumId w:val="39"/>
  </w:num>
  <w:num w:numId="14">
    <w:abstractNumId w:val="14"/>
  </w:num>
  <w:num w:numId="15">
    <w:abstractNumId w:val="4"/>
  </w:num>
  <w:num w:numId="16">
    <w:abstractNumId w:val="7"/>
  </w:num>
  <w:num w:numId="17">
    <w:abstractNumId w:val="22"/>
  </w:num>
  <w:num w:numId="18">
    <w:abstractNumId w:val="6"/>
  </w:num>
  <w:num w:numId="19">
    <w:abstractNumId w:val="11"/>
  </w:num>
  <w:num w:numId="20">
    <w:abstractNumId w:val="40"/>
  </w:num>
  <w:num w:numId="21">
    <w:abstractNumId w:val="25"/>
  </w:num>
  <w:num w:numId="22">
    <w:abstractNumId w:val="16"/>
  </w:num>
  <w:num w:numId="23">
    <w:abstractNumId w:val="19"/>
  </w:num>
  <w:num w:numId="24">
    <w:abstractNumId w:val="24"/>
  </w:num>
  <w:num w:numId="25">
    <w:abstractNumId w:val="13"/>
  </w:num>
  <w:num w:numId="26">
    <w:abstractNumId w:val="2"/>
  </w:num>
  <w:num w:numId="27">
    <w:abstractNumId w:val="3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1"/>
  </w:num>
  <w:num w:numId="32">
    <w:abstractNumId w:val="15"/>
  </w:num>
  <w:num w:numId="33">
    <w:abstractNumId w:val="28"/>
  </w:num>
  <w:num w:numId="34">
    <w:abstractNumId w:val="8"/>
  </w:num>
  <w:num w:numId="35">
    <w:abstractNumId w:val="20"/>
  </w:num>
  <w:num w:numId="36">
    <w:abstractNumId w:val="29"/>
  </w:num>
  <w:num w:numId="37">
    <w:abstractNumId w:val="3"/>
  </w:num>
  <w:num w:numId="38">
    <w:abstractNumId w:val="12"/>
  </w:num>
  <w:num w:numId="39">
    <w:abstractNumId w:val="34"/>
  </w:num>
  <w:num w:numId="40">
    <w:abstractNumId w:val="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defaultTabStop w:val="51"/>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C0"/>
    <w:rsid w:val="00003F91"/>
    <w:rsid w:val="00007E6A"/>
    <w:rsid w:val="000103FE"/>
    <w:rsid w:val="00013E14"/>
    <w:rsid w:val="000248BE"/>
    <w:rsid w:val="00025F93"/>
    <w:rsid w:val="000324B9"/>
    <w:rsid w:val="00032CD4"/>
    <w:rsid w:val="0003471E"/>
    <w:rsid w:val="00037E7C"/>
    <w:rsid w:val="000412D8"/>
    <w:rsid w:val="00042269"/>
    <w:rsid w:val="00047BBF"/>
    <w:rsid w:val="000522BE"/>
    <w:rsid w:val="00067FB4"/>
    <w:rsid w:val="000734DD"/>
    <w:rsid w:val="0007788A"/>
    <w:rsid w:val="0008009A"/>
    <w:rsid w:val="0008311A"/>
    <w:rsid w:val="00084B5D"/>
    <w:rsid w:val="00084CF3"/>
    <w:rsid w:val="00093816"/>
    <w:rsid w:val="00094171"/>
    <w:rsid w:val="00094576"/>
    <w:rsid w:val="000945DC"/>
    <w:rsid w:val="00095BE1"/>
    <w:rsid w:val="00097671"/>
    <w:rsid w:val="000A3C7A"/>
    <w:rsid w:val="000A48C5"/>
    <w:rsid w:val="000A4C2C"/>
    <w:rsid w:val="000A581D"/>
    <w:rsid w:val="000A7157"/>
    <w:rsid w:val="000A72FD"/>
    <w:rsid w:val="000C39A2"/>
    <w:rsid w:val="000C4C07"/>
    <w:rsid w:val="000C6D27"/>
    <w:rsid w:val="000C721B"/>
    <w:rsid w:val="000D780F"/>
    <w:rsid w:val="000E265D"/>
    <w:rsid w:val="000E2934"/>
    <w:rsid w:val="000E2C7B"/>
    <w:rsid w:val="000E2D6A"/>
    <w:rsid w:val="000E3056"/>
    <w:rsid w:val="000E3F8F"/>
    <w:rsid w:val="000E4982"/>
    <w:rsid w:val="000E754D"/>
    <w:rsid w:val="000F0AC1"/>
    <w:rsid w:val="000F1EE3"/>
    <w:rsid w:val="000F5774"/>
    <w:rsid w:val="000F62CD"/>
    <w:rsid w:val="001023A2"/>
    <w:rsid w:val="00102B6D"/>
    <w:rsid w:val="00105708"/>
    <w:rsid w:val="00112EDF"/>
    <w:rsid w:val="00121E6F"/>
    <w:rsid w:val="00125C8A"/>
    <w:rsid w:val="00127B2D"/>
    <w:rsid w:val="00130F40"/>
    <w:rsid w:val="00135BCD"/>
    <w:rsid w:val="00137F88"/>
    <w:rsid w:val="00141CFD"/>
    <w:rsid w:val="00142084"/>
    <w:rsid w:val="00143417"/>
    <w:rsid w:val="00145B16"/>
    <w:rsid w:val="00146A3A"/>
    <w:rsid w:val="00146FB4"/>
    <w:rsid w:val="001478FB"/>
    <w:rsid w:val="00147AED"/>
    <w:rsid w:val="00154BD7"/>
    <w:rsid w:val="001554CF"/>
    <w:rsid w:val="001578E3"/>
    <w:rsid w:val="001611E9"/>
    <w:rsid w:val="001645D4"/>
    <w:rsid w:val="001656A6"/>
    <w:rsid w:val="001667D4"/>
    <w:rsid w:val="0017021B"/>
    <w:rsid w:val="00170C18"/>
    <w:rsid w:val="00173428"/>
    <w:rsid w:val="00175D9D"/>
    <w:rsid w:val="00176E75"/>
    <w:rsid w:val="001779B0"/>
    <w:rsid w:val="00180792"/>
    <w:rsid w:val="00183540"/>
    <w:rsid w:val="001928F0"/>
    <w:rsid w:val="00192F09"/>
    <w:rsid w:val="00192F29"/>
    <w:rsid w:val="00194610"/>
    <w:rsid w:val="00196278"/>
    <w:rsid w:val="00196499"/>
    <w:rsid w:val="00196576"/>
    <w:rsid w:val="001A4500"/>
    <w:rsid w:val="001A5D21"/>
    <w:rsid w:val="001A790E"/>
    <w:rsid w:val="001B31B5"/>
    <w:rsid w:val="001D0A7A"/>
    <w:rsid w:val="001D164F"/>
    <w:rsid w:val="001D2373"/>
    <w:rsid w:val="001D2686"/>
    <w:rsid w:val="001E252B"/>
    <w:rsid w:val="001E4BBD"/>
    <w:rsid w:val="001E54BD"/>
    <w:rsid w:val="001E6FE6"/>
    <w:rsid w:val="001E7DC0"/>
    <w:rsid w:val="001F18DA"/>
    <w:rsid w:val="001F62E9"/>
    <w:rsid w:val="001F76B1"/>
    <w:rsid w:val="00200DA1"/>
    <w:rsid w:val="00204718"/>
    <w:rsid w:val="00215313"/>
    <w:rsid w:val="00217FE5"/>
    <w:rsid w:val="0022066B"/>
    <w:rsid w:val="00222D97"/>
    <w:rsid w:val="00225F15"/>
    <w:rsid w:val="00230B02"/>
    <w:rsid w:val="00233534"/>
    <w:rsid w:val="00246AD9"/>
    <w:rsid w:val="002546F8"/>
    <w:rsid w:val="00262328"/>
    <w:rsid w:val="00262DBB"/>
    <w:rsid w:val="0026705F"/>
    <w:rsid w:val="0027336D"/>
    <w:rsid w:val="00273C74"/>
    <w:rsid w:val="00282FDD"/>
    <w:rsid w:val="00286A73"/>
    <w:rsid w:val="00286F22"/>
    <w:rsid w:val="002911E5"/>
    <w:rsid w:val="00292A21"/>
    <w:rsid w:val="00293D96"/>
    <w:rsid w:val="00293FC3"/>
    <w:rsid w:val="00294F33"/>
    <w:rsid w:val="00295B5E"/>
    <w:rsid w:val="002A1754"/>
    <w:rsid w:val="002A3B47"/>
    <w:rsid w:val="002A45CB"/>
    <w:rsid w:val="002A4761"/>
    <w:rsid w:val="002A5A0E"/>
    <w:rsid w:val="002A7E1F"/>
    <w:rsid w:val="002B4008"/>
    <w:rsid w:val="002B79E9"/>
    <w:rsid w:val="002C0081"/>
    <w:rsid w:val="002C1064"/>
    <w:rsid w:val="002C21EF"/>
    <w:rsid w:val="002C2BB8"/>
    <w:rsid w:val="002C3714"/>
    <w:rsid w:val="002C3837"/>
    <w:rsid w:val="002C478A"/>
    <w:rsid w:val="002D1156"/>
    <w:rsid w:val="002D2395"/>
    <w:rsid w:val="002E01C8"/>
    <w:rsid w:val="002E424C"/>
    <w:rsid w:val="002E5A61"/>
    <w:rsid w:val="002E6BE5"/>
    <w:rsid w:val="002E70E3"/>
    <w:rsid w:val="002F0341"/>
    <w:rsid w:val="002F0C85"/>
    <w:rsid w:val="002F17CE"/>
    <w:rsid w:val="002F4BD3"/>
    <w:rsid w:val="00301B33"/>
    <w:rsid w:val="00303839"/>
    <w:rsid w:val="00303B3B"/>
    <w:rsid w:val="00304BEC"/>
    <w:rsid w:val="0030610F"/>
    <w:rsid w:val="003062B0"/>
    <w:rsid w:val="00306655"/>
    <w:rsid w:val="0031431A"/>
    <w:rsid w:val="00324CBA"/>
    <w:rsid w:val="003253B5"/>
    <w:rsid w:val="003259B1"/>
    <w:rsid w:val="00331A96"/>
    <w:rsid w:val="00335379"/>
    <w:rsid w:val="00336298"/>
    <w:rsid w:val="00342298"/>
    <w:rsid w:val="003452C2"/>
    <w:rsid w:val="003452E0"/>
    <w:rsid w:val="0034736F"/>
    <w:rsid w:val="0034796E"/>
    <w:rsid w:val="00350CF9"/>
    <w:rsid w:val="0035140E"/>
    <w:rsid w:val="00357EB0"/>
    <w:rsid w:val="00360D28"/>
    <w:rsid w:val="00361099"/>
    <w:rsid w:val="00361E71"/>
    <w:rsid w:val="00362E7C"/>
    <w:rsid w:val="00362F1F"/>
    <w:rsid w:val="00365575"/>
    <w:rsid w:val="00366AAE"/>
    <w:rsid w:val="003718BB"/>
    <w:rsid w:val="00372F78"/>
    <w:rsid w:val="00373454"/>
    <w:rsid w:val="00382084"/>
    <w:rsid w:val="003867D2"/>
    <w:rsid w:val="00387440"/>
    <w:rsid w:val="0039264A"/>
    <w:rsid w:val="00395AAF"/>
    <w:rsid w:val="003A5D7D"/>
    <w:rsid w:val="003B3108"/>
    <w:rsid w:val="003B7BFF"/>
    <w:rsid w:val="003C18E8"/>
    <w:rsid w:val="003D2AFF"/>
    <w:rsid w:val="003D2B29"/>
    <w:rsid w:val="003E01E1"/>
    <w:rsid w:val="003E0FD9"/>
    <w:rsid w:val="003F053D"/>
    <w:rsid w:val="003F37AC"/>
    <w:rsid w:val="003F3FD3"/>
    <w:rsid w:val="003F4ED2"/>
    <w:rsid w:val="00401547"/>
    <w:rsid w:val="004073AB"/>
    <w:rsid w:val="00412986"/>
    <w:rsid w:val="0041451C"/>
    <w:rsid w:val="00417967"/>
    <w:rsid w:val="0042261D"/>
    <w:rsid w:val="0042457D"/>
    <w:rsid w:val="00426B68"/>
    <w:rsid w:val="00434A1E"/>
    <w:rsid w:val="0043768C"/>
    <w:rsid w:val="00450DB6"/>
    <w:rsid w:val="00456366"/>
    <w:rsid w:val="00460465"/>
    <w:rsid w:val="004617C0"/>
    <w:rsid w:val="004631BA"/>
    <w:rsid w:val="0047331C"/>
    <w:rsid w:val="0047374D"/>
    <w:rsid w:val="00474121"/>
    <w:rsid w:val="00477AA7"/>
    <w:rsid w:val="00477C88"/>
    <w:rsid w:val="00480F69"/>
    <w:rsid w:val="0048340B"/>
    <w:rsid w:val="00485D1B"/>
    <w:rsid w:val="00486828"/>
    <w:rsid w:val="004963BD"/>
    <w:rsid w:val="004A0475"/>
    <w:rsid w:val="004A195E"/>
    <w:rsid w:val="004A202B"/>
    <w:rsid w:val="004A28BE"/>
    <w:rsid w:val="004A3483"/>
    <w:rsid w:val="004A3FF5"/>
    <w:rsid w:val="004A529A"/>
    <w:rsid w:val="004A5D69"/>
    <w:rsid w:val="004B217D"/>
    <w:rsid w:val="004B2535"/>
    <w:rsid w:val="004B4001"/>
    <w:rsid w:val="004C6489"/>
    <w:rsid w:val="004D325E"/>
    <w:rsid w:val="004D4368"/>
    <w:rsid w:val="004E09B0"/>
    <w:rsid w:val="004E3F76"/>
    <w:rsid w:val="004E3F99"/>
    <w:rsid w:val="004E41B4"/>
    <w:rsid w:val="004F4AC5"/>
    <w:rsid w:val="004F4B31"/>
    <w:rsid w:val="004F5340"/>
    <w:rsid w:val="00501D09"/>
    <w:rsid w:val="0051027C"/>
    <w:rsid w:val="005111F1"/>
    <w:rsid w:val="00521363"/>
    <w:rsid w:val="00521508"/>
    <w:rsid w:val="00526E57"/>
    <w:rsid w:val="00527898"/>
    <w:rsid w:val="00532AE3"/>
    <w:rsid w:val="00532E6B"/>
    <w:rsid w:val="00536735"/>
    <w:rsid w:val="00540FE2"/>
    <w:rsid w:val="0054239E"/>
    <w:rsid w:val="00544CA4"/>
    <w:rsid w:val="00545689"/>
    <w:rsid w:val="00547FA6"/>
    <w:rsid w:val="0055590B"/>
    <w:rsid w:val="00565FA7"/>
    <w:rsid w:val="00571013"/>
    <w:rsid w:val="0057138D"/>
    <w:rsid w:val="00573B35"/>
    <w:rsid w:val="00575235"/>
    <w:rsid w:val="005761AE"/>
    <w:rsid w:val="00580A7C"/>
    <w:rsid w:val="00580A83"/>
    <w:rsid w:val="00581150"/>
    <w:rsid w:val="0058231F"/>
    <w:rsid w:val="00592C3E"/>
    <w:rsid w:val="00592CD9"/>
    <w:rsid w:val="005933E0"/>
    <w:rsid w:val="00596CBA"/>
    <w:rsid w:val="005A0F83"/>
    <w:rsid w:val="005A3E61"/>
    <w:rsid w:val="005B3FB5"/>
    <w:rsid w:val="005B6183"/>
    <w:rsid w:val="005C4930"/>
    <w:rsid w:val="005C5092"/>
    <w:rsid w:val="005D3D4C"/>
    <w:rsid w:val="005D69E2"/>
    <w:rsid w:val="005F1A8D"/>
    <w:rsid w:val="0061080E"/>
    <w:rsid w:val="00612E8A"/>
    <w:rsid w:val="00615D60"/>
    <w:rsid w:val="0061724B"/>
    <w:rsid w:val="00622AF6"/>
    <w:rsid w:val="006322D6"/>
    <w:rsid w:val="00635915"/>
    <w:rsid w:val="0063644A"/>
    <w:rsid w:val="00640715"/>
    <w:rsid w:val="0064231F"/>
    <w:rsid w:val="0064597E"/>
    <w:rsid w:val="00650C48"/>
    <w:rsid w:val="00652B9E"/>
    <w:rsid w:val="006554B2"/>
    <w:rsid w:val="00660814"/>
    <w:rsid w:val="0066192B"/>
    <w:rsid w:val="00670859"/>
    <w:rsid w:val="006774CF"/>
    <w:rsid w:val="0068149C"/>
    <w:rsid w:val="00687A3B"/>
    <w:rsid w:val="00692BB0"/>
    <w:rsid w:val="0069373F"/>
    <w:rsid w:val="0069463E"/>
    <w:rsid w:val="00694CC2"/>
    <w:rsid w:val="00695AFA"/>
    <w:rsid w:val="006A22C5"/>
    <w:rsid w:val="006A642B"/>
    <w:rsid w:val="006B0DD9"/>
    <w:rsid w:val="006C1EDE"/>
    <w:rsid w:val="006C3C2A"/>
    <w:rsid w:val="006C6A76"/>
    <w:rsid w:val="006D0FC3"/>
    <w:rsid w:val="006E10C1"/>
    <w:rsid w:val="006E2F6D"/>
    <w:rsid w:val="006E6781"/>
    <w:rsid w:val="006F0DEF"/>
    <w:rsid w:val="006F3A53"/>
    <w:rsid w:val="006F7D9A"/>
    <w:rsid w:val="006F7E5F"/>
    <w:rsid w:val="00700414"/>
    <w:rsid w:val="00704D34"/>
    <w:rsid w:val="00706987"/>
    <w:rsid w:val="00706E5B"/>
    <w:rsid w:val="007159C6"/>
    <w:rsid w:val="0072130F"/>
    <w:rsid w:val="00724DBF"/>
    <w:rsid w:val="0072569B"/>
    <w:rsid w:val="007259FF"/>
    <w:rsid w:val="00727235"/>
    <w:rsid w:val="00731585"/>
    <w:rsid w:val="00732B82"/>
    <w:rsid w:val="007372E4"/>
    <w:rsid w:val="00737763"/>
    <w:rsid w:val="00740F43"/>
    <w:rsid w:val="00742F83"/>
    <w:rsid w:val="00743B59"/>
    <w:rsid w:val="00745C3B"/>
    <w:rsid w:val="00747C9A"/>
    <w:rsid w:val="00750986"/>
    <w:rsid w:val="0075181A"/>
    <w:rsid w:val="00756440"/>
    <w:rsid w:val="0077771A"/>
    <w:rsid w:val="00780373"/>
    <w:rsid w:val="00783080"/>
    <w:rsid w:val="00784138"/>
    <w:rsid w:val="00786585"/>
    <w:rsid w:val="007866F2"/>
    <w:rsid w:val="00786FC4"/>
    <w:rsid w:val="00792630"/>
    <w:rsid w:val="00795D2D"/>
    <w:rsid w:val="007969FC"/>
    <w:rsid w:val="00796B72"/>
    <w:rsid w:val="00797551"/>
    <w:rsid w:val="007A1065"/>
    <w:rsid w:val="007A1F0A"/>
    <w:rsid w:val="007A3BF8"/>
    <w:rsid w:val="007A521B"/>
    <w:rsid w:val="007B0881"/>
    <w:rsid w:val="007B16DC"/>
    <w:rsid w:val="007B6C2D"/>
    <w:rsid w:val="007C0798"/>
    <w:rsid w:val="007C45E2"/>
    <w:rsid w:val="007D06F4"/>
    <w:rsid w:val="007D1488"/>
    <w:rsid w:val="007D60C3"/>
    <w:rsid w:val="007D67D8"/>
    <w:rsid w:val="007E25EE"/>
    <w:rsid w:val="007E2905"/>
    <w:rsid w:val="007E3B4E"/>
    <w:rsid w:val="007F0D38"/>
    <w:rsid w:val="007F2D6E"/>
    <w:rsid w:val="007F3544"/>
    <w:rsid w:val="007F3562"/>
    <w:rsid w:val="007F7584"/>
    <w:rsid w:val="00800F17"/>
    <w:rsid w:val="008016FC"/>
    <w:rsid w:val="008044A1"/>
    <w:rsid w:val="00806606"/>
    <w:rsid w:val="00813857"/>
    <w:rsid w:val="00813D60"/>
    <w:rsid w:val="00815C30"/>
    <w:rsid w:val="008202E9"/>
    <w:rsid w:val="00827978"/>
    <w:rsid w:val="00830079"/>
    <w:rsid w:val="008346C6"/>
    <w:rsid w:val="00843DD0"/>
    <w:rsid w:val="008446BF"/>
    <w:rsid w:val="00844E2C"/>
    <w:rsid w:val="00856DFE"/>
    <w:rsid w:val="008654EF"/>
    <w:rsid w:val="00865E03"/>
    <w:rsid w:val="00873A6D"/>
    <w:rsid w:val="0087432E"/>
    <w:rsid w:val="008749EE"/>
    <w:rsid w:val="008779BF"/>
    <w:rsid w:val="00880759"/>
    <w:rsid w:val="00894E26"/>
    <w:rsid w:val="0089515E"/>
    <w:rsid w:val="008A17D5"/>
    <w:rsid w:val="008A2261"/>
    <w:rsid w:val="008A49DF"/>
    <w:rsid w:val="008A5BDD"/>
    <w:rsid w:val="008A5D31"/>
    <w:rsid w:val="008A6525"/>
    <w:rsid w:val="008B1C7E"/>
    <w:rsid w:val="008B30C8"/>
    <w:rsid w:val="008C07BD"/>
    <w:rsid w:val="008C1DA8"/>
    <w:rsid w:val="008C201B"/>
    <w:rsid w:val="008C4160"/>
    <w:rsid w:val="008D3B33"/>
    <w:rsid w:val="008D4267"/>
    <w:rsid w:val="008E0457"/>
    <w:rsid w:val="008E2C64"/>
    <w:rsid w:val="008E3A14"/>
    <w:rsid w:val="008E568A"/>
    <w:rsid w:val="008F5C8E"/>
    <w:rsid w:val="008F64AC"/>
    <w:rsid w:val="008F67DF"/>
    <w:rsid w:val="008F730F"/>
    <w:rsid w:val="00901E29"/>
    <w:rsid w:val="00902489"/>
    <w:rsid w:val="00904975"/>
    <w:rsid w:val="00905357"/>
    <w:rsid w:val="00911EFB"/>
    <w:rsid w:val="009123DB"/>
    <w:rsid w:val="00912F31"/>
    <w:rsid w:val="00913EF6"/>
    <w:rsid w:val="00914E20"/>
    <w:rsid w:val="00917DDE"/>
    <w:rsid w:val="00920323"/>
    <w:rsid w:val="0092147A"/>
    <w:rsid w:val="00921CC9"/>
    <w:rsid w:val="00921CD7"/>
    <w:rsid w:val="00922605"/>
    <w:rsid w:val="00922AD5"/>
    <w:rsid w:val="0092632F"/>
    <w:rsid w:val="0093074A"/>
    <w:rsid w:val="00932A7C"/>
    <w:rsid w:val="00945444"/>
    <w:rsid w:val="00947AC8"/>
    <w:rsid w:val="00950124"/>
    <w:rsid w:val="009627A2"/>
    <w:rsid w:val="0096488B"/>
    <w:rsid w:val="0096539E"/>
    <w:rsid w:val="00967E1C"/>
    <w:rsid w:val="0097376E"/>
    <w:rsid w:val="009741F6"/>
    <w:rsid w:val="00975E14"/>
    <w:rsid w:val="00977C5F"/>
    <w:rsid w:val="0098018C"/>
    <w:rsid w:val="0098130B"/>
    <w:rsid w:val="00983F54"/>
    <w:rsid w:val="00984269"/>
    <w:rsid w:val="00991927"/>
    <w:rsid w:val="0099293A"/>
    <w:rsid w:val="00993555"/>
    <w:rsid w:val="0099447F"/>
    <w:rsid w:val="00995255"/>
    <w:rsid w:val="009A0DAB"/>
    <w:rsid w:val="009A13DE"/>
    <w:rsid w:val="009A3751"/>
    <w:rsid w:val="009A4AF5"/>
    <w:rsid w:val="009A5EC8"/>
    <w:rsid w:val="009B1B62"/>
    <w:rsid w:val="009B7F9B"/>
    <w:rsid w:val="009C0BA1"/>
    <w:rsid w:val="009C3E25"/>
    <w:rsid w:val="009C78A2"/>
    <w:rsid w:val="009D2CE9"/>
    <w:rsid w:val="009D563F"/>
    <w:rsid w:val="009E2F06"/>
    <w:rsid w:val="009F09CB"/>
    <w:rsid w:val="009F72F0"/>
    <w:rsid w:val="00A00195"/>
    <w:rsid w:val="00A0188E"/>
    <w:rsid w:val="00A0400C"/>
    <w:rsid w:val="00A062AB"/>
    <w:rsid w:val="00A070A1"/>
    <w:rsid w:val="00A07B1C"/>
    <w:rsid w:val="00A113B0"/>
    <w:rsid w:val="00A132C3"/>
    <w:rsid w:val="00A13339"/>
    <w:rsid w:val="00A17794"/>
    <w:rsid w:val="00A225F7"/>
    <w:rsid w:val="00A24A01"/>
    <w:rsid w:val="00A25718"/>
    <w:rsid w:val="00A25E18"/>
    <w:rsid w:val="00A27A23"/>
    <w:rsid w:val="00A3434C"/>
    <w:rsid w:val="00A34A4A"/>
    <w:rsid w:val="00A34CF7"/>
    <w:rsid w:val="00A40C7F"/>
    <w:rsid w:val="00A46357"/>
    <w:rsid w:val="00A516A4"/>
    <w:rsid w:val="00A522AF"/>
    <w:rsid w:val="00A52D0C"/>
    <w:rsid w:val="00A54F05"/>
    <w:rsid w:val="00A67078"/>
    <w:rsid w:val="00A70CAD"/>
    <w:rsid w:val="00A714A0"/>
    <w:rsid w:val="00A719EB"/>
    <w:rsid w:val="00A72CBE"/>
    <w:rsid w:val="00A73B11"/>
    <w:rsid w:val="00A7779E"/>
    <w:rsid w:val="00A77E3C"/>
    <w:rsid w:val="00A85F32"/>
    <w:rsid w:val="00A872CB"/>
    <w:rsid w:val="00A87CDA"/>
    <w:rsid w:val="00A912CF"/>
    <w:rsid w:val="00A91BFF"/>
    <w:rsid w:val="00A93CAA"/>
    <w:rsid w:val="00A95E56"/>
    <w:rsid w:val="00A97D77"/>
    <w:rsid w:val="00AA102E"/>
    <w:rsid w:val="00AA4E78"/>
    <w:rsid w:val="00AB106F"/>
    <w:rsid w:val="00AB1C90"/>
    <w:rsid w:val="00AB32E3"/>
    <w:rsid w:val="00AB5D43"/>
    <w:rsid w:val="00AB6A2B"/>
    <w:rsid w:val="00AB7563"/>
    <w:rsid w:val="00AC13EA"/>
    <w:rsid w:val="00AD09A2"/>
    <w:rsid w:val="00AD57F5"/>
    <w:rsid w:val="00AE236D"/>
    <w:rsid w:val="00AE732E"/>
    <w:rsid w:val="00AF3DF8"/>
    <w:rsid w:val="00AF51AD"/>
    <w:rsid w:val="00AF7A77"/>
    <w:rsid w:val="00B00D7E"/>
    <w:rsid w:val="00B00DB8"/>
    <w:rsid w:val="00B02562"/>
    <w:rsid w:val="00B02CB9"/>
    <w:rsid w:val="00B1169D"/>
    <w:rsid w:val="00B20D01"/>
    <w:rsid w:val="00B224C9"/>
    <w:rsid w:val="00B259D4"/>
    <w:rsid w:val="00B27E61"/>
    <w:rsid w:val="00B317AB"/>
    <w:rsid w:val="00B34965"/>
    <w:rsid w:val="00B35E3D"/>
    <w:rsid w:val="00B37E20"/>
    <w:rsid w:val="00B45436"/>
    <w:rsid w:val="00B464C1"/>
    <w:rsid w:val="00B478F6"/>
    <w:rsid w:val="00B50035"/>
    <w:rsid w:val="00B50F78"/>
    <w:rsid w:val="00B52EF5"/>
    <w:rsid w:val="00B628E0"/>
    <w:rsid w:val="00B64C44"/>
    <w:rsid w:val="00B70932"/>
    <w:rsid w:val="00B71C75"/>
    <w:rsid w:val="00B7471F"/>
    <w:rsid w:val="00B8624B"/>
    <w:rsid w:val="00B86AD0"/>
    <w:rsid w:val="00B877F0"/>
    <w:rsid w:val="00B90322"/>
    <w:rsid w:val="00B95BE4"/>
    <w:rsid w:val="00B96CFE"/>
    <w:rsid w:val="00BB6288"/>
    <w:rsid w:val="00BB7696"/>
    <w:rsid w:val="00BC1DCD"/>
    <w:rsid w:val="00BC2105"/>
    <w:rsid w:val="00BD0888"/>
    <w:rsid w:val="00BD7008"/>
    <w:rsid w:val="00BE0598"/>
    <w:rsid w:val="00BE316F"/>
    <w:rsid w:val="00BE7E8C"/>
    <w:rsid w:val="00BF6CBD"/>
    <w:rsid w:val="00BF7CC4"/>
    <w:rsid w:val="00C12B47"/>
    <w:rsid w:val="00C14B67"/>
    <w:rsid w:val="00C14F6A"/>
    <w:rsid w:val="00C16B66"/>
    <w:rsid w:val="00C27D8A"/>
    <w:rsid w:val="00C3249C"/>
    <w:rsid w:val="00C33D48"/>
    <w:rsid w:val="00C34437"/>
    <w:rsid w:val="00C4105C"/>
    <w:rsid w:val="00C410FC"/>
    <w:rsid w:val="00C428FF"/>
    <w:rsid w:val="00C45D7A"/>
    <w:rsid w:val="00C537B0"/>
    <w:rsid w:val="00C543B8"/>
    <w:rsid w:val="00C56837"/>
    <w:rsid w:val="00C57E45"/>
    <w:rsid w:val="00C61ACB"/>
    <w:rsid w:val="00C63556"/>
    <w:rsid w:val="00C64E76"/>
    <w:rsid w:val="00C73D73"/>
    <w:rsid w:val="00C753B1"/>
    <w:rsid w:val="00C75E76"/>
    <w:rsid w:val="00C87922"/>
    <w:rsid w:val="00C90D36"/>
    <w:rsid w:val="00CA3CEC"/>
    <w:rsid w:val="00CA3F75"/>
    <w:rsid w:val="00CA5D4D"/>
    <w:rsid w:val="00CA714A"/>
    <w:rsid w:val="00CB51B8"/>
    <w:rsid w:val="00CB610C"/>
    <w:rsid w:val="00CB651D"/>
    <w:rsid w:val="00CC0CD7"/>
    <w:rsid w:val="00CC18AC"/>
    <w:rsid w:val="00CC398C"/>
    <w:rsid w:val="00CC6229"/>
    <w:rsid w:val="00CD064C"/>
    <w:rsid w:val="00CD409D"/>
    <w:rsid w:val="00CD4750"/>
    <w:rsid w:val="00CD4D3C"/>
    <w:rsid w:val="00CD63B1"/>
    <w:rsid w:val="00CE2A21"/>
    <w:rsid w:val="00CF2ED6"/>
    <w:rsid w:val="00D0178D"/>
    <w:rsid w:val="00D01E9D"/>
    <w:rsid w:val="00D05540"/>
    <w:rsid w:val="00D12F98"/>
    <w:rsid w:val="00D1480A"/>
    <w:rsid w:val="00D2331D"/>
    <w:rsid w:val="00D302BC"/>
    <w:rsid w:val="00D30E11"/>
    <w:rsid w:val="00D311B6"/>
    <w:rsid w:val="00D31AA3"/>
    <w:rsid w:val="00D33C89"/>
    <w:rsid w:val="00D33DB2"/>
    <w:rsid w:val="00D35B0A"/>
    <w:rsid w:val="00D42772"/>
    <w:rsid w:val="00D45D66"/>
    <w:rsid w:val="00D5172B"/>
    <w:rsid w:val="00D54952"/>
    <w:rsid w:val="00D60708"/>
    <w:rsid w:val="00D6370B"/>
    <w:rsid w:val="00D6586D"/>
    <w:rsid w:val="00D67C70"/>
    <w:rsid w:val="00D828E4"/>
    <w:rsid w:val="00D83812"/>
    <w:rsid w:val="00D839C8"/>
    <w:rsid w:val="00DA7ABB"/>
    <w:rsid w:val="00DA7C3E"/>
    <w:rsid w:val="00DB59E2"/>
    <w:rsid w:val="00DB7B36"/>
    <w:rsid w:val="00DC4AAE"/>
    <w:rsid w:val="00DC56A2"/>
    <w:rsid w:val="00DD2F01"/>
    <w:rsid w:val="00DD5D2D"/>
    <w:rsid w:val="00DD62A6"/>
    <w:rsid w:val="00DD7EF3"/>
    <w:rsid w:val="00DE7F80"/>
    <w:rsid w:val="00DF3D3D"/>
    <w:rsid w:val="00DF5139"/>
    <w:rsid w:val="00DF58A7"/>
    <w:rsid w:val="00DF61C7"/>
    <w:rsid w:val="00DF7785"/>
    <w:rsid w:val="00E0486B"/>
    <w:rsid w:val="00E04DC9"/>
    <w:rsid w:val="00E060FC"/>
    <w:rsid w:val="00E07145"/>
    <w:rsid w:val="00E11D46"/>
    <w:rsid w:val="00E142FF"/>
    <w:rsid w:val="00E25E54"/>
    <w:rsid w:val="00E30774"/>
    <w:rsid w:val="00E33724"/>
    <w:rsid w:val="00E41C4A"/>
    <w:rsid w:val="00E4487A"/>
    <w:rsid w:val="00E46051"/>
    <w:rsid w:val="00E50A55"/>
    <w:rsid w:val="00E51138"/>
    <w:rsid w:val="00E53A1B"/>
    <w:rsid w:val="00E5584F"/>
    <w:rsid w:val="00E574EC"/>
    <w:rsid w:val="00E6255E"/>
    <w:rsid w:val="00E65AC8"/>
    <w:rsid w:val="00E661E7"/>
    <w:rsid w:val="00E7091A"/>
    <w:rsid w:val="00E74E1A"/>
    <w:rsid w:val="00E92691"/>
    <w:rsid w:val="00E9411A"/>
    <w:rsid w:val="00E9616D"/>
    <w:rsid w:val="00E96D96"/>
    <w:rsid w:val="00EA11C3"/>
    <w:rsid w:val="00EA3A51"/>
    <w:rsid w:val="00EA633C"/>
    <w:rsid w:val="00EA7DA6"/>
    <w:rsid w:val="00EB250A"/>
    <w:rsid w:val="00EB421C"/>
    <w:rsid w:val="00EB5882"/>
    <w:rsid w:val="00EC3E6D"/>
    <w:rsid w:val="00ED3BD1"/>
    <w:rsid w:val="00ED6961"/>
    <w:rsid w:val="00ED7687"/>
    <w:rsid w:val="00EE0E92"/>
    <w:rsid w:val="00EE2C1B"/>
    <w:rsid w:val="00EE5673"/>
    <w:rsid w:val="00EE6F9F"/>
    <w:rsid w:val="00EE71D8"/>
    <w:rsid w:val="00EF1596"/>
    <w:rsid w:val="00EF3267"/>
    <w:rsid w:val="00F0162C"/>
    <w:rsid w:val="00F02394"/>
    <w:rsid w:val="00F07DE1"/>
    <w:rsid w:val="00F15F21"/>
    <w:rsid w:val="00F21A74"/>
    <w:rsid w:val="00F23DBD"/>
    <w:rsid w:val="00F253C0"/>
    <w:rsid w:val="00F26849"/>
    <w:rsid w:val="00F30129"/>
    <w:rsid w:val="00F32B36"/>
    <w:rsid w:val="00F33304"/>
    <w:rsid w:val="00F358BC"/>
    <w:rsid w:val="00F359B1"/>
    <w:rsid w:val="00F37457"/>
    <w:rsid w:val="00F433C9"/>
    <w:rsid w:val="00F43E08"/>
    <w:rsid w:val="00F47558"/>
    <w:rsid w:val="00F53D70"/>
    <w:rsid w:val="00F53F8E"/>
    <w:rsid w:val="00F6430E"/>
    <w:rsid w:val="00F6650A"/>
    <w:rsid w:val="00F7039C"/>
    <w:rsid w:val="00F72101"/>
    <w:rsid w:val="00F73E2D"/>
    <w:rsid w:val="00F74DEE"/>
    <w:rsid w:val="00F776DD"/>
    <w:rsid w:val="00F815A6"/>
    <w:rsid w:val="00F84443"/>
    <w:rsid w:val="00F900A5"/>
    <w:rsid w:val="00F9154D"/>
    <w:rsid w:val="00F91B94"/>
    <w:rsid w:val="00F93C10"/>
    <w:rsid w:val="00F93CD3"/>
    <w:rsid w:val="00F9540F"/>
    <w:rsid w:val="00F959C4"/>
    <w:rsid w:val="00F961C7"/>
    <w:rsid w:val="00FA166D"/>
    <w:rsid w:val="00FA1C83"/>
    <w:rsid w:val="00FA4BD9"/>
    <w:rsid w:val="00FA4D1E"/>
    <w:rsid w:val="00FA6C01"/>
    <w:rsid w:val="00FA7F7D"/>
    <w:rsid w:val="00FB0DA5"/>
    <w:rsid w:val="00FB1088"/>
    <w:rsid w:val="00FB5AD6"/>
    <w:rsid w:val="00FB674C"/>
    <w:rsid w:val="00FC1281"/>
    <w:rsid w:val="00FC5A3B"/>
    <w:rsid w:val="00FC667E"/>
    <w:rsid w:val="00FD38C2"/>
    <w:rsid w:val="00FE0887"/>
    <w:rsid w:val="00FE4BA9"/>
    <w:rsid w:val="00FE7CBF"/>
    <w:rsid w:val="00FF53CF"/>
    <w:rsid w:val="00FF6D31"/>
    <w:rsid w:val="00FF7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E4"/>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7C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617C0"/>
    <w:rPr>
      <w:rFonts w:asciiTheme="majorHAnsi" w:eastAsiaTheme="majorEastAsia" w:hAnsiTheme="majorHAnsi" w:cstheme="majorBidi"/>
      <w:sz w:val="18"/>
      <w:szCs w:val="18"/>
    </w:rPr>
  </w:style>
  <w:style w:type="paragraph" w:customStyle="1" w:styleId="a5">
    <w:name w:val="表文"/>
    <w:basedOn w:val="a"/>
    <w:link w:val="a6"/>
    <w:rsid w:val="004617C0"/>
    <w:pPr>
      <w:widowControl w:val="0"/>
      <w:overflowPunct w:val="0"/>
      <w:adjustRightInd w:val="0"/>
      <w:jc w:val="both"/>
      <w:textAlignment w:val="baseline"/>
    </w:pPr>
    <w:rPr>
      <w:rFonts w:ascii="Times New Roman" w:eastAsia="華康中楷體" w:hAnsi="Times New Roman" w:cs="Times New Roman"/>
      <w:kern w:val="0"/>
      <w:sz w:val="28"/>
      <w:szCs w:val="20"/>
    </w:rPr>
  </w:style>
  <w:style w:type="character" w:customStyle="1" w:styleId="a6">
    <w:name w:val="表文 字元"/>
    <w:link w:val="a5"/>
    <w:locked/>
    <w:rsid w:val="004617C0"/>
    <w:rPr>
      <w:rFonts w:ascii="Times New Roman" w:eastAsia="華康中楷體" w:hAnsi="Times New Roman" w:cs="Times New Roman"/>
      <w:kern w:val="0"/>
      <w:sz w:val="28"/>
      <w:szCs w:val="20"/>
    </w:rPr>
  </w:style>
  <w:style w:type="table" w:styleId="a7">
    <w:name w:val="Table Grid"/>
    <w:basedOn w:val="a1"/>
    <w:uiPriority w:val="59"/>
    <w:rsid w:val="0030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4E41B4"/>
    <w:pPr>
      <w:spacing w:before="100" w:beforeAutospacing="1" w:after="100" w:afterAutospacing="1"/>
    </w:pPr>
    <w:rPr>
      <w:rFonts w:ascii="新細明體" w:eastAsia="新細明體" w:hAnsi="新細明體" w:cs="新細明體"/>
      <w:kern w:val="0"/>
      <w:szCs w:val="24"/>
    </w:rPr>
  </w:style>
  <w:style w:type="paragraph" w:styleId="a8">
    <w:name w:val="header"/>
    <w:basedOn w:val="a"/>
    <w:link w:val="a9"/>
    <w:uiPriority w:val="99"/>
    <w:unhideWhenUsed/>
    <w:rsid w:val="008A49DF"/>
    <w:pPr>
      <w:tabs>
        <w:tab w:val="center" w:pos="4153"/>
        <w:tab w:val="right" w:pos="8306"/>
      </w:tabs>
      <w:snapToGrid w:val="0"/>
    </w:pPr>
    <w:rPr>
      <w:sz w:val="20"/>
      <w:szCs w:val="20"/>
    </w:rPr>
  </w:style>
  <w:style w:type="character" w:customStyle="1" w:styleId="a9">
    <w:name w:val="頁首 字元"/>
    <w:basedOn w:val="a0"/>
    <w:link w:val="a8"/>
    <w:uiPriority w:val="99"/>
    <w:rsid w:val="008A49DF"/>
    <w:rPr>
      <w:sz w:val="20"/>
      <w:szCs w:val="20"/>
    </w:rPr>
  </w:style>
  <w:style w:type="paragraph" w:styleId="aa">
    <w:name w:val="footer"/>
    <w:basedOn w:val="a"/>
    <w:link w:val="ab"/>
    <w:uiPriority w:val="99"/>
    <w:unhideWhenUsed/>
    <w:rsid w:val="008A49DF"/>
    <w:pPr>
      <w:tabs>
        <w:tab w:val="center" w:pos="4153"/>
        <w:tab w:val="right" w:pos="8306"/>
      </w:tabs>
      <w:snapToGrid w:val="0"/>
    </w:pPr>
    <w:rPr>
      <w:sz w:val="20"/>
      <w:szCs w:val="20"/>
    </w:rPr>
  </w:style>
  <w:style w:type="character" w:customStyle="1" w:styleId="ab">
    <w:name w:val="頁尾 字元"/>
    <w:basedOn w:val="a0"/>
    <w:link w:val="aa"/>
    <w:uiPriority w:val="99"/>
    <w:rsid w:val="008A49DF"/>
    <w:rPr>
      <w:sz w:val="20"/>
      <w:szCs w:val="20"/>
    </w:rPr>
  </w:style>
  <w:style w:type="paragraph" w:styleId="ac">
    <w:name w:val="List Paragraph"/>
    <w:basedOn w:val="a"/>
    <w:uiPriority w:val="34"/>
    <w:qFormat/>
    <w:rsid w:val="005A3E61"/>
    <w:pPr>
      <w:ind w:left="480"/>
    </w:pPr>
  </w:style>
  <w:style w:type="character" w:styleId="ad">
    <w:name w:val="Hyperlink"/>
    <w:basedOn w:val="a0"/>
    <w:uiPriority w:val="99"/>
    <w:unhideWhenUsed/>
    <w:rsid w:val="00652B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E4"/>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7C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617C0"/>
    <w:rPr>
      <w:rFonts w:asciiTheme="majorHAnsi" w:eastAsiaTheme="majorEastAsia" w:hAnsiTheme="majorHAnsi" w:cstheme="majorBidi"/>
      <w:sz w:val="18"/>
      <w:szCs w:val="18"/>
    </w:rPr>
  </w:style>
  <w:style w:type="paragraph" w:customStyle="1" w:styleId="a5">
    <w:name w:val="表文"/>
    <w:basedOn w:val="a"/>
    <w:link w:val="a6"/>
    <w:rsid w:val="004617C0"/>
    <w:pPr>
      <w:widowControl w:val="0"/>
      <w:overflowPunct w:val="0"/>
      <w:adjustRightInd w:val="0"/>
      <w:jc w:val="both"/>
      <w:textAlignment w:val="baseline"/>
    </w:pPr>
    <w:rPr>
      <w:rFonts w:ascii="Times New Roman" w:eastAsia="華康中楷體" w:hAnsi="Times New Roman" w:cs="Times New Roman"/>
      <w:kern w:val="0"/>
      <w:sz w:val="28"/>
      <w:szCs w:val="20"/>
    </w:rPr>
  </w:style>
  <w:style w:type="character" w:customStyle="1" w:styleId="a6">
    <w:name w:val="表文 字元"/>
    <w:link w:val="a5"/>
    <w:locked/>
    <w:rsid w:val="004617C0"/>
    <w:rPr>
      <w:rFonts w:ascii="Times New Roman" w:eastAsia="華康中楷體" w:hAnsi="Times New Roman" w:cs="Times New Roman"/>
      <w:kern w:val="0"/>
      <w:sz w:val="28"/>
      <w:szCs w:val="20"/>
    </w:rPr>
  </w:style>
  <w:style w:type="table" w:styleId="a7">
    <w:name w:val="Table Grid"/>
    <w:basedOn w:val="a1"/>
    <w:uiPriority w:val="59"/>
    <w:rsid w:val="0030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4E41B4"/>
    <w:pPr>
      <w:spacing w:before="100" w:beforeAutospacing="1" w:after="100" w:afterAutospacing="1"/>
    </w:pPr>
    <w:rPr>
      <w:rFonts w:ascii="新細明體" w:eastAsia="新細明體" w:hAnsi="新細明體" w:cs="新細明體"/>
      <w:kern w:val="0"/>
      <w:szCs w:val="24"/>
    </w:rPr>
  </w:style>
  <w:style w:type="paragraph" w:styleId="a8">
    <w:name w:val="header"/>
    <w:basedOn w:val="a"/>
    <w:link w:val="a9"/>
    <w:uiPriority w:val="99"/>
    <w:unhideWhenUsed/>
    <w:rsid w:val="008A49DF"/>
    <w:pPr>
      <w:tabs>
        <w:tab w:val="center" w:pos="4153"/>
        <w:tab w:val="right" w:pos="8306"/>
      </w:tabs>
      <w:snapToGrid w:val="0"/>
    </w:pPr>
    <w:rPr>
      <w:sz w:val="20"/>
      <w:szCs w:val="20"/>
    </w:rPr>
  </w:style>
  <w:style w:type="character" w:customStyle="1" w:styleId="a9">
    <w:name w:val="頁首 字元"/>
    <w:basedOn w:val="a0"/>
    <w:link w:val="a8"/>
    <w:uiPriority w:val="99"/>
    <w:rsid w:val="008A49DF"/>
    <w:rPr>
      <w:sz w:val="20"/>
      <w:szCs w:val="20"/>
    </w:rPr>
  </w:style>
  <w:style w:type="paragraph" w:styleId="aa">
    <w:name w:val="footer"/>
    <w:basedOn w:val="a"/>
    <w:link w:val="ab"/>
    <w:uiPriority w:val="99"/>
    <w:unhideWhenUsed/>
    <w:rsid w:val="008A49DF"/>
    <w:pPr>
      <w:tabs>
        <w:tab w:val="center" w:pos="4153"/>
        <w:tab w:val="right" w:pos="8306"/>
      </w:tabs>
      <w:snapToGrid w:val="0"/>
    </w:pPr>
    <w:rPr>
      <w:sz w:val="20"/>
      <w:szCs w:val="20"/>
    </w:rPr>
  </w:style>
  <w:style w:type="character" w:customStyle="1" w:styleId="ab">
    <w:name w:val="頁尾 字元"/>
    <w:basedOn w:val="a0"/>
    <w:link w:val="aa"/>
    <w:uiPriority w:val="99"/>
    <w:rsid w:val="008A49DF"/>
    <w:rPr>
      <w:sz w:val="20"/>
      <w:szCs w:val="20"/>
    </w:rPr>
  </w:style>
  <w:style w:type="paragraph" w:styleId="ac">
    <w:name w:val="List Paragraph"/>
    <w:basedOn w:val="a"/>
    <w:uiPriority w:val="34"/>
    <w:qFormat/>
    <w:rsid w:val="005A3E61"/>
    <w:pPr>
      <w:ind w:left="480"/>
    </w:pPr>
  </w:style>
  <w:style w:type="character" w:styleId="ad">
    <w:name w:val="Hyperlink"/>
    <w:basedOn w:val="a0"/>
    <w:uiPriority w:val="99"/>
    <w:unhideWhenUsed/>
    <w:rsid w:val="00652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F3BC-B0FB-44A4-A126-582537FF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2192</Words>
  <Characters>12495</Characters>
  <Application>Microsoft Office Word</Application>
  <DocSecurity>0</DocSecurity>
  <Lines>104</Lines>
  <Paragraphs>29</Paragraphs>
  <ScaleCrop>false</ScaleCrop>
  <Company>WRA</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水源經營組一科李椋蒼</dc:creator>
  <cp:lastModifiedBy>水源經營組三科邱振義</cp:lastModifiedBy>
  <cp:revision>6</cp:revision>
  <cp:lastPrinted>2019-04-02T02:49:00Z</cp:lastPrinted>
  <dcterms:created xsi:type="dcterms:W3CDTF">2019-03-26T05:56:00Z</dcterms:created>
  <dcterms:modified xsi:type="dcterms:W3CDTF">2019-04-02T02:49:00Z</dcterms:modified>
</cp:coreProperties>
</file>