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7D" w:rsidRPr="00FD437D" w:rsidRDefault="00DA5354" w:rsidP="00FD437D">
      <w:pPr>
        <w:widowControl/>
        <w:tabs>
          <w:tab w:val="left" w:pos="7020"/>
        </w:tabs>
        <w:spacing w:line="460" w:lineRule="exact"/>
        <w:jc w:val="both"/>
        <w:rPr>
          <w:rFonts w:ascii="標楷體" w:eastAsia="標楷體" w:hAnsi="標楷體" w:cs="標楷體"/>
          <w:b/>
          <w:spacing w:val="4"/>
          <w:sz w:val="40"/>
          <w:szCs w:val="40"/>
        </w:rPr>
      </w:pPr>
      <w:bookmarkStart w:id="0" w:name="_Toc512807180"/>
      <w:r w:rsidRPr="00DA5354">
        <w:rPr>
          <w:rFonts w:ascii="標楷體" w:eastAsia="標楷體" w:hAnsi="標楷體" w:cs="標楷體" w:hint="eastAsia"/>
          <w:b/>
          <w:spacing w:val="4"/>
          <w:sz w:val="40"/>
          <w:szCs w:val="40"/>
        </w:rPr>
        <w:t>經濟部</w:t>
      </w:r>
      <w:proofErr w:type="gramStart"/>
      <w:r w:rsidRPr="00DA5354">
        <w:rPr>
          <w:rFonts w:ascii="標楷體" w:eastAsia="標楷體" w:hAnsi="標楷體" w:cs="標楷體" w:hint="eastAsia"/>
          <w:b/>
          <w:spacing w:val="4"/>
          <w:sz w:val="40"/>
          <w:szCs w:val="40"/>
        </w:rPr>
        <w:t>辦理出流管制</w:t>
      </w:r>
      <w:proofErr w:type="gramEnd"/>
      <w:r w:rsidRPr="00DA5354">
        <w:rPr>
          <w:rFonts w:ascii="標楷體" w:eastAsia="標楷體" w:hAnsi="標楷體" w:cs="標楷體" w:hint="eastAsia"/>
          <w:b/>
          <w:spacing w:val="4"/>
          <w:sz w:val="40"/>
          <w:szCs w:val="40"/>
        </w:rPr>
        <w:t>計畫書與規劃書審查作業注意事項</w:t>
      </w:r>
      <w:r w:rsidR="00FD437D" w:rsidRPr="00FD437D">
        <w:rPr>
          <w:rFonts w:ascii="標楷體" w:eastAsia="標楷體" w:hAnsi="標楷體" w:cs="標楷體"/>
          <w:b/>
          <w:spacing w:val="4"/>
          <w:sz w:val="40"/>
          <w:szCs w:val="40"/>
        </w:rPr>
        <w:t>總說明</w:t>
      </w:r>
    </w:p>
    <w:p w:rsidR="00FD437D" w:rsidRPr="00FD437D" w:rsidRDefault="00FD437D" w:rsidP="00FD437D">
      <w:pPr>
        <w:adjustRightInd w:val="0"/>
        <w:snapToGrid w:val="0"/>
        <w:spacing w:line="460" w:lineRule="exact"/>
        <w:ind w:firstLineChars="200" w:firstLine="560"/>
        <w:jc w:val="both"/>
        <w:rPr>
          <w:rFonts w:ascii="標楷體" w:eastAsia="標楷體" w:hAnsi="標楷體"/>
          <w:sz w:val="28"/>
          <w:szCs w:val="30"/>
        </w:rPr>
      </w:pPr>
      <w:r w:rsidRPr="00FD437D">
        <w:rPr>
          <w:rFonts w:ascii="標楷體" w:eastAsia="標楷體" w:hAnsi="標楷體" w:hint="eastAsia"/>
          <w:sz w:val="28"/>
          <w:szCs w:val="30"/>
        </w:rPr>
        <w:t>水利法（以下簡稱本法）於一百零七年六月二十日增訂第七章之</w:t>
      </w:r>
      <w:proofErr w:type="gramStart"/>
      <w:r w:rsidRPr="00FD437D">
        <w:rPr>
          <w:rFonts w:ascii="標楷體" w:eastAsia="標楷體" w:hAnsi="標楷體" w:hint="eastAsia"/>
          <w:sz w:val="28"/>
          <w:szCs w:val="30"/>
        </w:rPr>
        <w:t>ㄧ逕</w:t>
      </w:r>
      <w:proofErr w:type="gramEnd"/>
      <w:r w:rsidRPr="00FD437D">
        <w:rPr>
          <w:rFonts w:ascii="標楷體" w:eastAsia="標楷體" w:hAnsi="標楷體" w:hint="eastAsia"/>
          <w:sz w:val="28"/>
          <w:szCs w:val="30"/>
        </w:rPr>
        <w:t>流分擔</w:t>
      </w:r>
      <w:proofErr w:type="gramStart"/>
      <w:r w:rsidRPr="00FD437D">
        <w:rPr>
          <w:rFonts w:ascii="標楷體" w:eastAsia="標楷體" w:hAnsi="標楷體" w:hint="eastAsia"/>
          <w:sz w:val="28"/>
          <w:szCs w:val="30"/>
        </w:rPr>
        <w:t>與出流管制</w:t>
      </w:r>
      <w:proofErr w:type="gramEnd"/>
      <w:r w:rsidRPr="00FD437D">
        <w:rPr>
          <w:rFonts w:ascii="標楷體" w:eastAsia="標楷體" w:hAnsi="標楷體" w:hint="eastAsia"/>
          <w:sz w:val="28"/>
          <w:szCs w:val="30"/>
        </w:rPr>
        <w:t>規定，</w:t>
      </w:r>
      <w:r w:rsidR="00FD69A1">
        <w:rPr>
          <w:rFonts w:ascii="標楷體" w:eastAsia="標楷體" w:hAnsi="標楷體" w:hint="eastAsia"/>
          <w:sz w:val="28"/>
          <w:szCs w:val="30"/>
        </w:rPr>
        <w:t>為</w:t>
      </w:r>
      <w:r w:rsidR="00FD69A1" w:rsidRPr="00FD437D">
        <w:rPr>
          <w:rFonts w:ascii="標楷體" w:eastAsia="標楷體" w:hAnsi="標楷體" w:hint="eastAsia"/>
          <w:sz w:val="28"/>
          <w:szCs w:val="30"/>
        </w:rPr>
        <w:t>規範土地開發利用</w:t>
      </w:r>
      <w:proofErr w:type="gramStart"/>
      <w:r w:rsidR="00FD69A1" w:rsidRPr="00FD437D">
        <w:rPr>
          <w:rFonts w:ascii="標楷體" w:eastAsia="標楷體" w:hAnsi="標楷體" w:hint="eastAsia"/>
          <w:sz w:val="28"/>
          <w:szCs w:val="30"/>
        </w:rPr>
        <w:t>之出流管制</w:t>
      </w:r>
      <w:proofErr w:type="gramEnd"/>
      <w:r w:rsidR="00FD69A1" w:rsidRPr="00FD437D">
        <w:rPr>
          <w:rFonts w:ascii="標楷體" w:eastAsia="標楷體" w:hAnsi="標楷體" w:hint="eastAsia"/>
          <w:sz w:val="28"/>
          <w:szCs w:val="30"/>
        </w:rPr>
        <w:t>計畫書</w:t>
      </w:r>
      <w:proofErr w:type="gramStart"/>
      <w:r w:rsidR="00FD69A1" w:rsidRPr="00FD437D">
        <w:rPr>
          <w:rFonts w:ascii="標楷體" w:eastAsia="標楷體" w:hAnsi="標楷體" w:hint="eastAsia"/>
          <w:sz w:val="28"/>
          <w:szCs w:val="30"/>
        </w:rPr>
        <w:t>與出流管制</w:t>
      </w:r>
      <w:proofErr w:type="gramEnd"/>
      <w:r w:rsidR="00FD69A1" w:rsidRPr="00FD437D">
        <w:rPr>
          <w:rFonts w:ascii="標楷體" w:eastAsia="標楷體" w:hAnsi="標楷體" w:hint="eastAsia"/>
          <w:sz w:val="28"/>
          <w:szCs w:val="30"/>
        </w:rPr>
        <w:t>規</w:t>
      </w:r>
      <w:r w:rsidR="00066014">
        <w:rPr>
          <w:rFonts w:ascii="標楷體" w:eastAsia="標楷體" w:hAnsi="標楷體" w:hint="eastAsia"/>
          <w:sz w:val="28"/>
          <w:szCs w:val="30"/>
        </w:rPr>
        <w:t>劃書</w:t>
      </w:r>
      <w:r w:rsidR="00F27971">
        <w:rPr>
          <w:rFonts w:ascii="標楷體" w:eastAsia="標楷體" w:hAnsi="標楷體" w:hint="eastAsia"/>
          <w:sz w:val="28"/>
          <w:szCs w:val="30"/>
        </w:rPr>
        <w:t>各項作業</w:t>
      </w:r>
      <w:r w:rsidR="00066014">
        <w:rPr>
          <w:rFonts w:ascii="標楷體" w:eastAsia="標楷體" w:hAnsi="標楷體" w:hint="eastAsia"/>
          <w:sz w:val="28"/>
          <w:szCs w:val="30"/>
        </w:rPr>
        <w:t>，</w:t>
      </w:r>
      <w:r w:rsidR="00FD69A1">
        <w:rPr>
          <w:rFonts w:ascii="標楷體" w:eastAsia="標楷體" w:hAnsi="標楷體" w:hint="eastAsia"/>
          <w:sz w:val="28"/>
          <w:szCs w:val="30"/>
        </w:rPr>
        <w:t>已</w:t>
      </w:r>
      <w:r w:rsidR="00066014">
        <w:rPr>
          <w:rFonts w:ascii="標楷體" w:eastAsia="標楷體" w:hAnsi="標楷體" w:hint="eastAsia"/>
          <w:sz w:val="28"/>
          <w:szCs w:val="30"/>
        </w:rPr>
        <w:t>依</w:t>
      </w:r>
      <w:r w:rsidR="00F27971">
        <w:rPr>
          <w:rFonts w:ascii="標楷體" w:eastAsia="標楷體" w:hAnsi="標楷體" w:hint="eastAsia"/>
          <w:sz w:val="28"/>
          <w:szCs w:val="30"/>
        </w:rPr>
        <w:t>本</w:t>
      </w:r>
      <w:r w:rsidR="00066014">
        <w:rPr>
          <w:rFonts w:ascii="標楷體" w:eastAsia="標楷體" w:hAnsi="標楷體" w:hint="eastAsia"/>
          <w:sz w:val="28"/>
          <w:szCs w:val="30"/>
        </w:rPr>
        <w:t>法授權</w:t>
      </w:r>
      <w:r w:rsidR="00FD69A1">
        <w:rPr>
          <w:rFonts w:ascii="標楷體" w:eastAsia="標楷體" w:hAnsi="標楷體" w:hint="eastAsia"/>
          <w:sz w:val="28"/>
          <w:szCs w:val="30"/>
        </w:rPr>
        <w:t>另訂</w:t>
      </w:r>
      <w:r w:rsidR="00FD69A1" w:rsidRPr="00FD437D">
        <w:rPr>
          <w:rFonts w:ascii="標楷體" w:eastAsia="標楷體" w:hAnsi="標楷體" w:hint="eastAsia"/>
          <w:sz w:val="28"/>
          <w:szCs w:val="30"/>
        </w:rPr>
        <w:t>定「</w:t>
      </w:r>
      <w:proofErr w:type="gramStart"/>
      <w:r w:rsidR="00FD69A1" w:rsidRPr="00FD437D">
        <w:rPr>
          <w:rFonts w:ascii="標楷體" w:eastAsia="標楷體" w:hAnsi="標楷體" w:hint="eastAsia"/>
          <w:sz w:val="28"/>
          <w:szCs w:val="30"/>
        </w:rPr>
        <w:t>出流管制</w:t>
      </w:r>
      <w:proofErr w:type="gramEnd"/>
      <w:r w:rsidR="00FD69A1" w:rsidRPr="00FD437D">
        <w:rPr>
          <w:rFonts w:ascii="標楷體" w:eastAsia="標楷體" w:hAnsi="標楷體" w:hint="eastAsia"/>
          <w:sz w:val="28"/>
          <w:szCs w:val="30"/>
        </w:rPr>
        <w:t>計畫書與規劃書審核監督及</w:t>
      </w:r>
      <w:bookmarkStart w:id="1" w:name="_GoBack"/>
      <w:bookmarkEnd w:id="1"/>
      <w:r w:rsidR="00FD69A1" w:rsidRPr="00FD437D">
        <w:rPr>
          <w:rFonts w:ascii="標楷體" w:eastAsia="標楷體" w:hAnsi="標楷體" w:hint="eastAsia"/>
          <w:sz w:val="28"/>
          <w:szCs w:val="30"/>
        </w:rPr>
        <w:t>免辦認定辦法」</w:t>
      </w:r>
      <w:r w:rsidR="00066014" w:rsidRPr="00FD437D">
        <w:rPr>
          <w:rFonts w:ascii="標楷體" w:eastAsia="標楷體" w:hAnsi="標楷體" w:hint="eastAsia"/>
          <w:sz w:val="28"/>
          <w:szCs w:val="30"/>
        </w:rPr>
        <w:t>（以下簡稱本</w:t>
      </w:r>
      <w:r w:rsidR="00066014">
        <w:rPr>
          <w:rFonts w:ascii="標楷體" w:eastAsia="標楷體" w:hAnsi="標楷體" w:hint="eastAsia"/>
          <w:sz w:val="28"/>
          <w:szCs w:val="30"/>
        </w:rPr>
        <w:t>辦</w:t>
      </w:r>
      <w:r w:rsidR="00066014" w:rsidRPr="00FD437D">
        <w:rPr>
          <w:rFonts w:ascii="標楷體" w:eastAsia="標楷體" w:hAnsi="標楷體" w:hint="eastAsia"/>
          <w:sz w:val="28"/>
          <w:szCs w:val="30"/>
        </w:rPr>
        <w:t>法）</w:t>
      </w:r>
      <w:r w:rsidR="00FD69A1">
        <w:rPr>
          <w:rFonts w:ascii="標楷體" w:eastAsia="標楷體" w:hAnsi="標楷體" w:hint="eastAsia"/>
          <w:sz w:val="28"/>
          <w:szCs w:val="30"/>
        </w:rPr>
        <w:t>，</w:t>
      </w:r>
      <w:r w:rsidR="00066014">
        <w:rPr>
          <w:rFonts w:ascii="標楷體" w:eastAsia="標楷體" w:hAnsi="標楷體" w:hint="eastAsia"/>
          <w:sz w:val="28"/>
          <w:szCs w:val="30"/>
        </w:rPr>
        <w:t>依本辦法</w:t>
      </w:r>
      <w:r w:rsidRPr="00FD437D">
        <w:rPr>
          <w:rFonts w:ascii="標楷體" w:eastAsia="標楷體" w:hAnsi="標楷體" w:hint="eastAsia"/>
          <w:sz w:val="28"/>
          <w:szCs w:val="30"/>
        </w:rPr>
        <w:t>第</w:t>
      </w:r>
      <w:r w:rsidR="00066014">
        <w:rPr>
          <w:rFonts w:ascii="標楷體" w:eastAsia="標楷體" w:hAnsi="標楷體" w:hint="eastAsia"/>
          <w:sz w:val="28"/>
          <w:szCs w:val="30"/>
        </w:rPr>
        <w:t>五</w:t>
      </w:r>
      <w:r w:rsidRPr="00FD437D">
        <w:rPr>
          <w:rFonts w:ascii="標楷體" w:eastAsia="標楷體" w:hAnsi="標楷體" w:hint="eastAsia"/>
          <w:sz w:val="28"/>
          <w:szCs w:val="30"/>
        </w:rPr>
        <w:t>條第</w:t>
      </w:r>
      <w:proofErr w:type="gramStart"/>
      <w:r w:rsidRPr="00FD437D">
        <w:rPr>
          <w:rFonts w:ascii="標楷體" w:eastAsia="標楷體" w:hAnsi="標楷體" w:hint="eastAsia"/>
          <w:sz w:val="28"/>
          <w:szCs w:val="30"/>
        </w:rPr>
        <w:t>ㄧ</w:t>
      </w:r>
      <w:proofErr w:type="gramEnd"/>
      <w:r w:rsidRPr="00FD437D">
        <w:rPr>
          <w:rFonts w:ascii="標楷體" w:eastAsia="標楷體" w:hAnsi="標楷體" w:hint="eastAsia"/>
          <w:sz w:val="28"/>
          <w:szCs w:val="30"/>
        </w:rPr>
        <w:t>項</w:t>
      </w:r>
      <w:r w:rsidR="00066014">
        <w:rPr>
          <w:rFonts w:ascii="標楷體" w:eastAsia="標楷體" w:hAnsi="標楷體" w:hint="eastAsia"/>
          <w:sz w:val="28"/>
          <w:szCs w:val="30"/>
        </w:rPr>
        <w:t>第三款</w:t>
      </w:r>
      <w:r w:rsidRPr="00FD437D">
        <w:rPr>
          <w:rFonts w:ascii="標楷體" w:eastAsia="標楷體" w:hAnsi="標楷體" w:hint="eastAsia"/>
          <w:sz w:val="28"/>
          <w:szCs w:val="30"/>
        </w:rPr>
        <w:t>規定「</w:t>
      </w:r>
      <w:r w:rsidR="00066014" w:rsidRPr="00066014">
        <w:rPr>
          <w:rFonts w:ascii="標楷體" w:eastAsia="標楷體" w:hAnsi="標楷體" w:hint="eastAsia"/>
          <w:sz w:val="28"/>
          <w:szCs w:val="30"/>
        </w:rPr>
        <w:t>土地開發利用屬中央目的事業主管機關興辦者，由中央主管機關審查與核定，</w:t>
      </w:r>
      <w:proofErr w:type="gramStart"/>
      <w:r w:rsidR="00066014" w:rsidRPr="00066014">
        <w:rPr>
          <w:rFonts w:ascii="標楷體" w:eastAsia="標楷體" w:hAnsi="標楷體" w:hint="eastAsia"/>
          <w:sz w:val="28"/>
          <w:szCs w:val="30"/>
        </w:rPr>
        <w:t>出流管制</w:t>
      </w:r>
      <w:proofErr w:type="gramEnd"/>
      <w:r w:rsidR="00066014" w:rsidRPr="00066014">
        <w:rPr>
          <w:rFonts w:ascii="標楷體" w:eastAsia="標楷體" w:hAnsi="標楷體" w:hint="eastAsia"/>
          <w:sz w:val="28"/>
          <w:szCs w:val="30"/>
        </w:rPr>
        <w:t>計畫書變更之審查與核定亦同。</w:t>
      </w:r>
      <w:r w:rsidR="00066014">
        <w:rPr>
          <w:rFonts w:ascii="標楷體" w:eastAsia="標楷體" w:hAnsi="標楷體" w:hint="eastAsia"/>
          <w:sz w:val="28"/>
          <w:szCs w:val="30"/>
        </w:rPr>
        <w:t>」，</w:t>
      </w:r>
      <w:r w:rsidRPr="00FD437D">
        <w:rPr>
          <w:rFonts w:ascii="標楷體" w:eastAsia="標楷體" w:hAnsi="標楷體" w:hint="eastAsia"/>
          <w:sz w:val="28"/>
          <w:szCs w:val="30"/>
        </w:rPr>
        <w:t>為規範上開</w:t>
      </w:r>
      <w:r w:rsidR="00C07117" w:rsidRPr="00066014">
        <w:rPr>
          <w:rFonts w:ascii="標楷體" w:eastAsia="標楷體" w:hAnsi="標楷體" w:hint="eastAsia"/>
          <w:sz w:val="28"/>
          <w:szCs w:val="30"/>
        </w:rPr>
        <w:t>中央主管機關審查</w:t>
      </w:r>
      <w:proofErr w:type="gramStart"/>
      <w:r w:rsidR="00C07117" w:rsidRPr="00066014">
        <w:rPr>
          <w:rFonts w:ascii="標楷體" w:eastAsia="標楷體" w:hAnsi="標楷體" w:hint="eastAsia"/>
          <w:sz w:val="28"/>
          <w:szCs w:val="30"/>
        </w:rPr>
        <w:t>核定</w:t>
      </w:r>
      <w:r w:rsidR="00C07117" w:rsidRPr="00FD437D">
        <w:rPr>
          <w:rFonts w:ascii="標楷體" w:eastAsia="標楷體" w:hAnsi="標楷體" w:hint="eastAsia"/>
          <w:sz w:val="28"/>
          <w:szCs w:val="30"/>
        </w:rPr>
        <w:t>出流管制</w:t>
      </w:r>
      <w:proofErr w:type="gramEnd"/>
      <w:r w:rsidR="00C07117" w:rsidRPr="00FD437D">
        <w:rPr>
          <w:rFonts w:ascii="標楷體" w:eastAsia="標楷體" w:hAnsi="標楷體" w:hint="eastAsia"/>
          <w:sz w:val="28"/>
          <w:szCs w:val="30"/>
        </w:rPr>
        <w:t>計畫書</w:t>
      </w:r>
      <w:proofErr w:type="gramStart"/>
      <w:r w:rsidR="00C07117" w:rsidRPr="00FD437D">
        <w:rPr>
          <w:rFonts w:ascii="標楷體" w:eastAsia="標楷體" w:hAnsi="標楷體" w:hint="eastAsia"/>
          <w:sz w:val="28"/>
          <w:szCs w:val="30"/>
        </w:rPr>
        <w:t>與出流管制</w:t>
      </w:r>
      <w:proofErr w:type="gramEnd"/>
      <w:r w:rsidR="00C07117" w:rsidRPr="00FD437D">
        <w:rPr>
          <w:rFonts w:ascii="標楷體" w:eastAsia="標楷體" w:hAnsi="標楷體" w:hint="eastAsia"/>
          <w:sz w:val="28"/>
          <w:szCs w:val="30"/>
        </w:rPr>
        <w:t>規劃書</w:t>
      </w:r>
      <w:r w:rsidRPr="00FD437D">
        <w:rPr>
          <w:rFonts w:ascii="標楷體" w:eastAsia="標楷體" w:hAnsi="標楷體" w:hint="eastAsia"/>
          <w:sz w:val="28"/>
          <w:szCs w:val="30"/>
        </w:rPr>
        <w:t>規</w:t>
      </w:r>
      <w:r w:rsidR="00C07117">
        <w:rPr>
          <w:rFonts w:ascii="標楷體" w:eastAsia="標楷體" w:hAnsi="標楷體" w:hint="eastAsia"/>
          <w:sz w:val="28"/>
          <w:szCs w:val="30"/>
        </w:rPr>
        <w:t>定</w:t>
      </w:r>
      <w:r w:rsidRPr="00FD437D">
        <w:rPr>
          <w:rFonts w:ascii="標楷體" w:eastAsia="標楷體" w:hAnsi="標楷體" w:hint="eastAsia"/>
          <w:sz w:val="28"/>
          <w:szCs w:val="30"/>
        </w:rPr>
        <w:t>，</w:t>
      </w:r>
      <w:proofErr w:type="gramStart"/>
      <w:r w:rsidRPr="00FD437D">
        <w:rPr>
          <w:rFonts w:ascii="標楷體" w:eastAsia="標楷體" w:hAnsi="標楷體" w:hint="eastAsia"/>
          <w:sz w:val="28"/>
          <w:szCs w:val="30"/>
        </w:rPr>
        <w:t>爰</w:t>
      </w:r>
      <w:proofErr w:type="gramEnd"/>
      <w:r w:rsidR="00D23BA8">
        <w:rPr>
          <w:rFonts w:ascii="標楷體" w:eastAsia="標楷體" w:hAnsi="標楷體" w:hint="eastAsia"/>
          <w:sz w:val="28"/>
          <w:szCs w:val="30"/>
        </w:rPr>
        <w:t>擬具</w:t>
      </w:r>
      <w:r w:rsidRPr="00FD437D">
        <w:rPr>
          <w:rFonts w:ascii="標楷體" w:eastAsia="標楷體" w:hAnsi="標楷體" w:hint="eastAsia"/>
          <w:sz w:val="28"/>
          <w:szCs w:val="30"/>
        </w:rPr>
        <w:t>「</w:t>
      </w:r>
      <w:r w:rsidR="00C07755" w:rsidRPr="00C07755">
        <w:rPr>
          <w:rFonts w:ascii="標楷體" w:eastAsia="標楷體" w:hAnsi="標楷體" w:hint="eastAsia"/>
          <w:sz w:val="28"/>
          <w:szCs w:val="30"/>
        </w:rPr>
        <w:t>經濟部</w:t>
      </w:r>
      <w:proofErr w:type="gramStart"/>
      <w:r w:rsidR="00C07755" w:rsidRPr="00C07755">
        <w:rPr>
          <w:rFonts w:ascii="標楷體" w:eastAsia="標楷體" w:hAnsi="標楷體" w:hint="eastAsia"/>
          <w:sz w:val="28"/>
          <w:szCs w:val="30"/>
        </w:rPr>
        <w:t>辦理出流管制</w:t>
      </w:r>
      <w:proofErr w:type="gramEnd"/>
      <w:r w:rsidR="00C07755" w:rsidRPr="00C07755">
        <w:rPr>
          <w:rFonts w:ascii="標楷體" w:eastAsia="標楷體" w:hAnsi="標楷體" w:hint="eastAsia"/>
          <w:sz w:val="28"/>
          <w:szCs w:val="30"/>
        </w:rPr>
        <w:t>計畫書與規劃書審查作業注意事項</w:t>
      </w:r>
      <w:r w:rsidRPr="00FD437D">
        <w:rPr>
          <w:rFonts w:ascii="標楷體" w:eastAsia="標楷體" w:hAnsi="標楷體" w:hint="eastAsia"/>
          <w:sz w:val="28"/>
          <w:szCs w:val="30"/>
        </w:rPr>
        <w:t>」，共計</w:t>
      </w:r>
      <w:r w:rsidR="00A4300B">
        <w:rPr>
          <w:rFonts w:ascii="標楷體" w:eastAsia="標楷體" w:hAnsi="標楷體" w:hint="eastAsia"/>
          <w:sz w:val="28"/>
          <w:szCs w:val="30"/>
        </w:rPr>
        <w:t>五</w:t>
      </w:r>
      <w:r w:rsidR="00D23BA8">
        <w:rPr>
          <w:rFonts w:ascii="標楷體" w:eastAsia="標楷體" w:hAnsi="標楷體" w:hint="eastAsia"/>
          <w:sz w:val="28"/>
          <w:szCs w:val="30"/>
        </w:rPr>
        <w:t>點</w:t>
      </w:r>
      <w:r w:rsidRPr="00FD437D">
        <w:rPr>
          <w:rFonts w:ascii="標楷體" w:eastAsia="標楷體" w:hAnsi="標楷體" w:hint="eastAsia"/>
          <w:sz w:val="28"/>
          <w:szCs w:val="30"/>
        </w:rPr>
        <w:t>，</w:t>
      </w:r>
      <w:r w:rsidR="005226B2">
        <w:rPr>
          <w:rFonts w:ascii="標楷體" w:eastAsia="標楷體" w:hAnsi="標楷體" w:hint="eastAsia"/>
          <w:sz w:val="28"/>
          <w:szCs w:val="30"/>
        </w:rPr>
        <w:t>要點</w:t>
      </w:r>
      <w:r w:rsidRPr="00FD437D">
        <w:rPr>
          <w:rFonts w:ascii="標楷體" w:eastAsia="標楷體" w:hAnsi="標楷體" w:hint="eastAsia"/>
          <w:sz w:val="28"/>
          <w:szCs w:val="30"/>
        </w:rPr>
        <w:t>如下：</w:t>
      </w:r>
    </w:p>
    <w:p w:rsidR="009A49CB" w:rsidRPr="008A7640" w:rsidRDefault="008A7640" w:rsidP="00231BF9">
      <w:pPr>
        <w:pStyle w:val="a9"/>
        <w:numPr>
          <w:ilvl w:val="0"/>
          <w:numId w:val="3"/>
        </w:numPr>
        <w:adjustRightInd w:val="0"/>
        <w:spacing w:line="460" w:lineRule="exact"/>
        <w:ind w:leftChars="173" w:left="991" w:hangingChars="200" w:hanging="576"/>
        <w:jc w:val="both"/>
        <w:rPr>
          <w:rFonts w:ascii="標楷體" w:eastAsia="標楷體" w:hAnsi="標楷體"/>
          <w:spacing w:val="4"/>
          <w:sz w:val="28"/>
          <w:szCs w:val="28"/>
        </w:rPr>
      </w:pPr>
      <w:r w:rsidRPr="008A7640">
        <w:rPr>
          <w:rFonts w:ascii="標楷體" w:eastAsia="標楷體" w:hAnsi="標楷體" w:hint="eastAsia"/>
          <w:spacing w:val="4"/>
          <w:sz w:val="28"/>
          <w:szCs w:val="28"/>
        </w:rPr>
        <w:t>各</w:t>
      </w:r>
      <w:r w:rsidR="009A49CB" w:rsidRPr="008A7640">
        <w:rPr>
          <w:rFonts w:ascii="標楷體" w:eastAsia="標楷體" w:hAnsi="標楷體" w:hint="eastAsia"/>
          <w:spacing w:val="4"/>
          <w:sz w:val="28"/>
          <w:szCs w:val="28"/>
        </w:rPr>
        <w:t>河川局轄區</w:t>
      </w:r>
      <w:r w:rsidR="002C6240" w:rsidRPr="008A7640">
        <w:rPr>
          <w:rFonts w:ascii="標楷體" w:eastAsia="標楷體" w:hAnsi="標楷體" w:hint="eastAsia"/>
          <w:spacing w:val="4"/>
          <w:sz w:val="28"/>
          <w:szCs w:val="28"/>
        </w:rPr>
        <w:t>及</w:t>
      </w:r>
      <w:r w:rsidR="009A49CB" w:rsidRPr="008A7640">
        <w:rPr>
          <w:rFonts w:ascii="標楷體" w:eastAsia="標楷體" w:hAnsi="標楷體" w:hint="eastAsia"/>
          <w:spacing w:val="4"/>
          <w:sz w:val="28"/>
          <w:szCs w:val="28"/>
        </w:rPr>
        <w:t>審查分工。</w:t>
      </w:r>
      <w:r w:rsidR="009A49CB" w:rsidRPr="008A7640">
        <w:rPr>
          <w:rFonts w:ascii="標楷體" w:eastAsia="標楷體" w:hAnsi="標楷體"/>
          <w:spacing w:val="4"/>
          <w:sz w:val="28"/>
          <w:szCs w:val="28"/>
        </w:rPr>
        <w:t>(</w:t>
      </w:r>
      <w:r w:rsidR="009A49CB" w:rsidRPr="008A7640">
        <w:rPr>
          <w:rFonts w:ascii="標楷體" w:eastAsia="標楷體" w:hAnsi="標楷體" w:hint="eastAsia"/>
          <w:spacing w:val="4"/>
          <w:sz w:val="28"/>
          <w:szCs w:val="28"/>
        </w:rPr>
        <w:t>第</w:t>
      </w:r>
      <w:r w:rsidR="005226B2">
        <w:rPr>
          <w:rFonts w:ascii="標楷體" w:eastAsia="標楷體" w:hAnsi="標楷體" w:hint="eastAsia"/>
          <w:spacing w:val="4"/>
          <w:sz w:val="28"/>
          <w:szCs w:val="28"/>
        </w:rPr>
        <w:t>二</w:t>
      </w:r>
      <w:r w:rsidR="00D23BA8" w:rsidRPr="008A7640">
        <w:rPr>
          <w:rFonts w:ascii="標楷體" w:eastAsia="標楷體" w:hAnsi="標楷體" w:hint="eastAsia"/>
          <w:spacing w:val="4"/>
          <w:sz w:val="28"/>
          <w:szCs w:val="28"/>
        </w:rPr>
        <w:t>點</w:t>
      </w:r>
      <w:r w:rsidR="009A49CB" w:rsidRPr="008A7640">
        <w:rPr>
          <w:rFonts w:ascii="標楷體" w:eastAsia="標楷體" w:hAnsi="標楷體"/>
          <w:spacing w:val="4"/>
          <w:sz w:val="28"/>
          <w:szCs w:val="28"/>
        </w:rPr>
        <w:t>)</w:t>
      </w:r>
    </w:p>
    <w:p w:rsidR="00C07755" w:rsidRDefault="005B1D07" w:rsidP="00231BF9">
      <w:pPr>
        <w:pStyle w:val="a9"/>
        <w:numPr>
          <w:ilvl w:val="0"/>
          <w:numId w:val="3"/>
        </w:numPr>
        <w:adjustRightInd w:val="0"/>
        <w:spacing w:line="460" w:lineRule="exact"/>
        <w:ind w:leftChars="173" w:left="991" w:hangingChars="200" w:hanging="576"/>
        <w:jc w:val="both"/>
        <w:rPr>
          <w:rFonts w:ascii="標楷體" w:eastAsia="標楷體" w:hAnsi="標楷體"/>
          <w:spacing w:val="4"/>
          <w:sz w:val="28"/>
          <w:szCs w:val="28"/>
        </w:rPr>
      </w:pPr>
      <w:r>
        <w:rPr>
          <w:rFonts w:ascii="標楷體" w:eastAsia="標楷體" w:hAnsi="標楷體" w:hint="eastAsia"/>
          <w:spacing w:val="4"/>
          <w:sz w:val="28"/>
          <w:szCs w:val="28"/>
        </w:rPr>
        <w:t>通知</w:t>
      </w:r>
      <w:r w:rsidR="00C07755">
        <w:rPr>
          <w:rFonts w:ascii="標楷體" w:eastAsia="標楷體" w:hAnsi="標楷體" w:hint="eastAsia"/>
          <w:spacing w:val="4"/>
          <w:sz w:val="28"/>
          <w:szCs w:val="28"/>
        </w:rPr>
        <w:t>義務人繳</w:t>
      </w:r>
      <w:r w:rsidR="00951FA9">
        <w:rPr>
          <w:rFonts w:ascii="標楷體" w:eastAsia="標楷體" w:hAnsi="標楷體" w:hint="eastAsia"/>
          <w:spacing w:val="4"/>
          <w:sz w:val="28"/>
          <w:szCs w:val="28"/>
        </w:rPr>
        <w:t>費</w:t>
      </w:r>
      <w:r>
        <w:rPr>
          <w:rFonts w:ascii="標楷體" w:eastAsia="標楷體" w:hAnsi="標楷體" w:hint="eastAsia"/>
          <w:spacing w:val="4"/>
          <w:sz w:val="28"/>
          <w:szCs w:val="28"/>
        </w:rPr>
        <w:t>之</w:t>
      </w:r>
      <w:r w:rsidR="00C07755">
        <w:rPr>
          <w:rFonts w:ascii="標楷體" w:eastAsia="標楷體" w:hAnsi="標楷體" w:hint="eastAsia"/>
          <w:spacing w:val="4"/>
          <w:sz w:val="28"/>
          <w:szCs w:val="28"/>
        </w:rPr>
        <w:t>方式</w:t>
      </w:r>
      <w:r w:rsidR="00C07755" w:rsidRPr="009A49CB">
        <w:rPr>
          <w:rFonts w:ascii="標楷體" w:eastAsia="標楷體" w:hAnsi="標楷體" w:hint="eastAsia"/>
          <w:spacing w:val="4"/>
          <w:sz w:val="28"/>
          <w:szCs w:val="28"/>
        </w:rPr>
        <w:t>。</w:t>
      </w:r>
      <w:r w:rsidR="00C07755" w:rsidRPr="00FD437D">
        <w:rPr>
          <w:rFonts w:ascii="標楷體" w:eastAsia="標楷體" w:hAnsi="標楷體"/>
          <w:spacing w:val="4"/>
          <w:sz w:val="28"/>
          <w:szCs w:val="28"/>
        </w:rPr>
        <w:t>(</w:t>
      </w:r>
      <w:r w:rsidR="00C07755" w:rsidRPr="00FD437D">
        <w:rPr>
          <w:rFonts w:ascii="標楷體" w:eastAsia="標楷體" w:hAnsi="標楷體" w:hint="eastAsia"/>
          <w:spacing w:val="4"/>
          <w:sz w:val="28"/>
          <w:szCs w:val="28"/>
        </w:rPr>
        <w:t>第</w:t>
      </w:r>
      <w:r w:rsidR="005226B2">
        <w:rPr>
          <w:rFonts w:ascii="標楷體" w:eastAsia="標楷體" w:hAnsi="標楷體" w:hint="eastAsia"/>
          <w:spacing w:val="4"/>
          <w:sz w:val="28"/>
          <w:szCs w:val="28"/>
        </w:rPr>
        <w:t>三</w:t>
      </w:r>
      <w:r w:rsidR="00C07755">
        <w:rPr>
          <w:rFonts w:ascii="標楷體" w:eastAsia="標楷體" w:hAnsi="標楷體" w:hint="eastAsia"/>
          <w:spacing w:val="4"/>
          <w:sz w:val="28"/>
          <w:szCs w:val="28"/>
        </w:rPr>
        <w:t>點</w:t>
      </w:r>
      <w:r w:rsidR="00C07755" w:rsidRPr="00FD437D">
        <w:rPr>
          <w:rFonts w:ascii="標楷體" w:eastAsia="標楷體" w:hAnsi="標楷體"/>
          <w:spacing w:val="4"/>
          <w:sz w:val="28"/>
          <w:szCs w:val="28"/>
        </w:rPr>
        <w:t>)</w:t>
      </w:r>
    </w:p>
    <w:p w:rsidR="009A49CB" w:rsidRDefault="005B1D07" w:rsidP="003A1D9D">
      <w:pPr>
        <w:pStyle w:val="a9"/>
        <w:numPr>
          <w:ilvl w:val="0"/>
          <w:numId w:val="3"/>
        </w:numPr>
        <w:adjustRightInd w:val="0"/>
        <w:spacing w:line="460" w:lineRule="exact"/>
        <w:ind w:leftChars="173" w:left="991" w:hangingChars="200" w:hanging="576"/>
        <w:jc w:val="both"/>
        <w:rPr>
          <w:rFonts w:ascii="標楷體" w:eastAsia="標楷體" w:hAnsi="標楷體"/>
          <w:spacing w:val="4"/>
          <w:sz w:val="28"/>
          <w:szCs w:val="28"/>
        </w:rPr>
      </w:pPr>
      <w:r>
        <w:rPr>
          <w:rFonts w:ascii="標楷體" w:eastAsia="標楷體" w:hAnsi="標楷體" w:hint="eastAsia"/>
          <w:spacing w:val="4"/>
          <w:sz w:val="28"/>
          <w:szCs w:val="28"/>
        </w:rPr>
        <w:t>各河川局</w:t>
      </w:r>
      <w:r w:rsidR="009A49CB" w:rsidRPr="009A49CB">
        <w:rPr>
          <w:rFonts w:ascii="標楷體" w:eastAsia="標楷體" w:hAnsi="標楷體" w:hint="eastAsia"/>
          <w:spacing w:val="4"/>
          <w:sz w:val="28"/>
          <w:szCs w:val="28"/>
        </w:rPr>
        <w:t>得設置審查小組。</w:t>
      </w:r>
      <w:r w:rsidR="009A49CB" w:rsidRPr="00FD437D">
        <w:rPr>
          <w:rFonts w:ascii="標楷體" w:eastAsia="標楷體" w:hAnsi="標楷體"/>
          <w:spacing w:val="4"/>
          <w:sz w:val="28"/>
          <w:szCs w:val="28"/>
        </w:rPr>
        <w:t>(</w:t>
      </w:r>
      <w:r w:rsidR="009A49CB" w:rsidRPr="00FD437D">
        <w:rPr>
          <w:rFonts w:ascii="標楷體" w:eastAsia="標楷體" w:hAnsi="標楷體" w:hint="eastAsia"/>
          <w:spacing w:val="4"/>
          <w:sz w:val="28"/>
          <w:szCs w:val="28"/>
        </w:rPr>
        <w:t>第</w:t>
      </w:r>
      <w:r w:rsidR="005226B2">
        <w:rPr>
          <w:rFonts w:ascii="標楷體" w:eastAsia="標楷體" w:hAnsi="標楷體" w:hint="eastAsia"/>
          <w:spacing w:val="4"/>
          <w:sz w:val="28"/>
          <w:szCs w:val="28"/>
        </w:rPr>
        <w:t>四</w:t>
      </w:r>
      <w:r w:rsidR="00D23BA8">
        <w:rPr>
          <w:rFonts w:ascii="標楷體" w:eastAsia="標楷體" w:hAnsi="標楷體" w:hint="eastAsia"/>
          <w:spacing w:val="4"/>
          <w:sz w:val="28"/>
          <w:szCs w:val="28"/>
        </w:rPr>
        <w:t>點</w:t>
      </w:r>
      <w:r w:rsidR="009A49CB" w:rsidRPr="00FD437D">
        <w:rPr>
          <w:rFonts w:ascii="標楷體" w:eastAsia="標楷體" w:hAnsi="標楷體"/>
          <w:spacing w:val="4"/>
          <w:sz w:val="28"/>
          <w:szCs w:val="28"/>
        </w:rPr>
        <w:t>)</w:t>
      </w:r>
    </w:p>
    <w:p w:rsidR="009A49CB" w:rsidRDefault="009A49CB" w:rsidP="00231BF9">
      <w:pPr>
        <w:pStyle w:val="a9"/>
        <w:numPr>
          <w:ilvl w:val="0"/>
          <w:numId w:val="3"/>
        </w:numPr>
        <w:adjustRightInd w:val="0"/>
        <w:spacing w:line="460" w:lineRule="exact"/>
        <w:ind w:leftChars="173" w:left="991" w:hangingChars="200" w:hanging="576"/>
        <w:jc w:val="both"/>
        <w:rPr>
          <w:rFonts w:ascii="標楷體" w:eastAsia="標楷體" w:hAnsi="標楷體"/>
          <w:spacing w:val="4"/>
          <w:sz w:val="28"/>
          <w:szCs w:val="28"/>
        </w:rPr>
      </w:pPr>
      <w:r>
        <w:rPr>
          <w:rFonts w:ascii="標楷體" w:eastAsia="標楷體" w:hAnsi="標楷體" w:hint="eastAsia"/>
          <w:spacing w:val="4"/>
          <w:sz w:val="28"/>
          <w:szCs w:val="28"/>
        </w:rPr>
        <w:t>各</w:t>
      </w:r>
      <w:r w:rsidRPr="009A49CB">
        <w:rPr>
          <w:rFonts w:ascii="標楷體" w:eastAsia="標楷體" w:hAnsi="標楷體" w:hint="eastAsia"/>
          <w:spacing w:val="4"/>
          <w:sz w:val="28"/>
          <w:szCs w:val="28"/>
        </w:rPr>
        <w:t>河川局</w:t>
      </w:r>
      <w:r>
        <w:rPr>
          <w:rFonts w:ascii="標楷體" w:eastAsia="標楷體" w:hAnsi="標楷體" w:hint="eastAsia"/>
          <w:spacing w:val="4"/>
          <w:sz w:val="28"/>
          <w:szCs w:val="28"/>
        </w:rPr>
        <w:t>審查</w:t>
      </w:r>
      <w:r w:rsidR="002C6240">
        <w:rPr>
          <w:rFonts w:ascii="標楷體" w:eastAsia="標楷體" w:hAnsi="標楷體" w:hint="eastAsia"/>
          <w:spacing w:val="4"/>
          <w:sz w:val="28"/>
          <w:szCs w:val="28"/>
        </w:rPr>
        <w:t>核定</w:t>
      </w:r>
      <w:r>
        <w:rPr>
          <w:rFonts w:ascii="標楷體" w:eastAsia="標楷體" w:hAnsi="標楷體" w:hint="eastAsia"/>
          <w:spacing w:val="4"/>
          <w:sz w:val="28"/>
          <w:szCs w:val="28"/>
        </w:rPr>
        <w:t>程序。</w:t>
      </w:r>
      <w:r w:rsidRPr="00FD437D">
        <w:rPr>
          <w:rFonts w:ascii="標楷體" w:eastAsia="標楷體" w:hAnsi="標楷體"/>
          <w:spacing w:val="4"/>
          <w:sz w:val="28"/>
          <w:szCs w:val="28"/>
        </w:rPr>
        <w:t>(</w:t>
      </w:r>
      <w:r w:rsidRPr="00FD437D">
        <w:rPr>
          <w:rFonts w:ascii="標楷體" w:eastAsia="標楷體" w:hAnsi="標楷體" w:hint="eastAsia"/>
          <w:spacing w:val="4"/>
          <w:sz w:val="28"/>
          <w:szCs w:val="28"/>
        </w:rPr>
        <w:t>第</w:t>
      </w:r>
      <w:r w:rsidR="005226B2">
        <w:rPr>
          <w:rFonts w:ascii="標楷體" w:eastAsia="標楷體" w:hAnsi="標楷體" w:hint="eastAsia"/>
          <w:spacing w:val="4"/>
          <w:sz w:val="28"/>
          <w:szCs w:val="28"/>
        </w:rPr>
        <w:t>五</w:t>
      </w:r>
      <w:r w:rsidR="00D23BA8">
        <w:rPr>
          <w:rFonts w:ascii="標楷體" w:eastAsia="標楷體" w:hAnsi="標楷體" w:hint="eastAsia"/>
          <w:spacing w:val="4"/>
          <w:sz w:val="28"/>
          <w:szCs w:val="28"/>
        </w:rPr>
        <w:t>點</w:t>
      </w:r>
      <w:r w:rsidRPr="00FD437D">
        <w:rPr>
          <w:rFonts w:ascii="標楷體" w:eastAsia="標楷體" w:hAnsi="標楷體"/>
          <w:spacing w:val="4"/>
          <w:sz w:val="28"/>
          <w:szCs w:val="28"/>
        </w:rPr>
        <w:t>)</w:t>
      </w:r>
    </w:p>
    <w:p w:rsidR="009A49CB" w:rsidRPr="009A49CB" w:rsidRDefault="009A49CB" w:rsidP="009A49CB">
      <w:pPr>
        <w:adjustRightInd w:val="0"/>
        <w:spacing w:line="460" w:lineRule="exact"/>
        <w:ind w:left="576" w:hangingChars="200" w:hanging="576"/>
        <w:jc w:val="both"/>
        <w:rPr>
          <w:rFonts w:ascii="標楷體" w:eastAsia="標楷體" w:hAnsi="標楷體"/>
          <w:spacing w:val="4"/>
          <w:sz w:val="28"/>
          <w:szCs w:val="28"/>
        </w:rPr>
      </w:pPr>
    </w:p>
    <w:p w:rsidR="009A49CB" w:rsidRPr="00FD437D" w:rsidRDefault="009A49CB" w:rsidP="00FD437D">
      <w:pPr>
        <w:adjustRightInd w:val="0"/>
        <w:spacing w:line="460" w:lineRule="exact"/>
        <w:ind w:left="576" w:hangingChars="200" w:hanging="576"/>
        <w:jc w:val="both"/>
        <w:rPr>
          <w:rFonts w:ascii="標楷體" w:eastAsia="標楷體" w:hAnsi="標楷體"/>
          <w:spacing w:val="4"/>
          <w:sz w:val="28"/>
          <w:szCs w:val="28"/>
        </w:rPr>
      </w:pPr>
    </w:p>
    <w:p w:rsidR="00FD437D" w:rsidRDefault="00FD437D" w:rsidP="00FD437D">
      <w:pPr>
        <w:pStyle w:val="-"/>
        <w:spacing w:before="180" w:after="180"/>
        <w:jc w:val="both"/>
        <w:rPr>
          <w:b w:val="0"/>
          <w:spacing w:val="4"/>
          <w:sz w:val="28"/>
          <w:szCs w:val="28"/>
        </w:rPr>
      </w:pPr>
      <w:r w:rsidRPr="00FD437D">
        <w:rPr>
          <w:b w:val="0"/>
          <w:spacing w:val="4"/>
          <w:sz w:val="28"/>
          <w:szCs w:val="28"/>
        </w:rPr>
        <w:tab/>
      </w:r>
    </w:p>
    <w:p w:rsidR="00C95471" w:rsidRDefault="00C95471" w:rsidP="00FD437D">
      <w:pPr>
        <w:pStyle w:val="-"/>
        <w:spacing w:before="180" w:after="180"/>
        <w:jc w:val="both"/>
        <w:rPr>
          <w:b w:val="0"/>
          <w:spacing w:val="4"/>
          <w:sz w:val="28"/>
          <w:szCs w:val="28"/>
        </w:rPr>
      </w:pPr>
    </w:p>
    <w:p w:rsidR="00C95471" w:rsidRDefault="00C95471" w:rsidP="00FD437D">
      <w:pPr>
        <w:pStyle w:val="-"/>
        <w:spacing w:before="180" w:after="180"/>
        <w:jc w:val="both"/>
        <w:rPr>
          <w:b w:val="0"/>
          <w:spacing w:val="4"/>
          <w:sz w:val="28"/>
          <w:szCs w:val="28"/>
        </w:rPr>
      </w:pPr>
    </w:p>
    <w:p w:rsidR="00C95471" w:rsidRDefault="00C95471" w:rsidP="00FD437D">
      <w:pPr>
        <w:pStyle w:val="-"/>
        <w:spacing w:before="180" w:after="180"/>
        <w:jc w:val="both"/>
        <w:rPr>
          <w:b w:val="0"/>
          <w:spacing w:val="4"/>
          <w:sz w:val="28"/>
          <w:szCs w:val="28"/>
        </w:rPr>
      </w:pPr>
    </w:p>
    <w:p w:rsidR="00C95471" w:rsidRDefault="00C95471" w:rsidP="00FD437D">
      <w:pPr>
        <w:pStyle w:val="-"/>
        <w:spacing w:before="180" w:after="180"/>
        <w:jc w:val="both"/>
        <w:rPr>
          <w:b w:val="0"/>
          <w:spacing w:val="4"/>
          <w:sz w:val="28"/>
          <w:szCs w:val="28"/>
        </w:rPr>
      </w:pPr>
    </w:p>
    <w:p w:rsidR="00A4300B" w:rsidRDefault="00A4300B" w:rsidP="00FD437D">
      <w:pPr>
        <w:pStyle w:val="-"/>
        <w:spacing w:before="180" w:after="180"/>
        <w:jc w:val="both"/>
        <w:rPr>
          <w:b w:val="0"/>
          <w:spacing w:val="4"/>
          <w:sz w:val="28"/>
          <w:szCs w:val="28"/>
        </w:rPr>
      </w:pPr>
    </w:p>
    <w:p w:rsidR="00A4300B" w:rsidRDefault="00A4300B" w:rsidP="00FD437D">
      <w:pPr>
        <w:pStyle w:val="-"/>
        <w:spacing w:before="180" w:after="180"/>
        <w:jc w:val="both"/>
        <w:rPr>
          <w:b w:val="0"/>
          <w:spacing w:val="4"/>
          <w:sz w:val="28"/>
          <w:szCs w:val="28"/>
        </w:rPr>
      </w:pPr>
    </w:p>
    <w:p w:rsidR="00C95471" w:rsidRDefault="00C95471" w:rsidP="00FD437D">
      <w:pPr>
        <w:pStyle w:val="-"/>
        <w:spacing w:before="180" w:after="180"/>
        <w:jc w:val="both"/>
        <w:rPr>
          <w:b w:val="0"/>
          <w:spacing w:val="4"/>
          <w:sz w:val="28"/>
          <w:szCs w:val="28"/>
        </w:rPr>
      </w:pPr>
    </w:p>
    <w:p w:rsidR="00C95471" w:rsidRDefault="00C95471" w:rsidP="00FD437D">
      <w:pPr>
        <w:pStyle w:val="-"/>
        <w:spacing w:before="180" w:after="180"/>
        <w:jc w:val="both"/>
        <w:rPr>
          <w:b w:val="0"/>
          <w:sz w:val="40"/>
          <w:szCs w:val="40"/>
        </w:rPr>
      </w:pPr>
    </w:p>
    <w:p w:rsidR="00FD437D" w:rsidRDefault="00FD437D" w:rsidP="00FD437D">
      <w:pPr>
        <w:pStyle w:val="-"/>
        <w:spacing w:before="180" w:after="180"/>
        <w:jc w:val="both"/>
        <w:rPr>
          <w:b w:val="0"/>
          <w:sz w:val="40"/>
          <w:szCs w:val="40"/>
        </w:rPr>
      </w:pPr>
    </w:p>
    <w:bookmarkEnd w:id="0"/>
    <w:p w:rsidR="00FD437D" w:rsidRPr="00C52895" w:rsidRDefault="00DF622F" w:rsidP="00FD437D">
      <w:pPr>
        <w:pStyle w:val="-"/>
        <w:spacing w:before="180" w:after="180"/>
        <w:jc w:val="both"/>
        <w:rPr>
          <w:sz w:val="40"/>
          <w:szCs w:val="40"/>
        </w:rPr>
      </w:pPr>
      <w:r w:rsidRPr="00DF622F">
        <w:rPr>
          <w:rFonts w:hint="eastAsia"/>
          <w:b w:val="0"/>
          <w:sz w:val="40"/>
          <w:szCs w:val="40"/>
        </w:rPr>
        <w:lastRenderedPageBreak/>
        <w:t>經濟部辦理出流管制計畫書與規劃書審查作業注意事項</w:t>
      </w:r>
    </w:p>
    <w:tbl>
      <w:tblPr>
        <w:tblW w:w="4927" w:type="pct"/>
        <w:jc w:val="center"/>
        <w:tblInd w:w="-23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6"/>
        <w:gridCol w:w="4646"/>
      </w:tblGrid>
      <w:tr w:rsidR="00FD437D" w:rsidRPr="00FD437D" w:rsidTr="004A1EC9">
        <w:trPr>
          <w:jc w:val="center"/>
        </w:trPr>
        <w:tc>
          <w:tcPr>
            <w:tcW w:w="2500" w:type="pct"/>
            <w:shd w:val="clear" w:color="auto" w:fill="auto"/>
          </w:tcPr>
          <w:p w:rsidR="00FD437D" w:rsidRPr="00FD437D" w:rsidRDefault="00D23BA8" w:rsidP="004A1EC9">
            <w:pPr>
              <w:adjustRightInd w:val="0"/>
              <w:ind w:left="240" w:hangingChars="100" w:hanging="240"/>
              <w:contextualSpacing/>
              <w:rPr>
                <w:rFonts w:ascii="標楷體" w:eastAsia="標楷體" w:hAnsi="標楷體"/>
              </w:rPr>
            </w:pPr>
            <w:r>
              <w:rPr>
                <w:rFonts w:ascii="標楷體" w:eastAsia="標楷體" w:hAnsi="標楷體" w:hint="eastAsia"/>
              </w:rPr>
              <w:t>規定</w:t>
            </w:r>
          </w:p>
        </w:tc>
        <w:tc>
          <w:tcPr>
            <w:tcW w:w="2500" w:type="pct"/>
            <w:shd w:val="clear" w:color="auto" w:fill="auto"/>
          </w:tcPr>
          <w:p w:rsidR="00FD437D" w:rsidRPr="00FD437D" w:rsidRDefault="00FD437D" w:rsidP="004A1EC9">
            <w:pPr>
              <w:adjustRightInd w:val="0"/>
              <w:ind w:left="480" w:hangingChars="200" w:hanging="480"/>
              <w:contextualSpacing/>
              <w:rPr>
                <w:rFonts w:ascii="標楷體" w:eastAsia="標楷體" w:hAnsi="標楷體"/>
              </w:rPr>
            </w:pPr>
            <w:r w:rsidRPr="00FD437D">
              <w:rPr>
                <w:rFonts w:ascii="標楷體" w:eastAsia="標楷體" w:hAnsi="標楷體" w:hint="eastAsia"/>
              </w:rPr>
              <w:t>說明</w:t>
            </w:r>
          </w:p>
        </w:tc>
      </w:tr>
      <w:tr w:rsidR="00FD437D" w:rsidRPr="00FD437D" w:rsidTr="004A1EC9">
        <w:trPr>
          <w:jc w:val="center"/>
        </w:trPr>
        <w:tc>
          <w:tcPr>
            <w:tcW w:w="2500" w:type="pct"/>
            <w:shd w:val="clear" w:color="auto" w:fill="auto"/>
          </w:tcPr>
          <w:p w:rsidR="00FD437D" w:rsidRPr="00FD437D" w:rsidRDefault="00FD437D" w:rsidP="00C10236">
            <w:pPr>
              <w:tabs>
                <w:tab w:val="left" w:pos="-1508"/>
                <w:tab w:val="left" w:pos="-1366"/>
              </w:tabs>
              <w:adjustRightInd w:val="0"/>
              <w:ind w:left="480" w:hangingChars="200" w:hanging="480"/>
              <w:contextualSpacing/>
              <w:rPr>
                <w:rFonts w:ascii="標楷體" w:eastAsia="標楷體" w:hAnsi="標楷體"/>
              </w:rPr>
            </w:pPr>
            <w:r>
              <w:rPr>
                <w:rFonts w:ascii="標楷體" w:eastAsia="標楷體" w:hAnsi="標楷體" w:hint="eastAsia"/>
              </w:rPr>
              <w:t>一</w:t>
            </w:r>
            <w:r w:rsidRPr="00FD437D">
              <w:rPr>
                <w:rFonts w:ascii="標楷體" w:eastAsia="標楷體" w:hAnsi="標楷體" w:hint="eastAsia"/>
              </w:rPr>
              <w:t>、經濟部</w:t>
            </w:r>
            <w:r w:rsidR="00200021" w:rsidRPr="00FD437D">
              <w:rPr>
                <w:rFonts w:ascii="標楷體" w:eastAsia="標楷體" w:hAnsi="標楷體" w:hint="eastAsia"/>
              </w:rPr>
              <w:t xml:space="preserve"> </w:t>
            </w:r>
            <w:r w:rsidRPr="00FD437D">
              <w:rPr>
                <w:rFonts w:ascii="標楷體" w:eastAsia="標楷體" w:hAnsi="標楷體" w:hint="eastAsia"/>
              </w:rPr>
              <w:t>(以下稱本</w:t>
            </w:r>
            <w:r w:rsidR="00200021">
              <w:rPr>
                <w:rFonts w:ascii="標楷體" w:eastAsia="標楷體" w:hAnsi="標楷體" w:hint="eastAsia"/>
              </w:rPr>
              <w:t>部</w:t>
            </w:r>
            <w:r w:rsidRPr="00FD437D">
              <w:rPr>
                <w:rFonts w:ascii="標楷體" w:eastAsia="標楷體" w:hAnsi="標楷體" w:hint="eastAsia"/>
              </w:rPr>
              <w:t>)為</w:t>
            </w:r>
            <w:proofErr w:type="gramStart"/>
            <w:r w:rsidRPr="00FD437D">
              <w:rPr>
                <w:rFonts w:ascii="標楷體" w:eastAsia="標楷體" w:hAnsi="標楷體" w:hint="eastAsia"/>
              </w:rPr>
              <w:t>辦理出流管制</w:t>
            </w:r>
            <w:proofErr w:type="gramEnd"/>
            <w:r w:rsidRPr="00FD437D">
              <w:rPr>
                <w:rFonts w:ascii="標楷體" w:eastAsia="標楷體" w:hAnsi="標楷體" w:hint="eastAsia"/>
              </w:rPr>
              <w:t>計畫書</w:t>
            </w:r>
            <w:proofErr w:type="gramStart"/>
            <w:r w:rsidRPr="00FD437D">
              <w:rPr>
                <w:rFonts w:ascii="標楷體" w:eastAsia="標楷體" w:hAnsi="標楷體" w:hint="eastAsia"/>
              </w:rPr>
              <w:t>及出流管制</w:t>
            </w:r>
            <w:proofErr w:type="gramEnd"/>
            <w:r w:rsidRPr="00FD437D">
              <w:rPr>
                <w:rFonts w:ascii="標楷體" w:eastAsia="標楷體" w:hAnsi="標楷體" w:hint="eastAsia"/>
              </w:rPr>
              <w:t>規劃書審核作業，特訂定本</w:t>
            </w:r>
            <w:r w:rsidR="00DF622F">
              <w:rPr>
                <w:rFonts w:ascii="標楷體" w:eastAsia="標楷體" w:hAnsi="標楷體" w:hint="eastAsia"/>
              </w:rPr>
              <w:t>注意事項</w:t>
            </w:r>
            <w:r w:rsidRPr="00FD437D">
              <w:rPr>
                <w:rFonts w:ascii="標楷體" w:eastAsia="標楷體" w:hAnsi="標楷體" w:hint="eastAsia"/>
              </w:rPr>
              <w:t>。</w:t>
            </w:r>
          </w:p>
        </w:tc>
        <w:tc>
          <w:tcPr>
            <w:tcW w:w="2500" w:type="pct"/>
            <w:shd w:val="clear" w:color="auto" w:fill="auto"/>
          </w:tcPr>
          <w:p w:rsidR="00FD437D" w:rsidRPr="00FD437D" w:rsidRDefault="00FD437D" w:rsidP="004A1EC9">
            <w:pPr>
              <w:adjustRightInd w:val="0"/>
              <w:ind w:left="480" w:hangingChars="200" w:hanging="480"/>
              <w:contextualSpacing/>
              <w:rPr>
                <w:rFonts w:ascii="標楷體" w:eastAsia="標楷體" w:hAnsi="標楷體"/>
              </w:rPr>
            </w:pPr>
            <w:r w:rsidRPr="00FD437D">
              <w:rPr>
                <w:rFonts w:ascii="標楷體" w:eastAsia="標楷體" w:hAnsi="標楷體" w:hint="eastAsia"/>
              </w:rPr>
              <w:t>本</w:t>
            </w:r>
            <w:r w:rsidR="00200021" w:rsidRPr="00200021">
              <w:rPr>
                <w:rFonts w:ascii="標楷體" w:eastAsia="標楷體" w:hAnsi="標楷體" w:hint="eastAsia"/>
              </w:rPr>
              <w:t>注意事項</w:t>
            </w:r>
            <w:r w:rsidRPr="00FD437D">
              <w:rPr>
                <w:rFonts w:ascii="標楷體" w:eastAsia="標楷體" w:hAnsi="標楷體" w:hint="eastAsia"/>
              </w:rPr>
              <w:t>之訂定</w:t>
            </w:r>
            <w:r w:rsidR="00182E14">
              <w:rPr>
                <w:rFonts w:ascii="標楷體" w:eastAsia="標楷體" w:hAnsi="標楷體" w:hint="eastAsia"/>
              </w:rPr>
              <w:t>目的</w:t>
            </w:r>
            <w:r w:rsidRPr="00FD437D">
              <w:rPr>
                <w:rFonts w:ascii="標楷體" w:eastAsia="標楷體" w:hAnsi="標楷體" w:hint="eastAsia"/>
              </w:rPr>
              <w:t>。</w:t>
            </w:r>
          </w:p>
        </w:tc>
      </w:tr>
      <w:tr w:rsidR="00FD437D" w:rsidRPr="00FD437D" w:rsidTr="004A1EC9">
        <w:trPr>
          <w:jc w:val="center"/>
        </w:trPr>
        <w:tc>
          <w:tcPr>
            <w:tcW w:w="2500" w:type="pct"/>
            <w:shd w:val="clear" w:color="auto" w:fill="auto"/>
          </w:tcPr>
          <w:p w:rsidR="00FD437D" w:rsidRPr="00FD437D" w:rsidRDefault="00A4300B" w:rsidP="00FD437D">
            <w:pPr>
              <w:tabs>
                <w:tab w:val="left" w:pos="-1508"/>
                <w:tab w:val="left" w:pos="-1366"/>
              </w:tabs>
              <w:adjustRightInd w:val="0"/>
              <w:ind w:left="480" w:hangingChars="200" w:hanging="480"/>
              <w:contextualSpacing/>
              <w:rPr>
                <w:rFonts w:ascii="標楷體" w:eastAsia="標楷體" w:hAnsi="標楷體"/>
              </w:rPr>
            </w:pPr>
            <w:r>
              <w:rPr>
                <w:rFonts w:ascii="標楷體" w:eastAsia="標楷體" w:hAnsi="標楷體" w:hint="eastAsia"/>
              </w:rPr>
              <w:t>二</w:t>
            </w:r>
            <w:r w:rsidR="00FD437D" w:rsidRPr="00FD437D">
              <w:rPr>
                <w:rFonts w:ascii="標楷體" w:eastAsia="標楷體" w:hAnsi="標楷體" w:hint="eastAsia"/>
              </w:rPr>
              <w:t>、</w:t>
            </w:r>
            <w:r w:rsidR="00C10236">
              <w:rPr>
                <w:rFonts w:ascii="標楷體" w:eastAsia="標楷體" w:hAnsi="標楷體" w:hint="eastAsia"/>
              </w:rPr>
              <w:t>本部水利署所屬</w:t>
            </w:r>
            <w:r w:rsidR="00FD437D" w:rsidRPr="00FD437D">
              <w:rPr>
                <w:rFonts w:ascii="標楷體" w:eastAsia="標楷體" w:hAnsi="標楷體" w:hint="eastAsia"/>
              </w:rPr>
              <w:t>各河川局</w:t>
            </w:r>
            <w:r w:rsidR="00C10236">
              <w:rPr>
                <w:rFonts w:ascii="標楷體" w:eastAsia="標楷體" w:hAnsi="標楷體" w:hint="eastAsia"/>
              </w:rPr>
              <w:t>(</w:t>
            </w:r>
            <w:r w:rsidR="002A40C2">
              <w:rPr>
                <w:rFonts w:ascii="標楷體" w:eastAsia="標楷體" w:hAnsi="標楷體" w:hint="eastAsia"/>
              </w:rPr>
              <w:t>以下稱各河川局)</w:t>
            </w:r>
            <w:r w:rsidR="00C10236">
              <w:rPr>
                <w:rFonts w:ascii="標楷體" w:eastAsia="標楷體" w:hAnsi="標楷體" w:hint="eastAsia"/>
              </w:rPr>
              <w:t>應依</w:t>
            </w:r>
            <w:r w:rsidR="00D75E3A">
              <w:rPr>
                <w:rFonts w:ascii="標楷體" w:eastAsia="標楷體" w:hAnsi="標楷體" w:hint="eastAsia"/>
              </w:rPr>
              <w:t>以下</w:t>
            </w:r>
            <w:r w:rsidR="00D75E3A" w:rsidRPr="00D75E3A">
              <w:rPr>
                <w:rFonts w:ascii="標楷體" w:eastAsia="標楷體" w:hAnsi="標楷體" w:hint="eastAsia"/>
              </w:rPr>
              <w:t>開發行為所在地區，</w:t>
            </w:r>
            <w:r w:rsidR="00D75E3A">
              <w:rPr>
                <w:rFonts w:ascii="標楷體" w:eastAsia="標楷體" w:hAnsi="標楷體" w:hint="eastAsia"/>
              </w:rPr>
              <w:t>受理</w:t>
            </w:r>
            <w:r w:rsidR="00C10236">
              <w:rPr>
                <w:rFonts w:ascii="標楷體" w:eastAsia="標楷體" w:hAnsi="標楷體" w:hint="eastAsia"/>
              </w:rPr>
              <w:t>審查目的事業主管機關轉送</w:t>
            </w:r>
            <w:proofErr w:type="gramStart"/>
            <w:r w:rsidR="00C10236">
              <w:rPr>
                <w:rFonts w:ascii="標楷體" w:eastAsia="標楷體" w:hAnsi="標楷體" w:hint="eastAsia"/>
              </w:rPr>
              <w:t>之</w:t>
            </w:r>
            <w:r w:rsidR="00C10236" w:rsidRPr="00FD437D">
              <w:rPr>
                <w:rFonts w:ascii="標楷體" w:eastAsia="標楷體" w:hAnsi="標楷體" w:hint="eastAsia"/>
              </w:rPr>
              <w:t>出流管制</w:t>
            </w:r>
            <w:proofErr w:type="gramEnd"/>
            <w:r w:rsidR="00C10236" w:rsidRPr="00FD437D">
              <w:rPr>
                <w:rFonts w:ascii="標楷體" w:eastAsia="標楷體" w:hAnsi="標楷體" w:hint="eastAsia"/>
              </w:rPr>
              <w:t>計畫書</w:t>
            </w:r>
            <w:proofErr w:type="gramStart"/>
            <w:r w:rsidR="00C10236" w:rsidRPr="00FD437D">
              <w:rPr>
                <w:rFonts w:ascii="標楷體" w:eastAsia="標楷體" w:hAnsi="標楷體" w:hint="eastAsia"/>
              </w:rPr>
              <w:t>及出流管制</w:t>
            </w:r>
            <w:proofErr w:type="gramEnd"/>
            <w:r w:rsidR="00C10236" w:rsidRPr="00FD437D">
              <w:rPr>
                <w:rFonts w:ascii="標楷體" w:eastAsia="標楷體" w:hAnsi="標楷體" w:hint="eastAsia"/>
              </w:rPr>
              <w:t>規劃書</w:t>
            </w:r>
            <w:r w:rsidR="00FD437D" w:rsidRPr="00FD437D">
              <w:rPr>
                <w:rFonts w:ascii="標楷體" w:eastAsia="標楷體" w:hAnsi="標楷體" w:hint="eastAsia"/>
              </w:rPr>
              <w:t>:</w:t>
            </w:r>
          </w:p>
          <w:p w:rsidR="00FD437D" w:rsidRPr="00FD437D" w:rsidRDefault="00FD437D" w:rsidP="00FD437D">
            <w:pPr>
              <w:adjustRightInd w:val="0"/>
              <w:ind w:left="240" w:hangingChars="100" w:hanging="240"/>
              <w:contextualSpacing/>
              <w:rPr>
                <w:rFonts w:ascii="標楷體" w:eastAsia="標楷體" w:hAnsi="標楷體"/>
              </w:rPr>
            </w:pPr>
            <w:r w:rsidRPr="00FD437D">
              <w:rPr>
                <w:rFonts w:ascii="標楷體" w:eastAsia="標楷體" w:hAnsi="標楷體" w:hint="eastAsia"/>
              </w:rPr>
              <w:t xml:space="preserve">    第一河川局：宜蘭縣</w:t>
            </w:r>
            <w:r w:rsidR="00BF03D9" w:rsidRPr="00FD437D">
              <w:rPr>
                <w:rFonts w:ascii="標楷體" w:eastAsia="標楷體" w:hAnsi="標楷體" w:hint="eastAsia"/>
              </w:rPr>
              <w:t>、連江縣</w:t>
            </w:r>
          </w:p>
          <w:p w:rsidR="00FD437D" w:rsidRPr="00FD437D" w:rsidRDefault="00FD437D" w:rsidP="00FD437D">
            <w:pPr>
              <w:adjustRightInd w:val="0"/>
              <w:ind w:left="1920" w:hangingChars="800" w:hanging="1920"/>
              <w:contextualSpacing/>
              <w:rPr>
                <w:rFonts w:ascii="標楷體" w:eastAsia="標楷體" w:hAnsi="標楷體"/>
              </w:rPr>
            </w:pPr>
            <w:r w:rsidRPr="00FD437D">
              <w:rPr>
                <w:rFonts w:ascii="標楷體" w:eastAsia="標楷體" w:hAnsi="標楷體" w:hint="eastAsia"/>
              </w:rPr>
              <w:t xml:space="preserve">    第二河川局：桃園市、新竹縣、新竹市、苗栗縣</w:t>
            </w:r>
          </w:p>
          <w:p w:rsidR="00FD437D" w:rsidRPr="00FD437D" w:rsidRDefault="00FD437D" w:rsidP="00FD437D">
            <w:pPr>
              <w:adjustRightInd w:val="0"/>
              <w:ind w:left="240" w:hangingChars="100" w:hanging="240"/>
              <w:contextualSpacing/>
              <w:rPr>
                <w:rFonts w:ascii="標楷體" w:eastAsia="標楷體" w:hAnsi="標楷體"/>
              </w:rPr>
            </w:pPr>
            <w:r w:rsidRPr="00FD437D">
              <w:rPr>
                <w:rFonts w:ascii="標楷體" w:eastAsia="標楷體" w:hAnsi="標楷體" w:hint="eastAsia"/>
              </w:rPr>
              <w:t xml:space="preserve">    第三河川局：</w:t>
            </w:r>
            <w:proofErr w:type="gramStart"/>
            <w:r w:rsidRPr="00FD437D">
              <w:rPr>
                <w:rFonts w:ascii="標楷體" w:eastAsia="標楷體" w:hAnsi="標楷體" w:hint="eastAsia"/>
              </w:rPr>
              <w:t>臺</w:t>
            </w:r>
            <w:proofErr w:type="gramEnd"/>
            <w:r w:rsidRPr="00FD437D">
              <w:rPr>
                <w:rFonts w:ascii="標楷體" w:eastAsia="標楷體" w:hAnsi="標楷體" w:hint="eastAsia"/>
              </w:rPr>
              <w:t>中市、南投縣</w:t>
            </w:r>
          </w:p>
          <w:p w:rsidR="00FD437D" w:rsidRPr="00FD437D" w:rsidRDefault="00FD437D" w:rsidP="00FD437D">
            <w:pPr>
              <w:adjustRightInd w:val="0"/>
              <w:ind w:left="240" w:hangingChars="100" w:hanging="240"/>
              <w:contextualSpacing/>
              <w:rPr>
                <w:rFonts w:ascii="標楷體" w:eastAsia="標楷體" w:hAnsi="標楷體"/>
              </w:rPr>
            </w:pPr>
            <w:r w:rsidRPr="00FD437D">
              <w:rPr>
                <w:rFonts w:ascii="標楷體" w:eastAsia="標楷體" w:hAnsi="標楷體" w:hint="eastAsia"/>
              </w:rPr>
              <w:t xml:space="preserve">    第四河川局：彰化縣</w:t>
            </w:r>
          </w:p>
          <w:p w:rsidR="00FD437D" w:rsidRPr="00FD437D" w:rsidRDefault="00FD437D" w:rsidP="00FD437D">
            <w:pPr>
              <w:adjustRightInd w:val="0"/>
              <w:ind w:left="1920" w:hangingChars="800" w:hanging="1920"/>
              <w:contextualSpacing/>
              <w:rPr>
                <w:rFonts w:ascii="標楷體" w:eastAsia="標楷體" w:hAnsi="標楷體"/>
              </w:rPr>
            </w:pPr>
            <w:r w:rsidRPr="00FD437D">
              <w:rPr>
                <w:rFonts w:ascii="標楷體" w:eastAsia="標楷體" w:hAnsi="標楷體" w:hint="eastAsia"/>
              </w:rPr>
              <w:t xml:space="preserve">    第五河川局：雲林縣、嘉義縣、嘉義市</w:t>
            </w:r>
          </w:p>
          <w:p w:rsidR="00FD437D" w:rsidRPr="00FD437D" w:rsidRDefault="00FD437D" w:rsidP="00FD437D">
            <w:pPr>
              <w:adjustRightInd w:val="0"/>
              <w:ind w:left="240" w:hangingChars="100" w:hanging="240"/>
              <w:contextualSpacing/>
              <w:rPr>
                <w:rFonts w:ascii="標楷體" w:eastAsia="標楷體" w:hAnsi="標楷體"/>
              </w:rPr>
            </w:pPr>
            <w:r w:rsidRPr="00FD437D">
              <w:rPr>
                <w:rFonts w:ascii="標楷體" w:eastAsia="標楷體" w:hAnsi="標楷體" w:hint="eastAsia"/>
              </w:rPr>
              <w:t xml:space="preserve">    第六河川局：</w:t>
            </w:r>
            <w:proofErr w:type="gramStart"/>
            <w:r w:rsidRPr="00FD437D">
              <w:rPr>
                <w:rFonts w:ascii="標楷體" w:eastAsia="標楷體" w:hAnsi="標楷體" w:hint="eastAsia"/>
              </w:rPr>
              <w:t>臺</w:t>
            </w:r>
            <w:proofErr w:type="gramEnd"/>
            <w:r w:rsidRPr="00FD437D">
              <w:rPr>
                <w:rFonts w:ascii="標楷體" w:eastAsia="標楷體" w:hAnsi="標楷體" w:hint="eastAsia"/>
              </w:rPr>
              <w:t>南市、高雄市</w:t>
            </w:r>
          </w:p>
          <w:p w:rsidR="00FD437D" w:rsidRPr="00FD437D" w:rsidRDefault="00FD437D" w:rsidP="00FD437D">
            <w:pPr>
              <w:adjustRightInd w:val="0"/>
              <w:ind w:left="240" w:hangingChars="100" w:hanging="240"/>
              <w:contextualSpacing/>
              <w:rPr>
                <w:rFonts w:ascii="標楷體" w:eastAsia="標楷體" w:hAnsi="標楷體"/>
              </w:rPr>
            </w:pPr>
            <w:r w:rsidRPr="00FD437D">
              <w:rPr>
                <w:rFonts w:ascii="標楷體" w:eastAsia="標楷體" w:hAnsi="標楷體" w:hint="eastAsia"/>
              </w:rPr>
              <w:t xml:space="preserve">    第七河川局：屏東縣、澎湖縣</w:t>
            </w:r>
          </w:p>
          <w:p w:rsidR="00FD437D" w:rsidRPr="00FD437D" w:rsidRDefault="00FD437D" w:rsidP="00FD437D">
            <w:pPr>
              <w:adjustRightInd w:val="0"/>
              <w:ind w:left="240" w:hangingChars="100" w:hanging="240"/>
              <w:contextualSpacing/>
              <w:rPr>
                <w:rFonts w:ascii="標楷體" w:eastAsia="標楷體" w:hAnsi="標楷體"/>
              </w:rPr>
            </w:pPr>
            <w:r w:rsidRPr="00FD437D">
              <w:rPr>
                <w:rFonts w:ascii="標楷體" w:eastAsia="標楷體" w:hAnsi="標楷體" w:hint="eastAsia"/>
              </w:rPr>
              <w:t xml:space="preserve">    第八河川局：</w:t>
            </w:r>
            <w:proofErr w:type="gramStart"/>
            <w:r w:rsidRPr="00FD437D">
              <w:rPr>
                <w:rFonts w:ascii="標楷體" w:eastAsia="標楷體" w:hAnsi="標楷體" w:hint="eastAsia"/>
              </w:rPr>
              <w:t>臺</w:t>
            </w:r>
            <w:proofErr w:type="gramEnd"/>
            <w:r w:rsidRPr="00FD437D">
              <w:rPr>
                <w:rFonts w:ascii="標楷體" w:eastAsia="標楷體" w:hAnsi="標楷體" w:hint="eastAsia"/>
              </w:rPr>
              <w:t>東縣、金門縣</w:t>
            </w:r>
          </w:p>
          <w:p w:rsidR="00FD437D" w:rsidRPr="00FD437D" w:rsidRDefault="00FD437D" w:rsidP="00FD437D">
            <w:pPr>
              <w:adjustRightInd w:val="0"/>
              <w:ind w:left="240" w:hangingChars="100" w:hanging="240"/>
              <w:contextualSpacing/>
              <w:rPr>
                <w:rFonts w:ascii="標楷體" w:eastAsia="標楷體" w:hAnsi="標楷體"/>
              </w:rPr>
            </w:pPr>
            <w:r w:rsidRPr="00FD437D">
              <w:rPr>
                <w:rFonts w:ascii="標楷體" w:eastAsia="標楷體" w:hAnsi="標楷體" w:hint="eastAsia"/>
              </w:rPr>
              <w:t xml:space="preserve">    第九河川局：花蓮縣</w:t>
            </w:r>
          </w:p>
          <w:p w:rsidR="00FD437D" w:rsidRPr="00FD437D" w:rsidRDefault="00FD437D" w:rsidP="00FD437D">
            <w:pPr>
              <w:adjustRightInd w:val="0"/>
              <w:ind w:left="1920" w:hangingChars="800" w:hanging="1920"/>
              <w:contextualSpacing/>
              <w:rPr>
                <w:rFonts w:ascii="標楷體" w:eastAsia="標楷體" w:hAnsi="標楷體"/>
              </w:rPr>
            </w:pPr>
            <w:r w:rsidRPr="00FD437D">
              <w:rPr>
                <w:rFonts w:ascii="標楷體" w:eastAsia="標楷體" w:hAnsi="標楷體" w:hint="eastAsia"/>
              </w:rPr>
              <w:t xml:space="preserve">    第十河川局：臺北市、新北市、基隆市</w:t>
            </w:r>
          </w:p>
          <w:p w:rsidR="00FD437D" w:rsidRPr="00FD437D" w:rsidRDefault="00FD437D" w:rsidP="00FD437D">
            <w:pPr>
              <w:adjustRightInd w:val="0"/>
              <w:ind w:left="240" w:hangingChars="100" w:hanging="240"/>
              <w:contextualSpacing/>
              <w:rPr>
                <w:rFonts w:ascii="標楷體" w:eastAsia="標楷體" w:hAnsi="標楷體"/>
              </w:rPr>
            </w:pPr>
            <w:r w:rsidRPr="00FD437D">
              <w:rPr>
                <w:rFonts w:ascii="標楷體" w:eastAsia="標楷體" w:hAnsi="標楷體" w:hint="eastAsia"/>
              </w:rPr>
              <w:t xml:space="preserve">    土地開發利用跨越二個以上河川局所轄管之直轄市及縣(市)政府者，由土地開發所占面積較大之河川局邀請其他河川局、直轄市及縣(市)政府會同審查。</w:t>
            </w:r>
          </w:p>
        </w:tc>
        <w:tc>
          <w:tcPr>
            <w:tcW w:w="2500" w:type="pct"/>
            <w:shd w:val="clear" w:color="auto" w:fill="auto"/>
          </w:tcPr>
          <w:p w:rsidR="00FD437D" w:rsidRPr="00FD437D" w:rsidRDefault="002E5C4B" w:rsidP="00D75E3A">
            <w:pPr>
              <w:tabs>
                <w:tab w:val="left" w:pos="-1508"/>
                <w:tab w:val="left" w:pos="-1366"/>
              </w:tabs>
              <w:adjustRightInd w:val="0"/>
              <w:contextualSpacing/>
              <w:rPr>
                <w:rFonts w:ascii="標楷體" w:eastAsia="標楷體" w:hAnsi="標楷體"/>
              </w:rPr>
            </w:pPr>
            <w:r>
              <w:rPr>
                <w:rFonts w:ascii="標楷體" w:eastAsia="標楷體" w:hAnsi="標楷體" w:hint="eastAsia"/>
              </w:rPr>
              <w:t>明定</w:t>
            </w:r>
            <w:r w:rsidRPr="00FD437D">
              <w:rPr>
                <w:rFonts w:ascii="標楷體" w:eastAsia="標楷體" w:hAnsi="標楷體" w:hint="eastAsia"/>
              </w:rPr>
              <w:t>河川局</w:t>
            </w:r>
            <w:r>
              <w:rPr>
                <w:rFonts w:ascii="標楷體" w:eastAsia="標楷體" w:hAnsi="標楷體" w:hint="eastAsia"/>
              </w:rPr>
              <w:t>轄區分工及</w:t>
            </w:r>
            <w:r w:rsidRPr="002E5C4B">
              <w:rPr>
                <w:rFonts w:ascii="標楷體" w:eastAsia="標楷體" w:hAnsi="標楷體" w:hint="eastAsia"/>
              </w:rPr>
              <w:t>土地開發利用跨越二個以上河川局所轄管之直轄市及縣(市)政府</w:t>
            </w:r>
            <w:r>
              <w:rPr>
                <w:rFonts w:ascii="標楷體" w:eastAsia="標楷體" w:hAnsi="標楷體" w:hint="eastAsia"/>
              </w:rPr>
              <w:t>之審查方式。</w:t>
            </w:r>
          </w:p>
        </w:tc>
      </w:tr>
      <w:tr w:rsidR="00C07755" w:rsidRPr="00FD437D" w:rsidTr="004A1EC9">
        <w:trPr>
          <w:jc w:val="center"/>
        </w:trPr>
        <w:tc>
          <w:tcPr>
            <w:tcW w:w="2500" w:type="pct"/>
            <w:shd w:val="clear" w:color="auto" w:fill="auto"/>
          </w:tcPr>
          <w:p w:rsidR="00C07755" w:rsidRPr="00C07755" w:rsidRDefault="00A4300B" w:rsidP="00DB37C5">
            <w:pPr>
              <w:tabs>
                <w:tab w:val="left" w:pos="-1508"/>
                <w:tab w:val="left" w:pos="-1366"/>
              </w:tabs>
              <w:adjustRightInd w:val="0"/>
              <w:ind w:left="480" w:hangingChars="200" w:hanging="480"/>
              <w:contextualSpacing/>
              <w:rPr>
                <w:rFonts w:ascii="標楷體" w:eastAsia="標楷體" w:hAnsi="標楷體"/>
              </w:rPr>
            </w:pPr>
            <w:r>
              <w:rPr>
                <w:rFonts w:ascii="標楷體" w:eastAsia="標楷體" w:hAnsi="標楷體" w:hint="eastAsia"/>
              </w:rPr>
              <w:t>三</w:t>
            </w:r>
            <w:r w:rsidR="00C07755" w:rsidRPr="00FD437D">
              <w:rPr>
                <w:rFonts w:ascii="標楷體" w:eastAsia="標楷體" w:hAnsi="標楷體" w:hint="eastAsia"/>
              </w:rPr>
              <w:t>、</w:t>
            </w:r>
            <w:r w:rsidR="002A40C2">
              <w:rPr>
                <w:rFonts w:ascii="標楷體" w:eastAsia="標楷體" w:hAnsi="標楷體" w:hint="eastAsia"/>
              </w:rPr>
              <w:t>各</w:t>
            </w:r>
            <w:r w:rsidR="00C07755">
              <w:rPr>
                <w:rFonts w:ascii="標楷體" w:eastAsia="標楷體" w:hAnsi="標楷體" w:hint="eastAsia"/>
              </w:rPr>
              <w:t>河川局於完成</w:t>
            </w:r>
            <w:r w:rsidR="00C07755" w:rsidRPr="00A27CC1">
              <w:rPr>
                <w:rFonts w:ascii="標楷體" w:eastAsia="標楷體" w:hAnsi="標楷體" w:hint="eastAsia"/>
              </w:rPr>
              <w:t>程序審查</w:t>
            </w:r>
            <w:r w:rsidR="00C07755">
              <w:rPr>
                <w:rFonts w:ascii="標楷體" w:eastAsia="標楷體" w:hAnsi="標楷體" w:hint="eastAsia"/>
              </w:rPr>
              <w:t>後應</w:t>
            </w:r>
            <w:r w:rsidR="008D4186" w:rsidRPr="00FD437D">
              <w:rPr>
                <w:rFonts w:ascii="標楷體" w:eastAsia="標楷體" w:hAnsi="標楷體" w:hint="eastAsia"/>
              </w:rPr>
              <w:t>代辦</w:t>
            </w:r>
            <w:r w:rsidR="008D4186">
              <w:rPr>
                <w:rFonts w:ascii="標楷體" w:eastAsia="標楷體" w:hAnsi="標楷體" w:hint="eastAsia"/>
              </w:rPr>
              <w:t>本</w:t>
            </w:r>
            <w:r w:rsidR="008D4186" w:rsidRPr="00FD437D">
              <w:rPr>
                <w:rFonts w:ascii="標楷體" w:eastAsia="標楷體" w:hAnsi="標楷體" w:hint="eastAsia"/>
              </w:rPr>
              <w:t>部函</w:t>
            </w:r>
            <w:r w:rsidR="00C07755" w:rsidRPr="00A27CC1">
              <w:rPr>
                <w:rFonts w:ascii="標楷體" w:eastAsia="標楷體" w:hAnsi="標楷體" w:hint="eastAsia"/>
              </w:rPr>
              <w:t>通知義務人</w:t>
            </w:r>
            <w:r w:rsidR="00C07755">
              <w:rPr>
                <w:rFonts w:ascii="標楷體" w:eastAsia="標楷體" w:hAnsi="標楷體" w:hint="eastAsia"/>
              </w:rPr>
              <w:t>向河川局</w:t>
            </w:r>
            <w:r w:rsidR="00C07755" w:rsidRPr="00A27CC1">
              <w:rPr>
                <w:rFonts w:ascii="標楷體" w:eastAsia="標楷體" w:hAnsi="標楷體" w:hint="eastAsia"/>
              </w:rPr>
              <w:t>繳交審查費</w:t>
            </w:r>
            <w:r w:rsidR="00C07755">
              <w:rPr>
                <w:rFonts w:ascii="標楷體" w:eastAsia="標楷體" w:hAnsi="標楷體" w:hint="eastAsia"/>
              </w:rPr>
              <w:t>。</w:t>
            </w:r>
          </w:p>
        </w:tc>
        <w:tc>
          <w:tcPr>
            <w:tcW w:w="2500" w:type="pct"/>
            <w:shd w:val="clear" w:color="auto" w:fill="auto"/>
          </w:tcPr>
          <w:p w:rsidR="00C07755" w:rsidRDefault="00C07755" w:rsidP="00F77E66">
            <w:pPr>
              <w:tabs>
                <w:tab w:val="left" w:pos="-1508"/>
                <w:tab w:val="left" w:pos="-1366"/>
              </w:tabs>
              <w:adjustRightInd w:val="0"/>
              <w:contextualSpacing/>
              <w:rPr>
                <w:rFonts w:ascii="標楷體" w:eastAsia="標楷體" w:hAnsi="標楷體"/>
              </w:rPr>
            </w:pPr>
            <w:r>
              <w:rPr>
                <w:rFonts w:ascii="標楷體" w:eastAsia="標楷體" w:hAnsi="標楷體" w:hint="eastAsia"/>
              </w:rPr>
              <w:t>明定</w:t>
            </w:r>
            <w:r w:rsidR="00F77E66">
              <w:rPr>
                <w:rFonts w:ascii="標楷體" w:eastAsia="標楷體" w:hAnsi="標楷體" w:hint="eastAsia"/>
              </w:rPr>
              <w:t>河川局應以</w:t>
            </w:r>
            <w:proofErr w:type="gramStart"/>
            <w:r w:rsidR="00F77E66">
              <w:rPr>
                <w:rFonts w:ascii="標楷體" w:eastAsia="標楷體" w:hAnsi="標楷體" w:hint="eastAsia"/>
              </w:rPr>
              <w:t>代辦部函通知</w:t>
            </w:r>
            <w:proofErr w:type="gramEnd"/>
            <w:r w:rsidR="00F77E66">
              <w:rPr>
                <w:rFonts w:ascii="標楷體" w:eastAsia="標楷體" w:hAnsi="標楷體" w:hint="eastAsia"/>
              </w:rPr>
              <w:t>義務人繳交</w:t>
            </w:r>
            <w:r>
              <w:rPr>
                <w:rFonts w:ascii="標楷體" w:eastAsia="標楷體" w:hAnsi="標楷體" w:hint="eastAsia"/>
              </w:rPr>
              <w:t>審查費。</w:t>
            </w:r>
          </w:p>
        </w:tc>
      </w:tr>
      <w:tr w:rsidR="00FD437D" w:rsidRPr="00FD437D" w:rsidTr="004A1EC9">
        <w:trPr>
          <w:jc w:val="center"/>
        </w:trPr>
        <w:tc>
          <w:tcPr>
            <w:tcW w:w="2500" w:type="pct"/>
            <w:shd w:val="clear" w:color="auto" w:fill="auto"/>
          </w:tcPr>
          <w:p w:rsidR="00FD437D" w:rsidRPr="00FD437D" w:rsidRDefault="00A4300B" w:rsidP="00FD437D">
            <w:pPr>
              <w:tabs>
                <w:tab w:val="left" w:pos="-1508"/>
                <w:tab w:val="left" w:pos="-1366"/>
              </w:tabs>
              <w:adjustRightInd w:val="0"/>
              <w:ind w:left="480" w:hangingChars="200" w:hanging="480"/>
              <w:contextualSpacing/>
              <w:rPr>
                <w:rFonts w:ascii="標楷體" w:eastAsia="標楷體" w:hAnsi="標楷體"/>
              </w:rPr>
            </w:pPr>
            <w:r>
              <w:rPr>
                <w:rFonts w:ascii="標楷體" w:eastAsia="標楷體" w:hAnsi="標楷體" w:hint="eastAsia"/>
              </w:rPr>
              <w:t>四</w:t>
            </w:r>
            <w:r w:rsidR="00FD437D" w:rsidRPr="00FD437D">
              <w:rPr>
                <w:rFonts w:ascii="標楷體" w:eastAsia="標楷體" w:hAnsi="標楷體" w:hint="eastAsia"/>
              </w:rPr>
              <w:t>、</w:t>
            </w:r>
            <w:r w:rsidR="005D6603">
              <w:rPr>
                <w:rFonts w:ascii="標楷體" w:eastAsia="標楷體" w:hAnsi="標楷體" w:hint="eastAsia"/>
              </w:rPr>
              <w:t>各</w:t>
            </w:r>
            <w:r w:rsidR="00FD437D" w:rsidRPr="00FD437D">
              <w:rPr>
                <w:rFonts w:ascii="標楷體" w:eastAsia="標楷體" w:hAnsi="標楷體" w:hint="eastAsia"/>
              </w:rPr>
              <w:t>河川局</w:t>
            </w:r>
            <w:r w:rsidR="00D75E3A">
              <w:rPr>
                <w:rFonts w:ascii="標楷體" w:eastAsia="標楷體" w:hAnsi="標楷體" w:hint="eastAsia"/>
              </w:rPr>
              <w:t>為</w:t>
            </w:r>
            <w:r w:rsidR="00D75E3A" w:rsidRPr="00FD437D">
              <w:rPr>
                <w:rFonts w:ascii="標楷體" w:eastAsia="標楷體" w:hAnsi="標楷體" w:hint="eastAsia"/>
              </w:rPr>
              <w:t>審查土地開發利用屬中央目的事業主管機關興辦</w:t>
            </w:r>
            <w:proofErr w:type="gramStart"/>
            <w:r w:rsidR="00D75E3A" w:rsidRPr="00FD437D">
              <w:rPr>
                <w:rFonts w:ascii="標楷體" w:eastAsia="標楷體" w:hAnsi="標楷體" w:hint="eastAsia"/>
              </w:rPr>
              <w:t>之出流管制</w:t>
            </w:r>
            <w:proofErr w:type="gramEnd"/>
            <w:r w:rsidR="00D75E3A" w:rsidRPr="00FD437D">
              <w:rPr>
                <w:rFonts w:ascii="標楷體" w:eastAsia="標楷體" w:hAnsi="標楷體" w:hint="eastAsia"/>
              </w:rPr>
              <w:t>計畫書</w:t>
            </w:r>
            <w:proofErr w:type="gramStart"/>
            <w:r w:rsidR="00D75E3A" w:rsidRPr="00FD437D">
              <w:rPr>
                <w:rFonts w:ascii="標楷體" w:eastAsia="標楷體" w:hAnsi="標楷體" w:hint="eastAsia"/>
              </w:rPr>
              <w:t>及出流管制</w:t>
            </w:r>
            <w:proofErr w:type="gramEnd"/>
            <w:r w:rsidR="00D75E3A" w:rsidRPr="00FD437D">
              <w:rPr>
                <w:rFonts w:ascii="標楷體" w:eastAsia="標楷體" w:hAnsi="標楷體" w:hint="eastAsia"/>
              </w:rPr>
              <w:t>規劃書，</w:t>
            </w:r>
            <w:r w:rsidR="002A40C2" w:rsidRPr="00FD437D">
              <w:rPr>
                <w:rFonts w:ascii="標楷體" w:eastAsia="標楷體" w:hAnsi="標楷體" w:hint="eastAsia"/>
              </w:rPr>
              <w:t>得設置審查小組</w:t>
            </w:r>
            <w:r w:rsidR="00A31C93">
              <w:rPr>
                <w:rFonts w:ascii="標楷體" w:eastAsia="標楷體" w:hAnsi="標楷體" w:hint="eastAsia"/>
              </w:rPr>
              <w:t>。</w:t>
            </w:r>
            <w:r w:rsidR="00A31C93" w:rsidRPr="00FD437D" w:rsidDel="00A31C93">
              <w:rPr>
                <w:rFonts w:ascii="標楷體" w:eastAsia="標楷體" w:hAnsi="標楷體" w:hint="eastAsia"/>
              </w:rPr>
              <w:t xml:space="preserve"> </w:t>
            </w:r>
          </w:p>
          <w:p w:rsidR="00FD437D" w:rsidRPr="00FD437D" w:rsidRDefault="00FD437D" w:rsidP="002E5C4B">
            <w:pPr>
              <w:adjustRightInd w:val="0"/>
              <w:ind w:left="960" w:hangingChars="400" w:hanging="960"/>
              <w:contextualSpacing/>
              <w:rPr>
                <w:rFonts w:ascii="標楷體" w:eastAsia="標楷體" w:hAnsi="標楷體"/>
              </w:rPr>
            </w:pPr>
          </w:p>
        </w:tc>
        <w:tc>
          <w:tcPr>
            <w:tcW w:w="2500" w:type="pct"/>
            <w:shd w:val="clear" w:color="auto" w:fill="auto"/>
          </w:tcPr>
          <w:p w:rsidR="00FD437D" w:rsidRDefault="00A31C93" w:rsidP="003A1D9D">
            <w:pPr>
              <w:tabs>
                <w:tab w:val="left" w:pos="-1508"/>
                <w:tab w:val="left" w:pos="-1366"/>
              </w:tabs>
              <w:adjustRightInd w:val="0"/>
              <w:ind w:left="480" w:hangingChars="200" w:hanging="480"/>
              <w:contextualSpacing/>
              <w:rPr>
                <w:rFonts w:ascii="標楷體" w:eastAsia="標楷體" w:hAnsi="標楷體"/>
              </w:rPr>
            </w:pPr>
            <w:r>
              <w:rPr>
                <w:rFonts w:ascii="標楷體" w:eastAsia="標楷體" w:hAnsi="標楷體" w:hint="eastAsia"/>
              </w:rPr>
              <w:t>一、</w:t>
            </w:r>
            <w:r w:rsidR="009C55D8">
              <w:rPr>
                <w:rFonts w:ascii="標楷體" w:eastAsia="標楷體" w:hAnsi="標楷體" w:hint="eastAsia"/>
              </w:rPr>
              <w:t>明定</w:t>
            </w:r>
            <w:r w:rsidR="009C55D8" w:rsidRPr="00FD437D">
              <w:rPr>
                <w:rFonts w:ascii="標楷體" w:eastAsia="標楷體" w:hAnsi="標楷體" w:hint="eastAsia"/>
              </w:rPr>
              <w:t>河川局</w:t>
            </w:r>
            <w:r w:rsidR="009C55D8">
              <w:rPr>
                <w:rFonts w:ascii="標楷體" w:eastAsia="標楷體" w:hAnsi="標楷體" w:hint="eastAsia"/>
              </w:rPr>
              <w:t>辦理</w:t>
            </w:r>
            <w:r w:rsidR="009C55D8" w:rsidRPr="00FD437D">
              <w:rPr>
                <w:rFonts w:ascii="標楷體" w:eastAsia="標楷體" w:hAnsi="標楷體" w:hint="eastAsia"/>
              </w:rPr>
              <w:t>審查得設置審查小組</w:t>
            </w:r>
            <w:r>
              <w:rPr>
                <w:rFonts w:ascii="標楷體" w:eastAsia="標楷體" w:hAnsi="標楷體" w:hint="eastAsia"/>
              </w:rPr>
              <w:t>為之</w:t>
            </w:r>
            <w:r w:rsidR="009C55D8">
              <w:rPr>
                <w:rFonts w:ascii="標楷體" w:eastAsia="標楷體" w:hAnsi="標楷體" w:hint="eastAsia"/>
              </w:rPr>
              <w:t>。</w:t>
            </w:r>
          </w:p>
          <w:p w:rsidR="00A31C93" w:rsidRPr="00FD437D" w:rsidRDefault="00A31C93" w:rsidP="003A1D9D">
            <w:pPr>
              <w:tabs>
                <w:tab w:val="left" w:pos="-1508"/>
                <w:tab w:val="left" w:pos="-1366"/>
              </w:tabs>
              <w:adjustRightInd w:val="0"/>
              <w:ind w:left="480" w:hangingChars="200" w:hanging="480"/>
              <w:contextualSpacing/>
              <w:rPr>
                <w:rFonts w:ascii="標楷體" w:eastAsia="標楷體" w:hAnsi="標楷體"/>
              </w:rPr>
            </w:pPr>
            <w:r>
              <w:rPr>
                <w:rFonts w:ascii="標楷體" w:eastAsia="標楷體" w:hAnsi="標楷體" w:hint="eastAsia"/>
              </w:rPr>
              <w:t>二、各河川局</w:t>
            </w:r>
            <w:r w:rsidR="00F77E66">
              <w:rPr>
                <w:rFonts w:ascii="標楷體" w:eastAsia="標楷體" w:hAnsi="標楷體" w:hint="eastAsia"/>
              </w:rPr>
              <w:t>審查項目包含</w:t>
            </w:r>
            <w:proofErr w:type="gramStart"/>
            <w:r>
              <w:rPr>
                <w:rFonts w:ascii="標楷體" w:eastAsia="標楷體" w:hAnsi="標楷體" w:hint="eastAsia"/>
              </w:rPr>
              <w:t>辦理</w:t>
            </w:r>
            <w:r w:rsidRPr="00FD437D">
              <w:rPr>
                <w:rFonts w:ascii="標楷體" w:eastAsia="標楷體" w:hAnsi="標楷體" w:hint="eastAsia"/>
              </w:rPr>
              <w:t>出流管制</w:t>
            </w:r>
            <w:proofErr w:type="gramEnd"/>
            <w:r w:rsidRPr="00FD437D">
              <w:rPr>
                <w:rFonts w:ascii="標楷體" w:eastAsia="標楷體" w:hAnsi="標楷體" w:hint="eastAsia"/>
              </w:rPr>
              <w:t>計畫書</w:t>
            </w:r>
            <w:r>
              <w:rPr>
                <w:rFonts w:ascii="標楷體" w:eastAsia="標楷體" w:hAnsi="標楷體" w:hint="eastAsia"/>
              </w:rPr>
              <w:t>及其變更</w:t>
            </w:r>
            <w:r w:rsidRPr="00FD437D">
              <w:rPr>
                <w:rFonts w:ascii="標楷體" w:eastAsia="標楷體" w:hAnsi="標楷體" w:hint="eastAsia"/>
              </w:rPr>
              <w:t>之審查</w:t>
            </w:r>
            <w:r>
              <w:rPr>
                <w:rFonts w:ascii="標楷體" w:eastAsia="標楷體" w:hAnsi="標楷體" w:hint="eastAsia"/>
              </w:rPr>
              <w:t>、</w:t>
            </w:r>
            <w:proofErr w:type="gramStart"/>
            <w:r w:rsidRPr="00FD437D">
              <w:rPr>
                <w:rFonts w:ascii="標楷體" w:eastAsia="標楷體" w:hAnsi="標楷體" w:hint="eastAsia"/>
              </w:rPr>
              <w:t>出流管制</w:t>
            </w:r>
            <w:proofErr w:type="gramEnd"/>
            <w:r w:rsidRPr="00FD437D">
              <w:rPr>
                <w:rFonts w:ascii="標楷體" w:eastAsia="標楷體" w:hAnsi="標楷體" w:hint="eastAsia"/>
              </w:rPr>
              <w:t>規劃書之審查</w:t>
            </w:r>
            <w:r>
              <w:rPr>
                <w:rFonts w:ascii="標楷體" w:eastAsia="標楷體" w:hAnsi="標楷體" w:hint="eastAsia"/>
              </w:rPr>
              <w:t>、</w:t>
            </w:r>
            <w:r w:rsidRPr="00FD437D">
              <w:rPr>
                <w:rFonts w:ascii="標楷體" w:eastAsia="標楷體" w:hAnsi="標楷體" w:hint="eastAsia"/>
              </w:rPr>
              <w:t>直轄市及縣(市)政府函請</w:t>
            </w:r>
            <w:proofErr w:type="gramStart"/>
            <w:r w:rsidRPr="00FD437D">
              <w:rPr>
                <w:rFonts w:ascii="標楷體" w:eastAsia="標楷體" w:hAnsi="標楷體" w:hint="eastAsia"/>
              </w:rPr>
              <w:t>廢止出流管制</w:t>
            </w:r>
            <w:proofErr w:type="gramEnd"/>
            <w:r w:rsidRPr="00FD437D">
              <w:rPr>
                <w:rFonts w:ascii="標楷體" w:eastAsia="標楷體" w:hAnsi="標楷體" w:hint="eastAsia"/>
              </w:rPr>
              <w:t>計畫書</w:t>
            </w:r>
            <w:proofErr w:type="gramStart"/>
            <w:r w:rsidRPr="00FD437D">
              <w:rPr>
                <w:rFonts w:ascii="標楷體" w:eastAsia="標楷體" w:hAnsi="標楷體" w:hint="eastAsia"/>
              </w:rPr>
              <w:t>及出流管制</w:t>
            </w:r>
            <w:proofErr w:type="gramEnd"/>
            <w:r w:rsidRPr="00FD437D">
              <w:rPr>
                <w:rFonts w:ascii="標楷體" w:eastAsia="標楷體" w:hAnsi="標楷體" w:hint="eastAsia"/>
              </w:rPr>
              <w:t>規劃書之審查</w:t>
            </w:r>
            <w:r>
              <w:rPr>
                <w:rFonts w:ascii="標楷體" w:eastAsia="標楷體" w:hAnsi="標楷體" w:hint="eastAsia"/>
              </w:rPr>
              <w:t>，及</w:t>
            </w:r>
            <w:r w:rsidRPr="00FD437D">
              <w:rPr>
                <w:rFonts w:ascii="標楷體" w:eastAsia="標楷體" w:hAnsi="標楷體" w:hint="eastAsia"/>
              </w:rPr>
              <w:t>其他</w:t>
            </w:r>
            <w:proofErr w:type="gramStart"/>
            <w:r w:rsidRPr="00FD437D">
              <w:rPr>
                <w:rFonts w:ascii="標楷體" w:eastAsia="標楷體" w:hAnsi="標楷體" w:hint="eastAsia"/>
              </w:rPr>
              <w:t>有關出流管制</w:t>
            </w:r>
            <w:proofErr w:type="gramEnd"/>
            <w:r w:rsidRPr="00FD437D">
              <w:rPr>
                <w:rFonts w:ascii="標楷體" w:eastAsia="標楷體" w:hAnsi="標楷體" w:hint="eastAsia"/>
              </w:rPr>
              <w:t>計畫書</w:t>
            </w:r>
            <w:proofErr w:type="gramStart"/>
            <w:r w:rsidR="0098081C">
              <w:rPr>
                <w:rFonts w:ascii="標楷體" w:eastAsia="標楷體" w:hAnsi="標楷體" w:hint="eastAsia"/>
              </w:rPr>
              <w:t>與</w:t>
            </w:r>
            <w:r w:rsidRPr="00FD437D">
              <w:rPr>
                <w:rFonts w:ascii="標楷體" w:eastAsia="標楷體" w:hAnsi="標楷體" w:hint="eastAsia"/>
              </w:rPr>
              <w:t>出流管制</w:t>
            </w:r>
            <w:proofErr w:type="gramEnd"/>
            <w:r w:rsidRPr="00FD437D">
              <w:rPr>
                <w:rFonts w:ascii="標楷體" w:eastAsia="標楷體" w:hAnsi="標楷體" w:hint="eastAsia"/>
              </w:rPr>
              <w:t>規劃書審查事項。</w:t>
            </w:r>
          </w:p>
        </w:tc>
      </w:tr>
      <w:tr w:rsidR="00FD437D" w:rsidRPr="00FD437D" w:rsidTr="004A1EC9">
        <w:trPr>
          <w:jc w:val="center"/>
        </w:trPr>
        <w:tc>
          <w:tcPr>
            <w:tcW w:w="2500" w:type="pct"/>
            <w:shd w:val="clear" w:color="auto" w:fill="auto"/>
          </w:tcPr>
          <w:p w:rsidR="00FD437D" w:rsidRPr="00FD437D" w:rsidRDefault="00A4300B" w:rsidP="00C07755">
            <w:pPr>
              <w:tabs>
                <w:tab w:val="left" w:pos="-1508"/>
                <w:tab w:val="left" w:pos="-1366"/>
              </w:tabs>
              <w:adjustRightInd w:val="0"/>
              <w:ind w:left="480" w:hangingChars="200" w:hanging="480"/>
              <w:contextualSpacing/>
              <w:rPr>
                <w:rFonts w:ascii="標楷體" w:eastAsia="標楷體" w:hAnsi="標楷體"/>
              </w:rPr>
            </w:pPr>
            <w:r>
              <w:rPr>
                <w:rFonts w:ascii="標楷體" w:eastAsia="標楷體" w:hAnsi="標楷體" w:hint="eastAsia"/>
              </w:rPr>
              <w:lastRenderedPageBreak/>
              <w:t>五</w:t>
            </w:r>
            <w:r w:rsidR="00FD437D" w:rsidRPr="00FD437D">
              <w:rPr>
                <w:rFonts w:ascii="標楷體" w:eastAsia="標楷體" w:hAnsi="標楷體" w:hint="eastAsia"/>
              </w:rPr>
              <w:t>、</w:t>
            </w:r>
            <w:proofErr w:type="gramStart"/>
            <w:r w:rsidR="00FD437D" w:rsidRPr="00FD437D">
              <w:rPr>
                <w:rFonts w:ascii="標楷體" w:eastAsia="標楷體" w:hAnsi="標楷體" w:hint="eastAsia"/>
              </w:rPr>
              <w:t>出流管制</w:t>
            </w:r>
            <w:proofErr w:type="gramEnd"/>
            <w:r w:rsidR="00FD437D" w:rsidRPr="00FD437D">
              <w:rPr>
                <w:rFonts w:ascii="標楷體" w:eastAsia="標楷體" w:hAnsi="標楷體" w:hint="eastAsia"/>
              </w:rPr>
              <w:t>計畫書</w:t>
            </w:r>
            <w:proofErr w:type="gramStart"/>
            <w:r w:rsidR="00FD437D" w:rsidRPr="00FD437D">
              <w:rPr>
                <w:rFonts w:ascii="標楷體" w:eastAsia="標楷體" w:hAnsi="標楷體" w:hint="eastAsia"/>
              </w:rPr>
              <w:t>及出流管制</w:t>
            </w:r>
            <w:proofErr w:type="gramEnd"/>
            <w:r w:rsidR="00FD437D" w:rsidRPr="00FD437D">
              <w:rPr>
                <w:rFonts w:ascii="標楷體" w:eastAsia="標楷體" w:hAnsi="標楷體" w:hint="eastAsia"/>
              </w:rPr>
              <w:t>規劃書經河川局審查通過後，由河川局代辦</w:t>
            </w:r>
            <w:r w:rsidR="00DA5354">
              <w:rPr>
                <w:rFonts w:ascii="標楷體" w:eastAsia="標楷體" w:hAnsi="標楷體" w:hint="eastAsia"/>
              </w:rPr>
              <w:t>本</w:t>
            </w:r>
            <w:r w:rsidR="00FD437D" w:rsidRPr="00FD437D">
              <w:rPr>
                <w:rFonts w:ascii="標楷體" w:eastAsia="標楷體" w:hAnsi="標楷體" w:hint="eastAsia"/>
              </w:rPr>
              <w:t>部函核定，檢送核定本五份予目的事業主管機關、一份予土地開發利用所在地之直轄市、縣(市)政府，並副知義務人及本</w:t>
            </w:r>
            <w:r w:rsidR="00DA5354">
              <w:rPr>
                <w:rFonts w:ascii="標楷體" w:eastAsia="標楷體" w:hAnsi="標楷體" w:hint="eastAsia"/>
              </w:rPr>
              <w:t>部水利</w:t>
            </w:r>
            <w:r w:rsidR="00FD437D" w:rsidRPr="00FD437D">
              <w:rPr>
                <w:rFonts w:ascii="標楷體" w:eastAsia="標楷體" w:hAnsi="標楷體" w:hint="eastAsia"/>
              </w:rPr>
              <w:t>署。</w:t>
            </w:r>
          </w:p>
        </w:tc>
        <w:tc>
          <w:tcPr>
            <w:tcW w:w="2500" w:type="pct"/>
            <w:shd w:val="clear" w:color="auto" w:fill="auto"/>
          </w:tcPr>
          <w:p w:rsidR="00FD437D" w:rsidRPr="00FD437D" w:rsidRDefault="009A705F" w:rsidP="00C07755">
            <w:pPr>
              <w:tabs>
                <w:tab w:val="left" w:pos="-1508"/>
                <w:tab w:val="left" w:pos="-1366"/>
              </w:tabs>
              <w:adjustRightInd w:val="0"/>
              <w:contextualSpacing/>
              <w:rPr>
                <w:rFonts w:ascii="標楷體" w:eastAsia="標楷體" w:hAnsi="標楷體"/>
              </w:rPr>
            </w:pPr>
            <w:r w:rsidRPr="009A705F">
              <w:rPr>
                <w:rFonts w:ascii="標楷體" w:eastAsia="標楷體" w:hAnsi="標楷體" w:hint="eastAsia"/>
              </w:rPr>
              <w:t>明定河川局審</w:t>
            </w:r>
            <w:r>
              <w:rPr>
                <w:rFonts w:ascii="標楷體" w:eastAsia="標楷體" w:hAnsi="標楷體" w:hint="eastAsia"/>
              </w:rPr>
              <w:t>核</w:t>
            </w:r>
            <w:proofErr w:type="gramStart"/>
            <w:r>
              <w:rPr>
                <w:rFonts w:ascii="標楷體" w:eastAsia="標楷體" w:hAnsi="標楷體" w:hint="eastAsia"/>
              </w:rPr>
              <w:t>逕</w:t>
            </w:r>
            <w:proofErr w:type="gramEnd"/>
            <w:r>
              <w:rPr>
                <w:rFonts w:ascii="標楷體" w:eastAsia="標楷體" w:hAnsi="標楷體" w:hint="eastAsia"/>
              </w:rPr>
              <w:t>後</w:t>
            </w:r>
            <w:r w:rsidRPr="00FD437D">
              <w:rPr>
                <w:rFonts w:ascii="標楷體" w:eastAsia="標楷體" w:hAnsi="標楷體" w:hint="eastAsia"/>
              </w:rPr>
              <w:t>由河川局代辦經濟部函核定</w:t>
            </w:r>
            <w:r>
              <w:rPr>
                <w:rFonts w:ascii="標楷體" w:eastAsia="標楷體" w:hAnsi="標楷體" w:hint="eastAsia"/>
              </w:rPr>
              <w:t>，及除</w:t>
            </w:r>
            <w:r w:rsidRPr="00FD437D">
              <w:rPr>
                <w:rFonts w:ascii="標楷體" w:eastAsia="標楷體" w:hAnsi="標楷體" w:hint="eastAsia"/>
              </w:rPr>
              <w:t>依「</w:t>
            </w:r>
            <w:proofErr w:type="gramStart"/>
            <w:r w:rsidRPr="00FD437D">
              <w:rPr>
                <w:rFonts w:ascii="標楷體" w:eastAsia="標楷體" w:hAnsi="標楷體" w:hint="eastAsia"/>
              </w:rPr>
              <w:t>出流管制</w:t>
            </w:r>
            <w:proofErr w:type="gramEnd"/>
            <w:r w:rsidRPr="00FD437D">
              <w:rPr>
                <w:rFonts w:ascii="標楷體" w:eastAsia="標楷體" w:hAnsi="標楷體" w:hint="eastAsia"/>
              </w:rPr>
              <w:t>計畫書與規劃書審核監督及免辦認定辦法」</w:t>
            </w:r>
            <w:r>
              <w:rPr>
                <w:rFonts w:ascii="標楷體" w:eastAsia="標楷體" w:hAnsi="標楷體" w:hint="eastAsia"/>
              </w:rPr>
              <w:t>檢送核定本及副知相關機關外，應再檢送</w:t>
            </w:r>
            <w:r w:rsidRPr="00FD437D">
              <w:rPr>
                <w:rFonts w:ascii="標楷體" w:eastAsia="標楷體" w:hAnsi="標楷體" w:hint="eastAsia"/>
              </w:rPr>
              <w:t>核定本一份予土地開發利用所在地之直轄市、縣(市)政府</w:t>
            </w:r>
            <w:r w:rsidR="00AC4764">
              <w:rPr>
                <w:rFonts w:ascii="標楷體" w:eastAsia="標楷體" w:hAnsi="標楷體" w:hint="eastAsia"/>
              </w:rPr>
              <w:t>，</w:t>
            </w:r>
            <w:proofErr w:type="gramStart"/>
            <w:r w:rsidR="00AC4764">
              <w:rPr>
                <w:rFonts w:ascii="標楷體" w:eastAsia="標楷體" w:hAnsi="標楷體" w:hint="eastAsia"/>
              </w:rPr>
              <w:t>並附知</w:t>
            </w:r>
            <w:r w:rsidR="00DA5354">
              <w:rPr>
                <w:rFonts w:ascii="標楷體" w:eastAsia="標楷體" w:hAnsi="標楷體" w:hint="eastAsia"/>
              </w:rPr>
              <w:t>水利</w:t>
            </w:r>
            <w:proofErr w:type="gramEnd"/>
            <w:r w:rsidR="00DA5354" w:rsidRPr="00FD437D">
              <w:rPr>
                <w:rFonts w:ascii="標楷體" w:eastAsia="標楷體" w:hAnsi="標楷體" w:hint="eastAsia"/>
              </w:rPr>
              <w:t>署</w:t>
            </w:r>
            <w:r w:rsidRPr="009A705F">
              <w:rPr>
                <w:rFonts w:ascii="標楷體" w:eastAsia="標楷體" w:hAnsi="標楷體" w:hint="eastAsia"/>
              </w:rPr>
              <w:t>。</w:t>
            </w:r>
          </w:p>
        </w:tc>
      </w:tr>
    </w:tbl>
    <w:p w:rsidR="00FD437D" w:rsidRDefault="00FD437D" w:rsidP="00067DB2">
      <w:pPr>
        <w:jc w:val="center"/>
        <w:rPr>
          <w:rFonts w:eastAsia="標楷體"/>
          <w:sz w:val="32"/>
          <w:szCs w:val="32"/>
        </w:rPr>
      </w:pPr>
    </w:p>
    <w:p w:rsidR="00FD437D" w:rsidRDefault="00FD437D" w:rsidP="00067DB2">
      <w:pPr>
        <w:jc w:val="center"/>
        <w:rPr>
          <w:rFonts w:eastAsia="標楷體"/>
          <w:sz w:val="32"/>
          <w:szCs w:val="32"/>
        </w:rPr>
      </w:pPr>
    </w:p>
    <w:p w:rsidR="00FD437D" w:rsidRDefault="00FD437D" w:rsidP="00067DB2">
      <w:pPr>
        <w:jc w:val="center"/>
        <w:rPr>
          <w:rFonts w:eastAsia="標楷體"/>
          <w:sz w:val="32"/>
          <w:szCs w:val="32"/>
        </w:rPr>
      </w:pPr>
    </w:p>
    <w:p w:rsidR="00FD437D" w:rsidRDefault="00FD437D" w:rsidP="00067DB2">
      <w:pPr>
        <w:jc w:val="center"/>
        <w:rPr>
          <w:rFonts w:eastAsia="標楷體"/>
          <w:sz w:val="32"/>
          <w:szCs w:val="32"/>
        </w:rPr>
      </w:pPr>
    </w:p>
    <w:p w:rsidR="00FD437D" w:rsidRDefault="00FD437D" w:rsidP="00067DB2">
      <w:pPr>
        <w:jc w:val="center"/>
        <w:rPr>
          <w:rFonts w:eastAsia="標楷體"/>
          <w:sz w:val="32"/>
          <w:szCs w:val="32"/>
        </w:rPr>
      </w:pPr>
    </w:p>
    <w:p w:rsidR="00A4300B" w:rsidRDefault="00A4300B" w:rsidP="00067DB2">
      <w:pPr>
        <w:jc w:val="center"/>
        <w:rPr>
          <w:rFonts w:eastAsia="標楷體"/>
          <w:sz w:val="32"/>
          <w:szCs w:val="32"/>
        </w:rPr>
      </w:pPr>
    </w:p>
    <w:p w:rsidR="00A4300B" w:rsidRDefault="00A4300B" w:rsidP="00067DB2">
      <w:pPr>
        <w:jc w:val="center"/>
        <w:rPr>
          <w:rFonts w:eastAsia="標楷體"/>
          <w:sz w:val="32"/>
          <w:szCs w:val="32"/>
        </w:rPr>
      </w:pPr>
    </w:p>
    <w:p w:rsidR="00A4300B" w:rsidRDefault="00A4300B" w:rsidP="00067DB2">
      <w:pPr>
        <w:jc w:val="center"/>
        <w:rPr>
          <w:rFonts w:eastAsia="標楷體"/>
          <w:sz w:val="32"/>
          <w:szCs w:val="32"/>
        </w:rPr>
      </w:pPr>
    </w:p>
    <w:p w:rsidR="00A4300B" w:rsidRDefault="00A4300B" w:rsidP="00067DB2">
      <w:pPr>
        <w:jc w:val="center"/>
        <w:rPr>
          <w:rFonts w:eastAsia="標楷體"/>
          <w:sz w:val="32"/>
          <w:szCs w:val="32"/>
        </w:rPr>
      </w:pPr>
    </w:p>
    <w:p w:rsidR="00A4300B" w:rsidRDefault="00A4300B" w:rsidP="00067DB2">
      <w:pPr>
        <w:jc w:val="center"/>
        <w:rPr>
          <w:rFonts w:eastAsia="標楷體"/>
          <w:sz w:val="32"/>
          <w:szCs w:val="32"/>
        </w:rPr>
      </w:pPr>
    </w:p>
    <w:p w:rsidR="00A4300B" w:rsidRDefault="00A4300B" w:rsidP="00067DB2">
      <w:pPr>
        <w:jc w:val="center"/>
        <w:rPr>
          <w:rFonts w:eastAsia="標楷體"/>
          <w:sz w:val="32"/>
          <w:szCs w:val="32"/>
        </w:rPr>
      </w:pPr>
    </w:p>
    <w:p w:rsidR="00A4300B" w:rsidRDefault="00A4300B" w:rsidP="00067DB2">
      <w:pPr>
        <w:jc w:val="center"/>
        <w:rPr>
          <w:rFonts w:eastAsia="標楷體"/>
          <w:sz w:val="32"/>
          <w:szCs w:val="32"/>
        </w:rPr>
      </w:pPr>
    </w:p>
    <w:p w:rsidR="00DB37C5" w:rsidRDefault="00DB37C5" w:rsidP="00067DB2">
      <w:pPr>
        <w:jc w:val="center"/>
        <w:rPr>
          <w:rFonts w:eastAsia="標楷體"/>
          <w:sz w:val="32"/>
          <w:szCs w:val="32"/>
        </w:rPr>
      </w:pPr>
    </w:p>
    <w:p w:rsidR="00DB37C5" w:rsidRDefault="00DB37C5" w:rsidP="00067DB2">
      <w:pPr>
        <w:jc w:val="center"/>
        <w:rPr>
          <w:rFonts w:eastAsia="標楷體"/>
          <w:sz w:val="32"/>
          <w:szCs w:val="32"/>
        </w:rPr>
      </w:pPr>
    </w:p>
    <w:p w:rsidR="00DB37C5" w:rsidRDefault="00DB37C5" w:rsidP="00067DB2">
      <w:pPr>
        <w:jc w:val="center"/>
        <w:rPr>
          <w:rFonts w:eastAsia="標楷體"/>
          <w:sz w:val="32"/>
          <w:szCs w:val="32"/>
        </w:rPr>
      </w:pPr>
    </w:p>
    <w:p w:rsidR="00A4300B" w:rsidRDefault="00A4300B" w:rsidP="00067DB2">
      <w:pPr>
        <w:jc w:val="center"/>
        <w:rPr>
          <w:rFonts w:eastAsia="標楷體"/>
          <w:sz w:val="32"/>
          <w:szCs w:val="32"/>
        </w:rPr>
      </w:pPr>
    </w:p>
    <w:p w:rsidR="00FD437D" w:rsidRDefault="00FD437D" w:rsidP="00067DB2">
      <w:pPr>
        <w:jc w:val="center"/>
        <w:rPr>
          <w:rFonts w:eastAsia="標楷體"/>
          <w:sz w:val="32"/>
          <w:szCs w:val="32"/>
        </w:rPr>
      </w:pPr>
    </w:p>
    <w:p w:rsidR="00E22B90" w:rsidRDefault="00DF622F" w:rsidP="00067DB2">
      <w:pPr>
        <w:jc w:val="center"/>
        <w:rPr>
          <w:rFonts w:eastAsia="標楷體"/>
          <w:sz w:val="32"/>
          <w:szCs w:val="32"/>
        </w:rPr>
      </w:pPr>
      <w:r w:rsidRPr="00DF622F">
        <w:rPr>
          <w:rFonts w:eastAsia="標楷體" w:hint="eastAsia"/>
          <w:sz w:val="32"/>
          <w:szCs w:val="32"/>
        </w:rPr>
        <w:lastRenderedPageBreak/>
        <w:t>經濟部</w:t>
      </w:r>
      <w:proofErr w:type="gramStart"/>
      <w:r w:rsidRPr="00DF622F">
        <w:rPr>
          <w:rFonts w:eastAsia="標楷體" w:hint="eastAsia"/>
          <w:sz w:val="32"/>
          <w:szCs w:val="32"/>
        </w:rPr>
        <w:t>辦理出流管制</w:t>
      </w:r>
      <w:proofErr w:type="gramEnd"/>
      <w:r w:rsidRPr="00DF622F">
        <w:rPr>
          <w:rFonts w:eastAsia="標楷體" w:hint="eastAsia"/>
          <w:sz w:val="32"/>
          <w:szCs w:val="32"/>
        </w:rPr>
        <w:t>計畫書與規劃書審查作業注意事項</w:t>
      </w:r>
    </w:p>
    <w:p w:rsidR="0042170D" w:rsidRDefault="0042170D" w:rsidP="0042170D">
      <w:pPr>
        <w:spacing w:line="460" w:lineRule="exact"/>
        <w:ind w:left="538" w:hangingChars="192" w:hanging="538"/>
        <w:rPr>
          <w:rFonts w:eastAsia="標楷體"/>
          <w:sz w:val="28"/>
          <w:szCs w:val="28"/>
        </w:rPr>
      </w:pPr>
      <w:r w:rsidRPr="0042170D">
        <w:rPr>
          <w:rFonts w:eastAsia="標楷體" w:hint="eastAsia"/>
          <w:sz w:val="28"/>
          <w:szCs w:val="28"/>
        </w:rPr>
        <w:t>一、經濟部</w:t>
      </w:r>
      <w:r w:rsidRPr="0042170D">
        <w:rPr>
          <w:rFonts w:eastAsia="標楷體" w:hint="eastAsia"/>
          <w:sz w:val="28"/>
          <w:szCs w:val="28"/>
        </w:rPr>
        <w:t xml:space="preserve"> (</w:t>
      </w:r>
      <w:r w:rsidRPr="0042170D">
        <w:rPr>
          <w:rFonts w:eastAsia="標楷體" w:hint="eastAsia"/>
          <w:sz w:val="28"/>
          <w:szCs w:val="28"/>
        </w:rPr>
        <w:t>以下稱本部</w:t>
      </w:r>
      <w:r w:rsidRPr="0042170D">
        <w:rPr>
          <w:rFonts w:eastAsia="標楷體" w:hint="eastAsia"/>
          <w:sz w:val="28"/>
          <w:szCs w:val="28"/>
        </w:rPr>
        <w:t>)</w:t>
      </w:r>
      <w:r w:rsidRPr="0042170D">
        <w:rPr>
          <w:rFonts w:eastAsia="標楷體" w:hint="eastAsia"/>
          <w:sz w:val="28"/>
          <w:szCs w:val="28"/>
        </w:rPr>
        <w:t>為</w:t>
      </w:r>
      <w:proofErr w:type="gramStart"/>
      <w:r w:rsidRPr="0042170D">
        <w:rPr>
          <w:rFonts w:eastAsia="標楷體" w:hint="eastAsia"/>
          <w:sz w:val="28"/>
          <w:szCs w:val="28"/>
        </w:rPr>
        <w:t>辦理出流管制</w:t>
      </w:r>
      <w:proofErr w:type="gramEnd"/>
      <w:r w:rsidRPr="0042170D">
        <w:rPr>
          <w:rFonts w:eastAsia="標楷體" w:hint="eastAsia"/>
          <w:sz w:val="28"/>
          <w:szCs w:val="28"/>
        </w:rPr>
        <w:t>計畫書</w:t>
      </w:r>
      <w:proofErr w:type="gramStart"/>
      <w:r w:rsidRPr="0042170D">
        <w:rPr>
          <w:rFonts w:eastAsia="標楷體" w:hint="eastAsia"/>
          <w:sz w:val="28"/>
          <w:szCs w:val="28"/>
        </w:rPr>
        <w:t>及出流管制</w:t>
      </w:r>
      <w:proofErr w:type="gramEnd"/>
      <w:r w:rsidRPr="0042170D">
        <w:rPr>
          <w:rFonts w:eastAsia="標楷體" w:hint="eastAsia"/>
          <w:sz w:val="28"/>
          <w:szCs w:val="28"/>
        </w:rPr>
        <w:t>規劃書審核作業，特訂定本注意事項。</w:t>
      </w:r>
    </w:p>
    <w:p w:rsidR="00DB37C5" w:rsidRDefault="00051B05" w:rsidP="0042170D">
      <w:pPr>
        <w:spacing w:line="460" w:lineRule="exact"/>
        <w:ind w:left="538" w:hangingChars="192" w:hanging="538"/>
        <w:rPr>
          <w:rFonts w:eastAsia="標楷體"/>
          <w:sz w:val="28"/>
          <w:szCs w:val="28"/>
        </w:rPr>
      </w:pPr>
      <w:r w:rsidRPr="00051B05">
        <w:rPr>
          <w:rFonts w:eastAsia="標楷體" w:hint="eastAsia"/>
          <w:sz w:val="28"/>
          <w:szCs w:val="28"/>
        </w:rPr>
        <w:t>二、本部水利署所屬各河川局</w:t>
      </w:r>
      <w:r w:rsidRPr="00051B05">
        <w:rPr>
          <w:rFonts w:eastAsia="標楷體" w:hint="eastAsia"/>
          <w:sz w:val="28"/>
          <w:szCs w:val="28"/>
        </w:rPr>
        <w:t>(</w:t>
      </w:r>
      <w:r w:rsidRPr="00051B05">
        <w:rPr>
          <w:rFonts w:eastAsia="標楷體" w:hint="eastAsia"/>
          <w:sz w:val="28"/>
          <w:szCs w:val="28"/>
        </w:rPr>
        <w:t>以下稱各河川局</w:t>
      </w:r>
      <w:r w:rsidRPr="00051B05">
        <w:rPr>
          <w:rFonts w:eastAsia="標楷體" w:hint="eastAsia"/>
          <w:sz w:val="28"/>
          <w:szCs w:val="28"/>
        </w:rPr>
        <w:t>)</w:t>
      </w:r>
      <w:r w:rsidRPr="00051B05">
        <w:rPr>
          <w:rFonts w:eastAsia="標楷體" w:hint="eastAsia"/>
          <w:sz w:val="28"/>
          <w:szCs w:val="28"/>
        </w:rPr>
        <w:t>應依以下開發行為所在地區，受理審查目的事業主管機關轉送</w:t>
      </w:r>
      <w:proofErr w:type="gramStart"/>
      <w:r w:rsidRPr="00051B05">
        <w:rPr>
          <w:rFonts w:eastAsia="標楷體" w:hint="eastAsia"/>
          <w:sz w:val="28"/>
          <w:szCs w:val="28"/>
        </w:rPr>
        <w:t>之出流管制</w:t>
      </w:r>
      <w:proofErr w:type="gramEnd"/>
      <w:r w:rsidRPr="00051B05">
        <w:rPr>
          <w:rFonts w:eastAsia="標楷體" w:hint="eastAsia"/>
          <w:sz w:val="28"/>
          <w:szCs w:val="28"/>
        </w:rPr>
        <w:t>計畫書</w:t>
      </w:r>
      <w:proofErr w:type="gramStart"/>
      <w:r w:rsidRPr="00051B05">
        <w:rPr>
          <w:rFonts w:eastAsia="標楷體" w:hint="eastAsia"/>
          <w:sz w:val="28"/>
          <w:szCs w:val="28"/>
        </w:rPr>
        <w:t>及出流管制</w:t>
      </w:r>
      <w:proofErr w:type="gramEnd"/>
      <w:r w:rsidRPr="00051B05">
        <w:rPr>
          <w:rFonts w:eastAsia="標楷體" w:hint="eastAsia"/>
          <w:sz w:val="28"/>
          <w:szCs w:val="28"/>
        </w:rPr>
        <w:t>規劃書</w:t>
      </w:r>
      <w:r w:rsidRPr="00051B05">
        <w:rPr>
          <w:rFonts w:eastAsia="標楷體" w:hint="eastAsia"/>
          <w:sz w:val="28"/>
          <w:szCs w:val="28"/>
        </w:rPr>
        <w:t>:</w:t>
      </w:r>
      <w:r w:rsidR="006A1C39">
        <w:rPr>
          <w:rFonts w:eastAsia="標楷體" w:hint="eastAsia"/>
          <w:sz w:val="28"/>
          <w:szCs w:val="28"/>
        </w:rPr>
        <w:t xml:space="preserve"> </w:t>
      </w:r>
    </w:p>
    <w:p w:rsidR="000518E3" w:rsidRPr="000518E3" w:rsidRDefault="00DB37C5" w:rsidP="000518E3">
      <w:pPr>
        <w:spacing w:line="460" w:lineRule="exact"/>
        <w:ind w:left="538" w:hangingChars="192" w:hanging="538"/>
        <w:rPr>
          <w:rFonts w:eastAsia="標楷體"/>
          <w:sz w:val="28"/>
          <w:szCs w:val="28"/>
        </w:rPr>
      </w:pPr>
      <w:r>
        <w:rPr>
          <w:rFonts w:eastAsia="標楷體" w:hint="eastAsia"/>
          <w:sz w:val="28"/>
          <w:szCs w:val="28"/>
        </w:rPr>
        <w:t xml:space="preserve">   </w:t>
      </w:r>
      <w:r w:rsidR="000518E3" w:rsidRPr="000518E3">
        <w:rPr>
          <w:rFonts w:eastAsia="標楷體" w:hint="eastAsia"/>
          <w:sz w:val="28"/>
          <w:szCs w:val="28"/>
        </w:rPr>
        <w:t xml:space="preserve"> </w:t>
      </w:r>
      <w:r w:rsidR="000518E3" w:rsidRPr="000518E3">
        <w:rPr>
          <w:rFonts w:eastAsia="標楷體" w:hint="eastAsia"/>
          <w:sz w:val="28"/>
          <w:szCs w:val="28"/>
        </w:rPr>
        <w:t>第一河川局：宜蘭縣</w:t>
      </w:r>
      <w:r w:rsidR="00BF03D9" w:rsidRPr="000518E3">
        <w:rPr>
          <w:rFonts w:eastAsia="標楷體" w:hint="eastAsia"/>
          <w:sz w:val="28"/>
          <w:szCs w:val="28"/>
        </w:rPr>
        <w:t>、</w:t>
      </w:r>
      <w:r w:rsidR="00BF03D9">
        <w:rPr>
          <w:rFonts w:eastAsia="標楷體" w:hint="eastAsia"/>
          <w:sz w:val="28"/>
          <w:szCs w:val="28"/>
        </w:rPr>
        <w:t>連江縣</w:t>
      </w:r>
    </w:p>
    <w:p w:rsidR="000518E3" w:rsidRPr="000518E3" w:rsidRDefault="000518E3" w:rsidP="000518E3">
      <w:pPr>
        <w:spacing w:line="460" w:lineRule="exact"/>
        <w:ind w:left="538" w:hangingChars="192" w:hanging="538"/>
        <w:rPr>
          <w:rFonts w:eastAsia="標楷體"/>
          <w:sz w:val="28"/>
          <w:szCs w:val="28"/>
        </w:rPr>
      </w:pPr>
      <w:r w:rsidRPr="000518E3">
        <w:rPr>
          <w:rFonts w:eastAsia="標楷體" w:hint="eastAsia"/>
          <w:sz w:val="28"/>
          <w:szCs w:val="28"/>
        </w:rPr>
        <w:t xml:space="preserve">    </w:t>
      </w:r>
      <w:r w:rsidRPr="000518E3">
        <w:rPr>
          <w:rFonts w:eastAsia="標楷體" w:hint="eastAsia"/>
          <w:sz w:val="28"/>
          <w:szCs w:val="28"/>
        </w:rPr>
        <w:t>第二河川局：桃園市、新竹縣、新竹市、苗栗縣</w:t>
      </w:r>
    </w:p>
    <w:p w:rsidR="000518E3" w:rsidRPr="000518E3" w:rsidRDefault="000518E3" w:rsidP="000518E3">
      <w:pPr>
        <w:spacing w:line="460" w:lineRule="exact"/>
        <w:ind w:left="538" w:hangingChars="192" w:hanging="538"/>
        <w:rPr>
          <w:rFonts w:eastAsia="標楷體"/>
          <w:sz w:val="28"/>
          <w:szCs w:val="28"/>
        </w:rPr>
      </w:pPr>
      <w:r w:rsidRPr="000518E3">
        <w:rPr>
          <w:rFonts w:eastAsia="標楷體" w:hint="eastAsia"/>
          <w:sz w:val="28"/>
          <w:szCs w:val="28"/>
        </w:rPr>
        <w:t xml:space="preserve">    </w:t>
      </w:r>
      <w:r w:rsidRPr="000518E3">
        <w:rPr>
          <w:rFonts w:eastAsia="標楷體" w:hint="eastAsia"/>
          <w:sz w:val="28"/>
          <w:szCs w:val="28"/>
        </w:rPr>
        <w:t>第三河川局：</w:t>
      </w:r>
      <w:proofErr w:type="gramStart"/>
      <w:r w:rsidRPr="000518E3">
        <w:rPr>
          <w:rFonts w:eastAsia="標楷體" w:hint="eastAsia"/>
          <w:sz w:val="28"/>
          <w:szCs w:val="28"/>
        </w:rPr>
        <w:t>臺</w:t>
      </w:r>
      <w:proofErr w:type="gramEnd"/>
      <w:r w:rsidRPr="000518E3">
        <w:rPr>
          <w:rFonts w:eastAsia="標楷體" w:hint="eastAsia"/>
          <w:sz w:val="28"/>
          <w:szCs w:val="28"/>
        </w:rPr>
        <w:t>中市、南投縣</w:t>
      </w:r>
    </w:p>
    <w:p w:rsidR="000518E3" w:rsidRPr="000518E3" w:rsidRDefault="000518E3" w:rsidP="000518E3">
      <w:pPr>
        <w:spacing w:line="460" w:lineRule="exact"/>
        <w:ind w:left="538" w:hangingChars="192" w:hanging="538"/>
        <w:rPr>
          <w:rFonts w:eastAsia="標楷體"/>
          <w:sz w:val="28"/>
          <w:szCs w:val="28"/>
        </w:rPr>
      </w:pPr>
      <w:r w:rsidRPr="000518E3">
        <w:rPr>
          <w:rFonts w:eastAsia="標楷體" w:hint="eastAsia"/>
          <w:sz w:val="28"/>
          <w:szCs w:val="28"/>
        </w:rPr>
        <w:t xml:space="preserve">    </w:t>
      </w:r>
      <w:r w:rsidRPr="000518E3">
        <w:rPr>
          <w:rFonts w:eastAsia="標楷體" w:hint="eastAsia"/>
          <w:sz w:val="28"/>
          <w:szCs w:val="28"/>
        </w:rPr>
        <w:t>第四河川局：彰化縣</w:t>
      </w:r>
    </w:p>
    <w:p w:rsidR="000518E3" w:rsidRPr="000518E3" w:rsidRDefault="000518E3" w:rsidP="000518E3">
      <w:pPr>
        <w:spacing w:line="460" w:lineRule="exact"/>
        <w:ind w:left="538" w:hangingChars="192" w:hanging="538"/>
        <w:rPr>
          <w:rFonts w:eastAsia="標楷體"/>
          <w:sz w:val="28"/>
          <w:szCs w:val="28"/>
        </w:rPr>
      </w:pPr>
      <w:r w:rsidRPr="000518E3">
        <w:rPr>
          <w:rFonts w:eastAsia="標楷體" w:hint="eastAsia"/>
          <w:sz w:val="28"/>
          <w:szCs w:val="28"/>
        </w:rPr>
        <w:t xml:space="preserve">    </w:t>
      </w:r>
      <w:r w:rsidRPr="000518E3">
        <w:rPr>
          <w:rFonts w:eastAsia="標楷體" w:hint="eastAsia"/>
          <w:sz w:val="28"/>
          <w:szCs w:val="28"/>
        </w:rPr>
        <w:t>第五河川局：雲林縣、嘉義縣、嘉義市</w:t>
      </w:r>
    </w:p>
    <w:p w:rsidR="000518E3" w:rsidRPr="000518E3" w:rsidRDefault="000518E3" w:rsidP="000518E3">
      <w:pPr>
        <w:spacing w:line="460" w:lineRule="exact"/>
        <w:ind w:left="538" w:hangingChars="192" w:hanging="538"/>
        <w:rPr>
          <w:rFonts w:eastAsia="標楷體"/>
          <w:sz w:val="28"/>
          <w:szCs w:val="28"/>
        </w:rPr>
      </w:pPr>
      <w:r w:rsidRPr="000518E3">
        <w:rPr>
          <w:rFonts w:eastAsia="標楷體" w:hint="eastAsia"/>
          <w:sz w:val="28"/>
          <w:szCs w:val="28"/>
        </w:rPr>
        <w:t xml:space="preserve">    </w:t>
      </w:r>
      <w:r w:rsidRPr="000518E3">
        <w:rPr>
          <w:rFonts w:eastAsia="標楷體" w:hint="eastAsia"/>
          <w:sz w:val="28"/>
          <w:szCs w:val="28"/>
        </w:rPr>
        <w:t>第六河川局：</w:t>
      </w:r>
      <w:proofErr w:type="gramStart"/>
      <w:r w:rsidRPr="000518E3">
        <w:rPr>
          <w:rFonts w:eastAsia="標楷體" w:hint="eastAsia"/>
          <w:sz w:val="28"/>
          <w:szCs w:val="28"/>
        </w:rPr>
        <w:t>臺</w:t>
      </w:r>
      <w:proofErr w:type="gramEnd"/>
      <w:r w:rsidRPr="000518E3">
        <w:rPr>
          <w:rFonts w:eastAsia="標楷體" w:hint="eastAsia"/>
          <w:sz w:val="28"/>
          <w:szCs w:val="28"/>
        </w:rPr>
        <w:t>南市、高雄市</w:t>
      </w:r>
    </w:p>
    <w:p w:rsidR="000518E3" w:rsidRPr="000518E3" w:rsidRDefault="000518E3" w:rsidP="000518E3">
      <w:pPr>
        <w:spacing w:line="460" w:lineRule="exact"/>
        <w:ind w:left="538" w:hangingChars="192" w:hanging="538"/>
        <w:rPr>
          <w:rFonts w:eastAsia="標楷體"/>
          <w:sz w:val="28"/>
          <w:szCs w:val="28"/>
        </w:rPr>
      </w:pPr>
      <w:r w:rsidRPr="000518E3">
        <w:rPr>
          <w:rFonts w:eastAsia="標楷體" w:hint="eastAsia"/>
          <w:sz w:val="28"/>
          <w:szCs w:val="28"/>
        </w:rPr>
        <w:t xml:space="preserve">    </w:t>
      </w:r>
      <w:r w:rsidRPr="000518E3">
        <w:rPr>
          <w:rFonts w:eastAsia="標楷體" w:hint="eastAsia"/>
          <w:sz w:val="28"/>
          <w:szCs w:val="28"/>
        </w:rPr>
        <w:t>第七河川局：屏東縣、澎湖縣</w:t>
      </w:r>
    </w:p>
    <w:p w:rsidR="000518E3" w:rsidRPr="000518E3" w:rsidRDefault="000518E3" w:rsidP="000518E3">
      <w:pPr>
        <w:spacing w:line="460" w:lineRule="exact"/>
        <w:ind w:left="538" w:hangingChars="192" w:hanging="538"/>
        <w:rPr>
          <w:rFonts w:eastAsia="標楷體"/>
          <w:sz w:val="28"/>
          <w:szCs w:val="28"/>
        </w:rPr>
      </w:pPr>
      <w:r w:rsidRPr="000518E3">
        <w:rPr>
          <w:rFonts w:eastAsia="標楷體" w:hint="eastAsia"/>
          <w:sz w:val="28"/>
          <w:szCs w:val="28"/>
        </w:rPr>
        <w:t xml:space="preserve">    </w:t>
      </w:r>
      <w:r w:rsidRPr="000518E3">
        <w:rPr>
          <w:rFonts w:eastAsia="標楷體" w:hint="eastAsia"/>
          <w:sz w:val="28"/>
          <w:szCs w:val="28"/>
        </w:rPr>
        <w:t>第八河川局：</w:t>
      </w:r>
      <w:proofErr w:type="gramStart"/>
      <w:r w:rsidRPr="000518E3">
        <w:rPr>
          <w:rFonts w:eastAsia="標楷體" w:hint="eastAsia"/>
          <w:sz w:val="28"/>
          <w:szCs w:val="28"/>
        </w:rPr>
        <w:t>臺</w:t>
      </w:r>
      <w:proofErr w:type="gramEnd"/>
      <w:r w:rsidRPr="000518E3">
        <w:rPr>
          <w:rFonts w:eastAsia="標楷體" w:hint="eastAsia"/>
          <w:sz w:val="28"/>
          <w:szCs w:val="28"/>
        </w:rPr>
        <w:t>東縣、金門縣</w:t>
      </w:r>
    </w:p>
    <w:p w:rsidR="000518E3" w:rsidRPr="000518E3" w:rsidRDefault="000518E3" w:rsidP="000518E3">
      <w:pPr>
        <w:spacing w:line="460" w:lineRule="exact"/>
        <w:ind w:left="538" w:hangingChars="192" w:hanging="538"/>
        <w:rPr>
          <w:rFonts w:eastAsia="標楷體"/>
          <w:sz w:val="28"/>
          <w:szCs w:val="28"/>
        </w:rPr>
      </w:pPr>
      <w:r w:rsidRPr="000518E3">
        <w:rPr>
          <w:rFonts w:eastAsia="標楷體" w:hint="eastAsia"/>
          <w:sz w:val="28"/>
          <w:szCs w:val="28"/>
        </w:rPr>
        <w:t xml:space="preserve">    </w:t>
      </w:r>
      <w:r w:rsidRPr="000518E3">
        <w:rPr>
          <w:rFonts w:eastAsia="標楷體" w:hint="eastAsia"/>
          <w:sz w:val="28"/>
          <w:szCs w:val="28"/>
        </w:rPr>
        <w:t>第九河川局：花蓮縣</w:t>
      </w:r>
    </w:p>
    <w:p w:rsidR="006A1C39" w:rsidRDefault="000518E3" w:rsidP="000518E3">
      <w:pPr>
        <w:spacing w:line="460" w:lineRule="exact"/>
        <w:ind w:left="538" w:hangingChars="192" w:hanging="538"/>
        <w:rPr>
          <w:rFonts w:eastAsia="標楷體"/>
          <w:sz w:val="28"/>
          <w:szCs w:val="28"/>
        </w:rPr>
      </w:pPr>
      <w:r w:rsidRPr="000518E3">
        <w:rPr>
          <w:rFonts w:eastAsia="標楷體" w:hint="eastAsia"/>
          <w:sz w:val="28"/>
          <w:szCs w:val="28"/>
        </w:rPr>
        <w:t xml:space="preserve">    </w:t>
      </w:r>
      <w:r w:rsidRPr="000518E3">
        <w:rPr>
          <w:rFonts w:eastAsia="標楷體" w:hint="eastAsia"/>
          <w:sz w:val="28"/>
          <w:szCs w:val="28"/>
        </w:rPr>
        <w:t>第十河川局：臺</w:t>
      </w:r>
      <w:r>
        <w:rPr>
          <w:rFonts w:eastAsia="標楷體" w:hint="eastAsia"/>
          <w:sz w:val="28"/>
          <w:szCs w:val="28"/>
        </w:rPr>
        <w:t>北市、</w:t>
      </w:r>
      <w:r w:rsidRPr="000518E3">
        <w:rPr>
          <w:rFonts w:eastAsia="標楷體" w:hint="eastAsia"/>
          <w:sz w:val="28"/>
          <w:szCs w:val="28"/>
        </w:rPr>
        <w:t>新北市、基隆市</w:t>
      </w:r>
    </w:p>
    <w:p w:rsidR="006A1C39" w:rsidRDefault="00990EBC" w:rsidP="00990EBC">
      <w:pPr>
        <w:spacing w:line="460" w:lineRule="exact"/>
        <w:ind w:leftChars="224" w:left="563" w:hangingChars="9" w:hanging="25"/>
        <w:jc w:val="both"/>
        <w:rPr>
          <w:rFonts w:eastAsia="標楷體"/>
          <w:sz w:val="28"/>
          <w:szCs w:val="28"/>
        </w:rPr>
      </w:pPr>
      <w:r>
        <w:rPr>
          <w:rFonts w:eastAsia="標楷體" w:hint="eastAsia"/>
          <w:sz w:val="28"/>
          <w:szCs w:val="28"/>
        </w:rPr>
        <w:t xml:space="preserve">    </w:t>
      </w:r>
      <w:r w:rsidR="0042170D" w:rsidRPr="0042170D">
        <w:rPr>
          <w:rFonts w:eastAsia="標楷體" w:hint="eastAsia"/>
          <w:sz w:val="28"/>
          <w:szCs w:val="28"/>
        </w:rPr>
        <w:t>土地開發利用跨越二個以上河川局所轄管之直轄市及縣</w:t>
      </w:r>
      <w:r w:rsidR="0042170D" w:rsidRPr="0042170D">
        <w:rPr>
          <w:rFonts w:eastAsia="標楷體" w:hint="eastAsia"/>
          <w:sz w:val="28"/>
          <w:szCs w:val="28"/>
        </w:rPr>
        <w:t>(</w:t>
      </w:r>
      <w:r w:rsidR="0042170D" w:rsidRPr="0042170D">
        <w:rPr>
          <w:rFonts w:eastAsia="標楷體" w:hint="eastAsia"/>
          <w:sz w:val="28"/>
          <w:szCs w:val="28"/>
        </w:rPr>
        <w:t>市</w:t>
      </w:r>
      <w:r w:rsidR="0042170D" w:rsidRPr="0042170D">
        <w:rPr>
          <w:rFonts w:eastAsia="標楷體" w:hint="eastAsia"/>
          <w:sz w:val="28"/>
          <w:szCs w:val="28"/>
        </w:rPr>
        <w:t>)</w:t>
      </w:r>
      <w:r w:rsidR="0042170D" w:rsidRPr="0042170D">
        <w:rPr>
          <w:rFonts w:eastAsia="標楷體" w:hint="eastAsia"/>
          <w:sz w:val="28"/>
          <w:szCs w:val="28"/>
        </w:rPr>
        <w:t>政府者，由土地開發所占面積較大之河川局邀請其他河川局、直轄市及縣</w:t>
      </w:r>
      <w:r w:rsidR="0042170D" w:rsidRPr="0042170D">
        <w:rPr>
          <w:rFonts w:eastAsia="標楷體" w:hint="eastAsia"/>
          <w:sz w:val="28"/>
          <w:szCs w:val="28"/>
        </w:rPr>
        <w:t>(</w:t>
      </w:r>
      <w:r w:rsidR="0042170D" w:rsidRPr="0042170D">
        <w:rPr>
          <w:rFonts w:eastAsia="標楷體" w:hint="eastAsia"/>
          <w:sz w:val="28"/>
          <w:szCs w:val="28"/>
        </w:rPr>
        <w:t>市</w:t>
      </w:r>
      <w:r w:rsidR="0042170D" w:rsidRPr="0042170D">
        <w:rPr>
          <w:rFonts w:eastAsia="標楷體" w:hint="eastAsia"/>
          <w:sz w:val="28"/>
          <w:szCs w:val="28"/>
        </w:rPr>
        <w:t>)</w:t>
      </w:r>
      <w:r w:rsidR="0042170D" w:rsidRPr="0042170D">
        <w:rPr>
          <w:rFonts w:eastAsia="標楷體" w:hint="eastAsia"/>
          <w:sz w:val="28"/>
          <w:szCs w:val="28"/>
        </w:rPr>
        <w:t>政府會同審查。</w:t>
      </w:r>
    </w:p>
    <w:p w:rsidR="0042170D" w:rsidRDefault="0042170D" w:rsidP="0042170D">
      <w:pPr>
        <w:spacing w:line="460" w:lineRule="exact"/>
        <w:ind w:left="538" w:hangingChars="192" w:hanging="538"/>
        <w:rPr>
          <w:rFonts w:eastAsia="標楷體"/>
          <w:sz w:val="28"/>
          <w:szCs w:val="28"/>
        </w:rPr>
      </w:pPr>
      <w:r w:rsidRPr="0042170D">
        <w:rPr>
          <w:rFonts w:eastAsia="標楷體" w:hint="eastAsia"/>
          <w:sz w:val="28"/>
          <w:szCs w:val="28"/>
        </w:rPr>
        <w:t>三、各河川局於完成程序審查後應代辦本部函通知義務人向河川局繳交審查費。</w:t>
      </w:r>
    </w:p>
    <w:p w:rsidR="0042170D" w:rsidRDefault="0042170D" w:rsidP="0042170D">
      <w:pPr>
        <w:spacing w:line="460" w:lineRule="exact"/>
        <w:ind w:left="538" w:hangingChars="192" w:hanging="538"/>
        <w:jc w:val="both"/>
        <w:rPr>
          <w:rFonts w:eastAsia="標楷體"/>
          <w:sz w:val="28"/>
          <w:szCs w:val="28"/>
        </w:rPr>
      </w:pPr>
      <w:r w:rsidRPr="0042170D">
        <w:rPr>
          <w:rFonts w:eastAsia="標楷體" w:hint="eastAsia"/>
          <w:sz w:val="28"/>
          <w:szCs w:val="28"/>
        </w:rPr>
        <w:t>四、各河川局為審查土地開發利用屬中央目的事業主管機關興辦</w:t>
      </w:r>
      <w:proofErr w:type="gramStart"/>
      <w:r w:rsidRPr="0042170D">
        <w:rPr>
          <w:rFonts w:eastAsia="標楷體" w:hint="eastAsia"/>
          <w:sz w:val="28"/>
          <w:szCs w:val="28"/>
        </w:rPr>
        <w:t>之出流管制</w:t>
      </w:r>
      <w:proofErr w:type="gramEnd"/>
      <w:r w:rsidRPr="0042170D">
        <w:rPr>
          <w:rFonts w:eastAsia="標楷體" w:hint="eastAsia"/>
          <w:sz w:val="28"/>
          <w:szCs w:val="28"/>
        </w:rPr>
        <w:t>計畫書</w:t>
      </w:r>
      <w:proofErr w:type="gramStart"/>
      <w:r w:rsidRPr="0042170D">
        <w:rPr>
          <w:rFonts w:eastAsia="標楷體" w:hint="eastAsia"/>
          <w:sz w:val="28"/>
          <w:szCs w:val="28"/>
        </w:rPr>
        <w:t>及出流管制</w:t>
      </w:r>
      <w:proofErr w:type="gramEnd"/>
      <w:r w:rsidRPr="0042170D">
        <w:rPr>
          <w:rFonts w:eastAsia="標楷體" w:hint="eastAsia"/>
          <w:sz w:val="28"/>
          <w:szCs w:val="28"/>
        </w:rPr>
        <w:t>規劃書，得設置審查小組。</w:t>
      </w:r>
    </w:p>
    <w:p w:rsidR="008A7640" w:rsidRDefault="0042170D" w:rsidP="0042170D">
      <w:pPr>
        <w:spacing w:line="460" w:lineRule="exact"/>
        <w:ind w:left="538" w:hangingChars="192" w:hanging="538"/>
        <w:jc w:val="both"/>
        <w:rPr>
          <w:rFonts w:eastAsia="標楷體"/>
          <w:sz w:val="28"/>
          <w:szCs w:val="28"/>
        </w:rPr>
      </w:pPr>
      <w:r w:rsidRPr="0042170D">
        <w:rPr>
          <w:rFonts w:eastAsia="標楷體" w:hint="eastAsia"/>
          <w:sz w:val="28"/>
          <w:szCs w:val="28"/>
        </w:rPr>
        <w:t>五、</w:t>
      </w:r>
      <w:proofErr w:type="gramStart"/>
      <w:r w:rsidRPr="0042170D">
        <w:rPr>
          <w:rFonts w:eastAsia="標楷體" w:hint="eastAsia"/>
          <w:sz w:val="28"/>
          <w:szCs w:val="28"/>
        </w:rPr>
        <w:t>出流管制</w:t>
      </w:r>
      <w:proofErr w:type="gramEnd"/>
      <w:r w:rsidRPr="0042170D">
        <w:rPr>
          <w:rFonts w:eastAsia="標楷體" w:hint="eastAsia"/>
          <w:sz w:val="28"/>
          <w:szCs w:val="28"/>
        </w:rPr>
        <w:t>計畫書</w:t>
      </w:r>
      <w:proofErr w:type="gramStart"/>
      <w:r w:rsidRPr="0042170D">
        <w:rPr>
          <w:rFonts w:eastAsia="標楷體" w:hint="eastAsia"/>
          <w:sz w:val="28"/>
          <w:szCs w:val="28"/>
        </w:rPr>
        <w:t>及出流管制</w:t>
      </w:r>
      <w:proofErr w:type="gramEnd"/>
      <w:r w:rsidRPr="0042170D">
        <w:rPr>
          <w:rFonts w:eastAsia="標楷體" w:hint="eastAsia"/>
          <w:sz w:val="28"/>
          <w:szCs w:val="28"/>
        </w:rPr>
        <w:t>規劃書經河川局審查通過後，由河川局代辦本部函核定，檢送核定本五份予目的事業主管機關、一份予土地開發利用所在地之直轄市、縣</w:t>
      </w:r>
      <w:r w:rsidRPr="0042170D">
        <w:rPr>
          <w:rFonts w:eastAsia="標楷體" w:hint="eastAsia"/>
          <w:sz w:val="28"/>
          <w:szCs w:val="28"/>
        </w:rPr>
        <w:t>(</w:t>
      </w:r>
      <w:r w:rsidRPr="0042170D">
        <w:rPr>
          <w:rFonts w:eastAsia="標楷體" w:hint="eastAsia"/>
          <w:sz w:val="28"/>
          <w:szCs w:val="28"/>
        </w:rPr>
        <w:t>市</w:t>
      </w:r>
      <w:r w:rsidRPr="0042170D">
        <w:rPr>
          <w:rFonts w:eastAsia="標楷體" w:hint="eastAsia"/>
          <w:sz w:val="28"/>
          <w:szCs w:val="28"/>
        </w:rPr>
        <w:t>)</w:t>
      </w:r>
      <w:r w:rsidRPr="0042170D">
        <w:rPr>
          <w:rFonts w:eastAsia="標楷體" w:hint="eastAsia"/>
          <w:sz w:val="28"/>
          <w:szCs w:val="28"/>
        </w:rPr>
        <w:t>政府，並副知義務人及本部水利署。</w:t>
      </w:r>
    </w:p>
    <w:sectPr w:rsidR="008A7640" w:rsidSect="00720B47">
      <w:footerReference w:type="even" r:id="rId8"/>
      <w:footerReference w:type="default" r:id="rId9"/>
      <w:pgSz w:w="11906" w:h="16838"/>
      <w:pgMar w:top="1134" w:right="1416" w:bottom="90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D7" w:rsidRDefault="003329D7">
      <w:r>
        <w:separator/>
      </w:r>
    </w:p>
  </w:endnote>
  <w:endnote w:type="continuationSeparator" w:id="0">
    <w:p w:rsidR="003329D7" w:rsidRDefault="0033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D7" w:rsidRDefault="009176D7" w:rsidP="00BC39B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76D7" w:rsidRDefault="009176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D7" w:rsidRDefault="009176D7" w:rsidP="00BC39B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10D26">
      <w:rPr>
        <w:rStyle w:val="a6"/>
        <w:noProof/>
      </w:rPr>
      <w:t>1</w:t>
    </w:r>
    <w:r>
      <w:rPr>
        <w:rStyle w:val="a6"/>
      </w:rPr>
      <w:fldChar w:fldCharType="end"/>
    </w:r>
  </w:p>
  <w:p w:rsidR="009176D7" w:rsidRDefault="009176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D7" w:rsidRDefault="003329D7">
      <w:r>
        <w:separator/>
      </w:r>
    </w:p>
  </w:footnote>
  <w:footnote w:type="continuationSeparator" w:id="0">
    <w:p w:rsidR="003329D7" w:rsidRDefault="00332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D4B8C"/>
    <w:multiLevelType w:val="hybridMultilevel"/>
    <w:tmpl w:val="E1BA246A"/>
    <w:lvl w:ilvl="0" w:tplc="B816D4A8">
      <w:start w:val="1"/>
      <w:numFmt w:val="taiwaneseCountingThousand"/>
      <w:lvlText w:val="(%1)"/>
      <w:lvlJc w:val="left"/>
      <w:pPr>
        <w:tabs>
          <w:tab w:val="num" w:pos="945"/>
        </w:tabs>
        <w:ind w:left="945" w:hanging="4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7B3D2251"/>
    <w:multiLevelType w:val="hybridMultilevel"/>
    <w:tmpl w:val="E1BA246A"/>
    <w:lvl w:ilvl="0" w:tplc="B816D4A8">
      <w:start w:val="1"/>
      <w:numFmt w:val="taiwaneseCountingThousand"/>
      <w:lvlText w:val="(%1)"/>
      <w:lvlJc w:val="left"/>
      <w:pPr>
        <w:tabs>
          <w:tab w:val="num" w:pos="945"/>
        </w:tabs>
        <w:ind w:left="945" w:hanging="4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7D237F13"/>
    <w:multiLevelType w:val="hybridMultilevel"/>
    <w:tmpl w:val="24ECB4B0"/>
    <w:lvl w:ilvl="0" w:tplc="5BC036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B2"/>
    <w:rsid w:val="00005E6D"/>
    <w:rsid w:val="00012744"/>
    <w:rsid w:val="00014C94"/>
    <w:rsid w:val="00023E18"/>
    <w:rsid w:val="00032938"/>
    <w:rsid w:val="000454D9"/>
    <w:rsid w:val="000518E3"/>
    <w:rsid w:val="00051B05"/>
    <w:rsid w:val="00055CCC"/>
    <w:rsid w:val="00066014"/>
    <w:rsid w:val="00067DB2"/>
    <w:rsid w:val="00085F16"/>
    <w:rsid w:val="00092287"/>
    <w:rsid w:val="00097CAE"/>
    <w:rsid w:val="000A2204"/>
    <w:rsid w:val="000B0E37"/>
    <w:rsid w:val="000B0E54"/>
    <w:rsid w:val="000B52C7"/>
    <w:rsid w:val="000B7571"/>
    <w:rsid w:val="00101691"/>
    <w:rsid w:val="001038FA"/>
    <w:rsid w:val="001162F3"/>
    <w:rsid w:val="0012642F"/>
    <w:rsid w:val="0012739F"/>
    <w:rsid w:val="0017741B"/>
    <w:rsid w:val="00182E14"/>
    <w:rsid w:val="00184265"/>
    <w:rsid w:val="001924A5"/>
    <w:rsid w:val="00194615"/>
    <w:rsid w:val="00196574"/>
    <w:rsid w:val="001B7102"/>
    <w:rsid w:val="001C1211"/>
    <w:rsid w:val="001C68F7"/>
    <w:rsid w:val="001D7ADC"/>
    <w:rsid w:val="001E2CCB"/>
    <w:rsid w:val="001E52B0"/>
    <w:rsid w:val="001F2933"/>
    <w:rsid w:val="001F6F94"/>
    <w:rsid w:val="00200021"/>
    <w:rsid w:val="00201267"/>
    <w:rsid w:val="00217151"/>
    <w:rsid w:val="00230017"/>
    <w:rsid w:val="00231BF9"/>
    <w:rsid w:val="00255D69"/>
    <w:rsid w:val="00264A00"/>
    <w:rsid w:val="002842EA"/>
    <w:rsid w:val="002A40C2"/>
    <w:rsid w:val="002B6D79"/>
    <w:rsid w:val="002C142B"/>
    <w:rsid w:val="002C1B47"/>
    <w:rsid w:val="002C6240"/>
    <w:rsid w:val="002E0D6D"/>
    <w:rsid w:val="002E480C"/>
    <w:rsid w:val="002E5C4B"/>
    <w:rsid w:val="002E5D25"/>
    <w:rsid w:val="0030475C"/>
    <w:rsid w:val="00310AF5"/>
    <w:rsid w:val="00310D26"/>
    <w:rsid w:val="0032109D"/>
    <w:rsid w:val="003329D7"/>
    <w:rsid w:val="00337A07"/>
    <w:rsid w:val="0034490A"/>
    <w:rsid w:val="003A1D9D"/>
    <w:rsid w:val="003B06B3"/>
    <w:rsid w:val="003B399E"/>
    <w:rsid w:val="003D4376"/>
    <w:rsid w:val="003E3478"/>
    <w:rsid w:val="003F4DC3"/>
    <w:rsid w:val="0042170D"/>
    <w:rsid w:val="00450ABA"/>
    <w:rsid w:val="004524DD"/>
    <w:rsid w:val="00454E50"/>
    <w:rsid w:val="00455AAC"/>
    <w:rsid w:val="00455CCD"/>
    <w:rsid w:val="004624A2"/>
    <w:rsid w:val="004847D3"/>
    <w:rsid w:val="00494578"/>
    <w:rsid w:val="004A0A56"/>
    <w:rsid w:val="004A555C"/>
    <w:rsid w:val="004B42F5"/>
    <w:rsid w:val="004D23AC"/>
    <w:rsid w:val="004E3017"/>
    <w:rsid w:val="0050665F"/>
    <w:rsid w:val="005226B2"/>
    <w:rsid w:val="0052357A"/>
    <w:rsid w:val="0053262E"/>
    <w:rsid w:val="00536837"/>
    <w:rsid w:val="00565A2A"/>
    <w:rsid w:val="0058244D"/>
    <w:rsid w:val="005A4229"/>
    <w:rsid w:val="005B1D07"/>
    <w:rsid w:val="005B24C0"/>
    <w:rsid w:val="005D6603"/>
    <w:rsid w:val="005F57BE"/>
    <w:rsid w:val="0061291A"/>
    <w:rsid w:val="00636244"/>
    <w:rsid w:val="00644D0C"/>
    <w:rsid w:val="00653185"/>
    <w:rsid w:val="006701FD"/>
    <w:rsid w:val="006842B3"/>
    <w:rsid w:val="006856C4"/>
    <w:rsid w:val="0069171B"/>
    <w:rsid w:val="006A1C39"/>
    <w:rsid w:val="006A44FF"/>
    <w:rsid w:val="006C1178"/>
    <w:rsid w:val="006D73E2"/>
    <w:rsid w:val="006E01D8"/>
    <w:rsid w:val="00720B47"/>
    <w:rsid w:val="00724F3F"/>
    <w:rsid w:val="00731754"/>
    <w:rsid w:val="007347BF"/>
    <w:rsid w:val="007863D9"/>
    <w:rsid w:val="007B78D0"/>
    <w:rsid w:val="007C7A49"/>
    <w:rsid w:val="007E415D"/>
    <w:rsid w:val="007E4E1E"/>
    <w:rsid w:val="00835B08"/>
    <w:rsid w:val="00846560"/>
    <w:rsid w:val="008572F0"/>
    <w:rsid w:val="008658C8"/>
    <w:rsid w:val="008A7640"/>
    <w:rsid w:val="008B6056"/>
    <w:rsid w:val="008C00CD"/>
    <w:rsid w:val="008C2350"/>
    <w:rsid w:val="008D236D"/>
    <w:rsid w:val="008D4186"/>
    <w:rsid w:val="009065F2"/>
    <w:rsid w:val="009176D7"/>
    <w:rsid w:val="00937F7E"/>
    <w:rsid w:val="009410FF"/>
    <w:rsid w:val="00951FA9"/>
    <w:rsid w:val="0096442B"/>
    <w:rsid w:val="00977098"/>
    <w:rsid w:val="0098081C"/>
    <w:rsid w:val="00981C3B"/>
    <w:rsid w:val="00983594"/>
    <w:rsid w:val="00987C39"/>
    <w:rsid w:val="00990EBC"/>
    <w:rsid w:val="009A047C"/>
    <w:rsid w:val="009A27E7"/>
    <w:rsid w:val="009A49CB"/>
    <w:rsid w:val="009A705F"/>
    <w:rsid w:val="009C55D8"/>
    <w:rsid w:val="009E625D"/>
    <w:rsid w:val="009F04D3"/>
    <w:rsid w:val="009F0E97"/>
    <w:rsid w:val="009F56FC"/>
    <w:rsid w:val="00A1797A"/>
    <w:rsid w:val="00A2578C"/>
    <w:rsid w:val="00A26EDF"/>
    <w:rsid w:val="00A27CC1"/>
    <w:rsid w:val="00A31C30"/>
    <w:rsid w:val="00A31C93"/>
    <w:rsid w:val="00A36881"/>
    <w:rsid w:val="00A4300B"/>
    <w:rsid w:val="00A51942"/>
    <w:rsid w:val="00A52E76"/>
    <w:rsid w:val="00A71D05"/>
    <w:rsid w:val="00A74662"/>
    <w:rsid w:val="00A870F2"/>
    <w:rsid w:val="00AB41E0"/>
    <w:rsid w:val="00AB6076"/>
    <w:rsid w:val="00AC3201"/>
    <w:rsid w:val="00AC4764"/>
    <w:rsid w:val="00AD40C5"/>
    <w:rsid w:val="00AF02F8"/>
    <w:rsid w:val="00AF1067"/>
    <w:rsid w:val="00AF191B"/>
    <w:rsid w:val="00AF4D76"/>
    <w:rsid w:val="00B12236"/>
    <w:rsid w:val="00B127EC"/>
    <w:rsid w:val="00B147A4"/>
    <w:rsid w:val="00B461CC"/>
    <w:rsid w:val="00B52307"/>
    <w:rsid w:val="00B52CD6"/>
    <w:rsid w:val="00B53649"/>
    <w:rsid w:val="00B619BE"/>
    <w:rsid w:val="00B72B30"/>
    <w:rsid w:val="00BA0139"/>
    <w:rsid w:val="00BA60A3"/>
    <w:rsid w:val="00BB6CB8"/>
    <w:rsid w:val="00BC39B9"/>
    <w:rsid w:val="00BC3C6A"/>
    <w:rsid w:val="00BD1F1D"/>
    <w:rsid w:val="00BD54AF"/>
    <w:rsid w:val="00BF03D9"/>
    <w:rsid w:val="00BF333A"/>
    <w:rsid w:val="00C07117"/>
    <w:rsid w:val="00C07755"/>
    <w:rsid w:val="00C10236"/>
    <w:rsid w:val="00C13707"/>
    <w:rsid w:val="00C14879"/>
    <w:rsid w:val="00C14C8A"/>
    <w:rsid w:val="00C2284C"/>
    <w:rsid w:val="00C45D77"/>
    <w:rsid w:val="00C63067"/>
    <w:rsid w:val="00C724AA"/>
    <w:rsid w:val="00C862FD"/>
    <w:rsid w:val="00C87D70"/>
    <w:rsid w:val="00C95471"/>
    <w:rsid w:val="00CB11E9"/>
    <w:rsid w:val="00CB2A47"/>
    <w:rsid w:val="00CB5CDD"/>
    <w:rsid w:val="00CE3DBC"/>
    <w:rsid w:val="00CF1987"/>
    <w:rsid w:val="00CF715A"/>
    <w:rsid w:val="00D01DFC"/>
    <w:rsid w:val="00D100A3"/>
    <w:rsid w:val="00D121F7"/>
    <w:rsid w:val="00D23BA8"/>
    <w:rsid w:val="00D524BF"/>
    <w:rsid w:val="00D60396"/>
    <w:rsid w:val="00D75E3A"/>
    <w:rsid w:val="00D77AA8"/>
    <w:rsid w:val="00D807EB"/>
    <w:rsid w:val="00D9339C"/>
    <w:rsid w:val="00DA5354"/>
    <w:rsid w:val="00DB37C5"/>
    <w:rsid w:val="00DB4BEE"/>
    <w:rsid w:val="00DB5CCD"/>
    <w:rsid w:val="00DC1134"/>
    <w:rsid w:val="00DC31F4"/>
    <w:rsid w:val="00DC6CFB"/>
    <w:rsid w:val="00DD3173"/>
    <w:rsid w:val="00DD71A8"/>
    <w:rsid w:val="00DF161D"/>
    <w:rsid w:val="00DF3276"/>
    <w:rsid w:val="00DF622F"/>
    <w:rsid w:val="00E02DFF"/>
    <w:rsid w:val="00E22B90"/>
    <w:rsid w:val="00E274A4"/>
    <w:rsid w:val="00E91983"/>
    <w:rsid w:val="00EC5E8B"/>
    <w:rsid w:val="00ED09C2"/>
    <w:rsid w:val="00ED268D"/>
    <w:rsid w:val="00ED4F75"/>
    <w:rsid w:val="00ED5E35"/>
    <w:rsid w:val="00EE33F7"/>
    <w:rsid w:val="00EE53E0"/>
    <w:rsid w:val="00EF0638"/>
    <w:rsid w:val="00F008CD"/>
    <w:rsid w:val="00F24D8C"/>
    <w:rsid w:val="00F27971"/>
    <w:rsid w:val="00F5028E"/>
    <w:rsid w:val="00F626A0"/>
    <w:rsid w:val="00F77386"/>
    <w:rsid w:val="00F77E66"/>
    <w:rsid w:val="00F81BED"/>
    <w:rsid w:val="00F91873"/>
    <w:rsid w:val="00FA7192"/>
    <w:rsid w:val="00FC2370"/>
    <w:rsid w:val="00FC2890"/>
    <w:rsid w:val="00FC6300"/>
    <w:rsid w:val="00FD0DD1"/>
    <w:rsid w:val="00FD437D"/>
    <w:rsid w:val="00FD69A1"/>
    <w:rsid w:val="00FE16CD"/>
    <w:rsid w:val="00FF1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7DB2"/>
    <w:pPr>
      <w:spacing w:line="420" w:lineRule="exact"/>
      <w:ind w:left="538" w:hangingChars="192" w:hanging="538"/>
    </w:pPr>
    <w:rPr>
      <w:rFonts w:eastAsia="標楷體"/>
      <w:sz w:val="28"/>
    </w:rPr>
  </w:style>
  <w:style w:type="paragraph" w:styleId="a4">
    <w:name w:val="Balloon Text"/>
    <w:basedOn w:val="a"/>
    <w:semiHidden/>
    <w:rsid w:val="00DC31F4"/>
    <w:rPr>
      <w:rFonts w:ascii="Arial" w:hAnsi="Arial"/>
      <w:sz w:val="18"/>
      <w:szCs w:val="18"/>
    </w:rPr>
  </w:style>
  <w:style w:type="paragraph" w:styleId="a5">
    <w:name w:val="footer"/>
    <w:basedOn w:val="a"/>
    <w:rsid w:val="00BC39B9"/>
    <w:pPr>
      <w:tabs>
        <w:tab w:val="center" w:pos="4153"/>
        <w:tab w:val="right" w:pos="8306"/>
      </w:tabs>
      <w:snapToGrid w:val="0"/>
    </w:pPr>
    <w:rPr>
      <w:sz w:val="20"/>
      <w:szCs w:val="20"/>
    </w:rPr>
  </w:style>
  <w:style w:type="character" w:styleId="a6">
    <w:name w:val="page number"/>
    <w:basedOn w:val="a0"/>
    <w:rsid w:val="00BC39B9"/>
  </w:style>
  <w:style w:type="paragraph" w:styleId="a7">
    <w:name w:val="header"/>
    <w:basedOn w:val="a"/>
    <w:link w:val="a8"/>
    <w:uiPriority w:val="99"/>
    <w:unhideWhenUsed/>
    <w:rsid w:val="00B127EC"/>
    <w:pPr>
      <w:tabs>
        <w:tab w:val="center" w:pos="4153"/>
        <w:tab w:val="right" w:pos="8306"/>
      </w:tabs>
      <w:snapToGrid w:val="0"/>
    </w:pPr>
    <w:rPr>
      <w:sz w:val="20"/>
      <w:szCs w:val="20"/>
    </w:rPr>
  </w:style>
  <w:style w:type="character" w:customStyle="1" w:styleId="a8">
    <w:name w:val="頁首 字元"/>
    <w:link w:val="a7"/>
    <w:uiPriority w:val="99"/>
    <w:rsid w:val="00B127EC"/>
    <w:rPr>
      <w:kern w:val="2"/>
    </w:rPr>
  </w:style>
  <w:style w:type="paragraph" w:customStyle="1" w:styleId="-">
    <w:name w:val="標題-表"/>
    <w:basedOn w:val="a"/>
    <w:link w:val="-0"/>
    <w:qFormat/>
    <w:rsid w:val="00FD437D"/>
    <w:pPr>
      <w:snapToGrid w:val="0"/>
      <w:spacing w:beforeLines="50" w:afterLines="50" w:line="480" w:lineRule="atLeast"/>
      <w:jc w:val="center"/>
      <w:outlineLvl w:val="0"/>
    </w:pPr>
    <w:rPr>
      <w:rFonts w:eastAsia="標楷體"/>
      <w:b/>
      <w:sz w:val="26"/>
      <w:szCs w:val="32"/>
    </w:rPr>
  </w:style>
  <w:style w:type="character" w:customStyle="1" w:styleId="-0">
    <w:name w:val="標題-表 字元"/>
    <w:link w:val="-"/>
    <w:rsid w:val="00FD437D"/>
    <w:rPr>
      <w:rFonts w:eastAsia="標楷體"/>
      <w:b/>
      <w:kern w:val="2"/>
      <w:sz w:val="26"/>
      <w:szCs w:val="32"/>
    </w:rPr>
  </w:style>
  <w:style w:type="paragraph" w:styleId="a9">
    <w:name w:val="List Paragraph"/>
    <w:basedOn w:val="a"/>
    <w:uiPriority w:val="34"/>
    <w:qFormat/>
    <w:rsid w:val="008A7640"/>
    <w:pPr>
      <w:ind w:leftChars="200" w:left="480"/>
    </w:pPr>
  </w:style>
  <w:style w:type="character" w:styleId="aa">
    <w:name w:val="annotation reference"/>
    <w:basedOn w:val="a0"/>
    <w:uiPriority w:val="99"/>
    <w:semiHidden/>
    <w:unhideWhenUsed/>
    <w:rsid w:val="00C10236"/>
    <w:rPr>
      <w:sz w:val="18"/>
      <w:szCs w:val="18"/>
    </w:rPr>
  </w:style>
  <w:style w:type="paragraph" w:styleId="ab">
    <w:name w:val="annotation text"/>
    <w:basedOn w:val="a"/>
    <w:link w:val="ac"/>
    <w:uiPriority w:val="99"/>
    <w:semiHidden/>
    <w:unhideWhenUsed/>
    <w:rsid w:val="00C10236"/>
  </w:style>
  <w:style w:type="character" w:customStyle="1" w:styleId="ac">
    <w:name w:val="註解文字 字元"/>
    <w:basedOn w:val="a0"/>
    <w:link w:val="ab"/>
    <w:uiPriority w:val="99"/>
    <w:semiHidden/>
    <w:rsid w:val="00C10236"/>
    <w:rPr>
      <w:kern w:val="2"/>
      <w:sz w:val="24"/>
      <w:szCs w:val="24"/>
    </w:rPr>
  </w:style>
  <w:style w:type="paragraph" w:styleId="ad">
    <w:name w:val="annotation subject"/>
    <w:basedOn w:val="ab"/>
    <w:next w:val="ab"/>
    <w:link w:val="ae"/>
    <w:uiPriority w:val="99"/>
    <w:semiHidden/>
    <w:unhideWhenUsed/>
    <w:rsid w:val="00C10236"/>
    <w:rPr>
      <w:b/>
      <w:bCs/>
    </w:rPr>
  </w:style>
  <w:style w:type="character" w:customStyle="1" w:styleId="ae">
    <w:name w:val="註解主旨 字元"/>
    <w:basedOn w:val="ac"/>
    <w:link w:val="ad"/>
    <w:uiPriority w:val="99"/>
    <w:semiHidden/>
    <w:rsid w:val="00C10236"/>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7DB2"/>
    <w:pPr>
      <w:spacing w:line="420" w:lineRule="exact"/>
      <w:ind w:left="538" w:hangingChars="192" w:hanging="538"/>
    </w:pPr>
    <w:rPr>
      <w:rFonts w:eastAsia="標楷體"/>
      <w:sz w:val="28"/>
    </w:rPr>
  </w:style>
  <w:style w:type="paragraph" w:styleId="a4">
    <w:name w:val="Balloon Text"/>
    <w:basedOn w:val="a"/>
    <w:semiHidden/>
    <w:rsid w:val="00DC31F4"/>
    <w:rPr>
      <w:rFonts w:ascii="Arial" w:hAnsi="Arial"/>
      <w:sz w:val="18"/>
      <w:szCs w:val="18"/>
    </w:rPr>
  </w:style>
  <w:style w:type="paragraph" w:styleId="a5">
    <w:name w:val="footer"/>
    <w:basedOn w:val="a"/>
    <w:rsid w:val="00BC39B9"/>
    <w:pPr>
      <w:tabs>
        <w:tab w:val="center" w:pos="4153"/>
        <w:tab w:val="right" w:pos="8306"/>
      </w:tabs>
      <w:snapToGrid w:val="0"/>
    </w:pPr>
    <w:rPr>
      <w:sz w:val="20"/>
      <w:szCs w:val="20"/>
    </w:rPr>
  </w:style>
  <w:style w:type="character" w:styleId="a6">
    <w:name w:val="page number"/>
    <w:basedOn w:val="a0"/>
    <w:rsid w:val="00BC39B9"/>
  </w:style>
  <w:style w:type="paragraph" w:styleId="a7">
    <w:name w:val="header"/>
    <w:basedOn w:val="a"/>
    <w:link w:val="a8"/>
    <w:uiPriority w:val="99"/>
    <w:unhideWhenUsed/>
    <w:rsid w:val="00B127EC"/>
    <w:pPr>
      <w:tabs>
        <w:tab w:val="center" w:pos="4153"/>
        <w:tab w:val="right" w:pos="8306"/>
      </w:tabs>
      <w:snapToGrid w:val="0"/>
    </w:pPr>
    <w:rPr>
      <w:sz w:val="20"/>
      <w:szCs w:val="20"/>
    </w:rPr>
  </w:style>
  <w:style w:type="character" w:customStyle="1" w:styleId="a8">
    <w:name w:val="頁首 字元"/>
    <w:link w:val="a7"/>
    <w:uiPriority w:val="99"/>
    <w:rsid w:val="00B127EC"/>
    <w:rPr>
      <w:kern w:val="2"/>
    </w:rPr>
  </w:style>
  <w:style w:type="paragraph" w:customStyle="1" w:styleId="-">
    <w:name w:val="標題-表"/>
    <w:basedOn w:val="a"/>
    <w:link w:val="-0"/>
    <w:qFormat/>
    <w:rsid w:val="00FD437D"/>
    <w:pPr>
      <w:snapToGrid w:val="0"/>
      <w:spacing w:beforeLines="50" w:afterLines="50" w:line="480" w:lineRule="atLeast"/>
      <w:jc w:val="center"/>
      <w:outlineLvl w:val="0"/>
    </w:pPr>
    <w:rPr>
      <w:rFonts w:eastAsia="標楷體"/>
      <w:b/>
      <w:sz w:val="26"/>
      <w:szCs w:val="32"/>
    </w:rPr>
  </w:style>
  <w:style w:type="character" w:customStyle="1" w:styleId="-0">
    <w:name w:val="標題-表 字元"/>
    <w:link w:val="-"/>
    <w:rsid w:val="00FD437D"/>
    <w:rPr>
      <w:rFonts w:eastAsia="標楷體"/>
      <w:b/>
      <w:kern w:val="2"/>
      <w:sz w:val="26"/>
      <w:szCs w:val="32"/>
    </w:rPr>
  </w:style>
  <w:style w:type="paragraph" w:styleId="a9">
    <w:name w:val="List Paragraph"/>
    <w:basedOn w:val="a"/>
    <w:uiPriority w:val="34"/>
    <w:qFormat/>
    <w:rsid w:val="008A7640"/>
    <w:pPr>
      <w:ind w:leftChars="200" w:left="480"/>
    </w:pPr>
  </w:style>
  <w:style w:type="character" w:styleId="aa">
    <w:name w:val="annotation reference"/>
    <w:basedOn w:val="a0"/>
    <w:uiPriority w:val="99"/>
    <w:semiHidden/>
    <w:unhideWhenUsed/>
    <w:rsid w:val="00C10236"/>
    <w:rPr>
      <w:sz w:val="18"/>
      <w:szCs w:val="18"/>
    </w:rPr>
  </w:style>
  <w:style w:type="paragraph" w:styleId="ab">
    <w:name w:val="annotation text"/>
    <w:basedOn w:val="a"/>
    <w:link w:val="ac"/>
    <w:uiPriority w:val="99"/>
    <w:semiHidden/>
    <w:unhideWhenUsed/>
    <w:rsid w:val="00C10236"/>
  </w:style>
  <w:style w:type="character" w:customStyle="1" w:styleId="ac">
    <w:name w:val="註解文字 字元"/>
    <w:basedOn w:val="a0"/>
    <w:link w:val="ab"/>
    <w:uiPriority w:val="99"/>
    <w:semiHidden/>
    <w:rsid w:val="00C10236"/>
    <w:rPr>
      <w:kern w:val="2"/>
      <w:sz w:val="24"/>
      <w:szCs w:val="24"/>
    </w:rPr>
  </w:style>
  <w:style w:type="paragraph" w:styleId="ad">
    <w:name w:val="annotation subject"/>
    <w:basedOn w:val="ab"/>
    <w:next w:val="ab"/>
    <w:link w:val="ae"/>
    <w:uiPriority w:val="99"/>
    <w:semiHidden/>
    <w:unhideWhenUsed/>
    <w:rsid w:val="00C10236"/>
    <w:rPr>
      <w:b/>
      <w:bCs/>
    </w:rPr>
  </w:style>
  <w:style w:type="character" w:customStyle="1" w:styleId="ae">
    <w:name w:val="註解主旨 字元"/>
    <w:basedOn w:val="ac"/>
    <w:link w:val="ad"/>
    <w:uiPriority w:val="99"/>
    <w:semiHidden/>
    <w:rsid w:val="00C1023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279</Words>
  <Characters>1594</Characters>
  <Application>Microsoft Office Word</Application>
  <DocSecurity>0</DocSecurity>
  <Lines>13</Lines>
  <Paragraphs>3</Paragraphs>
  <ScaleCrop>false</ScaleCrop>
  <Company>WRA</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經濟部河川及排水治理計畫審議小組設置要點</dc:title>
  <dc:creator>洪信彰</dc:creator>
  <cp:lastModifiedBy>河川海岸組五科牛志傑</cp:lastModifiedBy>
  <cp:revision>7</cp:revision>
  <cp:lastPrinted>2010-10-28T02:48:00Z</cp:lastPrinted>
  <dcterms:created xsi:type="dcterms:W3CDTF">2019-02-23T06:34:00Z</dcterms:created>
  <dcterms:modified xsi:type="dcterms:W3CDTF">2019-02-25T01:38:00Z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