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1B" w:rsidRPr="009A6929" w:rsidRDefault="0038721B" w:rsidP="00954A1A">
      <w:pPr>
        <w:pStyle w:val="BodyText"/>
        <w:adjustRightInd w:val="0"/>
        <w:snapToGrid w:val="0"/>
        <w:spacing w:line="440" w:lineRule="exact"/>
        <w:ind w:leftChars="150" w:left="360"/>
        <w:jc w:val="center"/>
        <w:rPr>
          <w:b w:val="0"/>
          <w:color w:val="000000"/>
          <w:sz w:val="32"/>
          <w:szCs w:val="32"/>
        </w:rPr>
      </w:pPr>
      <w:bookmarkStart w:id="0" w:name="_GoBack"/>
      <w:bookmarkEnd w:id="0"/>
      <w:r w:rsidRPr="009A6929">
        <w:rPr>
          <w:rFonts w:hAnsi="標楷體" w:hint="eastAsia"/>
          <w:b w:val="0"/>
          <w:color w:val="000000"/>
          <w:sz w:val="32"/>
          <w:szCs w:val="32"/>
        </w:rPr>
        <w:t>石牛溪新光北銘堤段防災減災工程</w:t>
      </w:r>
      <w:r w:rsidRPr="009A6929">
        <w:rPr>
          <w:b w:val="0"/>
          <w:color w:val="000000"/>
          <w:sz w:val="32"/>
          <w:szCs w:val="32"/>
        </w:rPr>
        <w:t>(</w:t>
      </w:r>
      <w:r w:rsidRPr="009A6929">
        <w:rPr>
          <w:rFonts w:hAnsi="標楷體" w:hint="eastAsia"/>
          <w:b w:val="0"/>
          <w:color w:val="000000"/>
          <w:sz w:val="32"/>
          <w:szCs w:val="32"/>
        </w:rPr>
        <w:t>五期</w:t>
      </w:r>
      <w:r w:rsidRPr="009A6929">
        <w:rPr>
          <w:b w:val="0"/>
          <w:color w:val="000000"/>
          <w:sz w:val="32"/>
          <w:szCs w:val="32"/>
        </w:rPr>
        <w:t>)</w:t>
      </w:r>
    </w:p>
    <w:p w:rsidR="0038721B" w:rsidRPr="009A6929" w:rsidRDefault="0038721B" w:rsidP="00B13895">
      <w:pPr>
        <w:pStyle w:val="BodyText"/>
        <w:adjustRightInd w:val="0"/>
        <w:snapToGrid w:val="0"/>
        <w:spacing w:line="440" w:lineRule="exact"/>
        <w:ind w:leftChars="150" w:left="360"/>
        <w:jc w:val="center"/>
        <w:rPr>
          <w:b w:val="0"/>
          <w:color w:val="000000"/>
          <w:sz w:val="32"/>
          <w:szCs w:val="32"/>
        </w:rPr>
      </w:pPr>
      <w:r w:rsidRPr="009A6929">
        <w:rPr>
          <w:rFonts w:hAnsi="標楷體" w:hint="eastAsia"/>
          <w:b w:val="0"/>
          <w:color w:val="000000"/>
          <w:sz w:val="32"/>
          <w:szCs w:val="32"/>
        </w:rPr>
        <w:t>第</w:t>
      </w:r>
      <w:r>
        <w:rPr>
          <w:rFonts w:hAnsi="標楷體" w:hint="eastAsia"/>
          <w:b w:val="0"/>
          <w:color w:val="000000"/>
          <w:sz w:val="32"/>
          <w:szCs w:val="32"/>
        </w:rPr>
        <w:t>二</w:t>
      </w:r>
      <w:r w:rsidRPr="009A6929">
        <w:rPr>
          <w:rFonts w:hAnsi="標楷體" w:hint="eastAsia"/>
          <w:b w:val="0"/>
          <w:color w:val="000000"/>
          <w:sz w:val="32"/>
          <w:szCs w:val="32"/>
        </w:rPr>
        <w:t>次公聽會會議紀錄</w:t>
      </w:r>
    </w:p>
    <w:p w:rsidR="0038721B" w:rsidRPr="009A6929" w:rsidRDefault="0038721B" w:rsidP="00B94D85">
      <w:pPr>
        <w:pStyle w:val="BodyText"/>
        <w:numPr>
          <w:ilvl w:val="0"/>
          <w:numId w:val="1"/>
        </w:numPr>
        <w:adjustRightInd w:val="0"/>
        <w:snapToGrid w:val="0"/>
        <w:spacing w:line="480" w:lineRule="exact"/>
        <w:rPr>
          <w:b w:val="0"/>
          <w:color w:val="000000"/>
        </w:rPr>
      </w:pPr>
      <w:r w:rsidRPr="009A6929">
        <w:rPr>
          <w:rFonts w:hAnsi="標楷體" w:hint="eastAsia"/>
          <w:b w:val="0"/>
          <w:color w:val="000000"/>
        </w:rPr>
        <w:t>事由：興辦「石牛溪新光北銘堤段防災減災工程</w:t>
      </w:r>
      <w:r w:rsidRPr="009A6929">
        <w:rPr>
          <w:b w:val="0"/>
          <w:color w:val="000000"/>
        </w:rPr>
        <w:t>(</w:t>
      </w:r>
      <w:r w:rsidRPr="009A6929">
        <w:rPr>
          <w:rFonts w:hAnsi="標楷體" w:hint="eastAsia"/>
          <w:b w:val="0"/>
          <w:color w:val="000000"/>
        </w:rPr>
        <w:t>五期</w:t>
      </w:r>
      <w:r w:rsidRPr="009A6929">
        <w:rPr>
          <w:b w:val="0"/>
          <w:color w:val="000000"/>
        </w:rPr>
        <w:t>)</w:t>
      </w:r>
      <w:r w:rsidRPr="009A6929">
        <w:rPr>
          <w:rFonts w:hAnsi="標楷體" w:hint="eastAsia"/>
          <w:b w:val="0"/>
          <w:color w:val="000000"/>
        </w:rPr>
        <w:t>」</w:t>
      </w:r>
      <w:r w:rsidRPr="009A6929">
        <w:rPr>
          <w:b w:val="0"/>
          <w:color w:val="000000"/>
        </w:rPr>
        <w:t xml:space="preserve">       </w:t>
      </w:r>
    </w:p>
    <w:p w:rsidR="0038721B" w:rsidRPr="009A6929" w:rsidRDefault="0038721B" w:rsidP="00B94D85">
      <w:pPr>
        <w:pStyle w:val="BodyText"/>
        <w:numPr>
          <w:ilvl w:val="0"/>
          <w:numId w:val="1"/>
        </w:numPr>
        <w:adjustRightInd w:val="0"/>
        <w:snapToGrid w:val="0"/>
        <w:spacing w:line="480" w:lineRule="exact"/>
        <w:rPr>
          <w:b w:val="0"/>
          <w:color w:val="000000"/>
        </w:rPr>
      </w:pPr>
      <w:r w:rsidRPr="009A6929">
        <w:rPr>
          <w:rFonts w:hAnsi="標楷體" w:hint="eastAsia"/>
          <w:b w:val="0"/>
          <w:color w:val="000000"/>
        </w:rPr>
        <w:t>開會日期：</w:t>
      </w:r>
      <w:smartTag w:uri="urn:schemas-microsoft-com:office:smarttags" w:element="chsdate">
        <w:smartTagPr>
          <w:attr w:name="IsROCDate" w:val="True"/>
          <w:attr w:name="IsLunarDate" w:val="False"/>
          <w:attr w:name="Day" w:val="11"/>
          <w:attr w:name="Month" w:val="12"/>
          <w:attr w:name="Year" w:val="2018"/>
        </w:smartTagPr>
        <w:r w:rsidRPr="009A6929">
          <w:rPr>
            <w:rFonts w:hAnsi="標楷體" w:hint="eastAsia"/>
            <w:b w:val="0"/>
            <w:color w:val="000000"/>
          </w:rPr>
          <w:t>中華民國</w:t>
        </w:r>
        <w:r w:rsidRPr="009A6929">
          <w:rPr>
            <w:b w:val="0"/>
            <w:color w:val="000000"/>
          </w:rPr>
          <w:t>107</w:t>
        </w:r>
        <w:r w:rsidRPr="009A6929">
          <w:rPr>
            <w:rFonts w:hAnsi="標楷體" w:hint="eastAsia"/>
            <w:b w:val="0"/>
            <w:color w:val="000000"/>
          </w:rPr>
          <w:t>年</w:t>
        </w:r>
        <w:r>
          <w:rPr>
            <w:b w:val="0"/>
            <w:color w:val="000000"/>
          </w:rPr>
          <w:t>12</w:t>
        </w:r>
        <w:r w:rsidRPr="009A6929">
          <w:rPr>
            <w:rFonts w:hAnsi="標楷體" w:hint="eastAsia"/>
            <w:b w:val="0"/>
            <w:color w:val="000000"/>
          </w:rPr>
          <w:t>月</w:t>
        </w:r>
        <w:r>
          <w:rPr>
            <w:b w:val="0"/>
            <w:color w:val="000000"/>
          </w:rPr>
          <w:t>11</w:t>
        </w:r>
        <w:r>
          <w:rPr>
            <w:rFonts w:hAnsi="標楷體" w:hint="eastAsia"/>
            <w:b w:val="0"/>
            <w:color w:val="000000"/>
          </w:rPr>
          <w:t>日</w:t>
        </w:r>
      </w:smartTag>
      <w:r>
        <w:rPr>
          <w:rFonts w:hAnsi="標楷體" w:hint="eastAsia"/>
          <w:b w:val="0"/>
          <w:color w:val="000000"/>
        </w:rPr>
        <w:t>〈星期二</w:t>
      </w:r>
      <w:r w:rsidRPr="009A6929">
        <w:rPr>
          <w:rFonts w:hAnsi="標楷體" w:hint="eastAsia"/>
          <w:b w:val="0"/>
          <w:color w:val="000000"/>
        </w:rPr>
        <w:t>〉上午</w:t>
      </w:r>
      <w:r w:rsidRPr="009A6929">
        <w:rPr>
          <w:b w:val="0"/>
          <w:color w:val="000000"/>
        </w:rPr>
        <w:t>11</w:t>
      </w:r>
      <w:r w:rsidRPr="009A6929">
        <w:rPr>
          <w:rFonts w:hAnsi="標楷體" w:hint="eastAsia"/>
          <w:b w:val="0"/>
          <w:color w:val="000000"/>
        </w:rPr>
        <w:t>時</w:t>
      </w:r>
      <w:r w:rsidRPr="009A6929">
        <w:rPr>
          <w:b w:val="0"/>
          <w:color w:val="000000"/>
        </w:rPr>
        <w:t>00</w:t>
      </w:r>
      <w:r w:rsidRPr="009A6929">
        <w:rPr>
          <w:rFonts w:hAnsi="標楷體" w:hint="eastAsia"/>
          <w:b w:val="0"/>
          <w:color w:val="000000"/>
        </w:rPr>
        <w:t>分整</w:t>
      </w:r>
    </w:p>
    <w:p w:rsidR="0038721B" w:rsidRPr="009A6929" w:rsidRDefault="0038721B" w:rsidP="00B94D85">
      <w:pPr>
        <w:pStyle w:val="BodyText"/>
        <w:numPr>
          <w:ilvl w:val="0"/>
          <w:numId w:val="1"/>
        </w:numPr>
        <w:adjustRightInd w:val="0"/>
        <w:snapToGrid w:val="0"/>
        <w:spacing w:line="480" w:lineRule="exact"/>
        <w:rPr>
          <w:b w:val="0"/>
          <w:color w:val="000000"/>
        </w:rPr>
      </w:pPr>
      <w:r w:rsidRPr="009A6929">
        <w:rPr>
          <w:rFonts w:hAnsi="標楷體" w:hint="eastAsia"/>
          <w:b w:val="0"/>
          <w:color w:val="000000"/>
        </w:rPr>
        <w:t>開會地點：雲林縣斗南鎮公所</w:t>
      </w:r>
      <w:r w:rsidRPr="009A6929">
        <w:rPr>
          <w:b w:val="0"/>
        </w:rPr>
        <w:t>3</w:t>
      </w:r>
      <w:r w:rsidRPr="009A6929">
        <w:rPr>
          <w:rFonts w:hAnsi="標楷體" w:hint="eastAsia"/>
          <w:b w:val="0"/>
        </w:rPr>
        <w:t>樓</w:t>
      </w:r>
    </w:p>
    <w:p w:rsidR="0038721B" w:rsidRPr="009A6929" w:rsidRDefault="0038721B" w:rsidP="00B94D85">
      <w:pPr>
        <w:pStyle w:val="BodyText"/>
        <w:numPr>
          <w:ilvl w:val="0"/>
          <w:numId w:val="1"/>
        </w:numPr>
        <w:adjustRightInd w:val="0"/>
        <w:snapToGrid w:val="0"/>
        <w:spacing w:line="480" w:lineRule="exact"/>
        <w:rPr>
          <w:b w:val="0"/>
          <w:color w:val="000000"/>
        </w:rPr>
      </w:pPr>
      <w:r w:rsidRPr="009A6929">
        <w:rPr>
          <w:rFonts w:hAnsi="標楷體" w:hint="eastAsia"/>
          <w:b w:val="0"/>
          <w:color w:val="000000"/>
        </w:rPr>
        <w:t>主持人：何工程員柏徵</w:t>
      </w:r>
      <w:r w:rsidRPr="009A6929">
        <w:rPr>
          <w:b w:val="0"/>
          <w:color w:val="000000"/>
        </w:rPr>
        <w:t xml:space="preserve">                     </w:t>
      </w:r>
      <w:r w:rsidRPr="009A6929">
        <w:rPr>
          <w:rFonts w:hAnsi="標楷體" w:hint="eastAsia"/>
          <w:b w:val="0"/>
          <w:color w:val="000000"/>
        </w:rPr>
        <w:t>紀錄人：何柏徵</w:t>
      </w:r>
      <w:r w:rsidRPr="009A6929">
        <w:rPr>
          <w:b w:val="0"/>
          <w:color w:val="000000"/>
        </w:rPr>
        <w:t xml:space="preserve"> </w:t>
      </w:r>
    </w:p>
    <w:p w:rsidR="0038721B" w:rsidRPr="009A6929" w:rsidRDefault="0038721B" w:rsidP="00584743">
      <w:pPr>
        <w:pStyle w:val="BodyText"/>
        <w:numPr>
          <w:ilvl w:val="0"/>
          <w:numId w:val="1"/>
        </w:numPr>
        <w:adjustRightInd w:val="0"/>
        <w:snapToGrid w:val="0"/>
        <w:spacing w:line="480" w:lineRule="exact"/>
        <w:rPr>
          <w:b w:val="0"/>
          <w:color w:val="000000"/>
        </w:rPr>
      </w:pPr>
      <w:r w:rsidRPr="009A6929">
        <w:rPr>
          <w:rFonts w:hAnsi="標楷體" w:hint="eastAsia"/>
          <w:b w:val="0"/>
          <w:color w:val="000000"/>
        </w:rPr>
        <w:t>出席單位及人員之姓名：</w:t>
      </w:r>
    </w:p>
    <w:p w:rsidR="0038721B" w:rsidRPr="009A6929" w:rsidRDefault="0038721B" w:rsidP="00584743">
      <w:pPr>
        <w:pStyle w:val="BodyText"/>
        <w:adjustRightInd w:val="0"/>
        <w:snapToGrid w:val="0"/>
        <w:spacing w:line="480" w:lineRule="exact"/>
        <w:ind w:left="720"/>
        <w:rPr>
          <w:b w:val="0"/>
        </w:rPr>
      </w:pPr>
      <w:r w:rsidRPr="009A6929">
        <w:rPr>
          <w:rFonts w:hAnsi="標楷體" w:hint="eastAsia"/>
          <w:b w:val="0"/>
        </w:rPr>
        <w:t>詳如後附簽名冊</w:t>
      </w:r>
    </w:p>
    <w:p w:rsidR="0038721B" w:rsidRPr="009A6929" w:rsidRDefault="0038721B" w:rsidP="00584743">
      <w:pPr>
        <w:pStyle w:val="BodyText"/>
        <w:numPr>
          <w:ilvl w:val="0"/>
          <w:numId w:val="1"/>
        </w:numPr>
        <w:adjustRightInd w:val="0"/>
        <w:snapToGrid w:val="0"/>
        <w:spacing w:line="480" w:lineRule="exact"/>
        <w:rPr>
          <w:b w:val="0"/>
          <w:color w:val="000000"/>
        </w:rPr>
      </w:pPr>
      <w:r w:rsidRPr="009A6929">
        <w:rPr>
          <w:rFonts w:hAnsi="標楷體" w:hint="eastAsia"/>
          <w:b w:val="0"/>
          <w:color w:val="000000"/>
        </w:rPr>
        <w:t>出席之土地所有權人及利害關係人之姓名：</w:t>
      </w:r>
    </w:p>
    <w:p w:rsidR="0038721B" w:rsidRPr="009A6929" w:rsidRDefault="0038721B" w:rsidP="00FC3479">
      <w:pPr>
        <w:pStyle w:val="BodyText"/>
        <w:adjustRightInd w:val="0"/>
        <w:snapToGrid w:val="0"/>
        <w:spacing w:line="480" w:lineRule="exact"/>
        <w:ind w:firstLineChars="250" w:firstLine="700"/>
        <w:rPr>
          <w:b w:val="0"/>
          <w:color w:val="000000"/>
        </w:rPr>
      </w:pPr>
      <w:r w:rsidRPr="009A6929">
        <w:rPr>
          <w:rFonts w:hAnsi="標楷體" w:hint="eastAsia"/>
          <w:b w:val="0"/>
          <w:color w:val="000000"/>
        </w:rPr>
        <w:t>詳如後附簽名冊</w:t>
      </w:r>
    </w:p>
    <w:p w:rsidR="0038721B" w:rsidRPr="009A6929" w:rsidRDefault="0038721B" w:rsidP="00B94D85">
      <w:pPr>
        <w:pStyle w:val="BodyText"/>
        <w:numPr>
          <w:ilvl w:val="0"/>
          <w:numId w:val="1"/>
        </w:numPr>
        <w:adjustRightInd w:val="0"/>
        <w:snapToGrid w:val="0"/>
        <w:spacing w:line="480" w:lineRule="exact"/>
        <w:rPr>
          <w:b w:val="0"/>
          <w:color w:val="000000"/>
        </w:rPr>
      </w:pPr>
      <w:r w:rsidRPr="009A6929">
        <w:rPr>
          <w:rFonts w:hAnsi="標楷體" w:hint="eastAsia"/>
          <w:b w:val="0"/>
          <w:color w:val="000000"/>
        </w:rPr>
        <w:t>興辦事業概況及說明：</w:t>
      </w:r>
    </w:p>
    <w:p w:rsidR="0038721B" w:rsidRPr="009A6929" w:rsidRDefault="0038721B" w:rsidP="00B94D85">
      <w:pPr>
        <w:pStyle w:val="BodyText"/>
        <w:numPr>
          <w:ilvl w:val="1"/>
          <w:numId w:val="1"/>
        </w:numPr>
        <w:tabs>
          <w:tab w:val="clear" w:pos="986"/>
        </w:tabs>
        <w:adjustRightInd w:val="0"/>
        <w:snapToGrid w:val="0"/>
        <w:spacing w:line="480" w:lineRule="exact"/>
        <w:ind w:leftChars="70" w:left="728" w:hangingChars="200" w:hanging="560"/>
        <w:rPr>
          <w:b w:val="0"/>
          <w:color w:val="000000"/>
        </w:rPr>
      </w:pPr>
      <w:r w:rsidRPr="009A6929">
        <w:rPr>
          <w:rFonts w:hAnsi="標楷體" w:hint="eastAsia"/>
          <w:b w:val="0"/>
          <w:color w:val="000000"/>
        </w:rPr>
        <w:t>主持人報告：</w:t>
      </w:r>
    </w:p>
    <w:p w:rsidR="0038721B" w:rsidRPr="00CC76FC" w:rsidRDefault="0038721B" w:rsidP="0026580E">
      <w:pPr>
        <w:pStyle w:val="BodyText"/>
        <w:adjustRightInd w:val="0"/>
        <w:snapToGrid w:val="0"/>
        <w:spacing w:line="480" w:lineRule="exact"/>
        <w:ind w:left="728"/>
        <w:rPr>
          <w:b w:val="0"/>
        </w:rPr>
      </w:pPr>
      <w:r w:rsidRPr="009A6929">
        <w:rPr>
          <w:rFonts w:hAnsi="標楷體" w:hint="eastAsia"/>
          <w:b w:val="0"/>
          <w:color w:val="000000"/>
        </w:rPr>
        <w:t>各位出席代表、各位鄉親父老大家好，感謝各位於百忙之中，抽空參加本局辦理「石牛溪新光北銘堤段防災</w:t>
      </w:r>
      <w:r w:rsidRPr="00CC76FC">
        <w:rPr>
          <w:rFonts w:hAnsi="標楷體" w:hint="eastAsia"/>
          <w:b w:val="0"/>
        </w:rPr>
        <w:t>減災工程</w:t>
      </w:r>
      <w:r w:rsidRPr="00CC76FC">
        <w:rPr>
          <w:b w:val="0"/>
        </w:rPr>
        <w:t>(</w:t>
      </w:r>
      <w:r w:rsidRPr="00CC76FC">
        <w:rPr>
          <w:rFonts w:hAnsi="標楷體" w:hint="eastAsia"/>
          <w:b w:val="0"/>
        </w:rPr>
        <w:t>五期</w:t>
      </w:r>
      <w:r w:rsidRPr="00CC76FC">
        <w:rPr>
          <w:b w:val="0"/>
        </w:rPr>
        <w:t>)</w:t>
      </w:r>
      <w:r w:rsidRPr="00CC76FC">
        <w:rPr>
          <w:rFonts w:hAnsi="標楷體" w:hint="eastAsia"/>
          <w:b w:val="0"/>
        </w:rPr>
        <w:t>」第二次公聽會，用地範圍及航照圖等相關資料已張貼於本會場，請大家參看，如對本案工程及用地取得有任何問題，歡迎於會中提出討論。</w:t>
      </w:r>
    </w:p>
    <w:p w:rsidR="0038721B" w:rsidRPr="00CC76FC" w:rsidRDefault="0038721B" w:rsidP="00B94D85">
      <w:pPr>
        <w:pStyle w:val="BodyText"/>
        <w:numPr>
          <w:ilvl w:val="1"/>
          <w:numId w:val="1"/>
        </w:numPr>
        <w:tabs>
          <w:tab w:val="clear" w:pos="986"/>
        </w:tabs>
        <w:adjustRightInd w:val="0"/>
        <w:snapToGrid w:val="0"/>
        <w:spacing w:line="480" w:lineRule="exact"/>
        <w:ind w:leftChars="70" w:left="728" w:hangingChars="200" w:hanging="560"/>
        <w:rPr>
          <w:b w:val="0"/>
        </w:rPr>
      </w:pPr>
      <w:r w:rsidRPr="00CC76FC">
        <w:rPr>
          <w:rFonts w:hAnsi="標楷體" w:hint="eastAsia"/>
          <w:b w:val="0"/>
        </w:rPr>
        <w:t>本局工務課何工程員柏徵說明：</w:t>
      </w:r>
    </w:p>
    <w:p w:rsidR="0038721B" w:rsidRPr="009A6929" w:rsidRDefault="0038721B" w:rsidP="00E53E19">
      <w:pPr>
        <w:pStyle w:val="BodyText"/>
        <w:adjustRightInd w:val="0"/>
        <w:snapToGrid w:val="0"/>
        <w:spacing w:line="480" w:lineRule="exact"/>
        <w:ind w:leftChars="305" w:left="732"/>
        <w:jc w:val="both"/>
        <w:rPr>
          <w:b w:val="0"/>
          <w:color w:val="000000"/>
        </w:rPr>
      </w:pPr>
      <w:r w:rsidRPr="00CC76FC">
        <w:rPr>
          <w:rFonts w:hAnsi="標楷體" w:hint="eastAsia"/>
          <w:b w:val="0"/>
        </w:rPr>
        <w:t>本案堤防興建位置位於雲林縣斗南鎮石牛溪東明橋下游，銜接本局興辦「石牛溪新光北銘堤段防災減災工程</w:t>
      </w:r>
      <w:r w:rsidRPr="00CC76FC">
        <w:rPr>
          <w:b w:val="0"/>
        </w:rPr>
        <w:t>(</w:t>
      </w:r>
      <w:r w:rsidRPr="00CC76FC">
        <w:rPr>
          <w:rFonts w:hAnsi="標楷體" w:hint="eastAsia"/>
          <w:b w:val="0"/>
        </w:rPr>
        <w:t>三期</w:t>
      </w:r>
      <w:r w:rsidRPr="00CC76FC">
        <w:rPr>
          <w:b w:val="0"/>
        </w:rPr>
        <w:t>)</w:t>
      </w:r>
      <w:r w:rsidRPr="00CC76FC">
        <w:rPr>
          <w:rFonts w:hAnsi="標楷體" w:hint="eastAsia"/>
          <w:b w:val="0"/>
        </w:rPr>
        <w:t>」，堤防預定興建長度約</w:t>
      </w:r>
      <w:smartTag w:uri="urn:schemas-microsoft-com:office:smarttags" w:element="chsdate">
        <w:smartTagPr>
          <w:attr w:name="Year" w:val="1995"/>
          <w:attr w:name="Month" w:val="10"/>
          <w:attr w:name="Day" w:val="25"/>
          <w:attr w:name="IsLunarDate" w:val="False"/>
          <w:attr w:name="IsROCDate" w:val="False"/>
        </w:smartTagPr>
        <w:smartTag w:uri="urn:schemas-microsoft-com:office:smarttags" w:element="chmetcnv">
          <w:smartTagPr>
            <w:attr w:name="TCSC" w:val="0"/>
            <w:attr w:name="NumberType" w:val="1"/>
            <w:attr w:name="Negative" w:val="False"/>
            <w:attr w:name="HasSpace" w:val="False"/>
            <w:attr w:name="SourceValue" w:val="230"/>
            <w:attr w:name="UnitName" w:val="公尺"/>
          </w:smartTagPr>
          <w:r w:rsidRPr="00CC76FC">
            <w:rPr>
              <w:b w:val="0"/>
            </w:rPr>
            <w:t>230</w:t>
          </w:r>
          <w:r w:rsidRPr="00CC76FC">
            <w:rPr>
              <w:rFonts w:hAnsi="標楷體" w:hint="eastAsia"/>
              <w:b w:val="0"/>
            </w:rPr>
            <w:t>公尺</w:t>
          </w:r>
        </w:smartTag>
      </w:smartTag>
      <w:r w:rsidRPr="00CC76FC">
        <w:rPr>
          <w:rFonts w:hAnsi="標楷體" w:hint="eastAsia"/>
          <w:b w:val="0"/>
        </w:rPr>
        <w:t>，</w:t>
      </w:r>
      <w:r w:rsidRPr="00CC76FC">
        <w:rPr>
          <w:rFonts w:hAnsi="標楷體" w:hint="eastAsia"/>
          <w:b w:val="0"/>
          <w:bCs w:val="0"/>
        </w:rPr>
        <w:t>本堤段因歷年颱風豪雨洪水沖刷，農地流失嚴重，且本堤段河床淤積嚴重，通洪斷面不足，汛期颱洪暴雨期間溪水暴漲，導致堤後地區嚴重淹水，為有效降低洪峰河川水位並減除本堤段兩岸長期</w:t>
      </w:r>
      <w:r w:rsidRPr="009A6929">
        <w:rPr>
          <w:rFonts w:hAnsi="標楷體" w:hint="eastAsia"/>
          <w:b w:val="0"/>
          <w:bCs w:val="0"/>
          <w:color w:val="000000"/>
        </w:rPr>
        <w:t>遭受石牛溪上游暴洪侵襲所帶來生命財產損失之威脅，</w:t>
      </w:r>
      <w:r w:rsidRPr="009A6929">
        <w:rPr>
          <w:rFonts w:hint="eastAsia"/>
          <w:b w:val="0"/>
        </w:rPr>
        <w:t>保護本案堤段堤後地區居民生命財產安全並使本計畫用地取得與工程施工等作業順利進行</w:t>
      </w:r>
      <w:r w:rsidRPr="009A6929">
        <w:rPr>
          <w:rFonts w:hAnsi="標楷體" w:hint="eastAsia"/>
          <w:b w:val="0"/>
          <w:color w:val="000000"/>
        </w:rPr>
        <w:t>，爰召開本工程公聽會議，</w:t>
      </w:r>
      <w:r w:rsidRPr="009A6929">
        <w:rPr>
          <w:rFonts w:hint="eastAsia"/>
          <w:b w:val="0"/>
        </w:rPr>
        <w:t>其詳細施工平面圖、用地範圍及相關資料已張貼於本會場，請大家參看，</w:t>
      </w:r>
      <w:r w:rsidRPr="009A6929">
        <w:rPr>
          <w:rFonts w:hAnsi="標楷體" w:hint="eastAsia"/>
          <w:b w:val="0"/>
          <w:color w:val="000000"/>
        </w:rPr>
        <w:t>如對本案工程施工及用地取得有任何問題，歡迎於會中提出討論。</w:t>
      </w:r>
      <w:r w:rsidRPr="009A6929">
        <w:rPr>
          <w:b w:val="0"/>
          <w:color w:val="000000"/>
        </w:rPr>
        <w:t>(</w:t>
      </w:r>
      <w:r w:rsidRPr="009A6929">
        <w:rPr>
          <w:rFonts w:hAnsi="標楷體" w:hint="eastAsia"/>
          <w:b w:val="0"/>
          <w:color w:val="000000"/>
        </w:rPr>
        <w:t>詳細之需用土地範圍及施工平面圖張貼於會場，請參看。</w:t>
      </w:r>
      <w:r w:rsidRPr="009A6929">
        <w:rPr>
          <w:b w:val="0"/>
          <w:color w:val="000000"/>
        </w:rPr>
        <w:t>)</w:t>
      </w:r>
    </w:p>
    <w:p w:rsidR="0038721B" w:rsidRPr="009A6929" w:rsidRDefault="0038721B" w:rsidP="00B94D85">
      <w:pPr>
        <w:pStyle w:val="BodyText"/>
        <w:numPr>
          <w:ilvl w:val="1"/>
          <w:numId w:val="1"/>
        </w:numPr>
        <w:tabs>
          <w:tab w:val="clear" w:pos="986"/>
          <w:tab w:val="left" w:pos="802"/>
        </w:tabs>
        <w:adjustRightInd w:val="0"/>
        <w:snapToGrid w:val="0"/>
        <w:spacing w:line="480" w:lineRule="exact"/>
        <w:ind w:leftChars="70" w:left="728" w:hangingChars="200" w:hanging="560"/>
        <w:rPr>
          <w:b w:val="0"/>
          <w:color w:val="000000"/>
        </w:rPr>
      </w:pPr>
      <w:r w:rsidRPr="009A6929">
        <w:rPr>
          <w:rFonts w:hAnsi="標楷體" w:hint="eastAsia"/>
          <w:b w:val="0"/>
          <w:color w:val="000000"/>
        </w:rPr>
        <w:t>本局工務課何工程員柏徵說明：</w:t>
      </w:r>
    </w:p>
    <w:p w:rsidR="0038721B" w:rsidRPr="009A6929" w:rsidRDefault="0038721B" w:rsidP="003A27B7">
      <w:pPr>
        <w:pStyle w:val="BodyText"/>
        <w:adjustRightInd w:val="0"/>
        <w:snapToGrid w:val="0"/>
        <w:spacing w:line="480" w:lineRule="exact"/>
        <w:ind w:left="1151" w:hangingChars="411" w:hanging="1151"/>
        <w:rPr>
          <w:b w:val="0"/>
          <w:color w:val="000000"/>
        </w:rPr>
      </w:pPr>
      <w:r w:rsidRPr="009A6929">
        <w:rPr>
          <w:b w:val="0"/>
          <w:color w:val="000000"/>
        </w:rPr>
        <w:t xml:space="preserve">      1.</w:t>
      </w:r>
      <w:r w:rsidRPr="009A6929">
        <w:rPr>
          <w:rFonts w:hAnsi="標楷體" w:hint="eastAsia"/>
          <w:b w:val="0"/>
          <w:color w:val="000000"/>
        </w:rPr>
        <w:t>本工程用地屬非都市土地範圍，本局</w:t>
      </w:r>
      <w:r w:rsidRPr="009A6929">
        <w:rPr>
          <w:rFonts w:hint="eastAsia"/>
          <w:b w:val="0"/>
          <w:bCs w:val="0"/>
        </w:rPr>
        <w:t>已</w:t>
      </w:r>
      <w:r w:rsidRPr="009A6929">
        <w:rPr>
          <w:rFonts w:hAnsi="標楷體" w:hint="eastAsia"/>
          <w:b w:val="0"/>
          <w:color w:val="000000"/>
        </w:rPr>
        <w:t>依「徵收土地範圍勘選作業要點」第</w:t>
      </w:r>
      <w:r w:rsidRPr="009A6929">
        <w:rPr>
          <w:b w:val="0"/>
          <w:color w:val="000000"/>
        </w:rPr>
        <w:t>5</w:t>
      </w:r>
      <w:r w:rsidRPr="009A6929">
        <w:rPr>
          <w:rFonts w:hAnsi="標楷體" w:hint="eastAsia"/>
          <w:b w:val="0"/>
          <w:color w:val="000000"/>
        </w:rPr>
        <w:t>點規定，於本會議揭示及說明勘選用地範圍之現況及評估理由：</w:t>
      </w:r>
      <w:r w:rsidRPr="009A6929">
        <w:rPr>
          <w:b w:val="0"/>
          <w:color w:val="000000"/>
        </w:rPr>
        <w:t xml:space="preserve"> (</w:t>
      </w:r>
      <w:r w:rsidRPr="009A6929">
        <w:rPr>
          <w:rFonts w:hAnsi="標楷體" w:hint="eastAsia"/>
          <w:b w:val="0"/>
          <w:color w:val="000000"/>
        </w:rPr>
        <w:t>用地範圍現況相關示意略圖展示於會場</w:t>
      </w:r>
      <w:r w:rsidRPr="009A6929">
        <w:rPr>
          <w:b w:val="0"/>
          <w:color w:val="000000"/>
        </w:rPr>
        <w:t>)</w:t>
      </w:r>
    </w:p>
    <w:p w:rsidR="0038721B" w:rsidRPr="009A6929" w:rsidRDefault="0038721B" w:rsidP="009654C1">
      <w:pPr>
        <w:pStyle w:val="BodyText"/>
        <w:numPr>
          <w:ilvl w:val="0"/>
          <w:numId w:val="3"/>
        </w:numPr>
        <w:adjustRightInd w:val="0"/>
        <w:snapToGrid w:val="0"/>
        <w:spacing w:line="480" w:lineRule="exact"/>
        <w:ind w:left="1166" w:hanging="380"/>
        <w:rPr>
          <w:b w:val="0"/>
        </w:rPr>
      </w:pPr>
      <w:r w:rsidRPr="009A6929">
        <w:rPr>
          <w:rFonts w:hAnsi="標楷體" w:hint="eastAsia"/>
          <w:b w:val="0"/>
        </w:rPr>
        <w:t>用地範圍之四至界</w:t>
      </w:r>
      <w:r w:rsidRPr="00CC76FC">
        <w:rPr>
          <w:rFonts w:hAnsi="標楷體" w:hint="eastAsia"/>
          <w:b w:val="0"/>
        </w:rPr>
        <w:t>線：東臨石牛溪東明橋</w:t>
      </w:r>
      <w:r w:rsidRPr="009A6929">
        <w:rPr>
          <w:rFonts w:hAnsi="標楷體" w:hint="eastAsia"/>
          <w:b w:val="0"/>
        </w:rPr>
        <w:t>、西銜接「石牛溪新光北銘堤段防災減災工程</w:t>
      </w:r>
      <w:r w:rsidRPr="009A6929">
        <w:rPr>
          <w:b w:val="0"/>
        </w:rPr>
        <w:t>(</w:t>
      </w:r>
      <w:r w:rsidRPr="009A6929">
        <w:rPr>
          <w:rFonts w:hAnsi="標楷體" w:hint="eastAsia"/>
          <w:b w:val="0"/>
        </w:rPr>
        <w:t>三期</w:t>
      </w:r>
      <w:r w:rsidRPr="009A6929">
        <w:rPr>
          <w:b w:val="0"/>
        </w:rPr>
        <w:t>)</w:t>
      </w:r>
      <w:r w:rsidRPr="009A6929">
        <w:rPr>
          <w:rFonts w:hAnsi="標楷體" w:hint="eastAsia"/>
          <w:b w:val="0"/>
        </w:rPr>
        <w:t>」、北鄰農地與村落、南臨石牛溪。</w:t>
      </w:r>
    </w:p>
    <w:p w:rsidR="0038721B" w:rsidRPr="009A6929" w:rsidRDefault="0038721B" w:rsidP="009654C1">
      <w:pPr>
        <w:pStyle w:val="BodyText"/>
        <w:adjustRightInd w:val="0"/>
        <w:snapToGrid w:val="0"/>
        <w:spacing w:line="480" w:lineRule="exact"/>
        <w:ind w:firstLineChars="43" w:firstLine="120"/>
        <w:rPr>
          <w:b w:val="0"/>
        </w:rPr>
      </w:pPr>
      <w:r>
        <w:rPr>
          <w:b w:val="0"/>
        </w:rPr>
        <w:t xml:space="preserve">    </w:t>
      </w:r>
      <w:r w:rsidRPr="009A6929">
        <w:rPr>
          <w:b w:val="0"/>
        </w:rPr>
        <w:t xml:space="preserve"> (2)</w:t>
      </w:r>
      <w:r w:rsidRPr="009A6929">
        <w:rPr>
          <w:rFonts w:hAnsi="標楷體" w:hint="eastAsia"/>
          <w:b w:val="0"/>
        </w:rPr>
        <w:t>用地範圍內公私有土地筆數及面積，各占用地面積之百分比：</w:t>
      </w:r>
    </w:p>
    <w:p w:rsidR="0038721B" w:rsidRPr="009A6929" w:rsidRDefault="0038721B" w:rsidP="008E1D5C">
      <w:pPr>
        <w:pStyle w:val="BodyText"/>
        <w:adjustRightInd w:val="0"/>
        <w:snapToGrid w:val="0"/>
        <w:spacing w:line="480" w:lineRule="exact"/>
        <w:ind w:leftChars="3" w:left="1418" w:hangingChars="504" w:hanging="1411"/>
        <w:jc w:val="both"/>
        <w:rPr>
          <w:b w:val="0"/>
        </w:rPr>
      </w:pPr>
      <w:r w:rsidRPr="009A6929">
        <w:rPr>
          <w:b w:val="0"/>
        </w:rPr>
        <w:t xml:space="preserve">         i.</w:t>
      </w:r>
      <w:r w:rsidRPr="009A6929">
        <w:rPr>
          <w:rFonts w:hAnsi="標楷體" w:hint="eastAsia"/>
          <w:b w:val="0"/>
        </w:rPr>
        <w:t>本案用地範圍內私有土地</w:t>
      </w:r>
      <w:r w:rsidRPr="009A6929">
        <w:rPr>
          <w:b w:val="0"/>
        </w:rPr>
        <w:t>14</w:t>
      </w:r>
      <w:r w:rsidRPr="009A6929">
        <w:rPr>
          <w:rFonts w:hAnsi="標楷體" w:hint="eastAsia"/>
          <w:b w:val="0"/>
        </w:rPr>
        <w:t>筆面積</w:t>
      </w:r>
      <w:r w:rsidRPr="009A6929">
        <w:rPr>
          <w:b w:val="0"/>
        </w:rPr>
        <w:t>1.1653400</w:t>
      </w:r>
      <w:r w:rsidRPr="009A6929">
        <w:rPr>
          <w:rFonts w:hAnsi="標楷體" w:hint="eastAsia"/>
          <w:b w:val="0"/>
        </w:rPr>
        <w:t>公頃，公有土地</w:t>
      </w:r>
      <w:r w:rsidRPr="009A6929">
        <w:rPr>
          <w:b w:val="0"/>
        </w:rPr>
        <w:t>3</w:t>
      </w:r>
      <w:r w:rsidRPr="009A6929">
        <w:rPr>
          <w:rFonts w:hAnsi="標楷體" w:hint="eastAsia"/>
          <w:b w:val="0"/>
        </w:rPr>
        <w:t>筆面積</w:t>
      </w:r>
      <w:r w:rsidRPr="009A6929">
        <w:rPr>
          <w:b w:val="0"/>
        </w:rPr>
        <w:t>0.124730</w:t>
      </w:r>
      <w:r w:rsidRPr="009A6929">
        <w:rPr>
          <w:rFonts w:hAnsi="標楷體" w:hint="eastAsia"/>
          <w:b w:val="0"/>
        </w:rPr>
        <w:t>公頃，無未登錄地，合計</w:t>
      </w:r>
      <w:r w:rsidRPr="009A6929">
        <w:rPr>
          <w:b w:val="0"/>
        </w:rPr>
        <w:t>17</w:t>
      </w:r>
      <w:r w:rsidRPr="009A6929">
        <w:rPr>
          <w:rFonts w:hAnsi="標楷體" w:hint="eastAsia"/>
          <w:b w:val="0"/>
        </w:rPr>
        <w:t>筆面積</w:t>
      </w:r>
      <w:r w:rsidRPr="009A6929">
        <w:rPr>
          <w:b w:val="0"/>
        </w:rPr>
        <w:t>1.290070</w:t>
      </w:r>
      <w:r w:rsidRPr="009A6929">
        <w:rPr>
          <w:rFonts w:hAnsi="標楷體" w:hint="eastAsia"/>
          <w:b w:val="0"/>
        </w:rPr>
        <w:t>公頃。</w:t>
      </w:r>
    </w:p>
    <w:p w:rsidR="0038721B" w:rsidRPr="009A6929" w:rsidRDefault="0038721B" w:rsidP="008E1D5C">
      <w:pPr>
        <w:pStyle w:val="BodyText"/>
        <w:adjustRightInd w:val="0"/>
        <w:snapToGrid w:val="0"/>
        <w:spacing w:line="480" w:lineRule="exact"/>
        <w:ind w:leftChars="500" w:left="1438" w:hangingChars="85" w:hanging="238"/>
        <w:rPr>
          <w:b w:val="0"/>
        </w:rPr>
      </w:pPr>
      <w:r w:rsidRPr="009A6929">
        <w:rPr>
          <w:b w:val="0"/>
        </w:rPr>
        <w:t>ii.</w:t>
      </w:r>
      <w:r w:rsidRPr="009A6929">
        <w:rPr>
          <w:rFonts w:hAnsi="標楷體" w:hint="eastAsia"/>
          <w:b w:val="0"/>
        </w:rPr>
        <w:t>本案內私有土地占全面積比例為</w:t>
      </w:r>
      <w:r w:rsidRPr="009A6929">
        <w:rPr>
          <w:b w:val="0"/>
        </w:rPr>
        <w:t>90.33</w:t>
      </w:r>
      <w:r w:rsidRPr="009A6929">
        <w:rPr>
          <w:rFonts w:hAnsi="標楷體" w:hint="eastAsia"/>
          <w:b w:val="0"/>
        </w:rPr>
        <w:t>﹪，公有土地</w:t>
      </w:r>
      <w:r w:rsidRPr="009A6929">
        <w:rPr>
          <w:b w:val="0"/>
        </w:rPr>
        <w:t>(</w:t>
      </w:r>
      <w:r w:rsidRPr="009A6929">
        <w:rPr>
          <w:rFonts w:hAnsi="標楷體" w:hint="eastAsia"/>
          <w:b w:val="0"/>
        </w:rPr>
        <w:t>含未登錄地</w:t>
      </w:r>
      <w:r w:rsidRPr="009A6929">
        <w:rPr>
          <w:b w:val="0"/>
        </w:rPr>
        <w:t>)</w:t>
      </w:r>
      <w:r w:rsidRPr="009A6929">
        <w:rPr>
          <w:rFonts w:hAnsi="標楷體" w:hint="eastAsia"/>
          <w:b w:val="0"/>
        </w:rPr>
        <w:t>占全面積比例為</w:t>
      </w:r>
      <w:r w:rsidRPr="009A6929">
        <w:rPr>
          <w:b w:val="0"/>
        </w:rPr>
        <w:t>9.67</w:t>
      </w:r>
      <w:r w:rsidRPr="009A6929">
        <w:rPr>
          <w:rFonts w:hAnsi="標楷體" w:hint="eastAsia"/>
          <w:b w:val="0"/>
        </w:rPr>
        <w:t>﹪。</w:t>
      </w:r>
    </w:p>
    <w:p w:rsidR="0038721B" w:rsidRPr="009A6929" w:rsidRDefault="0038721B" w:rsidP="008E1D5C">
      <w:pPr>
        <w:pStyle w:val="BodyText"/>
        <w:adjustRightInd w:val="0"/>
        <w:snapToGrid w:val="0"/>
        <w:spacing w:line="480" w:lineRule="exact"/>
        <w:ind w:left="1179" w:hangingChars="421" w:hanging="1179"/>
        <w:rPr>
          <w:b w:val="0"/>
          <w:color w:val="000000"/>
        </w:rPr>
      </w:pPr>
      <w:r w:rsidRPr="009A6929">
        <w:rPr>
          <w:b w:val="0"/>
          <w:color w:val="000000"/>
        </w:rPr>
        <w:t xml:space="preserve">      (3)</w:t>
      </w:r>
      <w:r w:rsidRPr="009A6929">
        <w:rPr>
          <w:rFonts w:hAnsi="標楷體" w:hint="eastAsia"/>
          <w:b w:val="0"/>
          <w:color w:val="000000"/>
        </w:rPr>
        <w:t>用地範圍內私有土地改良物概況：本工程用地範圍內有雜草及竹類與果樹等農林作物。</w:t>
      </w:r>
    </w:p>
    <w:p w:rsidR="0038721B" w:rsidRPr="009A6929" w:rsidRDefault="0038721B" w:rsidP="00FC3479">
      <w:pPr>
        <w:pStyle w:val="BodyText"/>
        <w:adjustRightInd w:val="0"/>
        <w:snapToGrid w:val="0"/>
        <w:spacing w:line="480" w:lineRule="exact"/>
        <w:rPr>
          <w:b w:val="0"/>
          <w:color w:val="000000"/>
        </w:rPr>
      </w:pPr>
      <w:r w:rsidRPr="009A6929">
        <w:rPr>
          <w:b w:val="0"/>
          <w:color w:val="000000"/>
        </w:rPr>
        <w:t xml:space="preserve">      (4)</w:t>
      </w:r>
      <w:r w:rsidRPr="009A6929">
        <w:rPr>
          <w:rFonts w:hAnsi="標楷體" w:hint="eastAsia"/>
          <w:b w:val="0"/>
          <w:color w:val="000000"/>
        </w:rPr>
        <w:t>用地範圍內土地使用分區、編定情形及其面積之比例：</w:t>
      </w:r>
      <w:r w:rsidRPr="009A6929">
        <w:rPr>
          <w:b w:val="0"/>
          <w:color w:val="000000"/>
        </w:rPr>
        <w:t xml:space="preserve"> </w:t>
      </w:r>
    </w:p>
    <w:p w:rsidR="0038721B" w:rsidRPr="009A6929" w:rsidRDefault="0038721B" w:rsidP="008E1D5C">
      <w:pPr>
        <w:pStyle w:val="BodyText"/>
        <w:adjustRightInd w:val="0"/>
        <w:snapToGrid w:val="0"/>
        <w:spacing w:line="480" w:lineRule="exact"/>
        <w:ind w:left="1434" w:hangingChars="512" w:hanging="1434"/>
        <w:jc w:val="both"/>
        <w:rPr>
          <w:b w:val="0"/>
        </w:rPr>
      </w:pPr>
      <w:r w:rsidRPr="009A6929">
        <w:rPr>
          <w:b w:val="0"/>
          <w:color w:val="000000"/>
        </w:rPr>
        <w:t xml:space="preserve">        </w:t>
      </w:r>
      <w:r w:rsidRPr="009A6929">
        <w:rPr>
          <w:b w:val="0"/>
        </w:rPr>
        <w:t xml:space="preserve"> i.</w:t>
      </w:r>
      <w:r w:rsidRPr="003B37FD">
        <w:rPr>
          <w:rFonts w:hAnsi="標楷體" w:hint="eastAsia"/>
          <w:b w:val="0"/>
          <w:bCs w:val="0"/>
        </w:rPr>
        <w:t>本案私有土地之非都市土地及使用地類別編</w:t>
      </w:r>
      <w:r w:rsidRPr="00CC76FC">
        <w:rPr>
          <w:rFonts w:hAnsi="標楷體" w:hint="eastAsia"/>
          <w:b w:val="0"/>
          <w:bCs w:val="0"/>
        </w:rPr>
        <w:t>定為「</w:t>
      </w:r>
      <w:r w:rsidRPr="00CC76FC">
        <w:rPr>
          <w:rFonts w:hAnsi="標楷體" w:hint="eastAsia"/>
          <w:b w:val="0"/>
        </w:rPr>
        <w:t>特定農</w:t>
      </w:r>
      <w:r w:rsidRPr="009A6929">
        <w:rPr>
          <w:rFonts w:hAnsi="標楷體" w:hint="eastAsia"/>
          <w:b w:val="0"/>
        </w:rPr>
        <w:t>業區農牧用地部分屬河川區</w:t>
      </w:r>
      <w:r>
        <w:rPr>
          <w:rFonts w:hAnsi="標楷體" w:hint="eastAsia"/>
          <w:b w:val="0"/>
        </w:rPr>
        <w:t>」</w:t>
      </w:r>
      <w:r w:rsidRPr="009A6929">
        <w:rPr>
          <w:rFonts w:hAnsi="標楷體" w:hint="eastAsia"/>
          <w:b w:val="0"/>
        </w:rPr>
        <w:t>，面積為</w:t>
      </w:r>
      <w:r w:rsidRPr="009A6929">
        <w:rPr>
          <w:b w:val="0"/>
        </w:rPr>
        <w:t>0.049542</w:t>
      </w:r>
      <w:r w:rsidRPr="009A6929">
        <w:rPr>
          <w:rFonts w:hAnsi="標楷體" w:hint="eastAsia"/>
          <w:b w:val="0"/>
        </w:rPr>
        <w:t>公頃，占全面積比例為</w:t>
      </w:r>
      <w:r w:rsidRPr="009A6929">
        <w:rPr>
          <w:b w:val="0"/>
        </w:rPr>
        <w:t>3.84</w:t>
      </w:r>
      <w:r w:rsidRPr="009A6929">
        <w:rPr>
          <w:rFonts w:hAnsi="標楷體" w:hint="eastAsia"/>
          <w:b w:val="0"/>
        </w:rPr>
        <w:t>﹪，</w:t>
      </w:r>
      <w:r>
        <w:rPr>
          <w:rFonts w:hAnsi="標楷體" w:hint="eastAsia"/>
          <w:b w:val="0"/>
        </w:rPr>
        <w:t>「</w:t>
      </w:r>
      <w:r w:rsidRPr="009A6929">
        <w:rPr>
          <w:rFonts w:hAnsi="標楷體" w:hint="eastAsia"/>
          <w:b w:val="0"/>
        </w:rPr>
        <w:t>河川區水利用地部分屬特定農業區農牧用地</w:t>
      </w:r>
      <w:r>
        <w:rPr>
          <w:rFonts w:hAnsi="標楷體" w:hint="eastAsia"/>
          <w:b w:val="0"/>
        </w:rPr>
        <w:t>」</w:t>
      </w:r>
      <w:r w:rsidRPr="009A6929">
        <w:rPr>
          <w:rFonts w:hAnsi="標楷體" w:hint="eastAsia"/>
          <w:b w:val="0"/>
        </w:rPr>
        <w:t>面積為</w:t>
      </w:r>
      <w:r w:rsidRPr="009A6929">
        <w:rPr>
          <w:b w:val="0"/>
        </w:rPr>
        <w:t>0.410174</w:t>
      </w:r>
      <w:r w:rsidRPr="009A6929">
        <w:rPr>
          <w:rFonts w:hAnsi="標楷體" w:hint="eastAsia"/>
          <w:b w:val="0"/>
        </w:rPr>
        <w:t>公頃，占全面積比例為</w:t>
      </w:r>
      <w:r w:rsidRPr="009A6929">
        <w:rPr>
          <w:b w:val="0"/>
        </w:rPr>
        <w:t>31.79</w:t>
      </w:r>
      <w:r w:rsidRPr="009A6929">
        <w:rPr>
          <w:rFonts w:hAnsi="標楷體" w:hint="eastAsia"/>
          <w:b w:val="0"/>
        </w:rPr>
        <w:t>﹪，</w:t>
      </w:r>
      <w:r>
        <w:rPr>
          <w:rFonts w:hAnsi="標楷體" w:hint="eastAsia"/>
          <w:b w:val="0"/>
        </w:rPr>
        <w:t>「</w:t>
      </w:r>
      <w:r w:rsidRPr="009A6929">
        <w:rPr>
          <w:rFonts w:hAnsi="標楷體" w:hint="eastAsia"/>
          <w:b w:val="0"/>
        </w:rPr>
        <w:t>河川區水利用地</w:t>
      </w:r>
      <w:r>
        <w:rPr>
          <w:rFonts w:hAnsi="標楷體" w:hint="eastAsia"/>
          <w:b w:val="0"/>
        </w:rPr>
        <w:t>」</w:t>
      </w:r>
      <w:r w:rsidRPr="009A6929">
        <w:rPr>
          <w:rFonts w:hAnsi="標楷體" w:hint="eastAsia"/>
          <w:b w:val="0"/>
        </w:rPr>
        <w:t>面積為</w:t>
      </w:r>
      <w:r w:rsidRPr="009A6929">
        <w:rPr>
          <w:b w:val="0"/>
        </w:rPr>
        <w:t>0.031832</w:t>
      </w:r>
      <w:r w:rsidRPr="009A6929">
        <w:rPr>
          <w:rFonts w:hAnsi="標楷體" w:hint="eastAsia"/>
          <w:b w:val="0"/>
        </w:rPr>
        <w:t>公頃，占全面積比例為</w:t>
      </w:r>
      <w:r w:rsidRPr="009A6929">
        <w:rPr>
          <w:b w:val="0"/>
        </w:rPr>
        <w:t>2.47</w:t>
      </w:r>
      <w:r w:rsidRPr="009A6929">
        <w:rPr>
          <w:rFonts w:hAnsi="標楷體" w:hint="eastAsia"/>
          <w:b w:val="0"/>
        </w:rPr>
        <w:t>﹪，</w:t>
      </w:r>
      <w:r>
        <w:rPr>
          <w:rFonts w:hAnsi="標楷體" w:hint="eastAsia"/>
          <w:b w:val="0"/>
        </w:rPr>
        <w:t>「</w:t>
      </w:r>
      <w:r w:rsidRPr="009A6929">
        <w:rPr>
          <w:rFonts w:hAnsi="標楷體" w:hint="eastAsia"/>
          <w:b w:val="0"/>
        </w:rPr>
        <w:t>特地農業區農牧用地部分屬一般農業區水利用地</w:t>
      </w:r>
      <w:r>
        <w:rPr>
          <w:rFonts w:hAnsi="標楷體" w:hint="eastAsia"/>
          <w:b w:val="0"/>
        </w:rPr>
        <w:t>」</w:t>
      </w:r>
      <w:r w:rsidRPr="009A6929">
        <w:rPr>
          <w:rFonts w:hAnsi="標楷體" w:hint="eastAsia"/>
          <w:b w:val="0"/>
        </w:rPr>
        <w:t>面積為</w:t>
      </w:r>
      <w:r w:rsidRPr="009A6929">
        <w:rPr>
          <w:b w:val="0"/>
        </w:rPr>
        <w:t>0.006656</w:t>
      </w:r>
      <w:r w:rsidRPr="009A6929">
        <w:rPr>
          <w:rFonts w:hAnsi="標楷體" w:hint="eastAsia"/>
          <w:b w:val="0"/>
        </w:rPr>
        <w:t>公頃，占全面積比例為</w:t>
      </w:r>
      <w:r w:rsidRPr="009A6929">
        <w:rPr>
          <w:b w:val="0"/>
        </w:rPr>
        <w:t>0.52</w:t>
      </w:r>
      <w:r w:rsidRPr="009A6929">
        <w:rPr>
          <w:rFonts w:hAnsi="標楷體" w:hint="eastAsia"/>
          <w:b w:val="0"/>
        </w:rPr>
        <w:t>﹪，</w:t>
      </w:r>
      <w:r>
        <w:rPr>
          <w:rFonts w:hAnsi="標楷體" w:hint="eastAsia"/>
          <w:b w:val="0"/>
        </w:rPr>
        <w:t>「</w:t>
      </w:r>
      <w:r w:rsidRPr="009A6929">
        <w:rPr>
          <w:rFonts w:hAnsi="標楷體" w:hint="eastAsia"/>
          <w:b w:val="0"/>
        </w:rPr>
        <w:t>特定農業區水利用地部分屬特定農業區交通用地面</w:t>
      </w:r>
      <w:r>
        <w:rPr>
          <w:rFonts w:hAnsi="標楷體" w:hint="eastAsia"/>
          <w:b w:val="0"/>
        </w:rPr>
        <w:t>」</w:t>
      </w:r>
      <w:r w:rsidRPr="009A6929">
        <w:rPr>
          <w:rFonts w:hAnsi="標楷體" w:hint="eastAsia"/>
          <w:b w:val="0"/>
        </w:rPr>
        <w:t>積為</w:t>
      </w:r>
      <w:r w:rsidRPr="009A6929">
        <w:rPr>
          <w:b w:val="0"/>
        </w:rPr>
        <w:t>0.017628</w:t>
      </w:r>
      <w:r w:rsidRPr="009A6929">
        <w:rPr>
          <w:rFonts w:hAnsi="標楷體" w:hint="eastAsia"/>
          <w:b w:val="0"/>
        </w:rPr>
        <w:t>公頃，占全面積比例為</w:t>
      </w:r>
      <w:r w:rsidRPr="009A6929">
        <w:rPr>
          <w:b w:val="0"/>
        </w:rPr>
        <w:t>1.37</w:t>
      </w:r>
      <w:r w:rsidRPr="009A6929">
        <w:rPr>
          <w:rFonts w:hAnsi="標楷體" w:hint="eastAsia"/>
          <w:b w:val="0"/>
        </w:rPr>
        <w:t>﹪，</w:t>
      </w:r>
      <w:r>
        <w:rPr>
          <w:rFonts w:hAnsi="標楷體" w:hint="eastAsia"/>
          <w:b w:val="0"/>
        </w:rPr>
        <w:t>「</w:t>
      </w:r>
      <w:r w:rsidRPr="009A6929">
        <w:rPr>
          <w:rFonts w:hAnsi="標楷體" w:hint="eastAsia"/>
          <w:b w:val="0"/>
        </w:rPr>
        <w:t>特定農業區水利用地部分屬河川區</w:t>
      </w:r>
      <w:r>
        <w:rPr>
          <w:rFonts w:hAnsi="標楷體" w:hint="eastAsia"/>
          <w:b w:val="0"/>
        </w:rPr>
        <w:t>」</w:t>
      </w:r>
      <w:r w:rsidRPr="009A6929">
        <w:rPr>
          <w:rFonts w:hAnsi="標楷體" w:hint="eastAsia"/>
          <w:b w:val="0"/>
        </w:rPr>
        <w:t>面積為</w:t>
      </w:r>
      <w:r w:rsidRPr="009A6929">
        <w:rPr>
          <w:b w:val="0"/>
        </w:rPr>
        <w:t>0.003566</w:t>
      </w:r>
      <w:r w:rsidRPr="009A6929">
        <w:rPr>
          <w:rFonts w:hAnsi="標楷體" w:hint="eastAsia"/>
          <w:b w:val="0"/>
        </w:rPr>
        <w:t>公頃，占全面積比例為</w:t>
      </w:r>
      <w:r w:rsidRPr="009A6929">
        <w:rPr>
          <w:b w:val="0"/>
        </w:rPr>
        <w:t>0.28</w:t>
      </w:r>
      <w:r w:rsidRPr="009A6929">
        <w:rPr>
          <w:rFonts w:hAnsi="標楷體" w:hint="eastAsia"/>
          <w:b w:val="0"/>
        </w:rPr>
        <w:t>﹪，</w:t>
      </w:r>
      <w:r>
        <w:rPr>
          <w:rFonts w:hAnsi="標楷體" w:hint="eastAsia"/>
          <w:b w:val="0"/>
        </w:rPr>
        <w:t>「</w:t>
      </w:r>
      <w:r w:rsidRPr="009A6929">
        <w:rPr>
          <w:rFonts w:hAnsi="標楷體" w:hint="eastAsia"/>
          <w:b w:val="0"/>
        </w:rPr>
        <w:t>特定農業區農牧用地部分屬一般農業區水利用地</w:t>
      </w:r>
      <w:r>
        <w:rPr>
          <w:rFonts w:hAnsi="標楷體" w:hint="eastAsia"/>
          <w:b w:val="0"/>
        </w:rPr>
        <w:t>」</w:t>
      </w:r>
      <w:r w:rsidRPr="009A6929">
        <w:rPr>
          <w:rFonts w:hAnsi="標楷體" w:hint="eastAsia"/>
          <w:b w:val="0"/>
        </w:rPr>
        <w:t>面積為</w:t>
      </w:r>
      <w:r w:rsidRPr="009A6929">
        <w:rPr>
          <w:b w:val="0"/>
        </w:rPr>
        <w:t>0.054448</w:t>
      </w:r>
      <w:r w:rsidRPr="009A6929">
        <w:rPr>
          <w:rFonts w:hAnsi="標楷體" w:hint="eastAsia"/>
          <w:b w:val="0"/>
        </w:rPr>
        <w:t>公頃，占全面積比例為</w:t>
      </w:r>
      <w:r w:rsidRPr="009A6929">
        <w:rPr>
          <w:b w:val="0"/>
        </w:rPr>
        <w:t>4.22</w:t>
      </w:r>
      <w:r w:rsidRPr="009A6929">
        <w:rPr>
          <w:rFonts w:hAnsi="標楷體" w:hint="eastAsia"/>
          <w:b w:val="0"/>
        </w:rPr>
        <w:t>﹪，</w:t>
      </w:r>
      <w:r>
        <w:rPr>
          <w:rFonts w:hAnsi="標楷體" w:hint="eastAsia"/>
          <w:b w:val="0"/>
        </w:rPr>
        <w:t>「</w:t>
      </w:r>
      <w:r w:rsidRPr="009A6929">
        <w:rPr>
          <w:rFonts w:hAnsi="標楷體" w:hint="eastAsia"/>
          <w:b w:val="0"/>
        </w:rPr>
        <w:t>河川區水利用地部分屬特定農業區</w:t>
      </w:r>
      <w:r>
        <w:rPr>
          <w:rFonts w:hAnsi="標楷體" w:hint="eastAsia"/>
          <w:b w:val="0"/>
        </w:rPr>
        <w:t>」</w:t>
      </w:r>
      <w:r w:rsidRPr="009A6929">
        <w:rPr>
          <w:rFonts w:hAnsi="標楷體" w:hint="eastAsia"/>
          <w:b w:val="0"/>
        </w:rPr>
        <w:t>面積為</w:t>
      </w:r>
      <w:r w:rsidRPr="009A6929">
        <w:rPr>
          <w:b w:val="0"/>
        </w:rPr>
        <w:t>0.591494</w:t>
      </w:r>
      <w:r w:rsidRPr="009A6929">
        <w:rPr>
          <w:rFonts w:hAnsi="標楷體" w:hint="eastAsia"/>
          <w:b w:val="0"/>
        </w:rPr>
        <w:t>公頃，占全面積比例為</w:t>
      </w:r>
      <w:r w:rsidRPr="009A6929">
        <w:rPr>
          <w:b w:val="0"/>
        </w:rPr>
        <w:t>45.85</w:t>
      </w:r>
      <w:r w:rsidRPr="009A6929">
        <w:rPr>
          <w:rFonts w:hAnsi="標楷體" w:hint="eastAsia"/>
          <w:b w:val="0"/>
        </w:rPr>
        <w:t>﹪。</w:t>
      </w:r>
    </w:p>
    <w:p w:rsidR="0038721B" w:rsidRPr="009A6929" w:rsidRDefault="0038721B" w:rsidP="008A033A">
      <w:pPr>
        <w:pStyle w:val="BodyText"/>
        <w:adjustRightInd w:val="0"/>
        <w:snapToGrid w:val="0"/>
        <w:spacing w:line="480" w:lineRule="exact"/>
        <w:ind w:leftChars="499" w:left="1458" w:hangingChars="93" w:hanging="260"/>
        <w:rPr>
          <w:b w:val="0"/>
        </w:rPr>
      </w:pPr>
      <w:r w:rsidRPr="009A6929">
        <w:rPr>
          <w:b w:val="0"/>
        </w:rPr>
        <w:t>ii.</w:t>
      </w:r>
      <w:r w:rsidRPr="009A6929">
        <w:rPr>
          <w:rFonts w:hAnsi="標楷體" w:hint="eastAsia"/>
          <w:b w:val="0"/>
        </w:rPr>
        <w:t>案內公有土地其編定為</w:t>
      </w:r>
      <w:r>
        <w:rPr>
          <w:rFonts w:hAnsi="標楷體" w:hint="eastAsia"/>
          <w:b w:val="0"/>
        </w:rPr>
        <w:t>「</w:t>
      </w:r>
      <w:r w:rsidRPr="009A6929">
        <w:rPr>
          <w:rFonts w:hAnsi="標楷體" w:hint="eastAsia"/>
          <w:b w:val="0"/>
        </w:rPr>
        <w:t>河川區水利用地部分屬特定農業區</w:t>
      </w:r>
      <w:r>
        <w:rPr>
          <w:rFonts w:hAnsi="標楷體" w:hint="eastAsia"/>
          <w:b w:val="0"/>
        </w:rPr>
        <w:t>」</w:t>
      </w:r>
      <w:r w:rsidRPr="009A6929">
        <w:rPr>
          <w:rFonts w:hAnsi="標楷體" w:hint="eastAsia"/>
          <w:b w:val="0"/>
        </w:rPr>
        <w:t>面積為</w:t>
      </w:r>
      <w:r w:rsidRPr="009A6929">
        <w:rPr>
          <w:b w:val="0"/>
        </w:rPr>
        <w:t>0.12473</w:t>
      </w:r>
      <w:r>
        <w:rPr>
          <w:b w:val="0"/>
        </w:rPr>
        <w:t>0</w:t>
      </w:r>
      <w:r w:rsidRPr="009A6929">
        <w:rPr>
          <w:rFonts w:hAnsi="標楷體" w:hint="eastAsia"/>
          <w:b w:val="0"/>
        </w:rPr>
        <w:t>公頃，占全面積比例為</w:t>
      </w:r>
      <w:r w:rsidRPr="009A6929">
        <w:rPr>
          <w:b w:val="0"/>
        </w:rPr>
        <w:t>9.66</w:t>
      </w:r>
      <w:r w:rsidRPr="009A6929">
        <w:rPr>
          <w:rFonts w:hAnsi="標楷體" w:hint="eastAsia"/>
          <w:b w:val="0"/>
        </w:rPr>
        <w:t>﹪。</w:t>
      </w:r>
    </w:p>
    <w:p w:rsidR="0038721B" w:rsidRPr="009A6929" w:rsidRDefault="0038721B" w:rsidP="008E1D5C">
      <w:pPr>
        <w:pStyle w:val="BodyText"/>
        <w:adjustRightInd w:val="0"/>
        <w:snapToGrid w:val="0"/>
        <w:spacing w:line="480" w:lineRule="exact"/>
        <w:ind w:leftChars="-8" w:left="1151" w:hangingChars="418" w:hanging="1170"/>
        <w:rPr>
          <w:b w:val="0"/>
          <w:color w:val="000000"/>
        </w:rPr>
      </w:pPr>
      <w:r w:rsidRPr="009A6929">
        <w:rPr>
          <w:b w:val="0"/>
          <w:color w:val="000000"/>
        </w:rPr>
        <w:t xml:space="preserve">      (5)</w:t>
      </w:r>
      <w:r w:rsidRPr="009A6929">
        <w:rPr>
          <w:rFonts w:hAnsi="標楷體" w:hint="eastAsia"/>
          <w:b w:val="0"/>
          <w:color w:val="000000"/>
        </w:rPr>
        <w:t>用地範圍內勘選需用私有土地合理關連及已達必要適當範圍之理由：</w:t>
      </w:r>
    </w:p>
    <w:p w:rsidR="0038721B" w:rsidRDefault="0038721B" w:rsidP="008E1D5C">
      <w:pPr>
        <w:pStyle w:val="BodyText"/>
        <w:adjustRightInd w:val="0"/>
        <w:snapToGrid w:val="0"/>
        <w:spacing w:line="480" w:lineRule="exact"/>
        <w:ind w:leftChars="-56" w:left="1151" w:hangingChars="459" w:hanging="1285"/>
        <w:jc w:val="both"/>
        <w:rPr>
          <w:b w:val="0"/>
          <w:color w:val="000000"/>
        </w:rPr>
      </w:pPr>
      <w:r w:rsidRPr="009A6929">
        <w:rPr>
          <w:b w:val="0"/>
          <w:color w:val="000000"/>
        </w:rPr>
        <w:t xml:space="preserve">         </w:t>
      </w:r>
      <w:r w:rsidRPr="009A6929">
        <w:rPr>
          <w:rFonts w:hAnsi="標楷體" w:hint="eastAsia"/>
          <w:b w:val="0"/>
          <w:color w:val="000000"/>
        </w:rPr>
        <w:t>本堤段河道深槽不明確，通洪斷面略嫌不足，河道蜿蜒曲折，導致流速減慢，隨著上游持續入流，水位因而抬升，而本堤段通洪斷面不一，將衍生通洪瓶頸致而阻礙水流，進而造成洪水漫溢成災，為防止本堤段河床遭洪水沖刷加深，影響河防安全，地方期盼本工程儘速施作，爰依已公告用地範圍線辦理堤防興建與河道整理等作業，以解除地區長期淹水之夢魘，俾利保護兩岸居民及農作物免受災害；石牛溪治理採用</w:t>
      </w:r>
      <w:r w:rsidRPr="009A6929">
        <w:rPr>
          <w:b w:val="0"/>
          <w:color w:val="000000"/>
        </w:rPr>
        <w:t>25</w:t>
      </w:r>
      <w:r w:rsidRPr="009A6929">
        <w:rPr>
          <w:rFonts w:hAnsi="標楷體" w:hint="eastAsia"/>
          <w:b w:val="0"/>
          <w:color w:val="000000"/>
        </w:rPr>
        <w:t>年頻率洪峰流量為計畫洪水量，本工程係以</w:t>
      </w:r>
      <w:r w:rsidRPr="009A6929">
        <w:rPr>
          <w:b w:val="0"/>
          <w:color w:val="000000"/>
        </w:rPr>
        <w:t>25</w:t>
      </w:r>
      <w:r w:rsidRPr="009A6929">
        <w:rPr>
          <w:rFonts w:hAnsi="標楷體" w:hint="eastAsia"/>
          <w:b w:val="0"/>
          <w:color w:val="000000"/>
        </w:rPr>
        <w:t>年重現期距洪水保護標準設計，其工程範圍</w:t>
      </w:r>
      <w:r>
        <w:rPr>
          <w:rFonts w:hAnsi="標楷體" w:hint="eastAsia"/>
          <w:b w:val="0"/>
          <w:color w:val="000000"/>
        </w:rPr>
        <w:t>盡量</w:t>
      </w:r>
      <w:r w:rsidRPr="009A6929">
        <w:rPr>
          <w:rFonts w:hAnsi="標楷體" w:hint="eastAsia"/>
          <w:b w:val="0"/>
          <w:color w:val="000000"/>
        </w:rPr>
        <w:t>使用公有土地，所徵收私有土地亦位於石牛溪河川區域範圍內，已達必要</w:t>
      </w:r>
      <w:r w:rsidRPr="003B37FD">
        <w:rPr>
          <w:rFonts w:hint="eastAsia"/>
          <w:b w:val="0"/>
          <w:bCs w:val="0"/>
        </w:rPr>
        <w:t>適當範圍</w:t>
      </w:r>
      <w:r w:rsidRPr="009A6929">
        <w:rPr>
          <w:rFonts w:hAnsi="標楷體" w:hint="eastAsia"/>
          <w:b w:val="0"/>
          <w:color w:val="000000"/>
        </w:rPr>
        <w:t>。</w:t>
      </w:r>
    </w:p>
    <w:p w:rsidR="0038721B" w:rsidRPr="009A6929" w:rsidRDefault="0038721B" w:rsidP="0016452B">
      <w:pPr>
        <w:pStyle w:val="BodyText"/>
        <w:adjustRightInd w:val="0"/>
        <w:snapToGrid w:val="0"/>
        <w:spacing w:line="480" w:lineRule="exact"/>
        <w:ind w:leftChars="-14" w:left="-34" w:firstLineChars="292" w:firstLine="818"/>
        <w:jc w:val="both"/>
        <w:rPr>
          <w:b w:val="0"/>
          <w:color w:val="000000"/>
        </w:rPr>
      </w:pPr>
      <w:r>
        <w:rPr>
          <w:b w:val="0"/>
          <w:color w:val="000000"/>
        </w:rPr>
        <w:t>(6)</w:t>
      </w:r>
      <w:r w:rsidRPr="009A6929">
        <w:rPr>
          <w:rFonts w:hAnsi="標楷體" w:hint="eastAsia"/>
          <w:b w:val="0"/>
          <w:color w:val="000000"/>
        </w:rPr>
        <w:t>用地勘選有無其他可替代地區及理由：</w:t>
      </w:r>
    </w:p>
    <w:p w:rsidR="0038721B" w:rsidRPr="009A6929" w:rsidRDefault="0038721B" w:rsidP="008E1D5C">
      <w:pPr>
        <w:pStyle w:val="BodyText"/>
        <w:adjustRightInd w:val="0"/>
        <w:snapToGrid w:val="0"/>
        <w:spacing w:line="480" w:lineRule="exact"/>
        <w:ind w:leftChars="-8" w:left="1095" w:hangingChars="398" w:hanging="1114"/>
        <w:rPr>
          <w:b w:val="0"/>
          <w:color w:val="000000"/>
        </w:rPr>
      </w:pPr>
      <w:r w:rsidRPr="009A6929">
        <w:rPr>
          <w:b w:val="0"/>
          <w:color w:val="000000"/>
        </w:rPr>
        <w:t xml:space="preserve">        </w:t>
      </w:r>
      <w:r w:rsidRPr="009A6929">
        <w:rPr>
          <w:rFonts w:hAnsi="標楷體" w:hint="eastAsia"/>
          <w:b w:val="0"/>
          <w:color w:val="000000"/>
        </w:rPr>
        <w:t>本案勘選用地為非都市河川區</w:t>
      </w:r>
      <w:r>
        <w:rPr>
          <w:rFonts w:hAnsi="標楷體" w:hint="eastAsia"/>
          <w:b w:val="0"/>
          <w:color w:val="000000"/>
        </w:rPr>
        <w:t>域</w:t>
      </w:r>
      <w:r w:rsidRPr="009A6929">
        <w:rPr>
          <w:rFonts w:hAnsi="標楷體" w:hint="eastAsia"/>
          <w:b w:val="0"/>
          <w:color w:val="000000"/>
        </w:rPr>
        <w:t>內土地，配合河川河道位置，已儘量避免</w:t>
      </w:r>
      <w:r>
        <w:rPr>
          <w:rFonts w:hAnsi="標楷體" w:hint="eastAsia"/>
          <w:b w:val="0"/>
          <w:color w:val="000000"/>
        </w:rPr>
        <w:t>農地、</w:t>
      </w:r>
      <w:r w:rsidRPr="009A6929">
        <w:rPr>
          <w:rFonts w:hAnsi="標楷體" w:hint="eastAsia"/>
          <w:b w:val="0"/>
          <w:color w:val="000000"/>
        </w:rPr>
        <w:t>建築密集地、文化保存區位土地、環境敏感區位及特定目的區位土地、亦非屬現供公共事業使用之土地或其他單位已提出申請徵收之土地，故無其他可替代地區。</w:t>
      </w:r>
    </w:p>
    <w:p w:rsidR="0038721B" w:rsidRPr="009A6929" w:rsidRDefault="0038721B" w:rsidP="0016452B">
      <w:pPr>
        <w:pStyle w:val="BodyText"/>
        <w:adjustRightInd w:val="0"/>
        <w:snapToGrid w:val="0"/>
        <w:spacing w:line="480" w:lineRule="exact"/>
        <w:ind w:firstLineChars="22" w:firstLine="62"/>
        <w:rPr>
          <w:b w:val="0"/>
          <w:color w:val="000000"/>
        </w:rPr>
      </w:pPr>
      <w:r w:rsidRPr="009A6929">
        <w:rPr>
          <w:b w:val="0"/>
          <w:color w:val="000000"/>
        </w:rPr>
        <w:t xml:space="preserve">     (7)</w:t>
      </w:r>
      <w:r w:rsidRPr="009A6929">
        <w:rPr>
          <w:rFonts w:hAnsi="標楷體" w:hint="eastAsia"/>
          <w:b w:val="0"/>
          <w:color w:val="000000"/>
        </w:rPr>
        <w:t>其他評估必要性理由：</w:t>
      </w:r>
    </w:p>
    <w:p w:rsidR="0038721B" w:rsidRPr="009A6929" w:rsidRDefault="0038721B" w:rsidP="0016452B">
      <w:pPr>
        <w:pStyle w:val="a4"/>
        <w:snapToGrid w:val="0"/>
        <w:spacing w:line="480" w:lineRule="exact"/>
        <w:ind w:leftChars="160" w:left="1073" w:hangingChars="246" w:hanging="689"/>
        <w:rPr>
          <w:bCs/>
          <w:color w:val="000000"/>
          <w:sz w:val="28"/>
          <w:szCs w:val="28"/>
        </w:rPr>
      </w:pPr>
      <w:r w:rsidRPr="009A6929">
        <w:rPr>
          <w:bCs/>
          <w:color w:val="000000"/>
          <w:sz w:val="28"/>
          <w:szCs w:val="28"/>
        </w:rPr>
        <w:t xml:space="preserve">     </w:t>
      </w:r>
      <w:r w:rsidRPr="009A6929">
        <w:rPr>
          <w:rFonts w:hAnsi="標楷體" w:hint="eastAsia"/>
          <w:bCs/>
          <w:color w:val="000000"/>
          <w:sz w:val="28"/>
          <w:szCs w:val="28"/>
        </w:rPr>
        <w:t>本河段坡度</w:t>
      </w:r>
      <w:r w:rsidRPr="008E1D5C">
        <w:rPr>
          <w:rFonts w:ascii="標楷體" w:hAnsi="標楷體" w:hint="eastAsia"/>
          <w:bCs/>
          <w:sz w:val="28"/>
          <w:szCs w:val="28"/>
        </w:rPr>
        <w:t>較急</w:t>
      </w:r>
      <w:r w:rsidRPr="009A6929">
        <w:rPr>
          <w:rFonts w:hAnsi="標楷體" w:hint="eastAsia"/>
          <w:bCs/>
          <w:color w:val="000000"/>
          <w:sz w:val="28"/>
          <w:szCs w:val="28"/>
        </w:rPr>
        <w:t>，為防止河床遭洪水沖刷加劇，影響河防安全，地方期盼本工程儘速施作，以解決淹水之苦，俾利保護兩岸居民及農作物免受災害。</w:t>
      </w:r>
    </w:p>
    <w:p w:rsidR="0038721B" w:rsidRPr="009A6929" w:rsidRDefault="0038721B" w:rsidP="00FC3479">
      <w:pPr>
        <w:spacing w:line="480" w:lineRule="exact"/>
        <w:rPr>
          <w:rFonts w:eastAsia="標楷體"/>
          <w:color w:val="000000"/>
          <w:sz w:val="28"/>
          <w:szCs w:val="28"/>
        </w:rPr>
      </w:pPr>
      <w:r w:rsidRPr="009A6929">
        <w:rPr>
          <w:rFonts w:eastAsia="標楷體"/>
          <w:color w:val="000000"/>
          <w:sz w:val="28"/>
          <w:szCs w:val="28"/>
        </w:rPr>
        <w:t xml:space="preserve">    2.</w:t>
      </w:r>
      <w:r w:rsidRPr="009A6929">
        <w:rPr>
          <w:rFonts w:eastAsia="標楷體" w:hAnsi="標楷體" w:hint="eastAsia"/>
          <w:color w:val="000000"/>
          <w:sz w:val="28"/>
          <w:szCs w:val="28"/>
        </w:rPr>
        <w:t>興辦事業計畫之必要性：</w:t>
      </w:r>
    </w:p>
    <w:p w:rsidR="0038721B" w:rsidRPr="0016452B" w:rsidRDefault="0038721B" w:rsidP="00FC3479">
      <w:pPr>
        <w:pStyle w:val="BodyText"/>
        <w:adjustRightInd w:val="0"/>
        <w:snapToGrid w:val="0"/>
        <w:spacing w:line="480" w:lineRule="exact"/>
        <w:rPr>
          <w:b w:val="0"/>
          <w:bCs w:val="0"/>
          <w:color w:val="000000"/>
        </w:rPr>
      </w:pPr>
      <w:r w:rsidRPr="009A6929">
        <w:rPr>
          <w:b w:val="0"/>
          <w:color w:val="000000"/>
        </w:rPr>
        <w:t xml:space="preserve">      </w:t>
      </w:r>
      <w:r w:rsidRPr="0016452B">
        <w:rPr>
          <w:b w:val="0"/>
          <w:color w:val="000000"/>
        </w:rPr>
        <w:t>(1)</w:t>
      </w:r>
      <w:r w:rsidRPr="0016452B">
        <w:rPr>
          <w:rFonts w:hAnsi="標楷體" w:hint="eastAsia"/>
          <w:b w:val="0"/>
          <w:color w:val="000000"/>
        </w:rPr>
        <w:t>本計畫目的與預計徵收私有土地合理關連理由：</w:t>
      </w:r>
    </w:p>
    <w:p w:rsidR="0038721B" w:rsidRPr="009A6929" w:rsidRDefault="0038721B" w:rsidP="0016452B">
      <w:pPr>
        <w:pStyle w:val="BodyText"/>
        <w:adjustRightInd w:val="0"/>
        <w:snapToGrid w:val="0"/>
        <w:spacing w:line="480" w:lineRule="exact"/>
        <w:ind w:leftChars="8" w:left="1161" w:hangingChars="408" w:hanging="1142"/>
        <w:jc w:val="both"/>
        <w:rPr>
          <w:b w:val="0"/>
        </w:rPr>
      </w:pPr>
      <w:r w:rsidRPr="0016452B">
        <w:rPr>
          <w:b w:val="0"/>
          <w:color w:val="000000"/>
        </w:rPr>
        <w:t xml:space="preserve">        </w:t>
      </w:r>
      <w:r w:rsidRPr="0016452B">
        <w:rPr>
          <w:rFonts w:hint="eastAsia"/>
          <w:b w:val="0"/>
        </w:rPr>
        <w:t>本工程河段現況為河床嚴重淤積地勢，颱風暴雨季節每易發生溪水溢淹情形，為避免人民生命財產遭受損失亟需辦理堤防工程，本案預計徵收私有土地係位於石牛溪</w:t>
      </w:r>
      <w:r w:rsidRPr="0016452B">
        <w:rPr>
          <w:rFonts w:hint="eastAsia"/>
          <w:b w:val="0"/>
          <w:bCs w:val="0"/>
        </w:rPr>
        <w:t>河川區域內</w:t>
      </w:r>
      <w:r w:rsidRPr="0016452B">
        <w:rPr>
          <w:rFonts w:hint="eastAsia"/>
          <w:b w:val="0"/>
        </w:rPr>
        <w:t>，為降低洪水位，爰依已公告石牛溪用地範圍線辦理堤防興建與河道整理等作業，以維護河防安全，確有辦理本工程之需要。</w:t>
      </w:r>
    </w:p>
    <w:p w:rsidR="0038721B" w:rsidRPr="008E1D5C" w:rsidRDefault="0038721B" w:rsidP="00584743">
      <w:pPr>
        <w:pStyle w:val="BodyText"/>
        <w:adjustRightInd w:val="0"/>
        <w:snapToGrid w:val="0"/>
        <w:spacing w:line="480" w:lineRule="exact"/>
        <w:outlineLvl w:val="0"/>
        <w:rPr>
          <w:b w:val="0"/>
          <w:color w:val="000000"/>
        </w:rPr>
      </w:pPr>
      <w:r w:rsidRPr="009A6929">
        <w:rPr>
          <w:color w:val="000000"/>
        </w:rPr>
        <w:t xml:space="preserve">    </w:t>
      </w:r>
      <w:r w:rsidRPr="008E1D5C">
        <w:rPr>
          <w:b w:val="0"/>
          <w:color w:val="000000"/>
        </w:rPr>
        <w:t xml:space="preserve">  (2)</w:t>
      </w:r>
      <w:r w:rsidRPr="008E1D5C">
        <w:rPr>
          <w:rFonts w:hAnsi="標楷體" w:hint="eastAsia"/>
          <w:b w:val="0"/>
          <w:color w:val="000000"/>
        </w:rPr>
        <w:t>預計徵收私有土地已達必要最小限度範圍理由</w:t>
      </w:r>
    </w:p>
    <w:p w:rsidR="0038721B" w:rsidRPr="009A6929" w:rsidRDefault="0038721B" w:rsidP="0016452B">
      <w:pPr>
        <w:spacing w:line="480" w:lineRule="exact"/>
        <w:ind w:leftChars="15" w:left="1192" w:hangingChars="413" w:hanging="1156"/>
        <w:jc w:val="both"/>
        <w:rPr>
          <w:rFonts w:eastAsia="標楷體"/>
          <w:sz w:val="28"/>
          <w:szCs w:val="28"/>
        </w:rPr>
      </w:pPr>
      <w:r w:rsidRPr="009A6929">
        <w:rPr>
          <w:rFonts w:eastAsia="標楷體"/>
          <w:color w:val="000000"/>
          <w:sz w:val="28"/>
          <w:szCs w:val="28"/>
        </w:rPr>
        <w:t xml:space="preserve">        </w:t>
      </w:r>
      <w:r w:rsidRPr="009A6929">
        <w:rPr>
          <w:rFonts w:eastAsia="標楷體" w:hint="eastAsia"/>
          <w:sz w:val="28"/>
          <w:szCs w:val="28"/>
        </w:rPr>
        <w:t>本工程保護標準係以石牛溪</w:t>
      </w:r>
      <w:r w:rsidRPr="009A6929">
        <w:rPr>
          <w:rFonts w:eastAsia="標楷體"/>
          <w:sz w:val="28"/>
          <w:szCs w:val="28"/>
        </w:rPr>
        <w:t>25</w:t>
      </w:r>
      <w:r w:rsidRPr="009A6929">
        <w:rPr>
          <w:rFonts w:eastAsia="標楷體" w:hint="eastAsia"/>
          <w:sz w:val="28"/>
          <w:szCs w:val="28"/>
        </w:rPr>
        <w:t>年重現期洪水保護標準設計，預定興建堤防長度約</w:t>
      </w:r>
      <w:r w:rsidRPr="009A6929">
        <w:rPr>
          <w:rFonts w:eastAsia="標楷體"/>
          <w:sz w:val="28"/>
          <w:szCs w:val="28"/>
        </w:rPr>
        <w:t>2</w:t>
      </w:r>
      <w:r>
        <w:rPr>
          <w:rFonts w:eastAsia="標楷體"/>
          <w:sz w:val="28"/>
          <w:szCs w:val="28"/>
        </w:rPr>
        <w:t>3</w:t>
      </w:r>
      <w:r w:rsidRPr="009A6929">
        <w:rPr>
          <w:rFonts w:eastAsia="標楷體"/>
          <w:sz w:val="28"/>
          <w:szCs w:val="28"/>
        </w:rPr>
        <w:t>0</w:t>
      </w:r>
      <w:r w:rsidRPr="009A6929">
        <w:rPr>
          <w:rFonts w:eastAsia="標楷體" w:hint="eastAsia"/>
          <w:sz w:val="28"/>
          <w:szCs w:val="28"/>
        </w:rPr>
        <w:t>公尺，以達石牛溪整體治理保護標準，其工程範圍</w:t>
      </w:r>
      <w:r>
        <w:rPr>
          <w:rFonts w:eastAsia="標楷體" w:hint="eastAsia"/>
          <w:sz w:val="28"/>
          <w:szCs w:val="28"/>
        </w:rPr>
        <w:t>盡可能</w:t>
      </w:r>
      <w:r w:rsidRPr="009A6929">
        <w:rPr>
          <w:rFonts w:eastAsia="標楷體" w:hAnsi="標楷體" w:hint="eastAsia"/>
          <w:sz w:val="28"/>
          <w:szCs w:val="28"/>
        </w:rPr>
        <w:t>使用公有土地，</w:t>
      </w:r>
      <w:r w:rsidRPr="009A6929">
        <w:rPr>
          <w:rFonts w:eastAsia="標楷體" w:hint="eastAsia"/>
          <w:sz w:val="28"/>
          <w:szCs w:val="28"/>
        </w:rPr>
        <w:t>已儘量縮小範圍辦理堤防興建與河道整理等作業，所徵收私有土地亦位於</w:t>
      </w:r>
      <w:r w:rsidRPr="009A6929">
        <w:rPr>
          <w:rFonts w:eastAsia="標楷體" w:hAnsi="標楷體" w:hint="eastAsia"/>
          <w:sz w:val="28"/>
          <w:szCs w:val="28"/>
        </w:rPr>
        <w:t>石牛溪</w:t>
      </w:r>
      <w:r w:rsidRPr="009A6929">
        <w:rPr>
          <w:rFonts w:eastAsia="標楷體" w:hint="eastAsia"/>
          <w:sz w:val="28"/>
          <w:szCs w:val="28"/>
        </w:rPr>
        <w:t>用地範圍</w:t>
      </w:r>
      <w:r>
        <w:rPr>
          <w:rFonts w:eastAsia="標楷體" w:hint="eastAsia"/>
          <w:sz w:val="28"/>
          <w:szCs w:val="28"/>
        </w:rPr>
        <w:t>線</w:t>
      </w:r>
      <w:r w:rsidRPr="009A6929">
        <w:rPr>
          <w:rFonts w:eastAsia="標楷體" w:hint="eastAsia"/>
          <w:sz w:val="28"/>
          <w:szCs w:val="28"/>
        </w:rPr>
        <w:t>內，已達必要最小限度之範圍。</w:t>
      </w:r>
    </w:p>
    <w:p w:rsidR="0038721B" w:rsidRPr="009A6929" w:rsidRDefault="0038721B" w:rsidP="0016452B">
      <w:pPr>
        <w:spacing w:line="480" w:lineRule="exact"/>
        <w:ind w:firstLineChars="58" w:firstLine="162"/>
        <w:rPr>
          <w:rFonts w:eastAsia="標楷體"/>
          <w:color w:val="000000"/>
          <w:sz w:val="28"/>
          <w:szCs w:val="28"/>
        </w:rPr>
      </w:pPr>
      <w:r w:rsidRPr="009A6929">
        <w:rPr>
          <w:rFonts w:eastAsia="標楷體"/>
          <w:color w:val="000000"/>
          <w:sz w:val="28"/>
          <w:szCs w:val="28"/>
        </w:rPr>
        <w:t xml:space="preserve">     (3)</w:t>
      </w:r>
      <w:r w:rsidRPr="009A6929">
        <w:rPr>
          <w:rFonts w:eastAsia="標楷體" w:hAnsi="標楷體" w:hint="eastAsia"/>
          <w:color w:val="000000"/>
          <w:sz w:val="28"/>
          <w:szCs w:val="28"/>
        </w:rPr>
        <w:t>用地勘選有無其他可替代地區：</w:t>
      </w:r>
    </w:p>
    <w:p w:rsidR="0038721B" w:rsidRPr="009A6929" w:rsidRDefault="0038721B" w:rsidP="0016452B">
      <w:pPr>
        <w:spacing w:line="480" w:lineRule="exact"/>
        <w:ind w:leftChars="26" w:left="1176" w:hangingChars="398" w:hanging="1114"/>
        <w:rPr>
          <w:rFonts w:eastAsia="標楷體"/>
          <w:bCs/>
          <w:color w:val="000000"/>
          <w:sz w:val="28"/>
          <w:szCs w:val="28"/>
        </w:rPr>
      </w:pPr>
      <w:r w:rsidRPr="009A6929">
        <w:rPr>
          <w:rFonts w:eastAsia="標楷體"/>
          <w:color w:val="000000"/>
          <w:sz w:val="28"/>
          <w:szCs w:val="28"/>
        </w:rPr>
        <w:t xml:space="preserve">        </w:t>
      </w:r>
      <w:r w:rsidRPr="009A6929">
        <w:rPr>
          <w:rFonts w:eastAsia="標楷體" w:hAnsi="標楷體" w:hint="eastAsia"/>
          <w:bCs/>
          <w:color w:val="000000"/>
          <w:sz w:val="28"/>
          <w:szCs w:val="28"/>
        </w:rPr>
        <w:t>本工程勘選用</w:t>
      </w:r>
      <w:r>
        <w:rPr>
          <w:rFonts w:eastAsia="標楷體" w:hAnsi="標楷體" w:hint="eastAsia"/>
          <w:bCs/>
          <w:color w:val="000000"/>
          <w:sz w:val="28"/>
          <w:szCs w:val="28"/>
        </w:rPr>
        <w:t>地</w:t>
      </w:r>
      <w:r w:rsidRPr="009A6929">
        <w:rPr>
          <w:rFonts w:eastAsia="標楷體" w:hAnsi="標楷體" w:hint="eastAsia"/>
          <w:bCs/>
          <w:color w:val="000000"/>
          <w:sz w:val="28"/>
          <w:szCs w:val="28"/>
        </w:rPr>
        <w:t>為非都市土地之河川區域內土地，配合河川河道行水</w:t>
      </w:r>
      <w:r>
        <w:rPr>
          <w:rFonts w:eastAsia="標楷體" w:hAnsi="標楷體" w:hint="eastAsia"/>
          <w:bCs/>
          <w:color w:val="000000"/>
          <w:sz w:val="28"/>
          <w:szCs w:val="28"/>
        </w:rPr>
        <w:t>區</w:t>
      </w:r>
      <w:r w:rsidRPr="009A6929">
        <w:rPr>
          <w:rFonts w:eastAsia="標楷體" w:hAnsi="標楷體" w:hint="eastAsia"/>
          <w:bCs/>
          <w:color w:val="000000"/>
          <w:sz w:val="28"/>
          <w:szCs w:val="28"/>
        </w:rPr>
        <w:t>位置，已儘量避免</w:t>
      </w:r>
      <w:r>
        <w:rPr>
          <w:rFonts w:eastAsia="標楷體" w:hAnsi="標楷體" w:hint="eastAsia"/>
          <w:bCs/>
          <w:color w:val="000000"/>
          <w:sz w:val="28"/>
          <w:szCs w:val="28"/>
        </w:rPr>
        <w:t>農地、</w:t>
      </w:r>
      <w:r w:rsidRPr="009A6929">
        <w:rPr>
          <w:rFonts w:eastAsia="標楷體" w:hAnsi="標楷體" w:hint="eastAsia"/>
          <w:bCs/>
          <w:color w:val="000000"/>
          <w:sz w:val="28"/>
          <w:szCs w:val="28"/>
        </w:rPr>
        <w:t>建築密集地、文化保存區位土地、環境敏感區位及特定目的區位土地、亦非屬現供公共事業使用之土地或其他單位已提出申請徵收之土地，故無其他可替代地區。</w:t>
      </w:r>
    </w:p>
    <w:p w:rsidR="0038721B" w:rsidRPr="009A6929" w:rsidRDefault="0038721B" w:rsidP="009654C1">
      <w:pPr>
        <w:spacing w:line="480" w:lineRule="exact"/>
        <w:ind w:firstLineChars="53" w:firstLine="148"/>
        <w:rPr>
          <w:rFonts w:eastAsia="標楷體"/>
          <w:color w:val="000000"/>
          <w:sz w:val="28"/>
          <w:szCs w:val="28"/>
        </w:rPr>
      </w:pPr>
      <w:r w:rsidRPr="009A6929">
        <w:rPr>
          <w:rFonts w:eastAsia="標楷體"/>
          <w:color w:val="000000"/>
          <w:sz w:val="28"/>
          <w:szCs w:val="28"/>
        </w:rPr>
        <w:t xml:space="preserve">     (4)</w:t>
      </w:r>
      <w:r w:rsidRPr="009A6929">
        <w:rPr>
          <w:rFonts w:eastAsia="標楷體" w:hAnsi="標楷體" w:hint="eastAsia"/>
          <w:color w:val="000000"/>
          <w:sz w:val="28"/>
          <w:szCs w:val="28"/>
        </w:rPr>
        <w:t>是否有其他取得方式：</w:t>
      </w:r>
    </w:p>
    <w:p w:rsidR="0038721B" w:rsidRPr="009A6929" w:rsidRDefault="0038721B" w:rsidP="009654C1">
      <w:pPr>
        <w:spacing w:line="480" w:lineRule="exact"/>
        <w:ind w:leftChars="497" w:left="1193"/>
        <w:jc w:val="both"/>
        <w:rPr>
          <w:rFonts w:eastAsia="標楷體"/>
          <w:bCs/>
          <w:sz w:val="28"/>
          <w:szCs w:val="28"/>
        </w:rPr>
      </w:pPr>
      <w:r w:rsidRPr="009A6929">
        <w:rPr>
          <w:rFonts w:eastAsia="標楷體" w:hint="eastAsia"/>
          <w:sz w:val="28"/>
          <w:szCs w:val="28"/>
        </w:rPr>
        <w:t>興建堤防工程屬永久性設施，</w:t>
      </w:r>
      <w:r w:rsidRPr="009A6929">
        <w:rPr>
          <w:rFonts w:eastAsia="標楷體" w:hint="eastAsia"/>
          <w:bCs/>
          <w:sz w:val="28"/>
          <w:szCs w:val="28"/>
        </w:rPr>
        <w:t>汛期洪颱期間，為維持河道水流暢通，評估應以取得土地所有權較符合民眾期望，</w:t>
      </w:r>
      <w:r w:rsidRPr="009A6929">
        <w:rPr>
          <w:rFonts w:eastAsia="標楷體" w:hint="eastAsia"/>
          <w:sz w:val="28"/>
          <w:szCs w:val="28"/>
        </w:rPr>
        <w:t>故以下列方式，經研判為不可行，分述如下</w:t>
      </w:r>
      <w:r w:rsidRPr="009A6929">
        <w:rPr>
          <w:rFonts w:eastAsia="標楷體"/>
          <w:sz w:val="28"/>
          <w:szCs w:val="28"/>
        </w:rPr>
        <w:t>:(1)</w:t>
      </w:r>
      <w:r w:rsidRPr="009A6929">
        <w:rPr>
          <w:rFonts w:eastAsia="標楷體" w:hint="eastAsia"/>
          <w:sz w:val="28"/>
          <w:szCs w:val="28"/>
        </w:rPr>
        <w:t>信託、委託經營、聯合開發、委託開發、合作經營等方式：上開方式雖係公私合作共同進行開發建設方式之一，惟本工程具有公益性質，不適用以報酬及收入評估。</w:t>
      </w:r>
      <w:r w:rsidRPr="009A6929">
        <w:rPr>
          <w:rFonts w:eastAsia="標楷體"/>
          <w:sz w:val="28"/>
          <w:szCs w:val="28"/>
        </w:rPr>
        <w:t>(2)</w:t>
      </w:r>
      <w:r w:rsidRPr="009A6929">
        <w:rPr>
          <w:rFonts w:eastAsia="標楷體" w:hint="eastAsia"/>
          <w:sz w:val="28"/>
          <w:szCs w:val="28"/>
        </w:rPr>
        <w:t>設定地上權、租用等方式：本案工程係屬永久性建設，為利河川長期防洪治理計畫之遂行，應以取得土地所有權兼顧公益及私權維護，無法考慮以設定地上權、租用等方式取得土地。</w:t>
      </w:r>
      <w:r w:rsidRPr="009A6929">
        <w:rPr>
          <w:rFonts w:eastAsia="標楷體"/>
          <w:sz w:val="28"/>
          <w:szCs w:val="28"/>
        </w:rPr>
        <w:t xml:space="preserve">(3) </w:t>
      </w:r>
      <w:r w:rsidRPr="009A6929">
        <w:rPr>
          <w:rFonts w:eastAsia="標楷體" w:hint="eastAsia"/>
          <w:sz w:val="28"/>
          <w:szCs w:val="28"/>
        </w:rPr>
        <w:t>捐贈：私人捐贈雖係公有土地來源之一，但仍須視土地所有權人意願主動提出，本案迄今尚未接獲土地所有權人願意捐贈土地之意思表示。</w:t>
      </w:r>
      <w:r w:rsidRPr="009A6929">
        <w:rPr>
          <w:rFonts w:eastAsia="標楷體"/>
          <w:sz w:val="28"/>
          <w:szCs w:val="28"/>
        </w:rPr>
        <w:t>(4)</w:t>
      </w:r>
      <w:r w:rsidRPr="009A6929">
        <w:rPr>
          <w:rFonts w:eastAsia="標楷體" w:hint="eastAsia"/>
          <w:sz w:val="28"/>
          <w:szCs w:val="28"/>
        </w:rPr>
        <w:t>公私有土地交換</w:t>
      </w:r>
      <w:r w:rsidRPr="009A6929">
        <w:rPr>
          <w:rFonts w:eastAsia="標楷體"/>
          <w:sz w:val="28"/>
          <w:szCs w:val="28"/>
        </w:rPr>
        <w:t>(</w:t>
      </w:r>
      <w:r w:rsidRPr="009A6929">
        <w:rPr>
          <w:rFonts w:eastAsia="標楷體" w:hint="eastAsia"/>
          <w:sz w:val="28"/>
          <w:szCs w:val="28"/>
        </w:rPr>
        <w:t>以地易地</w:t>
      </w:r>
      <w:r w:rsidRPr="009A6929">
        <w:rPr>
          <w:rFonts w:eastAsia="標楷體"/>
          <w:sz w:val="28"/>
          <w:szCs w:val="28"/>
        </w:rPr>
        <w:t>)</w:t>
      </w:r>
      <w:r w:rsidRPr="009A6929">
        <w:rPr>
          <w:rFonts w:eastAsia="標楷體" w:hint="eastAsia"/>
          <w:sz w:val="28"/>
          <w:szCs w:val="28"/>
        </w:rPr>
        <w:t>：本局所承辦業務為水利防洪工程，所取得之土地均須作為水利防洪工程所需使用，係為水利用地，並無多餘之土地可供交換，因此以地易地事宜，尚無從辦理。</w:t>
      </w:r>
      <w:r w:rsidRPr="009A6929">
        <w:rPr>
          <w:rFonts w:eastAsia="標楷體"/>
          <w:sz w:val="28"/>
          <w:szCs w:val="28"/>
        </w:rPr>
        <w:t>(5)</w:t>
      </w:r>
      <w:r w:rsidRPr="009A6929">
        <w:rPr>
          <w:rFonts w:eastAsia="標楷體"/>
          <w:sz w:val="28"/>
        </w:rPr>
        <w:t xml:space="preserve"> </w:t>
      </w:r>
      <w:r w:rsidRPr="009A6929">
        <w:rPr>
          <w:rFonts w:eastAsia="標楷體" w:hint="eastAsia"/>
          <w:sz w:val="28"/>
        </w:rPr>
        <w:t>容積移轉：水利法第</w:t>
      </w:r>
      <w:r w:rsidRPr="009A6929">
        <w:rPr>
          <w:rFonts w:eastAsia="標楷體"/>
          <w:sz w:val="28"/>
        </w:rPr>
        <w:t>82</w:t>
      </w:r>
      <w:r w:rsidRPr="009A6929">
        <w:rPr>
          <w:rFonts w:eastAsia="標楷體" w:hint="eastAsia"/>
          <w:sz w:val="28"/>
        </w:rPr>
        <w:t>條規定河川區域內符合規定之私有土地得辦理容積移轉部分，因本案土地非位於都市計畫範圍內，無從適用</w:t>
      </w:r>
      <w:r w:rsidRPr="009654C1">
        <w:rPr>
          <w:rFonts w:ascii="標楷體" w:eastAsia="標楷體" w:hAnsi="標楷體" w:hint="eastAsia"/>
          <w:bCs/>
          <w:sz w:val="28"/>
          <w:szCs w:val="28"/>
        </w:rPr>
        <w:t>，經評估無其他取得方式</w:t>
      </w:r>
      <w:r w:rsidRPr="009A6929">
        <w:rPr>
          <w:rFonts w:eastAsia="標楷體" w:hint="eastAsia"/>
          <w:bCs/>
          <w:sz w:val="28"/>
          <w:szCs w:val="28"/>
        </w:rPr>
        <w:t>。</w:t>
      </w:r>
    </w:p>
    <w:p w:rsidR="0038721B" w:rsidRPr="009A6929" w:rsidRDefault="0038721B" w:rsidP="00A46060">
      <w:pPr>
        <w:spacing w:line="480" w:lineRule="exact"/>
        <w:rPr>
          <w:rFonts w:eastAsia="標楷體"/>
          <w:color w:val="000000"/>
          <w:sz w:val="28"/>
          <w:szCs w:val="28"/>
        </w:rPr>
      </w:pPr>
      <w:r w:rsidRPr="009A6929">
        <w:rPr>
          <w:rFonts w:eastAsia="標楷體"/>
          <w:color w:val="000000"/>
          <w:sz w:val="28"/>
          <w:szCs w:val="28"/>
        </w:rPr>
        <w:t xml:space="preserve">     (5)</w:t>
      </w:r>
      <w:r w:rsidRPr="009A6929">
        <w:rPr>
          <w:rFonts w:eastAsia="標楷體" w:hAnsi="標楷體" w:hint="eastAsia"/>
          <w:color w:val="000000"/>
          <w:sz w:val="28"/>
          <w:szCs w:val="28"/>
        </w:rPr>
        <w:t>其他評估必要性理由：</w:t>
      </w:r>
    </w:p>
    <w:p w:rsidR="0038721B" w:rsidRPr="009A6929" w:rsidRDefault="0038721B" w:rsidP="00FC3479">
      <w:pPr>
        <w:spacing w:line="480" w:lineRule="exact"/>
        <w:rPr>
          <w:rFonts w:eastAsia="標楷體"/>
          <w:color w:val="000000"/>
          <w:sz w:val="28"/>
          <w:szCs w:val="28"/>
        </w:rPr>
      </w:pPr>
      <w:r w:rsidRPr="009A6929">
        <w:rPr>
          <w:rFonts w:eastAsia="標楷體"/>
          <w:color w:val="000000"/>
          <w:sz w:val="28"/>
          <w:szCs w:val="28"/>
        </w:rPr>
        <w:t xml:space="preserve">        </w:t>
      </w:r>
      <w:r w:rsidRPr="009A6929">
        <w:rPr>
          <w:rFonts w:eastAsia="標楷體" w:hAnsi="標楷體" w:hint="eastAsia"/>
          <w:color w:val="000000"/>
          <w:sz w:val="28"/>
          <w:szCs w:val="28"/>
        </w:rPr>
        <w:t>本工程用地範圍內河段河床淤積嚴重，颱風季節每易發生溢淹情</w:t>
      </w:r>
    </w:p>
    <w:p w:rsidR="0038721B" w:rsidRPr="009A6929" w:rsidRDefault="0038721B" w:rsidP="00FC3479">
      <w:pPr>
        <w:spacing w:line="480" w:lineRule="exact"/>
        <w:rPr>
          <w:rFonts w:eastAsia="標楷體"/>
          <w:color w:val="000000"/>
          <w:sz w:val="28"/>
          <w:szCs w:val="28"/>
        </w:rPr>
      </w:pPr>
      <w:r w:rsidRPr="009A6929">
        <w:rPr>
          <w:rFonts w:eastAsia="標楷體"/>
          <w:color w:val="000000"/>
          <w:sz w:val="28"/>
          <w:szCs w:val="28"/>
        </w:rPr>
        <w:t xml:space="preserve">        </w:t>
      </w:r>
      <w:r w:rsidRPr="009A6929">
        <w:rPr>
          <w:rFonts w:eastAsia="標楷體" w:hAnsi="標楷體" w:hint="eastAsia"/>
          <w:color w:val="000000"/>
          <w:sz w:val="28"/>
          <w:szCs w:val="28"/>
        </w:rPr>
        <w:t>形，為避免人民生命財產遭受損失，地方期盼儘速辦理堤防興建</w:t>
      </w:r>
    </w:p>
    <w:p w:rsidR="0038721B" w:rsidRPr="009A6929" w:rsidRDefault="0038721B" w:rsidP="00FC3479">
      <w:pPr>
        <w:spacing w:line="480" w:lineRule="exact"/>
        <w:rPr>
          <w:rFonts w:eastAsia="標楷體"/>
          <w:color w:val="000000"/>
          <w:sz w:val="28"/>
          <w:szCs w:val="28"/>
        </w:rPr>
      </w:pPr>
      <w:r w:rsidRPr="009A6929">
        <w:rPr>
          <w:rFonts w:eastAsia="標楷體"/>
          <w:color w:val="000000"/>
          <w:sz w:val="28"/>
          <w:szCs w:val="28"/>
        </w:rPr>
        <w:t xml:space="preserve">        </w:t>
      </w:r>
      <w:r w:rsidRPr="009A6929">
        <w:rPr>
          <w:rFonts w:eastAsia="標楷體" w:hAnsi="標楷體" w:hint="eastAsia"/>
          <w:color w:val="000000"/>
          <w:sz w:val="28"/>
          <w:szCs w:val="28"/>
        </w:rPr>
        <w:t>與河道</w:t>
      </w:r>
      <w:r w:rsidRPr="009A6929">
        <w:rPr>
          <w:rFonts w:eastAsia="標楷體" w:hAnsi="標楷體" w:hint="eastAsia"/>
          <w:sz w:val="28"/>
          <w:szCs w:val="28"/>
        </w:rPr>
        <w:t>整理</w:t>
      </w:r>
      <w:r w:rsidRPr="009A6929">
        <w:rPr>
          <w:rFonts w:eastAsia="標楷體" w:hAnsi="標楷體" w:hint="eastAsia"/>
          <w:color w:val="000000"/>
          <w:sz w:val="28"/>
          <w:szCs w:val="28"/>
        </w:rPr>
        <w:t>等作業，以維河防安全。</w:t>
      </w:r>
    </w:p>
    <w:p w:rsidR="0038721B" w:rsidRPr="009A6929" w:rsidRDefault="0038721B" w:rsidP="00811F35">
      <w:pPr>
        <w:spacing w:line="480" w:lineRule="exact"/>
        <w:rPr>
          <w:rFonts w:eastAsia="標楷體"/>
          <w:color w:val="000000"/>
          <w:sz w:val="28"/>
          <w:szCs w:val="28"/>
        </w:rPr>
      </w:pPr>
      <w:r>
        <w:rPr>
          <w:rFonts w:eastAsia="標楷體" w:hAnsi="標楷體" w:hint="eastAsia"/>
          <w:color w:val="000000"/>
          <w:sz w:val="28"/>
          <w:szCs w:val="28"/>
        </w:rPr>
        <w:t>八</w:t>
      </w:r>
      <w:r w:rsidRPr="009A6929">
        <w:rPr>
          <w:rFonts w:eastAsia="標楷體" w:hAnsi="標楷體" w:hint="eastAsia"/>
          <w:color w:val="000000"/>
          <w:sz w:val="28"/>
          <w:szCs w:val="28"/>
        </w:rPr>
        <w:t>、公益性及必要性評估報告：</w:t>
      </w:r>
    </w:p>
    <w:p w:rsidR="0038721B" w:rsidRPr="009654C1" w:rsidRDefault="0038721B" w:rsidP="009654C1">
      <w:pPr>
        <w:pStyle w:val="BodyText"/>
        <w:tabs>
          <w:tab w:val="left" w:pos="802"/>
        </w:tabs>
        <w:adjustRightInd w:val="0"/>
        <w:snapToGrid w:val="0"/>
        <w:spacing w:line="480" w:lineRule="exact"/>
        <w:ind w:left="168" w:firstLineChars="160" w:firstLine="448"/>
        <w:rPr>
          <w:b w:val="0"/>
          <w:color w:val="000000"/>
        </w:rPr>
      </w:pPr>
      <w:r w:rsidRPr="009654C1">
        <w:rPr>
          <w:rFonts w:hint="eastAsia"/>
          <w:b w:val="0"/>
        </w:rPr>
        <w:t>本局工務課何工程員柏徵說明：</w:t>
      </w:r>
    </w:p>
    <w:p w:rsidR="0038721B" w:rsidRDefault="0038721B" w:rsidP="009654C1">
      <w:pPr>
        <w:spacing w:line="480" w:lineRule="exact"/>
        <w:ind w:left="602" w:firstLineChars="5" w:firstLine="14"/>
        <w:rPr>
          <w:rFonts w:eastAsia="標楷體" w:hAnsi="標楷體"/>
          <w:color w:val="000000"/>
          <w:sz w:val="28"/>
          <w:szCs w:val="28"/>
        </w:rPr>
      </w:pPr>
      <w:r w:rsidRPr="009A6929">
        <w:rPr>
          <w:rFonts w:eastAsia="標楷體" w:hAnsi="標楷體" w:hint="eastAsia"/>
          <w:color w:val="000000"/>
          <w:sz w:val="28"/>
          <w:szCs w:val="28"/>
        </w:rPr>
        <w:t>針對本興辦事業公益性及必要性之綜合評估分析，本局業依土地徵收條例第</w:t>
      </w:r>
      <w:r w:rsidRPr="009A6929">
        <w:rPr>
          <w:rFonts w:eastAsia="標楷體"/>
          <w:color w:val="000000"/>
          <w:sz w:val="28"/>
          <w:szCs w:val="28"/>
        </w:rPr>
        <w:t>3</w:t>
      </w:r>
      <w:r w:rsidRPr="009A6929">
        <w:rPr>
          <w:rFonts w:eastAsia="標楷體" w:hAnsi="標楷體" w:hint="eastAsia"/>
          <w:color w:val="000000"/>
          <w:sz w:val="28"/>
          <w:szCs w:val="28"/>
        </w:rPr>
        <w:t>條之</w:t>
      </w:r>
      <w:r w:rsidRPr="009A6929">
        <w:rPr>
          <w:rFonts w:eastAsia="標楷體"/>
          <w:color w:val="000000"/>
          <w:sz w:val="28"/>
          <w:szCs w:val="28"/>
        </w:rPr>
        <w:t>2</w:t>
      </w:r>
      <w:r w:rsidRPr="009A6929">
        <w:rPr>
          <w:rFonts w:eastAsia="標楷體" w:hAnsi="標楷體" w:hint="eastAsia"/>
          <w:color w:val="000000"/>
          <w:sz w:val="28"/>
          <w:szCs w:val="28"/>
        </w:rPr>
        <w:t>規定，依社會因素、經濟因素、文化及生態因素、永續發展因素及其他因素予以綜合評估分析，茲展示相關資料於會場並向各位所有權人及利害關係人妥予說明如下：</w:t>
      </w:r>
    </w:p>
    <w:p w:rsidR="0038721B" w:rsidRDefault="0038721B" w:rsidP="005C205C">
      <w:pPr>
        <w:spacing w:line="480" w:lineRule="exact"/>
        <w:ind w:left="602" w:firstLineChars="5" w:firstLine="14"/>
        <w:rPr>
          <w:rFonts w:eastAsia="標楷體"/>
          <w:color w:val="000000"/>
          <w:sz w:val="28"/>
          <w:szCs w:val="28"/>
        </w:rPr>
      </w:pPr>
      <w:r w:rsidRPr="009A6929">
        <w:rPr>
          <w:rFonts w:eastAsia="標楷體" w:hAnsi="標楷體" w:hint="eastAsia"/>
          <w:color w:val="000000"/>
          <w:sz w:val="28"/>
          <w:szCs w:val="28"/>
        </w:rPr>
        <w:t>說明內容詳如附件：「</w:t>
      </w:r>
      <w:r w:rsidRPr="009A6929">
        <w:rPr>
          <w:rFonts w:eastAsia="標楷體" w:hAnsi="標楷體" w:hint="eastAsia"/>
          <w:sz w:val="28"/>
          <w:szCs w:val="28"/>
        </w:rPr>
        <w:t>經濟部水利署第五河川局</w:t>
      </w:r>
      <w:r w:rsidRPr="009A6929">
        <w:rPr>
          <w:rFonts w:eastAsia="標楷體" w:hAnsi="標楷體" w:hint="eastAsia"/>
          <w:color w:val="000000"/>
          <w:sz w:val="28"/>
          <w:szCs w:val="28"/>
        </w:rPr>
        <w:t>興辦事業徵收土地綜合評估分析報告」。</w:t>
      </w:r>
    </w:p>
    <w:p w:rsidR="0038721B" w:rsidRPr="005C205C" w:rsidRDefault="0038721B" w:rsidP="005C205C">
      <w:pPr>
        <w:spacing w:line="480" w:lineRule="exact"/>
        <w:ind w:leftChars="-9" w:left="-22" w:firstLineChars="15" w:firstLine="42"/>
        <w:rPr>
          <w:rFonts w:eastAsia="標楷體"/>
          <w:color w:val="000000"/>
          <w:sz w:val="28"/>
          <w:szCs w:val="28"/>
        </w:rPr>
      </w:pPr>
      <w:r>
        <w:rPr>
          <w:rFonts w:eastAsia="標楷體" w:hint="eastAsia"/>
          <w:color w:val="000000"/>
          <w:sz w:val="28"/>
          <w:szCs w:val="28"/>
        </w:rPr>
        <w:t>九、</w:t>
      </w:r>
      <w:r w:rsidRPr="005C205C">
        <w:rPr>
          <w:rFonts w:ascii="標楷體" w:eastAsia="標楷體" w:hAnsi="標楷體" w:hint="eastAsia"/>
          <w:sz w:val="28"/>
          <w:szCs w:val="28"/>
        </w:rPr>
        <w:t>事業計畫之公益性、必要性、適當性、合法性：</w:t>
      </w:r>
    </w:p>
    <w:p w:rsidR="0038721B" w:rsidRPr="005C205C" w:rsidRDefault="0038721B" w:rsidP="005C205C">
      <w:pPr>
        <w:spacing w:line="420" w:lineRule="exact"/>
        <w:ind w:firstLineChars="210" w:firstLine="588"/>
        <w:rPr>
          <w:rFonts w:ascii="標楷體" w:eastAsia="標楷體" w:hAnsi="標楷體"/>
          <w:sz w:val="28"/>
          <w:szCs w:val="28"/>
        </w:rPr>
      </w:pPr>
      <w:r w:rsidRPr="005C205C">
        <w:rPr>
          <w:rFonts w:ascii="標楷體" w:eastAsia="標楷體" w:hAnsi="標楷體" w:hint="eastAsia"/>
          <w:sz w:val="28"/>
          <w:szCs w:val="28"/>
        </w:rPr>
        <w:t>本局工務課何工程員柏徵說明：</w:t>
      </w:r>
    </w:p>
    <w:p w:rsidR="0038721B" w:rsidRPr="009A6929" w:rsidRDefault="0038721B" w:rsidP="005C205C">
      <w:pPr>
        <w:spacing w:line="480" w:lineRule="exact"/>
        <w:ind w:leftChars="-55" w:left="602" w:hangingChars="262" w:hanging="734"/>
        <w:rPr>
          <w:rFonts w:eastAsia="標楷體"/>
          <w:color w:val="000000"/>
          <w:sz w:val="28"/>
          <w:szCs w:val="28"/>
        </w:rPr>
      </w:pPr>
      <w:r>
        <w:rPr>
          <w:rFonts w:eastAsia="標楷體"/>
          <w:color w:val="000000"/>
          <w:sz w:val="28"/>
          <w:szCs w:val="28"/>
        </w:rPr>
        <w:t xml:space="preserve">     </w:t>
      </w:r>
      <w:r w:rsidRPr="009A6929">
        <w:rPr>
          <w:rFonts w:eastAsia="標楷體" w:hAnsi="標楷體" w:hint="eastAsia"/>
          <w:color w:val="000000"/>
          <w:sz w:val="28"/>
          <w:szCs w:val="28"/>
        </w:rPr>
        <w:t>本局針對本興辦事業公益性、必要性、適當性、合法性，茲展示相關資料於會場並向各位所有權人及利害關係人妥予說明如下：</w:t>
      </w:r>
    </w:p>
    <w:p w:rsidR="0038721B" w:rsidRPr="009A6929" w:rsidRDefault="0038721B" w:rsidP="005C205C">
      <w:pPr>
        <w:spacing w:line="480" w:lineRule="exact"/>
        <w:ind w:leftChars="250" w:left="628" w:hangingChars="10" w:hanging="28"/>
        <w:rPr>
          <w:rFonts w:eastAsia="標楷體"/>
          <w:color w:val="000000"/>
          <w:sz w:val="28"/>
          <w:szCs w:val="28"/>
        </w:rPr>
      </w:pPr>
      <w:r w:rsidRPr="009A6929">
        <w:rPr>
          <w:rFonts w:eastAsia="標楷體" w:hAnsi="標楷體" w:hint="eastAsia"/>
          <w:color w:val="000000"/>
          <w:sz w:val="28"/>
          <w:szCs w:val="28"/>
        </w:rPr>
        <w:t>說明內容詳如附件：「</w:t>
      </w:r>
      <w:r w:rsidRPr="009A6929">
        <w:rPr>
          <w:rFonts w:eastAsia="標楷體" w:hAnsi="標楷體" w:hint="eastAsia"/>
          <w:sz w:val="28"/>
          <w:szCs w:val="28"/>
        </w:rPr>
        <w:t>經濟部水利署第五河川局</w:t>
      </w:r>
      <w:r w:rsidRPr="009A6929">
        <w:rPr>
          <w:rFonts w:eastAsia="標楷體" w:hAnsi="標楷體" w:hint="eastAsia"/>
          <w:color w:val="000000"/>
          <w:sz w:val="28"/>
          <w:szCs w:val="28"/>
        </w:rPr>
        <w:t>興辦事業徵收土地綜合評估分析報告」之「綜合評估分析」項目。</w:t>
      </w:r>
    </w:p>
    <w:p w:rsidR="0038721B" w:rsidRPr="001907C9" w:rsidRDefault="0038721B" w:rsidP="001907C9">
      <w:pPr>
        <w:pStyle w:val="BodyText"/>
        <w:adjustRightInd w:val="0"/>
        <w:snapToGrid w:val="0"/>
        <w:spacing w:line="480" w:lineRule="exact"/>
        <w:ind w:left="566" w:hangingChars="202" w:hanging="566"/>
        <w:rPr>
          <w:rFonts w:hAnsi="標楷體"/>
          <w:b w:val="0"/>
          <w:bCs w:val="0"/>
          <w:color w:val="000000"/>
        </w:rPr>
      </w:pPr>
      <w:r>
        <w:rPr>
          <w:rFonts w:hint="eastAsia"/>
          <w:b w:val="0"/>
          <w:bCs w:val="0"/>
          <w:color w:val="000000"/>
        </w:rPr>
        <w:t>十</w:t>
      </w:r>
      <w:r w:rsidRPr="009A6929">
        <w:rPr>
          <w:rFonts w:hAnsi="標楷體" w:hint="eastAsia"/>
          <w:b w:val="0"/>
          <w:bCs w:val="0"/>
          <w:color w:val="000000"/>
        </w:rPr>
        <w:t>、</w:t>
      </w:r>
      <w:r w:rsidRPr="009D6A0B">
        <w:rPr>
          <w:rFonts w:ascii="標楷體" w:hAnsi="標楷體" w:hint="eastAsia"/>
          <w:b w:val="0"/>
          <w:bCs w:val="0"/>
        </w:rPr>
        <w:t>第</w:t>
      </w:r>
      <w:r w:rsidRPr="001907C9">
        <w:rPr>
          <w:rFonts w:hAnsi="標楷體" w:hint="eastAsia"/>
          <w:b w:val="0"/>
          <w:bCs w:val="0"/>
          <w:color w:val="000000"/>
        </w:rPr>
        <w:t>一次公聽會土地所有權人及利害關係人之意見，及對其意見之回應與處理情形：</w:t>
      </w:r>
    </w:p>
    <w:p w:rsidR="0038721B" w:rsidRPr="00935753" w:rsidRDefault="0038721B" w:rsidP="00CC76FC">
      <w:pPr>
        <w:pStyle w:val="BodyText"/>
        <w:adjustRightInd w:val="0"/>
        <w:snapToGrid w:val="0"/>
        <w:spacing w:line="480" w:lineRule="exact"/>
        <w:ind w:left="557" w:hangingChars="199" w:hanging="557"/>
        <w:rPr>
          <w:rFonts w:hAnsi="標楷體"/>
          <w:b w:val="0"/>
          <w:bCs w:val="0"/>
          <w:color w:val="000000"/>
        </w:rPr>
      </w:pPr>
      <w:r>
        <w:rPr>
          <w:rFonts w:hAnsi="標楷體"/>
          <w:b w:val="0"/>
          <w:color w:val="000000"/>
        </w:rPr>
        <w:t xml:space="preserve">    </w:t>
      </w:r>
      <w:r w:rsidRPr="00935753">
        <w:rPr>
          <w:rFonts w:ascii="標楷體" w:hAnsi="標楷體" w:hint="eastAsia"/>
          <w:b w:val="0"/>
          <w:bCs w:val="0"/>
          <w:color w:val="000000"/>
        </w:rPr>
        <w:t>與會土地所有權人及利害關係人於聽取本局及其他單位對於本工程施工概要與其他事項說明後均已充分瞭解，並無意見之陳述</w:t>
      </w:r>
      <w:r w:rsidRPr="00935753">
        <w:rPr>
          <w:rFonts w:hAnsi="標楷體" w:hint="eastAsia"/>
          <w:b w:val="0"/>
          <w:color w:val="000000"/>
        </w:rPr>
        <w:t>。</w:t>
      </w:r>
    </w:p>
    <w:p w:rsidR="0038721B" w:rsidRPr="00935753" w:rsidRDefault="0038721B" w:rsidP="005C205C">
      <w:pPr>
        <w:pStyle w:val="BodyText"/>
        <w:adjustRightInd w:val="0"/>
        <w:snapToGrid w:val="0"/>
        <w:spacing w:line="480" w:lineRule="exact"/>
        <w:ind w:left="602" w:hangingChars="215" w:hanging="602"/>
        <w:rPr>
          <w:rFonts w:hAnsi="標楷體"/>
          <w:b w:val="0"/>
          <w:color w:val="000000"/>
        </w:rPr>
      </w:pPr>
      <w:r w:rsidRPr="00935753">
        <w:rPr>
          <w:rFonts w:hAnsi="標楷體" w:hint="eastAsia"/>
          <w:b w:val="0"/>
          <w:bCs w:val="0"/>
          <w:color w:val="000000"/>
        </w:rPr>
        <w:t>十一、第二次公聽會</w:t>
      </w:r>
      <w:r w:rsidRPr="00935753">
        <w:rPr>
          <w:rFonts w:hAnsi="標楷體" w:hint="eastAsia"/>
          <w:b w:val="0"/>
          <w:color w:val="000000"/>
        </w:rPr>
        <w:t>土地所有權人及利害關係人之意見，及對其意見之回應與處理情形：</w:t>
      </w:r>
    </w:p>
    <w:p w:rsidR="0038721B" w:rsidRPr="00935753" w:rsidRDefault="0038721B" w:rsidP="00CC76FC">
      <w:pPr>
        <w:pStyle w:val="BodyText"/>
        <w:adjustRightInd w:val="0"/>
        <w:snapToGrid w:val="0"/>
        <w:spacing w:line="480" w:lineRule="exact"/>
        <w:ind w:leftChars="9" w:left="602" w:hangingChars="207" w:hanging="580"/>
        <w:rPr>
          <w:b w:val="0"/>
          <w:color w:val="000000"/>
        </w:rPr>
      </w:pPr>
      <w:r w:rsidRPr="00935753">
        <w:rPr>
          <w:rFonts w:hAnsi="標楷體"/>
          <w:b w:val="0"/>
          <w:color w:val="000000"/>
        </w:rPr>
        <w:t>(</w:t>
      </w:r>
      <w:r w:rsidRPr="00935753">
        <w:rPr>
          <w:rFonts w:hAnsi="標楷體" w:hint="eastAsia"/>
          <w:b w:val="0"/>
          <w:color w:val="000000"/>
        </w:rPr>
        <w:t>一</w:t>
      </w:r>
      <w:r w:rsidRPr="00935753">
        <w:rPr>
          <w:rFonts w:hAnsi="標楷體"/>
          <w:b w:val="0"/>
          <w:color w:val="000000"/>
        </w:rPr>
        <w:t>)</w:t>
      </w:r>
      <w:r w:rsidRPr="00935753">
        <w:rPr>
          <w:rFonts w:hAnsi="標楷體" w:hint="eastAsia"/>
          <w:b w:val="0"/>
          <w:color w:val="000000"/>
        </w:rPr>
        <w:t>陳</w:t>
      </w:r>
      <w:r w:rsidRPr="00935753">
        <w:rPr>
          <w:rFonts w:ascii="標楷體" w:hAnsi="標楷體" w:hint="eastAsia"/>
          <w:b w:val="0"/>
          <w:bCs w:val="0"/>
          <w:color w:val="000000"/>
        </w:rPr>
        <w:t>○○君</w:t>
      </w:r>
      <w:r w:rsidRPr="00935753">
        <w:rPr>
          <w:rFonts w:ascii="標楷體" w:hAnsi="標楷體"/>
          <w:b w:val="0"/>
          <w:bCs w:val="0"/>
          <w:color w:val="000000"/>
        </w:rPr>
        <w:t>:</w:t>
      </w:r>
    </w:p>
    <w:p w:rsidR="0038721B" w:rsidRPr="00935753" w:rsidRDefault="0038721B" w:rsidP="00FC3479">
      <w:pPr>
        <w:pStyle w:val="BodyText"/>
        <w:adjustRightInd w:val="0"/>
        <w:snapToGrid w:val="0"/>
        <w:spacing w:line="480" w:lineRule="exact"/>
        <w:rPr>
          <w:rFonts w:hAnsi="標楷體"/>
          <w:b w:val="0"/>
          <w:color w:val="000000"/>
        </w:rPr>
      </w:pPr>
      <w:r w:rsidRPr="00935753">
        <w:rPr>
          <w:b w:val="0"/>
          <w:color w:val="000000"/>
        </w:rPr>
        <w:t xml:space="preserve">    </w:t>
      </w:r>
      <w:r w:rsidRPr="00935753">
        <w:rPr>
          <w:rFonts w:hAnsi="標楷體"/>
          <w:b w:val="0"/>
          <w:color w:val="000000"/>
        </w:rPr>
        <w:t>1.</w:t>
      </w:r>
      <w:r w:rsidRPr="00935753">
        <w:rPr>
          <w:rFonts w:hAnsi="標楷體" w:hint="eastAsia"/>
          <w:b w:val="0"/>
          <w:color w:val="000000"/>
        </w:rPr>
        <w:t>是否有施作防汛道路</w:t>
      </w:r>
      <w:r w:rsidRPr="00935753">
        <w:rPr>
          <w:rFonts w:hAnsi="標楷體"/>
          <w:b w:val="0"/>
          <w:color w:val="000000"/>
        </w:rPr>
        <w:t>?</w:t>
      </w:r>
      <w:r w:rsidRPr="00935753">
        <w:rPr>
          <w:rFonts w:hAnsi="標楷體" w:hint="eastAsia"/>
          <w:b w:val="0"/>
          <w:color w:val="000000"/>
        </w:rPr>
        <w:t>方便農民出入</w:t>
      </w:r>
    </w:p>
    <w:p w:rsidR="0038721B" w:rsidRPr="00935753" w:rsidRDefault="0038721B" w:rsidP="00FC3479">
      <w:pPr>
        <w:pStyle w:val="BodyText"/>
        <w:adjustRightInd w:val="0"/>
        <w:snapToGrid w:val="0"/>
        <w:spacing w:line="480" w:lineRule="exact"/>
        <w:rPr>
          <w:rFonts w:hAnsi="標楷體"/>
          <w:b w:val="0"/>
          <w:color w:val="000000"/>
        </w:rPr>
      </w:pPr>
      <w:r w:rsidRPr="00935753">
        <w:rPr>
          <w:rFonts w:hAnsi="標楷體"/>
          <w:b w:val="0"/>
          <w:color w:val="000000"/>
        </w:rPr>
        <w:t xml:space="preserve">    2.</w:t>
      </w:r>
      <w:r w:rsidRPr="00935753">
        <w:rPr>
          <w:rFonts w:hAnsi="標楷體" w:hint="eastAsia"/>
          <w:b w:val="0"/>
          <w:color w:val="000000"/>
        </w:rPr>
        <w:t>建議防汛道路連接東明橋。</w:t>
      </w:r>
    </w:p>
    <w:p w:rsidR="0038721B" w:rsidRPr="00935753" w:rsidRDefault="0038721B" w:rsidP="00FC3479">
      <w:pPr>
        <w:pStyle w:val="BodyText"/>
        <w:adjustRightInd w:val="0"/>
        <w:snapToGrid w:val="0"/>
        <w:spacing w:line="480" w:lineRule="exact"/>
        <w:rPr>
          <w:rFonts w:ascii="標楷體" w:cs="細明體"/>
          <w:bCs w:val="0"/>
          <w:color w:val="000000"/>
          <w:kern w:val="0"/>
          <w:lang w:bidi="hi-IN"/>
        </w:rPr>
      </w:pPr>
      <w:r w:rsidRPr="00935753">
        <w:rPr>
          <w:rFonts w:ascii="標楷體" w:hAnsi="標楷體" w:hint="eastAsia"/>
          <w:b w:val="0"/>
          <w:color w:val="000000"/>
        </w:rPr>
        <w:t>經濟部水利署第五河川局回應與處理說明</w:t>
      </w:r>
      <w:r w:rsidRPr="00935753">
        <w:rPr>
          <w:rFonts w:ascii="標楷體" w:hAnsi="標楷體" w:cs="細明體" w:hint="eastAsia"/>
          <w:bCs w:val="0"/>
          <w:color w:val="000000"/>
          <w:kern w:val="0"/>
          <w:lang w:bidi="hi-IN"/>
        </w:rPr>
        <w:t>：</w:t>
      </w:r>
    </w:p>
    <w:p w:rsidR="0038721B" w:rsidRDefault="0038721B" w:rsidP="00CC76FC">
      <w:pPr>
        <w:pStyle w:val="BodyText"/>
        <w:numPr>
          <w:ilvl w:val="2"/>
          <w:numId w:val="1"/>
        </w:numPr>
        <w:tabs>
          <w:tab w:val="clear" w:pos="1440"/>
        </w:tabs>
        <w:adjustRightInd w:val="0"/>
        <w:snapToGrid w:val="0"/>
        <w:spacing w:line="480" w:lineRule="exact"/>
        <w:ind w:left="814" w:hanging="240"/>
        <w:rPr>
          <w:b w:val="0"/>
          <w:color w:val="000000"/>
        </w:rPr>
      </w:pPr>
      <w:r w:rsidRPr="000E22F1">
        <w:rPr>
          <w:rFonts w:hAnsi="標楷體" w:hint="eastAsia"/>
          <w:b w:val="0"/>
          <w:color w:val="000000"/>
        </w:rPr>
        <w:t>建議事項</w:t>
      </w:r>
      <w:r w:rsidRPr="000E22F1">
        <w:rPr>
          <w:rFonts w:hAnsi="標楷體"/>
          <w:b w:val="0"/>
          <w:color w:val="000000"/>
        </w:rPr>
        <w:t>1:</w:t>
      </w:r>
      <w:r w:rsidRPr="000E22F1">
        <w:rPr>
          <w:rFonts w:hAnsi="標楷體" w:hint="eastAsia"/>
          <w:b w:val="0"/>
          <w:color w:val="000000"/>
        </w:rPr>
        <w:t>本件工程</w:t>
      </w:r>
      <w:r>
        <w:rPr>
          <w:rFonts w:hAnsi="標楷體" w:hint="eastAsia"/>
          <w:b w:val="0"/>
          <w:color w:val="000000"/>
        </w:rPr>
        <w:t>係銜接「</w:t>
      </w:r>
      <w:r w:rsidRPr="009A6929">
        <w:rPr>
          <w:rFonts w:hAnsi="標楷體" w:hint="eastAsia"/>
          <w:b w:val="0"/>
          <w:color w:val="000000"/>
        </w:rPr>
        <w:t>石牛溪新光北銘堤段防災減災工程</w:t>
      </w:r>
      <w:r w:rsidRPr="009A6929">
        <w:rPr>
          <w:b w:val="0"/>
          <w:color w:val="000000"/>
        </w:rPr>
        <w:t>(</w:t>
      </w:r>
      <w:r>
        <w:rPr>
          <w:rFonts w:hAnsi="標楷體" w:hint="eastAsia"/>
          <w:b w:val="0"/>
          <w:color w:val="000000"/>
        </w:rPr>
        <w:t>三</w:t>
      </w:r>
      <w:r w:rsidRPr="009A6929">
        <w:rPr>
          <w:rFonts w:hAnsi="標楷體" w:hint="eastAsia"/>
          <w:b w:val="0"/>
          <w:color w:val="000000"/>
        </w:rPr>
        <w:t>期</w:t>
      </w:r>
      <w:r w:rsidRPr="009A6929">
        <w:rPr>
          <w:b w:val="0"/>
          <w:color w:val="000000"/>
        </w:rPr>
        <w:t>)</w:t>
      </w:r>
      <w:r>
        <w:rPr>
          <w:rFonts w:hint="eastAsia"/>
          <w:b w:val="0"/>
          <w:color w:val="000000"/>
        </w:rPr>
        <w:t>」後續施作，將會參照前期工程之設計原則，基本上會有水防道路及側溝之設置方便農民出入。</w:t>
      </w:r>
    </w:p>
    <w:p w:rsidR="0038721B" w:rsidRPr="000E22F1" w:rsidRDefault="0038721B" w:rsidP="00CC76FC">
      <w:pPr>
        <w:pStyle w:val="BodyText"/>
        <w:numPr>
          <w:ilvl w:val="2"/>
          <w:numId w:val="1"/>
        </w:numPr>
        <w:tabs>
          <w:tab w:val="clear" w:pos="1440"/>
          <w:tab w:val="num" w:pos="814"/>
        </w:tabs>
        <w:adjustRightInd w:val="0"/>
        <w:snapToGrid w:val="0"/>
        <w:spacing w:line="480" w:lineRule="exact"/>
        <w:ind w:left="828" w:hanging="338"/>
        <w:rPr>
          <w:rFonts w:hAnsi="標楷體"/>
          <w:b w:val="0"/>
          <w:color w:val="000000"/>
        </w:rPr>
      </w:pPr>
      <w:r w:rsidRPr="000E22F1">
        <w:rPr>
          <w:rFonts w:hAnsi="標楷體" w:hint="eastAsia"/>
          <w:b w:val="0"/>
          <w:color w:val="000000"/>
        </w:rPr>
        <w:t>建議事項</w:t>
      </w:r>
      <w:r>
        <w:rPr>
          <w:rFonts w:hAnsi="標楷體"/>
          <w:b w:val="0"/>
          <w:color w:val="000000"/>
        </w:rPr>
        <w:t>2:</w:t>
      </w:r>
      <w:r>
        <w:rPr>
          <w:rFonts w:hAnsi="標楷體" w:hint="eastAsia"/>
          <w:b w:val="0"/>
          <w:color w:val="000000"/>
        </w:rPr>
        <w:t>因東明橋橋底高度與現況堤防落差約</w:t>
      </w:r>
      <w:r>
        <w:rPr>
          <w:rFonts w:hAnsi="標楷體"/>
          <w:b w:val="0"/>
          <w:color w:val="000000"/>
        </w:rPr>
        <w:t>10</w:t>
      </w:r>
      <w:r>
        <w:rPr>
          <w:rFonts w:hAnsi="標楷體" w:hint="eastAsia"/>
          <w:b w:val="0"/>
          <w:color w:val="000000"/>
        </w:rPr>
        <w:t>幾米，若施作引道至東明橋恐對堤防及橋樑結構產生安全疑慮，故防汛道路設計時將不考慮施作引道連接東明橋。</w:t>
      </w:r>
    </w:p>
    <w:p w:rsidR="0038721B" w:rsidRPr="009A6929" w:rsidRDefault="0038721B" w:rsidP="00FC3479">
      <w:pPr>
        <w:pStyle w:val="BodyText"/>
        <w:adjustRightInd w:val="0"/>
        <w:snapToGrid w:val="0"/>
        <w:spacing w:line="480" w:lineRule="exact"/>
        <w:rPr>
          <w:b w:val="0"/>
          <w:color w:val="000000"/>
        </w:rPr>
      </w:pPr>
      <w:r w:rsidRPr="009A6929">
        <w:rPr>
          <w:rFonts w:hAnsi="標楷體" w:hint="eastAsia"/>
          <w:b w:val="0"/>
          <w:color w:val="000000"/>
        </w:rPr>
        <w:t>十</w:t>
      </w:r>
      <w:r>
        <w:rPr>
          <w:rFonts w:hAnsi="標楷體" w:hint="eastAsia"/>
          <w:b w:val="0"/>
          <w:color w:val="000000"/>
        </w:rPr>
        <w:t>二</w:t>
      </w:r>
      <w:r w:rsidRPr="009A6929">
        <w:rPr>
          <w:rFonts w:hAnsi="標楷體" w:hint="eastAsia"/>
          <w:b w:val="0"/>
          <w:color w:val="000000"/>
        </w:rPr>
        <w:t>、臨時動議：</w:t>
      </w:r>
    </w:p>
    <w:p w:rsidR="0038721B" w:rsidRPr="009A6929" w:rsidRDefault="0038721B" w:rsidP="005C205C">
      <w:pPr>
        <w:pStyle w:val="BodyText"/>
        <w:adjustRightInd w:val="0"/>
        <w:snapToGrid w:val="0"/>
        <w:spacing w:line="480" w:lineRule="exact"/>
        <w:ind w:firstLineChars="305" w:firstLine="854"/>
        <w:rPr>
          <w:b w:val="0"/>
          <w:color w:val="000000"/>
        </w:rPr>
      </w:pPr>
      <w:r w:rsidRPr="009A6929">
        <w:rPr>
          <w:rFonts w:hAnsi="標楷體" w:hint="eastAsia"/>
          <w:b w:val="0"/>
          <w:color w:val="000000"/>
        </w:rPr>
        <w:t>無。</w:t>
      </w:r>
    </w:p>
    <w:p w:rsidR="0038721B" w:rsidRPr="009A6929" w:rsidRDefault="0038721B" w:rsidP="00584743">
      <w:pPr>
        <w:pStyle w:val="BodyText"/>
        <w:adjustRightInd w:val="0"/>
        <w:snapToGrid w:val="0"/>
        <w:spacing w:line="480" w:lineRule="exact"/>
        <w:outlineLvl w:val="0"/>
        <w:rPr>
          <w:b w:val="0"/>
          <w:color w:val="000000"/>
        </w:rPr>
      </w:pPr>
      <w:r w:rsidRPr="009A6929">
        <w:rPr>
          <w:rFonts w:hAnsi="標楷體" w:hint="eastAsia"/>
          <w:b w:val="0"/>
          <w:color w:val="000000"/>
        </w:rPr>
        <w:t>十</w:t>
      </w:r>
      <w:r>
        <w:rPr>
          <w:rFonts w:hAnsi="標楷體" w:hint="eastAsia"/>
          <w:b w:val="0"/>
          <w:color w:val="000000"/>
        </w:rPr>
        <w:t>三</w:t>
      </w:r>
      <w:r w:rsidRPr="009A6929">
        <w:rPr>
          <w:rFonts w:hAnsi="標楷體" w:hint="eastAsia"/>
          <w:b w:val="0"/>
          <w:color w:val="000000"/>
        </w:rPr>
        <w:t>、結論：</w:t>
      </w:r>
    </w:p>
    <w:p w:rsidR="0038721B" w:rsidRPr="009A6929" w:rsidRDefault="0038721B" w:rsidP="005C205C">
      <w:pPr>
        <w:pStyle w:val="BodyText"/>
        <w:adjustRightInd w:val="0"/>
        <w:snapToGrid w:val="0"/>
        <w:spacing w:line="480" w:lineRule="exact"/>
        <w:ind w:left="1081" w:hangingChars="386" w:hanging="1081"/>
        <w:jc w:val="both"/>
        <w:rPr>
          <w:b w:val="0"/>
          <w:color w:val="000000"/>
        </w:rPr>
      </w:pPr>
      <w:r>
        <w:rPr>
          <w:b w:val="0"/>
          <w:color w:val="000000"/>
        </w:rPr>
        <w:t xml:space="preserve">      </w:t>
      </w:r>
      <w:r w:rsidRPr="009A6929">
        <w:rPr>
          <w:b w:val="0"/>
          <w:color w:val="000000"/>
        </w:rPr>
        <w:t>1.</w:t>
      </w:r>
      <w:r w:rsidRPr="009A6929">
        <w:rPr>
          <w:rFonts w:hAnsi="標楷體" w:hint="eastAsia"/>
          <w:b w:val="0"/>
          <w:color w:val="000000"/>
        </w:rPr>
        <w:t>有關本工程內容已向出列席之土地所有權人、利害關係人及相關單位說明清楚並充分了解，倘仍有疑問，可向本局提出，本局將妥為說明。</w:t>
      </w:r>
    </w:p>
    <w:p w:rsidR="0038721B" w:rsidRPr="00935753" w:rsidRDefault="0038721B" w:rsidP="005C205C">
      <w:pPr>
        <w:pStyle w:val="BodyText"/>
        <w:adjustRightInd w:val="0"/>
        <w:snapToGrid w:val="0"/>
        <w:spacing w:line="480" w:lineRule="exact"/>
        <w:ind w:left="1095" w:hangingChars="391" w:hanging="1095"/>
        <w:jc w:val="both"/>
        <w:rPr>
          <w:b w:val="0"/>
          <w:color w:val="000000"/>
        </w:rPr>
      </w:pPr>
      <w:r>
        <w:rPr>
          <w:b w:val="0"/>
          <w:color w:val="000000"/>
        </w:rPr>
        <w:t xml:space="preserve">     </w:t>
      </w:r>
      <w:r w:rsidRPr="00935753">
        <w:rPr>
          <w:b w:val="0"/>
          <w:color w:val="000000"/>
        </w:rPr>
        <w:t xml:space="preserve"> 2.</w:t>
      </w:r>
      <w:r w:rsidRPr="00935753">
        <w:rPr>
          <w:rFonts w:hint="eastAsia"/>
          <w:b w:val="0"/>
          <w:color w:val="000000"/>
        </w:rPr>
        <w:t>第</w:t>
      </w:r>
      <w:r w:rsidRPr="00935753">
        <w:rPr>
          <w:b w:val="0"/>
          <w:color w:val="000000"/>
        </w:rPr>
        <w:t>1</w:t>
      </w:r>
      <w:r w:rsidRPr="00935753">
        <w:rPr>
          <w:rFonts w:hint="eastAsia"/>
          <w:b w:val="0"/>
          <w:color w:val="000000"/>
        </w:rPr>
        <w:t>次公聽會出席之土地所有權</w:t>
      </w:r>
      <w:r w:rsidRPr="00935753">
        <w:rPr>
          <w:rFonts w:ascii="標楷體" w:hAnsi="標楷體" w:cs="標楷體" w:hint="eastAsia"/>
          <w:b w:val="0"/>
          <w:color w:val="000000"/>
        </w:rPr>
        <w:t>人</w:t>
      </w:r>
      <w:r w:rsidRPr="00935753">
        <w:rPr>
          <w:rFonts w:hint="eastAsia"/>
          <w:b w:val="0"/>
          <w:color w:val="000000"/>
        </w:rPr>
        <w:t>及利害關係人之意見本局已詳實回應及處理並將會議紀錄函寄各土地所有權人、利害關係人及相關</w:t>
      </w:r>
      <w:r w:rsidRPr="00935753">
        <w:rPr>
          <w:rFonts w:ascii="標楷體" w:hAnsi="標楷體" w:cs="標楷體" w:hint="eastAsia"/>
          <w:b w:val="0"/>
          <w:color w:val="000000"/>
        </w:rPr>
        <w:t>單位。</w:t>
      </w:r>
    </w:p>
    <w:p w:rsidR="0038721B" w:rsidRPr="009A6929" w:rsidRDefault="0038721B" w:rsidP="0051325E">
      <w:pPr>
        <w:pStyle w:val="BodyText"/>
        <w:adjustRightInd w:val="0"/>
        <w:snapToGrid w:val="0"/>
        <w:spacing w:line="480" w:lineRule="exact"/>
        <w:ind w:leftChars="339" w:left="1094" w:hangingChars="100" w:hanging="280"/>
        <w:jc w:val="both"/>
        <w:rPr>
          <w:b w:val="0"/>
        </w:rPr>
      </w:pPr>
      <w:r>
        <w:rPr>
          <w:b w:val="0"/>
        </w:rPr>
        <w:t>3.</w:t>
      </w:r>
      <w:r w:rsidRPr="009A6929">
        <w:rPr>
          <w:rFonts w:hint="eastAsia"/>
          <w:b w:val="0"/>
        </w:rPr>
        <w:t>本</w:t>
      </w:r>
      <w:r>
        <w:rPr>
          <w:rFonts w:hint="eastAsia"/>
          <w:b w:val="0"/>
        </w:rPr>
        <w:t>次</w:t>
      </w:r>
      <w:r w:rsidRPr="009A6929">
        <w:rPr>
          <w:rFonts w:hint="eastAsia"/>
          <w:b w:val="0"/>
        </w:rPr>
        <w:t>公聽會</w:t>
      </w:r>
      <w:r w:rsidRPr="005C205C">
        <w:rPr>
          <w:rFonts w:ascii="標楷體" w:hAnsi="標楷體" w:hint="eastAsia"/>
          <w:b w:val="0"/>
          <w:bCs w:val="0"/>
        </w:rPr>
        <w:t>出席之</w:t>
      </w:r>
      <w:r w:rsidRPr="009A6929">
        <w:rPr>
          <w:rFonts w:hint="eastAsia"/>
          <w:b w:val="0"/>
        </w:rPr>
        <w:t>土地所有權人及利害關係人以書面或言詞陳述之意見、本局回應及處理情形將列入會議記錄，且將於會後函寄各土地所有權人及利害關係人，並函請雲林縣政府、雲林縣斗南鎮公所、雲林縣斗南鎮東明里辦公處張貼公告於公告處所，與村（里）住戶之適當公共位置與需用土地人網站張貼公告周知。</w:t>
      </w:r>
    </w:p>
    <w:p w:rsidR="0038721B" w:rsidRPr="009A6929" w:rsidRDefault="0038721B" w:rsidP="00E47041">
      <w:pPr>
        <w:pStyle w:val="BodyText"/>
        <w:adjustRightInd w:val="0"/>
        <w:snapToGrid w:val="0"/>
        <w:spacing w:line="480" w:lineRule="exact"/>
        <w:ind w:leftChars="369" w:left="1096" w:hangingChars="75" w:hanging="210"/>
        <w:rPr>
          <w:b w:val="0"/>
          <w:color w:val="000000"/>
        </w:rPr>
      </w:pPr>
      <w:r w:rsidRPr="009A6929">
        <w:rPr>
          <w:b w:val="0"/>
          <w:color w:val="000000"/>
        </w:rPr>
        <w:t>3.</w:t>
      </w:r>
      <w:r w:rsidRPr="009A6929">
        <w:rPr>
          <w:rFonts w:hAnsi="標楷體" w:hint="eastAsia"/>
          <w:b w:val="0"/>
          <w:color w:val="000000"/>
        </w:rPr>
        <w:t>感謝各位與會人員支持，贊成本工程計畫施作，本局將持續辦理本段堤防用地取得作業。</w:t>
      </w:r>
      <w:r w:rsidRPr="009A6929">
        <w:rPr>
          <w:b w:val="0"/>
          <w:color w:val="000000"/>
        </w:rPr>
        <w:t xml:space="preserve"> </w:t>
      </w:r>
    </w:p>
    <w:p w:rsidR="0038721B" w:rsidRPr="009A6929" w:rsidRDefault="0038721B" w:rsidP="00935753">
      <w:pPr>
        <w:pStyle w:val="a4"/>
        <w:snapToGrid w:val="0"/>
        <w:spacing w:line="480" w:lineRule="exact"/>
        <w:ind w:leftChars="83" w:left="199"/>
        <w:outlineLvl w:val="0"/>
      </w:pPr>
      <w:r w:rsidRPr="009A6929">
        <w:rPr>
          <w:rFonts w:hint="eastAsia"/>
        </w:rPr>
        <w:t>十</w:t>
      </w:r>
      <w:r>
        <w:rPr>
          <w:rFonts w:hint="eastAsia"/>
        </w:rPr>
        <w:t>四</w:t>
      </w:r>
      <w:r w:rsidRPr="009A6929">
        <w:rPr>
          <w:rFonts w:hint="eastAsia"/>
        </w:rPr>
        <w:t>、散會：</w:t>
      </w:r>
      <w:r w:rsidRPr="009A6929">
        <w:t>107</w:t>
      </w:r>
      <w:r w:rsidRPr="009A6929">
        <w:rPr>
          <w:rFonts w:hint="eastAsia"/>
        </w:rPr>
        <w:t>年</w:t>
      </w:r>
      <w:r>
        <w:t>12</w:t>
      </w:r>
      <w:r w:rsidRPr="009A6929">
        <w:rPr>
          <w:rFonts w:hint="eastAsia"/>
        </w:rPr>
        <w:t>月</w:t>
      </w:r>
      <w:r>
        <w:t>11</w:t>
      </w:r>
      <w:r w:rsidRPr="009A6929">
        <w:rPr>
          <w:rFonts w:hint="eastAsia"/>
        </w:rPr>
        <w:t>日上午</w:t>
      </w:r>
      <w:r w:rsidRPr="009A6929">
        <w:t>11</w:t>
      </w:r>
      <w:r w:rsidRPr="009A6929">
        <w:rPr>
          <w:rFonts w:hint="eastAsia"/>
        </w:rPr>
        <w:t>時</w:t>
      </w:r>
      <w:r w:rsidRPr="009A6929">
        <w:t>30</w:t>
      </w:r>
      <w:r w:rsidRPr="009A6929">
        <w:rPr>
          <w:rFonts w:hint="eastAsia"/>
        </w:rPr>
        <w:t>分。</w:t>
      </w:r>
    </w:p>
    <w:sectPr w:rsidR="0038721B" w:rsidRPr="009A6929" w:rsidSect="00E12994">
      <w:footerReference w:type="even" r:id="rId7"/>
      <w:footerReference w:type="default" r:id="rId8"/>
      <w:pgSz w:w="11907" w:h="16840"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1B" w:rsidRDefault="0038721B">
      <w:r>
        <w:separator/>
      </w:r>
    </w:p>
  </w:endnote>
  <w:endnote w:type="continuationSeparator" w:id="0">
    <w:p w:rsidR="0038721B" w:rsidRDefault="00387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1B" w:rsidRDefault="0038721B" w:rsidP="00152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721B" w:rsidRDefault="00387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1B" w:rsidRDefault="0038721B" w:rsidP="00152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721B" w:rsidRDefault="00387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1B" w:rsidRDefault="0038721B">
      <w:r>
        <w:separator/>
      </w:r>
    </w:p>
  </w:footnote>
  <w:footnote w:type="continuationSeparator" w:id="0">
    <w:p w:rsidR="0038721B" w:rsidRDefault="00387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FBC"/>
    <w:multiLevelType w:val="hybridMultilevel"/>
    <w:tmpl w:val="6E52D28C"/>
    <w:lvl w:ilvl="0" w:tplc="1A20B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59203D0"/>
    <w:multiLevelType w:val="hybridMultilevel"/>
    <w:tmpl w:val="4610321E"/>
    <w:lvl w:ilvl="0" w:tplc="0B96E7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8E8188D"/>
    <w:multiLevelType w:val="hybridMultilevel"/>
    <w:tmpl w:val="5D7CBF2C"/>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AEAC6AB4">
      <w:start w:val="1"/>
      <w:numFmt w:val="decimal"/>
      <w:lvlText w:val="(%5)."/>
      <w:lvlJc w:val="left"/>
      <w:pPr>
        <w:tabs>
          <w:tab w:val="num" w:pos="2400"/>
        </w:tabs>
        <w:ind w:left="2400" w:hanging="480"/>
      </w:pPr>
      <w:rPr>
        <w:rFonts w:cs="Times New Roman" w:hint="eastAsia"/>
        <w:color w:val="auto"/>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B1662DF"/>
    <w:multiLevelType w:val="hybridMultilevel"/>
    <w:tmpl w:val="9C8628D2"/>
    <w:lvl w:ilvl="0" w:tplc="1464B90C">
      <w:start w:val="9"/>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F0119CD"/>
    <w:multiLevelType w:val="hybridMultilevel"/>
    <w:tmpl w:val="E87A2368"/>
    <w:lvl w:ilvl="0" w:tplc="82DCCE18">
      <w:start w:val="1"/>
      <w:numFmt w:val="decimal"/>
      <w:lvlText w:val="(%1)"/>
      <w:lvlJc w:val="left"/>
      <w:pPr>
        <w:ind w:left="1587" w:hanging="720"/>
      </w:pPr>
      <w:rPr>
        <w:rFonts w:cs="Times New Roman" w:hint="default"/>
      </w:rPr>
    </w:lvl>
    <w:lvl w:ilvl="1" w:tplc="04090019" w:tentative="1">
      <w:start w:val="1"/>
      <w:numFmt w:val="ideographTraditional"/>
      <w:lvlText w:val="%2、"/>
      <w:lvlJc w:val="left"/>
      <w:pPr>
        <w:ind w:left="1827" w:hanging="480"/>
      </w:pPr>
      <w:rPr>
        <w:rFonts w:cs="Times New Roman"/>
      </w:rPr>
    </w:lvl>
    <w:lvl w:ilvl="2" w:tplc="0409001B" w:tentative="1">
      <w:start w:val="1"/>
      <w:numFmt w:val="lowerRoman"/>
      <w:lvlText w:val="%3."/>
      <w:lvlJc w:val="right"/>
      <w:pPr>
        <w:ind w:left="2307" w:hanging="480"/>
      </w:pPr>
      <w:rPr>
        <w:rFonts w:cs="Times New Roman"/>
      </w:rPr>
    </w:lvl>
    <w:lvl w:ilvl="3" w:tplc="0409000F" w:tentative="1">
      <w:start w:val="1"/>
      <w:numFmt w:val="decimal"/>
      <w:lvlText w:val="%4."/>
      <w:lvlJc w:val="left"/>
      <w:pPr>
        <w:ind w:left="2787" w:hanging="480"/>
      </w:pPr>
      <w:rPr>
        <w:rFonts w:cs="Times New Roman"/>
      </w:rPr>
    </w:lvl>
    <w:lvl w:ilvl="4" w:tplc="04090019" w:tentative="1">
      <w:start w:val="1"/>
      <w:numFmt w:val="ideographTraditional"/>
      <w:lvlText w:val="%5、"/>
      <w:lvlJc w:val="left"/>
      <w:pPr>
        <w:ind w:left="3267" w:hanging="480"/>
      </w:pPr>
      <w:rPr>
        <w:rFonts w:cs="Times New Roman"/>
      </w:rPr>
    </w:lvl>
    <w:lvl w:ilvl="5" w:tplc="0409001B" w:tentative="1">
      <w:start w:val="1"/>
      <w:numFmt w:val="lowerRoman"/>
      <w:lvlText w:val="%6."/>
      <w:lvlJc w:val="right"/>
      <w:pPr>
        <w:ind w:left="3747" w:hanging="480"/>
      </w:pPr>
      <w:rPr>
        <w:rFonts w:cs="Times New Roman"/>
      </w:rPr>
    </w:lvl>
    <w:lvl w:ilvl="6" w:tplc="0409000F" w:tentative="1">
      <w:start w:val="1"/>
      <w:numFmt w:val="decimal"/>
      <w:lvlText w:val="%7."/>
      <w:lvlJc w:val="left"/>
      <w:pPr>
        <w:ind w:left="4227" w:hanging="480"/>
      </w:pPr>
      <w:rPr>
        <w:rFonts w:cs="Times New Roman"/>
      </w:rPr>
    </w:lvl>
    <w:lvl w:ilvl="7" w:tplc="04090019" w:tentative="1">
      <w:start w:val="1"/>
      <w:numFmt w:val="ideographTraditional"/>
      <w:lvlText w:val="%8、"/>
      <w:lvlJc w:val="left"/>
      <w:pPr>
        <w:ind w:left="4707" w:hanging="480"/>
      </w:pPr>
      <w:rPr>
        <w:rFonts w:cs="Times New Roman"/>
      </w:rPr>
    </w:lvl>
    <w:lvl w:ilvl="8" w:tplc="0409001B" w:tentative="1">
      <w:start w:val="1"/>
      <w:numFmt w:val="lowerRoman"/>
      <w:lvlText w:val="%9."/>
      <w:lvlJc w:val="right"/>
      <w:pPr>
        <w:ind w:left="5187" w:hanging="480"/>
      </w:pPr>
      <w:rPr>
        <w:rFonts w:cs="Times New Roman"/>
      </w:rPr>
    </w:lvl>
  </w:abstractNum>
  <w:abstractNum w:abstractNumId="5">
    <w:nsid w:val="52DB6ACB"/>
    <w:multiLevelType w:val="hybridMultilevel"/>
    <w:tmpl w:val="573C11EA"/>
    <w:lvl w:ilvl="0" w:tplc="0C1266E8">
      <w:start w:val="1"/>
      <w:numFmt w:val="decimal"/>
      <w:lvlText w:val="%1."/>
      <w:lvlJc w:val="left"/>
      <w:pPr>
        <w:ind w:left="1620" w:hanging="360"/>
      </w:pPr>
      <w:rPr>
        <w:rFonts w:cs="Times New Roman" w:hint="default"/>
        <w:color w:val="FF0000"/>
      </w:rPr>
    </w:lvl>
    <w:lvl w:ilvl="1" w:tplc="04090019" w:tentative="1">
      <w:start w:val="1"/>
      <w:numFmt w:val="ideographTraditional"/>
      <w:lvlText w:val="%2、"/>
      <w:lvlJc w:val="left"/>
      <w:pPr>
        <w:ind w:left="2220" w:hanging="480"/>
      </w:pPr>
      <w:rPr>
        <w:rFonts w:cs="Times New Roman"/>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6">
    <w:nsid w:val="56C87240"/>
    <w:multiLevelType w:val="hybridMultilevel"/>
    <w:tmpl w:val="0CD6D2D8"/>
    <w:lvl w:ilvl="0" w:tplc="8C041A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B276D19"/>
    <w:multiLevelType w:val="hybridMultilevel"/>
    <w:tmpl w:val="B0CE6EFE"/>
    <w:lvl w:ilvl="0" w:tplc="B686DCDE">
      <w:start w:val="1"/>
      <w:numFmt w:val="decimal"/>
      <w:lvlText w:val="(%1)"/>
      <w:lvlJc w:val="left"/>
      <w:pPr>
        <w:ind w:left="1560" w:hanging="720"/>
      </w:pPr>
      <w:rPr>
        <w:rFonts w:cs="Times New Roman" w:hint="default"/>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6"/>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0E9"/>
    <w:rsid w:val="000025EE"/>
    <w:rsid w:val="000032A5"/>
    <w:rsid w:val="00003809"/>
    <w:rsid w:val="0001024C"/>
    <w:rsid w:val="0001126F"/>
    <w:rsid w:val="000139D7"/>
    <w:rsid w:val="00014BEA"/>
    <w:rsid w:val="00025CC7"/>
    <w:rsid w:val="00030B65"/>
    <w:rsid w:val="00031462"/>
    <w:rsid w:val="00036930"/>
    <w:rsid w:val="00037D28"/>
    <w:rsid w:val="00043803"/>
    <w:rsid w:val="000459D9"/>
    <w:rsid w:val="00045CAD"/>
    <w:rsid w:val="00050974"/>
    <w:rsid w:val="0005632F"/>
    <w:rsid w:val="00067A94"/>
    <w:rsid w:val="00070603"/>
    <w:rsid w:val="000751A6"/>
    <w:rsid w:val="00075D48"/>
    <w:rsid w:val="00076208"/>
    <w:rsid w:val="00076C44"/>
    <w:rsid w:val="00076D09"/>
    <w:rsid w:val="0007769F"/>
    <w:rsid w:val="000812CA"/>
    <w:rsid w:val="00082DBD"/>
    <w:rsid w:val="00083F09"/>
    <w:rsid w:val="000842B1"/>
    <w:rsid w:val="00087D4F"/>
    <w:rsid w:val="00094ABD"/>
    <w:rsid w:val="000964B4"/>
    <w:rsid w:val="00097328"/>
    <w:rsid w:val="000A10D4"/>
    <w:rsid w:val="000A23BD"/>
    <w:rsid w:val="000A3A6B"/>
    <w:rsid w:val="000A6AF4"/>
    <w:rsid w:val="000B1E6C"/>
    <w:rsid w:val="000B326A"/>
    <w:rsid w:val="000B516B"/>
    <w:rsid w:val="000B5192"/>
    <w:rsid w:val="000C40A3"/>
    <w:rsid w:val="000C4353"/>
    <w:rsid w:val="000D175A"/>
    <w:rsid w:val="000D17CD"/>
    <w:rsid w:val="000D317F"/>
    <w:rsid w:val="000D732C"/>
    <w:rsid w:val="000E22F1"/>
    <w:rsid w:val="000E48E7"/>
    <w:rsid w:val="000E596C"/>
    <w:rsid w:val="000E6177"/>
    <w:rsid w:val="000E778E"/>
    <w:rsid w:val="000F0086"/>
    <w:rsid w:val="000F24B2"/>
    <w:rsid w:val="000F2E60"/>
    <w:rsid w:val="000F33FE"/>
    <w:rsid w:val="000F3B7F"/>
    <w:rsid w:val="0010089B"/>
    <w:rsid w:val="00106563"/>
    <w:rsid w:val="0011390D"/>
    <w:rsid w:val="00114F96"/>
    <w:rsid w:val="00120493"/>
    <w:rsid w:val="00120D38"/>
    <w:rsid w:val="00120D63"/>
    <w:rsid w:val="0012349B"/>
    <w:rsid w:val="00124EBE"/>
    <w:rsid w:val="00126580"/>
    <w:rsid w:val="001279CE"/>
    <w:rsid w:val="001342C4"/>
    <w:rsid w:val="001403E9"/>
    <w:rsid w:val="00140D12"/>
    <w:rsid w:val="001428FC"/>
    <w:rsid w:val="00142B31"/>
    <w:rsid w:val="0014325D"/>
    <w:rsid w:val="00144761"/>
    <w:rsid w:val="00144E15"/>
    <w:rsid w:val="0014521E"/>
    <w:rsid w:val="001455ED"/>
    <w:rsid w:val="00145EC2"/>
    <w:rsid w:val="00147942"/>
    <w:rsid w:val="00147AC1"/>
    <w:rsid w:val="00151C7E"/>
    <w:rsid w:val="00152154"/>
    <w:rsid w:val="00152818"/>
    <w:rsid w:val="00153464"/>
    <w:rsid w:val="00154809"/>
    <w:rsid w:val="001549BD"/>
    <w:rsid w:val="00160C3B"/>
    <w:rsid w:val="001635EF"/>
    <w:rsid w:val="0016452B"/>
    <w:rsid w:val="00165377"/>
    <w:rsid w:val="00166787"/>
    <w:rsid w:val="00167453"/>
    <w:rsid w:val="001702BE"/>
    <w:rsid w:val="00172BD2"/>
    <w:rsid w:val="00175CA2"/>
    <w:rsid w:val="00175EFF"/>
    <w:rsid w:val="00190349"/>
    <w:rsid w:val="001907C9"/>
    <w:rsid w:val="001920EC"/>
    <w:rsid w:val="0019299C"/>
    <w:rsid w:val="001932C8"/>
    <w:rsid w:val="00196458"/>
    <w:rsid w:val="00197855"/>
    <w:rsid w:val="001A0C54"/>
    <w:rsid w:val="001A311F"/>
    <w:rsid w:val="001B051D"/>
    <w:rsid w:val="001B07B4"/>
    <w:rsid w:val="001B1E4F"/>
    <w:rsid w:val="001B345C"/>
    <w:rsid w:val="001B3DEE"/>
    <w:rsid w:val="001B69C2"/>
    <w:rsid w:val="001C2FE7"/>
    <w:rsid w:val="001C3EA1"/>
    <w:rsid w:val="001C6284"/>
    <w:rsid w:val="001C674C"/>
    <w:rsid w:val="001C7961"/>
    <w:rsid w:val="001D2740"/>
    <w:rsid w:val="001D4927"/>
    <w:rsid w:val="001D6549"/>
    <w:rsid w:val="001D7EF5"/>
    <w:rsid w:val="001E1DAA"/>
    <w:rsid w:val="001E33FB"/>
    <w:rsid w:val="001E34F3"/>
    <w:rsid w:val="001E518D"/>
    <w:rsid w:val="001E6B91"/>
    <w:rsid w:val="001E7C15"/>
    <w:rsid w:val="001F0DA6"/>
    <w:rsid w:val="001F2360"/>
    <w:rsid w:val="001F3199"/>
    <w:rsid w:val="001F5895"/>
    <w:rsid w:val="001F612F"/>
    <w:rsid w:val="001F704C"/>
    <w:rsid w:val="00200A5E"/>
    <w:rsid w:val="00200F29"/>
    <w:rsid w:val="0020385E"/>
    <w:rsid w:val="00207054"/>
    <w:rsid w:val="00207099"/>
    <w:rsid w:val="0020789D"/>
    <w:rsid w:val="00210D32"/>
    <w:rsid w:val="00211506"/>
    <w:rsid w:val="0021192B"/>
    <w:rsid w:val="0021282A"/>
    <w:rsid w:val="00215EC0"/>
    <w:rsid w:val="00221DE2"/>
    <w:rsid w:val="002236C2"/>
    <w:rsid w:val="00223A50"/>
    <w:rsid w:val="00224508"/>
    <w:rsid w:val="0022532F"/>
    <w:rsid w:val="002328FF"/>
    <w:rsid w:val="00234967"/>
    <w:rsid w:val="002357BC"/>
    <w:rsid w:val="00240C0A"/>
    <w:rsid w:val="0024137F"/>
    <w:rsid w:val="00246553"/>
    <w:rsid w:val="00246AFD"/>
    <w:rsid w:val="002510F8"/>
    <w:rsid w:val="002525AD"/>
    <w:rsid w:val="00254003"/>
    <w:rsid w:val="002556CD"/>
    <w:rsid w:val="00255EBC"/>
    <w:rsid w:val="002566ED"/>
    <w:rsid w:val="00256B4B"/>
    <w:rsid w:val="00256D19"/>
    <w:rsid w:val="00257931"/>
    <w:rsid w:val="0026114B"/>
    <w:rsid w:val="002624A4"/>
    <w:rsid w:val="002640CE"/>
    <w:rsid w:val="0026580E"/>
    <w:rsid w:val="00267267"/>
    <w:rsid w:val="00271DF5"/>
    <w:rsid w:val="00272976"/>
    <w:rsid w:val="00273E48"/>
    <w:rsid w:val="0027524F"/>
    <w:rsid w:val="00280CEF"/>
    <w:rsid w:val="00281C6A"/>
    <w:rsid w:val="002826D5"/>
    <w:rsid w:val="0028311B"/>
    <w:rsid w:val="0028424A"/>
    <w:rsid w:val="00286E9B"/>
    <w:rsid w:val="002874C1"/>
    <w:rsid w:val="002924D8"/>
    <w:rsid w:val="00293AE8"/>
    <w:rsid w:val="002958CE"/>
    <w:rsid w:val="002A0269"/>
    <w:rsid w:val="002A1094"/>
    <w:rsid w:val="002A23CF"/>
    <w:rsid w:val="002A3DB5"/>
    <w:rsid w:val="002A532B"/>
    <w:rsid w:val="002B011C"/>
    <w:rsid w:val="002B176A"/>
    <w:rsid w:val="002B301C"/>
    <w:rsid w:val="002B33C6"/>
    <w:rsid w:val="002B488D"/>
    <w:rsid w:val="002B63F1"/>
    <w:rsid w:val="002C05FF"/>
    <w:rsid w:val="002C3110"/>
    <w:rsid w:val="002C3B7F"/>
    <w:rsid w:val="002C44A3"/>
    <w:rsid w:val="002C69AD"/>
    <w:rsid w:val="002D09B5"/>
    <w:rsid w:val="002D7201"/>
    <w:rsid w:val="002D76BC"/>
    <w:rsid w:val="002E1453"/>
    <w:rsid w:val="002E2826"/>
    <w:rsid w:val="002E5271"/>
    <w:rsid w:val="002F4713"/>
    <w:rsid w:val="002F5B2C"/>
    <w:rsid w:val="002F6703"/>
    <w:rsid w:val="002F67C6"/>
    <w:rsid w:val="002F67D7"/>
    <w:rsid w:val="003014FD"/>
    <w:rsid w:val="00303C18"/>
    <w:rsid w:val="003057E8"/>
    <w:rsid w:val="00305C39"/>
    <w:rsid w:val="0030738B"/>
    <w:rsid w:val="003148BA"/>
    <w:rsid w:val="00316904"/>
    <w:rsid w:val="00317C87"/>
    <w:rsid w:val="0032166D"/>
    <w:rsid w:val="003238D5"/>
    <w:rsid w:val="00324843"/>
    <w:rsid w:val="00324F0C"/>
    <w:rsid w:val="00327E2D"/>
    <w:rsid w:val="00330CFA"/>
    <w:rsid w:val="00335BF2"/>
    <w:rsid w:val="003372E9"/>
    <w:rsid w:val="003408C3"/>
    <w:rsid w:val="00342176"/>
    <w:rsid w:val="00344EC6"/>
    <w:rsid w:val="00351AF7"/>
    <w:rsid w:val="00352388"/>
    <w:rsid w:val="00353D92"/>
    <w:rsid w:val="00353EFD"/>
    <w:rsid w:val="00354F91"/>
    <w:rsid w:val="00357FD5"/>
    <w:rsid w:val="00364C8D"/>
    <w:rsid w:val="00366818"/>
    <w:rsid w:val="0036784C"/>
    <w:rsid w:val="00374354"/>
    <w:rsid w:val="003750DB"/>
    <w:rsid w:val="003753B8"/>
    <w:rsid w:val="003757CE"/>
    <w:rsid w:val="00377BC2"/>
    <w:rsid w:val="00381742"/>
    <w:rsid w:val="0038721B"/>
    <w:rsid w:val="00393DA7"/>
    <w:rsid w:val="00395E5A"/>
    <w:rsid w:val="003A01B9"/>
    <w:rsid w:val="003A09BB"/>
    <w:rsid w:val="003A141E"/>
    <w:rsid w:val="003A27B7"/>
    <w:rsid w:val="003A3760"/>
    <w:rsid w:val="003A3CE3"/>
    <w:rsid w:val="003A763B"/>
    <w:rsid w:val="003A7A71"/>
    <w:rsid w:val="003A7AA1"/>
    <w:rsid w:val="003B1B95"/>
    <w:rsid w:val="003B37FD"/>
    <w:rsid w:val="003B3CAD"/>
    <w:rsid w:val="003B43A1"/>
    <w:rsid w:val="003C00EC"/>
    <w:rsid w:val="003C02B9"/>
    <w:rsid w:val="003C6EFC"/>
    <w:rsid w:val="003D1D64"/>
    <w:rsid w:val="003D380D"/>
    <w:rsid w:val="003D651D"/>
    <w:rsid w:val="003D7F41"/>
    <w:rsid w:val="003E012A"/>
    <w:rsid w:val="003E143E"/>
    <w:rsid w:val="003E5515"/>
    <w:rsid w:val="003F0235"/>
    <w:rsid w:val="003F19FA"/>
    <w:rsid w:val="003F2A5D"/>
    <w:rsid w:val="003F2D07"/>
    <w:rsid w:val="003F4C54"/>
    <w:rsid w:val="003F53D4"/>
    <w:rsid w:val="0040008D"/>
    <w:rsid w:val="0040039D"/>
    <w:rsid w:val="00402A3D"/>
    <w:rsid w:val="004039F0"/>
    <w:rsid w:val="00404056"/>
    <w:rsid w:val="004067DA"/>
    <w:rsid w:val="0040691E"/>
    <w:rsid w:val="0041092B"/>
    <w:rsid w:val="00411379"/>
    <w:rsid w:val="004119B0"/>
    <w:rsid w:val="0041230C"/>
    <w:rsid w:val="0041238A"/>
    <w:rsid w:val="0042023C"/>
    <w:rsid w:val="004242D1"/>
    <w:rsid w:val="0043510F"/>
    <w:rsid w:val="00437BA4"/>
    <w:rsid w:val="004426B2"/>
    <w:rsid w:val="00443D04"/>
    <w:rsid w:val="00446742"/>
    <w:rsid w:val="004472B9"/>
    <w:rsid w:val="004555A6"/>
    <w:rsid w:val="0046296D"/>
    <w:rsid w:val="00464693"/>
    <w:rsid w:val="004649F4"/>
    <w:rsid w:val="00480DDE"/>
    <w:rsid w:val="00482D77"/>
    <w:rsid w:val="00484687"/>
    <w:rsid w:val="004900F2"/>
    <w:rsid w:val="00491770"/>
    <w:rsid w:val="00493A13"/>
    <w:rsid w:val="00494016"/>
    <w:rsid w:val="00495294"/>
    <w:rsid w:val="00495877"/>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3B5"/>
    <w:rsid w:val="004C1A8B"/>
    <w:rsid w:val="004D544A"/>
    <w:rsid w:val="004D5A65"/>
    <w:rsid w:val="004D5FD5"/>
    <w:rsid w:val="004D638C"/>
    <w:rsid w:val="004E3AB6"/>
    <w:rsid w:val="004E44DA"/>
    <w:rsid w:val="004F071F"/>
    <w:rsid w:val="004F1451"/>
    <w:rsid w:val="004F5DDC"/>
    <w:rsid w:val="004F65F5"/>
    <w:rsid w:val="004F6992"/>
    <w:rsid w:val="005039E2"/>
    <w:rsid w:val="005050AE"/>
    <w:rsid w:val="00507E30"/>
    <w:rsid w:val="00512C65"/>
    <w:rsid w:val="0051325E"/>
    <w:rsid w:val="00517080"/>
    <w:rsid w:val="005233DB"/>
    <w:rsid w:val="00523489"/>
    <w:rsid w:val="00523720"/>
    <w:rsid w:val="00527F46"/>
    <w:rsid w:val="00536F11"/>
    <w:rsid w:val="005375C6"/>
    <w:rsid w:val="00537669"/>
    <w:rsid w:val="00541732"/>
    <w:rsid w:val="00544058"/>
    <w:rsid w:val="005469FA"/>
    <w:rsid w:val="0054779C"/>
    <w:rsid w:val="00547FD4"/>
    <w:rsid w:val="00550517"/>
    <w:rsid w:val="005508DB"/>
    <w:rsid w:val="005522D1"/>
    <w:rsid w:val="00552658"/>
    <w:rsid w:val="005537D4"/>
    <w:rsid w:val="00561643"/>
    <w:rsid w:val="005619A3"/>
    <w:rsid w:val="00561B1E"/>
    <w:rsid w:val="00563549"/>
    <w:rsid w:val="00565D79"/>
    <w:rsid w:val="00566453"/>
    <w:rsid w:val="00567759"/>
    <w:rsid w:val="00567AE6"/>
    <w:rsid w:val="005708A5"/>
    <w:rsid w:val="005731CA"/>
    <w:rsid w:val="0057416B"/>
    <w:rsid w:val="00575D7B"/>
    <w:rsid w:val="00575E41"/>
    <w:rsid w:val="00576DE8"/>
    <w:rsid w:val="0057735E"/>
    <w:rsid w:val="00577876"/>
    <w:rsid w:val="00577EE7"/>
    <w:rsid w:val="00584743"/>
    <w:rsid w:val="005910E3"/>
    <w:rsid w:val="00592D57"/>
    <w:rsid w:val="00593D8E"/>
    <w:rsid w:val="005A0D5F"/>
    <w:rsid w:val="005A14E7"/>
    <w:rsid w:val="005A3195"/>
    <w:rsid w:val="005A4D17"/>
    <w:rsid w:val="005A576F"/>
    <w:rsid w:val="005A5A3B"/>
    <w:rsid w:val="005A777D"/>
    <w:rsid w:val="005B22CC"/>
    <w:rsid w:val="005B4638"/>
    <w:rsid w:val="005B4897"/>
    <w:rsid w:val="005B6007"/>
    <w:rsid w:val="005B79D2"/>
    <w:rsid w:val="005C0FEA"/>
    <w:rsid w:val="005C205C"/>
    <w:rsid w:val="005C277B"/>
    <w:rsid w:val="005D15A8"/>
    <w:rsid w:val="005D5DBD"/>
    <w:rsid w:val="005F168F"/>
    <w:rsid w:val="005F4765"/>
    <w:rsid w:val="005F4CB9"/>
    <w:rsid w:val="00600455"/>
    <w:rsid w:val="006029BE"/>
    <w:rsid w:val="00605017"/>
    <w:rsid w:val="006052A9"/>
    <w:rsid w:val="006055FA"/>
    <w:rsid w:val="00606BFB"/>
    <w:rsid w:val="0060706E"/>
    <w:rsid w:val="00610104"/>
    <w:rsid w:val="00611267"/>
    <w:rsid w:val="00611D9E"/>
    <w:rsid w:val="006126C7"/>
    <w:rsid w:val="00615425"/>
    <w:rsid w:val="00616785"/>
    <w:rsid w:val="00620527"/>
    <w:rsid w:val="006206A9"/>
    <w:rsid w:val="00627B54"/>
    <w:rsid w:val="00627F95"/>
    <w:rsid w:val="00631DC6"/>
    <w:rsid w:val="0063369D"/>
    <w:rsid w:val="006412D2"/>
    <w:rsid w:val="00642ADB"/>
    <w:rsid w:val="00643229"/>
    <w:rsid w:val="006464E2"/>
    <w:rsid w:val="00646CB0"/>
    <w:rsid w:val="00647E2F"/>
    <w:rsid w:val="0065122A"/>
    <w:rsid w:val="0065688F"/>
    <w:rsid w:val="00660D8E"/>
    <w:rsid w:val="00662F9E"/>
    <w:rsid w:val="00665788"/>
    <w:rsid w:val="00666985"/>
    <w:rsid w:val="00670D0B"/>
    <w:rsid w:val="006711DF"/>
    <w:rsid w:val="00672C21"/>
    <w:rsid w:val="00672E16"/>
    <w:rsid w:val="00674573"/>
    <w:rsid w:val="00680C7B"/>
    <w:rsid w:val="00681270"/>
    <w:rsid w:val="00681878"/>
    <w:rsid w:val="0068663E"/>
    <w:rsid w:val="00686C48"/>
    <w:rsid w:val="00696258"/>
    <w:rsid w:val="006970C9"/>
    <w:rsid w:val="00697BE4"/>
    <w:rsid w:val="006A25FE"/>
    <w:rsid w:val="006A2958"/>
    <w:rsid w:val="006A6392"/>
    <w:rsid w:val="006A74C8"/>
    <w:rsid w:val="006B037C"/>
    <w:rsid w:val="006B0FA7"/>
    <w:rsid w:val="006B3963"/>
    <w:rsid w:val="006B4FE0"/>
    <w:rsid w:val="006B531E"/>
    <w:rsid w:val="006C0046"/>
    <w:rsid w:val="006C0ACE"/>
    <w:rsid w:val="006C4239"/>
    <w:rsid w:val="006C70FC"/>
    <w:rsid w:val="006D1123"/>
    <w:rsid w:val="006D12C0"/>
    <w:rsid w:val="006D3037"/>
    <w:rsid w:val="006D4319"/>
    <w:rsid w:val="006D7F1A"/>
    <w:rsid w:val="006E30BC"/>
    <w:rsid w:val="006E74E2"/>
    <w:rsid w:val="006F153A"/>
    <w:rsid w:val="006F1F4C"/>
    <w:rsid w:val="006F2463"/>
    <w:rsid w:val="006F34CA"/>
    <w:rsid w:val="006F5356"/>
    <w:rsid w:val="006F5ED4"/>
    <w:rsid w:val="00702CD0"/>
    <w:rsid w:val="007047F8"/>
    <w:rsid w:val="007051DF"/>
    <w:rsid w:val="007136F9"/>
    <w:rsid w:val="00716241"/>
    <w:rsid w:val="007203E5"/>
    <w:rsid w:val="00721A1E"/>
    <w:rsid w:val="007225A1"/>
    <w:rsid w:val="00726E17"/>
    <w:rsid w:val="00727854"/>
    <w:rsid w:val="0073245F"/>
    <w:rsid w:val="00733B34"/>
    <w:rsid w:val="00740229"/>
    <w:rsid w:val="0074219E"/>
    <w:rsid w:val="00751C85"/>
    <w:rsid w:val="00752AB4"/>
    <w:rsid w:val="00753441"/>
    <w:rsid w:val="007534E9"/>
    <w:rsid w:val="007543E9"/>
    <w:rsid w:val="00755F77"/>
    <w:rsid w:val="00757F0F"/>
    <w:rsid w:val="007653FB"/>
    <w:rsid w:val="0076557A"/>
    <w:rsid w:val="007662D6"/>
    <w:rsid w:val="00766F11"/>
    <w:rsid w:val="007806FE"/>
    <w:rsid w:val="00782FCE"/>
    <w:rsid w:val="0078338E"/>
    <w:rsid w:val="00785917"/>
    <w:rsid w:val="00792878"/>
    <w:rsid w:val="00793351"/>
    <w:rsid w:val="00797441"/>
    <w:rsid w:val="007A4AC6"/>
    <w:rsid w:val="007A671A"/>
    <w:rsid w:val="007B277D"/>
    <w:rsid w:val="007B3B1C"/>
    <w:rsid w:val="007B52B4"/>
    <w:rsid w:val="007C4206"/>
    <w:rsid w:val="007C4D09"/>
    <w:rsid w:val="007D0A23"/>
    <w:rsid w:val="007D20FF"/>
    <w:rsid w:val="007D39BB"/>
    <w:rsid w:val="007E1BF4"/>
    <w:rsid w:val="007E5B55"/>
    <w:rsid w:val="007F0E47"/>
    <w:rsid w:val="007F145E"/>
    <w:rsid w:val="007F2B36"/>
    <w:rsid w:val="007F2B86"/>
    <w:rsid w:val="008031F0"/>
    <w:rsid w:val="00803AE6"/>
    <w:rsid w:val="00804B94"/>
    <w:rsid w:val="00806129"/>
    <w:rsid w:val="00807439"/>
    <w:rsid w:val="00811F35"/>
    <w:rsid w:val="0081359F"/>
    <w:rsid w:val="0081542B"/>
    <w:rsid w:val="0081559C"/>
    <w:rsid w:val="008206A2"/>
    <w:rsid w:val="008235A1"/>
    <w:rsid w:val="008270C6"/>
    <w:rsid w:val="008276DD"/>
    <w:rsid w:val="008276F9"/>
    <w:rsid w:val="008302E0"/>
    <w:rsid w:val="00831117"/>
    <w:rsid w:val="00832AD2"/>
    <w:rsid w:val="00833278"/>
    <w:rsid w:val="00834561"/>
    <w:rsid w:val="008373FD"/>
    <w:rsid w:val="008405A8"/>
    <w:rsid w:val="0084075D"/>
    <w:rsid w:val="0084289A"/>
    <w:rsid w:val="008452EA"/>
    <w:rsid w:val="00850E40"/>
    <w:rsid w:val="00851BDC"/>
    <w:rsid w:val="00853DCE"/>
    <w:rsid w:val="008569AC"/>
    <w:rsid w:val="00862B47"/>
    <w:rsid w:val="00863108"/>
    <w:rsid w:val="008636B2"/>
    <w:rsid w:val="00867BE5"/>
    <w:rsid w:val="00870778"/>
    <w:rsid w:val="00871A15"/>
    <w:rsid w:val="0087294A"/>
    <w:rsid w:val="0087348E"/>
    <w:rsid w:val="00873514"/>
    <w:rsid w:val="008738BC"/>
    <w:rsid w:val="00873A71"/>
    <w:rsid w:val="00874DB8"/>
    <w:rsid w:val="008774E0"/>
    <w:rsid w:val="00881E3C"/>
    <w:rsid w:val="00882336"/>
    <w:rsid w:val="00884286"/>
    <w:rsid w:val="0088550E"/>
    <w:rsid w:val="008866DA"/>
    <w:rsid w:val="00887C2A"/>
    <w:rsid w:val="00891F29"/>
    <w:rsid w:val="00897B76"/>
    <w:rsid w:val="00897C84"/>
    <w:rsid w:val="008A0068"/>
    <w:rsid w:val="008A033A"/>
    <w:rsid w:val="008A08D3"/>
    <w:rsid w:val="008A1FB0"/>
    <w:rsid w:val="008A29DE"/>
    <w:rsid w:val="008A74CC"/>
    <w:rsid w:val="008B084F"/>
    <w:rsid w:val="008B3B58"/>
    <w:rsid w:val="008B5642"/>
    <w:rsid w:val="008B66D7"/>
    <w:rsid w:val="008B768C"/>
    <w:rsid w:val="008C283C"/>
    <w:rsid w:val="008C2E64"/>
    <w:rsid w:val="008C3CD7"/>
    <w:rsid w:val="008C3EAE"/>
    <w:rsid w:val="008C4320"/>
    <w:rsid w:val="008C4858"/>
    <w:rsid w:val="008C50E9"/>
    <w:rsid w:val="008D253E"/>
    <w:rsid w:val="008D2D4B"/>
    <w:rsid w:val="008D64A8"/>
    <w:rsid w:val="008D6769"/>
    <w:rsid w:val="008D7916"/>
    <w:rsid w:val="008E135E"/>
    <w:rsid w:val="008E1CDC"/>
    <w:rsid w:val="008E1D5C"/>
    <w:rsid w:val="008E2A01"/>
    <w:rsid w:val="008E3743"/>
    <w:rsid w:val="008E41A9"/>
    <w:rsid w:val="008E54BE"/>
    <w:rsid w:val="008E5ED0"/>
    <w:rsid w:val="008F129E"/>
    <w:rsid w:val="008F30EA"/>
    <w:rsid w:val="008F3A91"/>
    <w:rsid w:val="008F41B7"/>
    <w:rsid w:val="008F56EB"/>
    <w:rsid w:val="009049CB"/>
    <w:rsid w:val="00905248"/>
    <w:rsid w:val="0090726A"/>
    <w:rsid w:val="009160A3"/>
    <w:rsid w:val="00922058"/>
    <w:rsid w:val="00930686"/>
    <w:rsid w:val="00932446"/>
    <w:rsid w:val="00932870"/>
    <w:rsid w:val="00932E64"/>
    <w:rsid w:val="009335B4"/>
    <w:rsid w:val="009343FD"/>
    <w:rsid w:val="00935397"/>
    <w:rsid w:val="00935537"/>
    <w:rsid w:val="00935753"/>
    <w:rsid w:val="00940882"/>
    <w:rsid w:val="009425F0"/>
    <w:rsid w:val="00944AD5"/>
    <w:rsid w:val="009547EA"/>
    <w:rsid w:val="00954A1A"/>
    <w:rsid w:val="00957392"/>
    <w:rsid w:val="009654C1"/>
    <w:rsid w:val="009659E2"/>
    <w:rsid w:val="00967D1E"/>
    <w:rsid w:val="009714CC"/>
    <w:rsid w:val="00971540"/>
    <w:rsid w:val="00973DF5"/>
    <w:rsid w:val="00974678"/>
    <w:rsid w:val="00974961"/>
    <w:rsid w:val="00977291"/>
    <w:rsid w:val="00981E44"/>
    <w:rsid w:val="00982C80"/>
    <w:rsid w:val="00983665"/>
    <w:rsid w:val="009849BD"/>
    <w:rsid w:val="00986466"/>
    <w:rsid w:val="0098789E"/>
    <w:rsid w:val="009A0079"/>
    <w:rsid w:val="009A2104"/>
    <w:rsid w:val="009A295F"/>
    <w:rsid w:val="009A62F0"/>
    <w:rsid w:val="009A6929"/>
    <w:rsid w:val="009A7618"/>
    <w:rsid w:val="009B0A51"/>
    <w:rsid w:val="009B48D9"/>
    <w:rsid w:val="009B51C6"/>
    <w:rsid w:val="009C05F5"/>
    <w:rsid w:val="009C0A24"/>
    <w:rsid w:val="009C5AA1"/>
    <w:rsid w:val="009D3460"/>
    <w:rsid w:val="009D4530"/>
    <w:rsid w:val="009D6A0B"/>
    <w:rsid w:val="009E1726"/>
    <w:rsid w:val="009E5E1C"/>
    <w:rsid w:val="009E6C04"/>
    <w:rsid w:val="009F0AA4"/>
    <w:rsid w:val="009F1B7C"/>
    <w:rsid w:val="009F55A3"/>
    <w:rsid w:val="009F7B0A"/>
    <w:rsid w:val="00A049E4"/>
    <w:rsid w:val="00A068B2"/>
    <w:rsid w:val="00A129B7"/>
    <w:rsid w:val="00A12F38"/>
    <w:rsid w:val="00A14709"/>
    <w:rsid w:val="00A15478"/>
    <w:rsid w:val="00A15BB5"/>
    <w:rsid w:val="00A27291"/>
    <w:rsid w:val="00A30DC8"/>
    <w:rsid w:val="00A32675"/>
    <w:rsid w:val="00A32897"/>
    <w:rsid w:val="00A32C76"/>
    <w:rsid w:val="00A33C78"/>
    <w:rsid w:val="00A368BC"/>
    <w:rsid w:val="00A37A75"/>
    <w:rsid w:val="00A40132"/>
    <w:rsid w:val="00A40C44"/>
    <w:rsid w:val="00A41A2D"/>
    <w:rsid w:val="00A448AF"/>
    <w:rsid w:val="00A46060"/>
    <w:rsid w:val="00A52C7D"/>
    <w:rsid w:val="00A62E6C"/>
    <w:rsid w:val="00A64493"/>
    <w:rsid w:val="00A64581"/>
    <w:rsid w:val="00A653E6"/>
    <w:rsid w:val="00A65625"/>
    <w:rsid w:val="00A6645C"/>
    <w:rsid w:val="00A67839"/>
    <w:rsid w:val="00A67A50"/>
    <w:rsid w:val="00A71FFC"/>
    <w:rsid w:val="00A75AA5"/>
    <w:rsid w:val="00A76EB0"/>
    <w:rsid w:val="00A80346"/>
    <w:rsid w:val="00A8116E"/>
    <w:rsid w:val="00A83668"/>
    <w:rsid w:val="00A906C9"/>
    <w:rsid w:val="00A9102D"/>
    <w:rsid w:val="00AA0806"/>
    <w:rsid w:val="00AA2946"/>
    <w:rsid w:val="00AA2993"/>
    <w:rsid w:val="00AA334C"/>
    <w:rsid w:val="00AA535F"/>
    <w:rsid w:val="00AA784E"/>
    <w:rsid w:val="00AA7DEF"/>
    <w:rsid w:val="00AB2135"/>
    <w:rsid w:val="00AB2221"/>
    <w:rsid w:val="00AB2739"/>
    <w:rsid w:val="00AB7814"/>
    <w:rsid w:val="00AD1C78"/>
    <w:rsid w:val="00AD2006"/>
    <w:rsid w:val="00AD2F4E"/>
    <w:rsid w:val="00AD3C79"/>
    <w:rsid w:val="00AD5530"/>
    <w:rsid w:val="00AD5C1D"/>
    <w:rsid w:val="00AD6D04"/>
    <w:rsid w:val="00AE336C"/>
    <w:rsid w:val="00AE61C5"/>
    <w:rsid w:val="00AF1700"/>
    <w:rsid w:val="00AF1FE9"/>
    <w:rsid w:val="00AF402A"/>
    <w:rsid w:val="00AF466B"/>
    <w:rsid w:val="00AF56F2"/>
    <w:rsid w:val="00AF58C9"/>
    <w:rsid w:val="00B05B5E"/>
    <w:rsid w:val="00B10D94"/>
    <w:rsid w:val="00B131C8"/>
    <w:rsid w:val="00B13885"/>
    <w:rsid w:val="00B13895"/>
    <w:rsid w:val="00B13C92"/>
    <w:rsid w:val="00B15D19"/>
    <w:rsid w:val="00B21072"/>
    <w:rsid w:val="00B24138"/>
    <w:rsid w:val="00B24936"/>
    <w:rsid w:val="00B32B97"/>
    <w:rsid w:val="00B33A02"/>
    <w:rsid w:val="00B37C22"/>
    <w:rsid w:val="00B37D8B"/>
    <w:rsid w:val="00B41986"/>
    <w:rsid w:val="00B41A5C"/>
    <w:rsid w:val="00B435CB"/>
    <w:rsid w:val="00B459FF"/>
    <w:rsid w:val="00B4760A"/>
    <w:rsid w:val="00B4778B"/>
    <w:rsid w:val="00B51BD3"/>
    <w:rsid w:val="00B5575C"/>
    <w:rsid w:val="00B65384"/>
    <w:rsid w:val="00B65FB8"/>
    <w:rsid w:val="00B6663F"/>
    <w:rsid w:val="00B702D9"/>
    <w:rsid w:val="00B707B7"/>
    <w:rsid w:val="00B72B10"/>
    <w:rsid w:val="00B778F2"/>
    <w:rsid w:val="00B8021C"/>
    <w:rsid w:val="00B807A0"/>
    <w:rsid w:val="00B80A29"/>
    <w:rsid w:val="00B80D14"/>
    <w:rsid w:val="00B81D4E"/>
    <w:rsid w:val="00B82003"/>
    <w:rsid w:val="00B8758C"/>
    <w:rsid w:val="00B91529"/>
    <w:rsid w:val="00B93828"/>
    <w:rsid w:val="00B94D85"/>
    <w:rsid w:val="00B969D0"/>
    <w:rsid w:val="00B97B84"/>
    <w:rsid w:val="00BA0DDD"/>
    <w:rsid w:val="00BA3303"/>
    <w:rsid w:val="00BA4988"/>
    <w:rsid w:val="00BB26AF"/>
    <w:rsid w:val="00BB665B"/>
    <w:rsid w:val="00BB7397"/>
    <w:rsid w:val="00BC02A3"/>
    <w:rsid w:val="00BC7757"/>
    <w:rsid w:val="00BD2232"/>
    <w:rsid w:val="00BD3B2F"/>
    <w:rsid w:val="00BD4157"/>
    <w:rsid w:val="00BD59EE"/>
    <w:rsid w:val="00BD774E"/>
    <w:rsid w:val="00BE1797"/>
    <w:rsid w:val="00BE183D"/>
    <w:rsid w:val="00BE1BA9"/>
    <w:rsid w:val="00BE4581"/>
    <w:rsid w:val="00BE4860"/>
    <w:rsid w:val="00BF100B"/>
    <w:rsid w:val="00BF1690"/>
    <w:rsid w:val="00BF3B06"/>
    <w:rsid w:val="00BF3C0F"/>
    <w:rsid w:val="00BF5AE2"/>
    <w:rsid w:val="00BF6BD1"/>
    <w:rsid w:val="00BF6CE2"/>
    <w:rsid w:val="00BF6EE6"/>
    <w:rsid w:val="00C03099"/>
    <w:rsid w:val="00C04442"/>
    <w:rsid w:val="00C05535"/>
    <w:rsid w:val="00C05A1F"/>
    <w:rsid w:val="00C0705A"/>
    <w:rsid w:val="00C07732"/>
    <w:rsid w:val="00C14B1A"/>
    <w:rsid w:val="00C14BDE"/>
    <w:rsid w:val="00C21470"/>
    <w:rsid w:val="00C22DE3"/>
    <w:rsid w:val="00C247D4"/>
    <w:rsid w:val="00C272CB"/>
    <w:rsid w:val="00C30E87"/>
    <w:rsid w:val="00C32092"/>
    <w:rsid w:val="00C3234C"/>
    <w:rsid w:val="00C3246D"/>
    <w:rsid w:val="00C32E43"/>
    <w:rsid w:val="00C33546"/>
    <w:rsid w:val="00C40283"/>
    <w:rsid w:val="00C41E38"/>
    <w:rsid w:val="00C42983"/>
    <w:rsid w:val="00C42B2E"/>
    <w:rsid w:val="00C42CAB"/>
    <w:rsid w:val="00C438AF"/>
    <w:rsid w:val="00C46EC7"/>
    <w:rsid w:val="00C504A9"/>
    <w:rsid w:val="00C54D78"/>
    <w:rsid w:val="00C55A2A"/>
    <w:rsid w:val="00C702CF"/>
    <w:rsid w:val="00C70A5A"/>
    <w:rsid w:val="00C70B48"/>
    <w:rsid w:val="00C72BCB"/>
    <w:rsid w:val="00C72DAC"/>
    <w:rsid w:val="00C72FC5"/>
    <w:rsid w:val="00C74105"/>
    <w:rsid w:val="00C80471"/>
    <w:rsid w:val="00C91D64"/>
    <w:rsid w:val="00C93B69"/>
    <w:rsid w:val="00C96347"/>
    <w:rsid w:val="00C96526"/>
    <w:rsid w:val="00CA49ED"/>
    <w:rsid w:val="00CA657A"/>
    <w:rsid w:val="00CB691F"/>
    <w:rsid w:val="00CB7144"/>
    <w:rsid w:val="00CC0807"/>
    <w:rsid w:val="00CC1CEC"/>
    <w:rsid w:val="00CC2909"/>
    <w:rsid w:val="00CC76FC"/>
    <w:rsid w:val="00CD4220"/>
    <w:rsid w:val="00CE18B5"/>
    <w:rsid w:val="00CE45A0"/>
    <w:rsid w:val="00CE501C"/>
    <w:rsid w:val="00CE50ED"/>
    <w:rsid w:val="00CE7DED"/>
    <w:rsid w:val="00CF0DA3"/>
    <w:rsid w:val="00CF194D"/>
    <w:rsid w:val="00CF39CF"/>
    <w:rsid w:val="00CF7543"/>
    <w:rsid w:val="00D01E5C"/>
    <w:rsid w:val="00D02E28"/>
    <w:rsid w:val="00D034AA"/>
    <w:rsid w:val="00D06002"/>
    <w:rsid w:val="00D06821"/>
    <w:rsid w:val="00D112A8"/>
    <w:rsid w:val="00D11321"/>
    <w:rsid w:val="00D124A1"/>
    <w:rsid w:val="00D12CEC"/>
    <w:rsid w:val="00D1540E"/>
    <w:rsid w:val="00D2300C"/>
    <w:rsid w:val="00D2374C"/>
    <w:rsid w:val="00D27069"/>
    <w:rsid w:val="00D31EDD"/>
    <w:rsid w:val="00D36D49"/>
    <w:rsid w:val="00D43C00"/>
    <w:rsid w:val="00D47014"/>
    <w:rsid w:val="00D47DDF"/>
    <w:rsid w:val="00D51A3D"/>
    <w:rsid w:val="00D554DC"/>
    <w:rsid w:val="00D623A9"/>
    <w:rsid w:val="00D6358C"/>
    <w:rsid w:val="00D649B2"/>
    <w:rsid w:val="00D64C9A"/>
    <w:rsid w:val="00D7019C"/>
    <w:rsid w:val="00D71603"/>
    <w:rsid w:val="00D7263F"/>
    <w:rsid w:val="00D7711A"/>
    <w:rsid w:val="00D84494"/>
    <w:rsid w:val="00D872C6"/>
    <w:rsid w:val="00D904EF"/>
    <w:rsid w:val="00D92F0B"/>
    <w:rsid w:val="00D93184"/>
    <w:rsid w:val="00D93472"/>
    <w:rsid w:val="00D9452E"/>
    <w:rsid w:val="00D945C7"/>
    <w:rsid w:val="00D97267"/>
    <w:rsid w:val="00D974BC"/>
    <w:rsid w:val="00DA0254"/>
    <w:rsid w:val="00DA0713"/>
    <w:rsid w:val="00DA215D"/>
    <w:rsid w:val="00DA2908"/>
    <w:rsid w:val="00DA2BB6"/>
    <w:rsid w:val="00DB04FC"/>
    <w:rsid w:val="00DB26DD"/>
    <w:rsid w:val="00DB3670"/>
    <w:rsid w:val="00DB4044"/>
    <w:rsid w:val="00DB69F7"/>
    <w:rsid w:val="00DB7EA4"/>
    <w:rsid w:val="00DC0242"/>
    <w:rsid w:val="00DC2049"/>
    <w:rsid w:val="00DC2E4E"/>
    <w:rsid w:val="00DC6BFE"/>
    <w:rsid w:val="00DC6FB5"/>
    <w:rsid w:val="00DD1B82"/>
    <w:rsid w:val="00DD27A5"/>
    <w:rsid w:val="00DD5CA2"/>
    <w:rsid w:val="00DD5D09"/>
    <w:rsid w:val="00DD6AC3"/>
    <w:rsid w:val="00DD7866"/>
    <w:rsid w:val="00DE0344"/>
    <w:rsid w:val="00DE082F"/>
    <w:rsid w:val="00DE1F57"/>
    <w:rsid w:val="00DE70BF"/>
    <w:rsid w:val="00DE79F5"/>
    <w:rsid w:val="00DF4D55"/>
    <w:rsid w:val="00DF4DF4"/>
    <w:rsid w:val="00E01306"/>
    <w:rsid w:val="00E0170B"/>
    <w:rsid w:val="00E02597"/>
    <w:rsid w:val="00E03208"/>
    <w:rsid w:val="00E07539"/>
    <w:rsid w:val="00E10AAA"/>
    <w:rsid w:val="00E10C26"/>
    <w:rsid w:val="00E12994"/>
    <w:rsid w:val="00E16622"/>
    <w:rsid w:val="00E20046"/>
    <w:rsid w:val="00E23327"/>
    <w:rsid w:val="00E24D25"/>
    <w:rsid w:val="00E26135"/>
    <w:rsid w:val="00E31C3B"/>
    <w:rsid w:val="00E3227E"/>
    <w:rsid w:val="00E356B2"/>
    <w:rsid w:val="00E37B57"/>
    <w:rsid w:val="00E40448"/>
    <w:rsid w:val="00E40C6C"/>
    <w:rsid w:val="00E4144C"/>
    <w:rsid w:val="00E42B2A"/>
    <w:rsid w:val="00E437A5"/>
    <w:rsid w:val="00E43B8C"/>
    <w:rsid w:val="00E44C39"/>
    <w:rsid w:val="00E47041"/>
    <w:rsid w:val="00E47951"/>
    <w:rsid w:val="00E53E19"/>
    <w:rsid w:val="00E552FA"/>
    <w:rsid w:val="00E65D40"/>
    <w:rsid w:val="00E708DD"/>
    <w:rsid w:val="00E72A20"/>
    <w:rsid w:val="00E73C64"/>
    <w:rsid w:val="00E7451F"/>
    <w:rsid w:val="00E74AEC"/>
    <w:rsid w:val="00E763BC"/>
    <w:rsid w:val="00E7745D"/>
    <w:rsid w:val="00E82ED6"/>
    <w:rsid w:val="00E865A5"/>
    <w:rsid w:val="00E86F66"/>
    <w:rsid w:val="00E90F7D"/>
    <w:rsid w:val="00E929F5"/>
    <w:rsid w:val="00E93110"/>
    <w:rsid w:val="00E941A6"/>
    <w:rsid w:val="00E956E0"/>
    <w:rsid w:val="00E9666F"/>
    <w:rsid w:val="00EA0007"/>
    <w:rsid w:val="00EA4100"/>
    <w:rsid w:val="00EA4EBC"/>
    <w:rsid w:val="00EA613B"/>
    <w:rsid w:val="00EA7199"/>
    <w:rsid w:val="00EB0C30"/>
    <w:rsid w:val="00EB2DA2"/>
    <w:rsid w:val="00EB3EF6"/>
    <w:rsid w:val="00EB6AC8"/>
    <w:rsid w:val="00EB6B0B"/>
    <w:rsid w:val="00EB7EBA"/>
    <w:rsid w:val="00EC1E9F"/>
    <w:rsid w:val="00EC2948"/>
    <w:rsid w:val="00EC2B7F"/>
    <w:rsid w:val="00EC2E29"/>
    <w:rsid w:val="00EC407E"/>
    <w:rsid w:val="00EC671C"/>
    <w:rsid w:val="00EC6E3F"/>
    <w:rsid w:val="00ED06BE"/>
    <w:rsid w:val="00ED1BFC"/>
    <w:rsid w:val="00ED2262"/>
    <w:rsid w:val="00ED2549"/>
    <w:rsid w:val="00ED27A9"/>
    <w:rsid w:val="00ED5D6B"/>
    <w:rsid w:val="00ED7164"/>
    <w:rsid w:val="00EE4883"/>
    <w:rsid w:val="00EE53D8"/>
    <w:rsid w:val="00EF1B47"/>
    <w:rsid w:val="00EF2325"/>
    <w:rsid w:val="00EF504D"/>
    <w:rsid w:val="00EF5ACD"/>
    <w:rsid w:val="00EF7BAB"/>
    <w:rsid w:val="00F03FF8"/>
    <w:rsid w:val="00F04DBE"/>
    <w:rsid w:val="00F06425"/>
    <w:rsid w:val="00F11EF8"/>
    <w:rsid w:val="00F125ED"/>
    <w:rsid w:val="00F12E5E"/>
    <w:rsid w:val="00F13A57"/>
    <w:rsid w:val="00F13C4B"/>
    <w:rsid w:val="00F13C91"/>
    <w:rsid w:val="00F13E0D"/>
    <w:rsid w:val="00F221DF"/>
    <w:rsid w:val="00F24F50"/>
    <w:rsid w:val="00F26748"/>
    <w:rsid w:val="00F2725E"/>
    <w:rsid w:val="00F3673E"/>
    <w:rsid w:val="00F377FE"/>
    <w:rsid w:val="00F4279F"/>
    <w:rsid w:val="00F42E55"/>
    <w:rsid w:val="00F459FB"/>
    <w:rsid w:val="00F46483"/>
    <w:rsid w:val="00F52E24"/>
    <w:rsid w:val="00F61971"/>
    <w:rsid w:val="00F707E7"/>
    <w:rsid w:val="00F70D39"/>
    <w:rsid w:val="00F713BD"/>
    <w:rsid w:val="00F726C8"/>
    <w:rsid w:val="00F749A0"/>
    <w:rsid w:val="00F756CE"/>
    <w:rsid w:val="00F75EC5"/>
    <w:rsid w:val="00F7738A"/>
    <w:rsid w:val="00F77BAE"/>
    <w:rsid w:val="00F80869"/>
    <w:rsid w:val="00F841DD"/>
    <w:rsid w:val="00F84426"/>
    <w:rsid w:val="00F84AF3"/>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4781"/>
    <w:rsid w:val="00FB61C3"/>
    <w:rsid w:val="00FC2B88"/>
    <w:rsid w:val="00FC3479"/>
    <w:rsid w:val="00FC583C"/>
    <w:rsid w:val="00FC64A4"/>
    <w:rsid w:val="00FD5DFE"/>
    <w:rsid w:val="00FE09CB"/>
    <w:rsid w:val="00FE16E5"/>
    <w:rsid w:val="00FE40DB"/>
    <w:rsid w:val="00FE5958"/>
    <w:rsid w:val="00FE69D3"/>
    <w:rsid w:val="00FE74F3"/>
    <w:rsid w:val="00FE7978"/>
    <w:rsid w:val="00FF391E"/>
    <w:rsid w:val="00FF44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00EC"/>
    <w:rPr>
      <w:rFonts w:eastAsia="標楷體"/>
      <w:b/>
      <w:bCs/>
      <w:sz w:val="28"/>
      <w:szCs w:val="28"/>
    </w:rPr>
  </w:style>
  <w:style w:type="character" w:customStyle="1" w:styleId="BodyTextChar">
    <w:name w:val="Body Text Char"/>
    <w:basedOn w:val="DefaultParagraphFont"/>
    <w:link w:val="BodyText"/>
    <w:uiPriority w:val="99"/>
    <w:locked/>
    <w:rsid w:val="0032166D"/>
    <w:rPr>
      <w:rFonts w:eastAsia="標楷體" w:cs="Times New Roman"/>
      <w:b/>
      <w:kern w:val="2"/>
      <w:sz w:val="28"/>
    </w:rPr>
  </w:style>
  <w:style w:type="paragraph" w:styleId="BodyTextIndent">
    <w:name w:val="Body Text Indent"/>
    <w:basedOn w:val="Normal"/>
    <w:link w:val="BodyTextIndentChar"/>
    <w:uiPriority w:val="99"/>
    <w:rsid w:val="003C00EC"/>
    <w:pPr>
      <w:ind w:left="567" w:firstLine="482"/>
    </w:pPr>
    <w:rPr>
      <w:rFonts w:eastAsia="標楷體"/>
      <w:sz w:val="28"/>
    </w:rPr>
  </w:style>
  <w:style w:type="character" w:customStyle="1" w:styleId="BodyTextIndentChar">
    <w:name w:val="Body Text Indent Char"/>
    <w:basedOn w:val="DefaultParagraphFont"/>
    <w:link w:val="BodyTextIndent"/>
    <w:uiPriority w:val="99"/>
    <w:semiHidden/>
    <w:locked/>
    <w:rsid w:val="006F5356"/>
    <w:rPr>
      <w:rFonts w:cs="Times New Roman"/>
      <w:sz w:val="24"/>
      <w:szCs w:val="24"/>
    </w:rPr>
  </w:style>
  <w:style w:type="paragraph" w:styleId="BodyTextIndent2">
    <w:name w:val="Body Text Indent 2"/>
    <w:basedOn w:val="Normal"/>
    <w:link w:val="BodyTextIndent2Char"/>
    <w:uiPriority w:val="99"/>
    <w:rsid w:val="003C00EC"/>
    <w:pPr>
      <w:spacing w:line="560" w:lineRule="exact"/>
      <w:ind w:left="1684" w:hanging="964"/>
    </w:pPr>
    <w:rPr>
      <w:rFonts w:eastAsia="標楷體"/>
      <w:sz w:val="28"/>
    </w:rPr>
  </w:style>
  <w:style w:type="character" w:customStyle="1" w:styleId="BodyTextIndent2Char">
    <w:name w:val="Body Text Indent 2 Char"/>
    <w:basedOn w:val="DefaultParagraphFont"/>
    <w:link w:val="BodyTextIndent2"/>
    <w:uiPriority w:val="99"/>
    <w:semiHidden/>
    <w:locked/>
    <w:rsid w:val="006F5356"/>
    <w:rPr>
      <w:rFonts w:cs="Times New Roman"/>
      <w:sz w:val="24"/>
      <w:szCs w:val="24"/>
    </w:rPr>
  </w:style>
  <w:style w:type="paragraph" w:styleId="BodyTextIndent3">
    <w:name w:val="Body Text Indent 3"/>
    <w:basedOn w:val="Normal"/>
    <w:link w:val="BodyTextIndent3Char"/>
    <w:uiPriority w:val="99"/>
    <w:rsid w:val="003C00EC"/>
    <w:pPr>
      <w:spacing w:line="560" w:lineRule="exact"/>
      <w:ind w:left="1800" w:hanging="1080"/>
    </w:pPr>
    <w:rPr>
      <w:rFonts w:eastAsia="標楷體"/>
      <w:sz w:val="32"/>
    </w:rPr>
  </w:style>
  <w:style w:type="character" w:customStyle="1" w:styleId="BodyTextIndent3Char">
    <w:name w:val="Body Text Indent 3 Char"/>
    <w:basedOn w:val="DefaultParagraphFont"/>
    <w:link w:val="BodyTextIndent3"/>
    <w:uiPriority w:val="99"/>
    <w:semiHidden/>
    <w:locked/>
    <w:rsid w:val="006F5356"/>
    <w:rPr>
      <w:rFonts w:cs="Times New Roman"/>
      <w:sz w:val="16"/>
      <w:szCs w:val="16"/>
    </w:rPr>
  </w:style>
  <w:style w:type="paragraph" w:styleId="BalloonText">
    <w:name w:val="Balloon Text"/>
    <w:basedOn w:val="Normal"/>
    <w:link w:val="BalloonTextChar"/>
    <w:uiPriority w:val="99"/>
    <w:semiHidden/>
    <w:rsid w:val="00E40C6C"/>
    <w:rPr>
      <w:rFonts w:ascii="Arial" w:hAnsi="Arial"/>
      <w:sz w:val="18"/>
      <w:szCs w:val="18"/>
    </w:rPr>
  </w:style>
  <w:style w:type="character" w:customStyle="1" w:styleId="BalloonTextChar">
    <w:name w:val="Balloon Text Char"/>
    <w:basedOn w:val="DefaultParagraphFont"/>
    <w:link w:val="BalloonText"/>
    <w:uiPriority w:val="99"/>
    <w:semiHidden/>
    <w:locked/>
    <w:rsid w:val="006F5356"/>
    <w:rPr>
      <w:rFonts w:ascii="Cambria" w:eastAsia="新細明體" w:hAnsi="Cambria" w:cs="Times New Roman"/>
      <w:sz w:val="2"/>
    </w:rPr>
  </w:style>
  <w:style w:type="paragraph" w:customStyle="1" w:styleId="a">
    <w:name w:val="公文(主旨)"/>
    <w:basedOn w:val="Normal"/>
    <w:uiPriority w:val="99"/>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Normal"/>
    <w:uiPriority w:val="99"/>
    <w:rsid w:val="004F65F5"/>
    <w:pPr>
      <w:widowControl/>
      <w:spacing w:after="160" w:line="240" w:lineRule="exact"/>
    </w:pPr>
    <w:rPr>
      <w:rFonts w:ascii="Tahoma" w:hAnsi="Tahoma"/>
      <w:kern w:val="0"/>
      <w:sz w:val="20"/>
      <w:szCs w:val="20"/>
      <w:lang w:eastAsia="en-US"/>
    </w:rPr>
  </w:style>
  <w:style w:type="paragraph" w:styleId="Footer">
    <w:name w:val="footer"/>
    <w:basedOn w:val="Normal"/>
    <w:link w:val="FooterChar"/>
    <w:uiPriority w:val="99"/>
    <w:rsid w:val="00F125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F5356"/>
    <w:rPr>
      <w:rFonts w:cs="Times New Roman"/>
      <w:sz w:val="20"/>
      <w:szCs w:val="20"/>
    </w:rPr>
  </w:style>
  <w:style w:type="character" w:styleId="PageNumber">
    <w:name w:val="page number"/>
    <w:basedOn w:val="DefaultParagraphFont"/>
    <w:uiPriority w:val="99"/>
    <w:rsid w:val="00F125ED"/>
    <w:rPr>
      <w:rFonts w:cs="Times New Roman"/>
    </w:rPr>
  </w:style>
  <w:style w:type="table" w:styleId="TableGrid">
    <w:name w:val="Table Grid"/>
    <w:basedOn w:val="TableNormal"/>
    <w:uiPriority w:val="99"/>
    <w:rsid w:val="006F153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E40DB"/>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6F5356"/>
    <w:rPr>
      <w:rFonts w:cs="Times New Roman"/>
      <w:sz w:val="2"/>
    </w:rPr>
  </w:style>
  <w:style w:type="paragraph" w:customStyle="1" w:styleId="a0">
    <w:name w:val="字元 字元 字元 字元 字元 字元 字元 字元 字元"/>
    <w:basedOn w:val="Normal"/>
    <w:uiPriority w:val="99"/>
    <w:rsid w:val="00A906C9"/>
    <w:pPr>
      <w:widowControl/>
      <w:spacing w:after="160" w:line="240" w:lineRule="exact"/>
    </w:pPr>
    <w:rPr>
      <w:rFonts w:ascii="Tahoma" w:hAnsi="Tahoma"/>
      <w:kern w:val="0"/>
      <w:sz w:val="20"/>
      <w:szCs w:val="20"/>
      <w:lang w:eastAsia="en-US"/>
    </w:rPr>
  </w:style>
  <w:style w:type="paragraph" w:customStyle="1" w:styleId="2">
    <w:name w:val="字元 字元2 字元 字元 字元 字元 字元"/>
    <w:basedOn w:val="Normal"/>
    <w:uiPriority w:val="99"/>
    <w:rsid w:val="00A15478"/>
    <w:pPr>
      <w:widowControl/>
      <w:spacing w:after="160" w:line="240" w:lineRule="exact"/>
    </w:pPr>
    <w:rPr>
      <w:rFonts w:ascii="Tahoma" w:hAnsi="Tahoma"/>
      <w:kern w:val="0"/>
      <w:sz w:val="20"/>
      <w:szCs w:val="20"/>
      <w:lang w:eastAsia="en-US"/>
    </w:rPr>
  </w:style>
  <w:style w:type="paragraph" w:customStyle="1" w:styleId="a1">
    <w:name w:val="字元 字元 字元 字元 字元 字元 字元 字元 字元 字元 字元 字元"/>
    <w:basedOn w:val="Normal"/>
    <w:uiPriority w:val="99"/>
    <w:rsid w:val="0020385E"/>
    <w:pPr>
      <w:widowControl/>
      <w:spacing w:after="160" w:line="240" w:lineRule="exact"/>
    </w:pPr>
    <w:rPr>
      <w:rFonts w:ascii="Tahoma" w:hAnsi="Tahoma"/>
      <w:kern w:val="0"/>
      <w:sz w:val="20"/>
      <w:szCs w:val="20"/>
      <w:lang w:eastAsia="en-US"/>
    </w:rPr>
  </w:style>
  <w:style w:type="character" w:styleId="CommentReference">
    <w:name w:val="annotation reference"/>
    <w:basedOn w:val="DefaultParagraphFont"/>
    <w:uiPriority w:val="99"/>
    <w:semiHidden/>
    <w:rsid w:val="00256B4B"/>
    <w:rPr>
      <w:rFonts w:cs="Times New Roman"/>
      <w:sz w:val="18"/>
    </w:rPr>
  </w:style>
  <w:style w:type="paragraph" w:styleId="CommentText">
    <w:name w:val="annotation text"/>
    <w:basedOn w:val="Normal"/>
    <w:link w:val="CommentTextChar"/>
    <w:uiPriority w:val="99"/>
    <w:semiHidden/>
    <w:rsid w:val="00256B4B"/>
  </w:style>
  <w:style w:type="character" w:customStyle="1" w:styleId="CommentTextChar">
    <w:name w:val="Comment Text Char"/>
    <w:basedOn w:val="DefaultParagraphFont"/>
    <w:link w:val="CommentText"/>
    <w:uiPriority w:val="99"/>
    <w:semiHidden/>
    <w:locked/>
    <w:rsid w:val="006F5356"/>
    <w:rPr>
      <w:rFonts w:cs="Times New Roman"/>
      <w:sz w:val="24"/>
      <w:szCs w:val="24"/>
    </w:rPr>
  </w:style>
  <w:style w:type="paragraph" w:styleId="CommentSubject">
    <w:name w:val="annotation subject"/>
    <w:basedOn w:val="CommentText"/>
    <w:next w:val="CommentText"/>
    <w:link w:val="CommentSubjectChar"/>
    <w:uiPriority w:val="99"/>
    <w:semiHidden/>
    <w:rsid w:val="00256B4B"/>
    <w:rPr>
      <w:b/>
      <w:bCs/>
    </w:rPr>
  </w:style>
  <w:style w:type="character" w:customStyle="1" w:styleId="CommentSubjectChar">
    <w:name w:val="Comment Subject Char"/>
    <w:basedOn w:val="CommentTextChar"/>
    <w:link w:val="CommentSubject"/>
    <w:uiPriority w:val="99"/>
    <w:semiHidden/>
    <w:locked/>
    <w:rsid w:val="006F5356"/>
    <w:rPr>
      <w:b/>
      <w:bCs/>
    </w:rPr>
  </w:style>
  <w:style w:type="paragraph" w:customStyle="1" w:styleId="a2">
    <w:name w:val="(一"/>
    <w:basedOn w:val="Normal"/>
    <w:uiPriority w:val="99"/>
    <w:rsid w:val="008738BC"/>
    <w:pPr>
      <w:tabs>
        <w:tab w:val="left" w:pos="4080"/>
      </w:tabs>
      <w:ind w:leftChars="200" w:left="300" w:hangingChars="100" w:hanging="100"/>
      <w:jc w:val="both"/>
    </w:pPr>
    <w:rPr>
      <w:rFonts w:eastAsia="標楷體"/>
      <w:kern w:val="0"/>
    </w:rPr>
  </w:style>
  <w:style w:type="paragraph" w:styleId="HTMLPreformatted">
    <w:name w:val="HTML Preformatted"/>
    <w:basedOn w:val="Normal"/>
    <w:link w:val="HTMLPreformattedChar"/>
    <w:uiPriority w:val="99"/>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831117"/>
    <w:rPr>
      <w:rFonts w:ascii="細明體" w:eastAsia="細明體" w:hAnsi="細明體" w:cs="Times New Roman"/>
      <w:sz w:val="24"/>
      <w:lang w:val="en-US" w:eastAsia="zh-TW"/>
    </w:rPr>
  </w:style>
  <w:style w:type="paragraph" w:styleId="Header">
    <w:name w:val="header"/>
    <w:basedOn w:val="Normal"/>
    <w:link w:val="HeaderChar"/>
    <w:uiPriority w:val="99"/>
    <w:rsid w:val="008302E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302E0"/>
    <w:rPr>
      <w:rFonts w:cs="Times New Roman"/>
      <w:kern w:val="2"/>
    </w:rPr>
  </w:style>
  <w:style w:type="paragraph" w:customStyle="1" w:styleId="a3">
    <w:name w:val="註一："/>
    <w:basedOn w:val="Normal"/>
    <w:uiPriority w:val="99"/>
    <w:rsid w:val="000025EE"/>
    <w:pPr>
      <w:ind w:left="301" w:hangingChars="301" w:hanging="301"/>
      <w:jc w:val="both"/>
    </w:pPr>
    <w:rPr>
      <w:rFonts w:eastAsia="標楷體"/>
      <w:kern w:val="0"/>
    </w:rPr>
  </w:style>
  <w:style w:type="paragraph" w:styleId="Salutation">
    <w:name w:val="Salutation"/>
    <w:basedOn w:val="Normal"/>
    <w:next w:val="Normal"/>
    <w:link w:val="SalutationChar"/>
    <w:uiPriority w:val="99"/>
    <w:rsid w:val="00C21470"/>
    <w:rPr>
      <w:rFonts w:eastAsia="標楷體"/>
      <w:bCs/>
      <w:color w:val="FF0000"/>
      <w:sz w:val="28"/>
      <w:szCs w:val="28"/>
    </w:rPr>
  </w:style>
  <w:style w:type="character" w:customStyle="1" w:styleId="SalutationChar">
    <w:name w:val="Salutation Char"/>
    <w:basedOn w:val="DefaultParagraphFont"/>
    <w:link w:val="Salutation"/>
    <w:uiPriority w:val="99"/>
    <w:locked/>
    <w:rsid w:val="00C21470"/>
    <w:rPr>
      <w:rFonts w:eastAsia="標楷體" w:cs="Times New Roman"/>
      <w:color w:val="FF0000"/>
      <w:kern w:val="2"/>
      <w:sz w:val="28"/>
    </w:rPr>
  </w:style>
  <w:style w:type="paragraph" w:styleId="Closing">
    <w:name w:val="Closing"/>
    <w:basedOn w:val="Normal"/>
    <w:link w:val="ClosingChar"/>
    <w:uiPriority w:val="99"/>
    <w:rsid w:val="00C21470"/>
    <w:pPr>
      <w:ind w:leftChars="1800" w:left="100"/>
    </w:pPr>
    <w:rPr>
      <w:rFonts w:eastAsia="標楷體"/>
      <w:bCs/>
      <w:color w:val="FF0000"/>
      <w:sz w:val="28"/>
      <w:szCs w:val="28"/>
    </w:rPr>
  </w:style>
  <w:style w:type="character" w:customStyle="1" w:styleId="ClosingChar">
    <w:name w:val="Closing Char"/>
    <w:basedOn w:val="DefaultParagraphFont"/>
    <w:link w:val="Closing"/>
    <w:uiPriority w:val="99"/>
    <w:locked/>
    <w:rsid w:val="00C21470"/>
    <w:rPr>
      <w:rFonts w:eastAsia="標楷體" w:cs="Times New Roman"/>
      <w:color w:val="FF0000"/>
      <w:kern w:val="2"/>
      <w:sz w:val="28"/>
    </w:rPr>
  </w:style>
  <w:style w:type="paragraph" w:customStyle="1" w:styleId="a4">
    <w:name w:val="壹文"/>
    <w:basedOn w:val="Normal"/>
    <w:uiPriority w:val="99"/>
    <w:rsid w:val="00615425"/>
    <w:pPr>
      <w:ind w:leftChars="200" w:left="200"/>
      <w:jc w:val="both"/>
    </w:pPr>
    <w:rPr>
      <w:rFonts w:eastAsia="標楷體"/>
      <w:kern w:val="0"/>
    </w:rPr>
  </w:style>
  <w:style w:type="paragraph" w:styleId="ListParagraph">
    <w:name w:val="List Paragraph"/>
    <w:basedOn w:val="Normal"/>
    <w:uiPriority w:val="99"/>
    <w:qFormat/>
    <w:rsid w:val="00335BF2"/>
    <w:pPr>
      <w:ind w:leftChars="200" w:left="480"/>
    </w:pPr>
  </w:style>
</w:styles>
</file>

<file path=word/webSettings.xml><?xml version="1.0" encoding="utf-8"?>
<w:webSettings xmlns:r="http://schemas.openxmlformats.org/officeDocument/2006/relationships" xmlns:w="http://schemas.openxmlformats.org/wordprocessingml/2006/main">
  <w:divs>
    <w:div w:id="1759325812">
      <w:marLeft w:val="0"/>
      <w:marRight w:val="0"/>
      <w:marTop w:val="0"/>
      <w:marBottom w:val="0"/>
      <w:divBdr>
        <w:top w:val="none" w:sz="0" w:space="0" w:color="auto"/>
        <w:left w:val="none" w:sz="0" w:space="0" w:color="auto"/>
        <w:bottom w:val="none" w:sz="0" w:space="0" w:color="auto"/>
        <w:right w:val="none" w:sz="0" w:space="0" w:color="auto"/>
      </w:divBdr>
    </w:div>
    <w:div w:id="1759325813">
      <w:marLeft w:val="0"/>
      <w:marRight w:val="0"/>
      <w:marTop w:val="0"/>
      <w:marBottom w:val="0"/>
      <w:divBdr>
        <w:top w:val="none" w:sz="0" w:space="0" w:color="auto"/>
        <w:left w:val="none" w:sz="0" w:space="0" w:color="auto"/>
        <w:bottom w:val="none" w:sz="0" w:space="0" w:color="auto"/>
        <w:right w:val="none" w:sz="0" w:space="0" w:color="auto"/>
      </w:divBdr>
    </w:div>
    <w:div w:id="1759325814">
      <w:marLeft w:val="0"/>
      <w:marRight w:val="0"/>
      <w:marTop w:val="0"/>
      <w:marBottom w:val="0"/>
      <w:divBdr>
        <w:top w:val="none" w:sz="0" w:space="0" w:color="auto"/>
        <w:left w:val="none" w:sz="0" w:space="0" w:color="auto"/>
        <w:bottom w:val="none" w:sz="0" w:space="0" w:color="auto"/>
        <w:right w:val="none" w:sz="0" w:space="0" w:color="auto"/>
      </w:divBdr>
    </w:div>
    <w:div w:id="1759325815">
      <w:marLeft w:val="0"/>
      <w:marRight w:val="0"/>
      <w:marTop w:val="0"/>
      <w:marBottom w:val="0"/>
      <w:divBdr>
        <w:top w:val="none" w:sz="0" w:space="0" w:color="auto"/>
        <w:left w:val="none" w:sz="0" w:space="0" w:color="auto"/>
        <w:bottom w:val="none" w:sz="0" w:space="0" w:color="auto"/>
        <w:right w:val="none" w:sz="0" w:space="0" w:color="auto"/>
      </w:divBdr>
    </w:div>
    <w:div w:id="1759325816">
      <w:marLeft w:val="0"/>
      <w:marRight w:val="0"/>
      <w:marTop w:val="0"/>
      <w:marBottom w:val="0"/>
      <w:divBdr>
        <w:top w:val="none" w:sz="0" w:space="0" w:color="auto"/>
        <w:left w:val="none" w:sz="0" w:space="0" w:color="auto"/>
        <w:bottom w:val="none" w:sz="0" w:space="0" w:color="auto"/>
        <w:right w:val="none" w:sz="0" w:space="0" w:color="auto"/>
      </w:divBdr>
    </w:div>
    <w:div w:id="1759325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633</Words>
  <Characters>3609</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L221205598</cp:lastModifiedBy>
  <cp:revision>2</cp:revision>
  <cp:lastPrinted>2015-12-29T08:56:00Z</cp:lastPrinted>
  <dcterms:created xsi:type="dcterms:W3CDTF">2018-12-28T02:11:00Z</dcterms:created>
  <dcterms:modified xsi:type="dcterms:W3CDTF">2018-12-28T02:11:00Z</dcterms:modified>
</cp:coreProperties>
</file>