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B2" w:rsidRPr="007106B2" w:rsidRDefault="007106B2" w:rsidP="007106B2">
      <w:pPr>
        <w:widowControl/>
        <w:spacing w:before="100" w:beforeAutospacing="1" w:after="100" w:afterAutospacing="1"/>
        <w:jc w:val="center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7106B2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t xml:space="preserve">公開招標公告 </w:t>
      </w:r>
    </w:p>
    <w:p w:rsidR="007106B2" w:rsidRPr="007106B2" w:rsidRDefault="007106B2" w:rsidP="007106B2">
      <w:pPr>
        <w:widowControl/>
        <w:spacing w:before="100" w:beforeAutospacing="1" w:after="100" w:afterAutospacing="1"/>
        <w:jc w:val="center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7106B2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公告日：107/10/23</w:t>
      </w:r>
    </w:p>
    <w:p w:rsidR="007106B2" w:rsidRPr="007106B2" w:rsidRDefault="007106B2" w:rsidP="007106B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106B2">
        <w:rPr>
          <w:rFonts w:ascii="新細明體" w:eastAsia="新細明體" w:hAnsi="新細明體" w:cs="新細明體"/>
          <w:color w:val="000000"/>
          <w:kern w:val="0"/>
          <w:sz w:val="20"/>
          <w:szCs w:val="20"/>
          <w:shd w:val="clear" w:color="auto" w:fill="FFFF00"/>
        </w:rPr>
        <w:t>該顯示之欄位包含未公告之欄位，如「採購金額」、依法不公開之「預算金額」等欄位(此段文字不會列印)</w:t>
      </w:r>
    </w:p>
    <w:p w:rsidR="007106B2" w:rsidRPr="007106B2" w:rsidRDefault="007106B2" w:rsidP="007106B2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[機關代碼]</w:t>
      </w:r>
      <w:r w:rsidRPr="007106B2">
        <w:rPr>
          <w:rFonts w:ascii="新細明體" w:eastAsia="新細明體" w:hAnsi="新細明體" w:cs="新細明體"/>
          <w:kern w:val="0"/>
          <w:szCs w:val="24"/>
        </w:rPr>
        <w:t>3.13.20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[機關名稱]</w:t>
      </w:r>
      <w:r w:rsidRPr="007106B2">
        <w:rPr>
          <w:rFonts w:ascii="新細明體" w:eastAsia="新細明體" w:hAnsi="新細明體" w:cs="新細明體"/>
          <w:kern w:val="0"/>
          <w:szCs w:val="24"/>
        </w:rPr>
        <w:t>經濟部水利署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[單位名稱]</w:t>
      </w:r>
      <w:r w:rsidRPr="007106B2">
        <w:rPr>
          <w:rFonts w:ascii="新細明體" w:eastAsia="新細明體" w:hAnsi="新細明體" w:cs="新細明體"/>
          <w:kern w:val="0"/>
          <w:szCs w:val="24"/>
        </w:rPr>
        <w:t>河川勘測隊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[機關地址]</w:t>
      </w:r>
      <w:r w:rsidRPr="007106B2">
        <w:rPr>
          <w:rFonts w:ascii="新細明體" w:eastAsia="新細明體" w:hAnsi="新細明體" w:cs="新細明體"/>
          <w:kern w:val="0"/>
          <w:szCs w:val="24"/>
        </w:rPr>
        <w:t>408臺中市南屯區黎明路2段501號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[聯絡人]</w:t>
      </w:r>
      <w:r w:rsidRPr="007106B2">
        <w:rPr>
          <w:rFonts w:ascii="新細明體" w:eastAsia="新細明體" w:hAnsi="新細明體" w:cs="新細明體"/>
          <w:kern w:val="0"/>
          <w:szCs w:val="24"/>
        </w:rPr>
        <w:t>羅佳原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[聯絡電話]</w:t>
      </w:r>
      <w:r w:rsidRPr="007106B2">
        <w:rPr>
          <w:rFonts w:ascii="新細明體" w:eastAsia="新細明體" w:hAnsi="新細明體" w:cs="新細明體"/>
          <w:kern w:val="0"/>
          <w:szCs w:val="24"/>
        </w:rPr>
        <w:t>(04)22290315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[傳真號碼]</w:t>
      </w:r>
      <w:r w:rsidRPr="007106B2">
        <w:rPr>
          <w:rFonts w:ascii="新細明體" w:eastAsia="新細明體" w:hAnsi="新細明體" w:cs="新細明體"/>
          <w:kern w:val="0"/>
          <w:szCs w:val="24"/>
        </w:rPr>
        <w:t>(04)22290535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[電子郵件信箱]</w:t>
      </w:r>
      <w:r w:rsidRPr="007106B2">
        <w:rPr>
          <w:rFonts w:ascii="新細明體" w:eastAsia="新細明體" w:hAnsi="新細明體" w:cs="新細明體"/>
          <w:kern w:val="0"/>
          <w:szCs w:val="24"/>
        </w:rPr>
        <w:t>A690080@ms1.wra.gov.tw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[標案案號]</w:t>
      </w:r>
      <w:r w:rsidRPr="007106B2">
        <w:rPr>
          <w:rFonts w:ascii="新細明體" w:eastAsia="新細明體" w:hAnsi="新細明體" w:cs="新細明體"/>
          <w:kern w:val="0"/>
          <w:szCs w:val="24"/>
        </w:rPr>
        <w:t>A107009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[標案名稱]</w:t>
      </w:r>
      <w:r w:rsidRPr="007106B2">
        <w:rPr>
          <w:rFonts w:ascii="新細明體" w:eastAsia="新細明體" w:hAnsi="新細明體" w:cs="新細明體"/>
          <w:kern w:val="0"/>
          <w:szCs w:val="24"/>
        </w:rPr>
        <w:t>108年度河川排水海堤區域勘測計畫勞務承攬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[標的分類]</w:t>
      </w:r>
      <w:r w:rsidRPr="007106B2">
        <w:rPr>
          <w:rFonts w:ascii="新細明體" w:eastAsia="新細明體" w:hAnsi="新細明體" w:cs="新細明體"/>
          <w:kern w:val="0"/>
          <w:szCs w:val="24"/>
        </w:rPr>
        <w:t>勞務類911 - 政府行政服務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[財物採購性質]</w:t>
      </w:r>
      <w:r w:rsidRPr="007106B2">
        <w:rPr>
          <w:rFonts w:ascii="新細明體" w:eastAsia="新細明體" w:hAnsi="新細明體" w:cs="新細明體"/>
          <w:kern w:val="0"/>
          <w:szCs w:val="24"/>
        </w:rPr>
        <w:t>非屬財物之工程或勞務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[採購金額]</w:t>
      </w:r>
      <w:r w:rsidRPr="007106B2">
        <w:rPr>
          <w:rFonts w:ascii="新細明體" w:eastAsia="新細明體" w:hAnsi="新細明體" w:cs="新細明體"/>
          <w:kern w:val="0"/>
          <w:szCs w:val="24"/>
        </w:rPr>
        <w:t>19,181,347元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[採購金額級距]</w:t>
      </w:r>
      <w:r w:rsidRPr="007106B2">
        <w:rPr>
          <w:rFonts w:ascii="新細明體" w:eastAsia="新細明體" w:hAnsi="新細明體" w:cs="新細明體"/>
          <w:kern w:val="0"/>
          <w:szCs w:val="24"/>
        </w:rPr>
        <w:t>查核金額以上未達巨額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[辦理方式]</w:t>
      </w:r>
      <w:r w:rsidRPr="007106B2">
        <w:rPr>
          <w:rFonts w:ascii="新細明體" w:eastAsia="新細明體" w:hAnsi="新細明體" w:cs="新細明體"/>
          <w:kern w:val="0"/>
          <w:szCs w:val="24"/>
        </w:rPr>
        <w:t>自辦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[依據法條]</w:t>
      </w:r>
      <w:r w:rsidRPr="007106B2">
        <w:rPr>
          <w:rFonts w:ascii="新細明體" w:eastAsia="新細明體" w:hAnsi="新細明體" w:cs="新細明體"/>
          <w:kern w:val="0"/>
          <w:szCs w:val="24"/>
        </w:rPr>
        <w:t>採購法第18條、第19條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[是否適用條約或協定之採購]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[是否適用WTO政府採購協定(GPA)]</w:t>
      </w:r>
      <w:r w:rsidRPr="007106B2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[WTO政府採購協定排除理由]</w:t>
      </w:r>
      <w:r w:rsidRPr="007106B2">
        <w:rPr>
          <w:rFonts w:ascii="新細明體" w:eastAsia="新細明體" w:hAnsi="新細明體" w:cs="新細明體"/>
          <w:kern w:val="0"/>
          <w:szCs w:val="24"/>
        </w:rPr>
        <w:t>38.我國GPA開放清單未開放之服務項目。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[是否適用臺紐經濟合作協定(ANZTEC)]</w:t>
      </w:r>
      <w:r w:rsidRPr="007106B2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[臺紐經濟合作協定排除理由]</w:t>
      </w:r>
      <w:r w:rsidRPr="007106B2">
        <w:rPr>
          <w:rFonts w:ascii="新細明體" w:eastAsia="新細明體" w:hAnsi="新細明體" w:cs="新細明體"/>
          <w:kern w:val="0"/>
          <w:szCs w:val="24"/>
        </w:rPr>
        <w:t>38.我國ANZTEC開放清單未開放之服務項目。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[是否適用臺星經濟夥伴協定(ASTEP)]</w:t>
      </w:r>
      <w:r w:rsidRPr="007106B2">
        <w:rPr>
          <w:rFonts w:ascii="新細明體" w:eastAsia="新細明體" w:hAnsi="新細明體" w:cs="新細明體"/>
          <w:kern w:val="0"/>
          <w:szCs w:val="24"/>
        </w:rPr>
        <w:t xml:space="preserve"> 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[臺星經濟夥伴協定排除理由]</w:t>
      </w:r>
      <w:r w:rsidRPr="007106B2">
        <w:rPr>
          <w:rFonts w:ascii="新細明體" w:eastAsia="新細明體" w:hAnsi="新細明體" w:cs="新細明體"/>
          <w:kern w:val="0"/>
          <w:szCs w:val="24"/>
        </w:rPr>
        <w:t>38.我國ASTEP開放清單未開放之服務項目。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[預算金額]</w:t>
      </w:r>
      <w:r w:rsidRPr="007106B2">
        <w:rPr>
          <w:rFonts w:ascii="新細明體" w:eastAsia="新細明體" w:hAnsi="新細明體" w:cs="新細明體"/>
          <w:kern w:val="0"/>
          <w:szCs w:val="24"/>
        </w:rPr>
        <w:t>19,181,347元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[預算金額是否公開]</w:t>
      </w:r>
      <w:r w:rsidRPr="007106B2">
        <w:rPr>
          <w:rFonts w:ascii="新細明體" w:eastAsia="新細明體" w:hAnsi="新細明體" w:cs="新細明體"/>
          <w:kern w:val="0"/>
          <w:szCs w:val="24"/>
        </w:rPr>
        <w:t>是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[後續擴充]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[是否受機關補助]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[是否含特別預算]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[招標方式]</w:t>
      </w:r>
      <w:r w:rsidRPr="007106B2">
        <w:rPr>
          <w:rFonts w:ascii="新細明體" w:eastAsia="新細明體" w:hAnsi="新細明體" w:cs="新細明體"/>
          <w:kern w:val="0"/>
          <w:szCs w:val="24"/>
        </w:rPr>
        <w:t>公開招標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[決標方式]</w:t>
      </w:r>
      <w:r w:rsidRPr="007106B2">
        <w:rPr>
          <w:rFonts w:ascii="新細明體" w:eastAsia="新細明體" w:hAnsi="新細明體" w:cs="新細明體"/>
          <w:kern w:val="0"/>
          <w:szCs w:val="24"/>
        </w:rPr>
        <w:t>最低標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[是否依政府採購法施行細則第64條之2辦理]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lastRenderedPageBreak/>
        <w:t>[新增公告傳輸次數]</w:t>
      </w:r>
      <w:r w:rsidRPr="007106B2">
        <w:rPr>
          <w:rFonts w:ascii="新細明體" w:eastAsia="新細明體" w:hAnsi="新細明體" w:cs="新細明體"/>
          <w:kern w:val="0"/>
          <w:szCs w:val="24"/>
        </w:rPr>
        <w:t>01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[招標狀態]</w:t>
      </w:r>
      <w:r w:rsidRPr="007106B2">
        <w:rPr>
          <w:rFonts w:ascii="新細明體" w:eastAsia="新細明體" w:hAnsi="新細明體" w:cs="新細明體"/>
          <w:kern w:val="0"/>
          <w:szCs w:val="24"/>
        </w:rPr>
        <w:t>第一次公開招標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[機關自定公告日]</w:t>
      </w:r>
      <w:r w:rsidRPr="007106B2">
        <w:rPr>
          <w:rFonts w:ascii="新細明體" w:eastAsia="新細明體" w:hAnsi="新細明體" w:cs="新細明體"/>
          <w:kern w:val="0"/>
          <w:szCs w:val="24"/>
        </w:rPr>
        <w:t>107/10/23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[是否複數決標]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[是否訂有底價]</w:t>
      </w:r>
      <w:r w:rsidRPr="007106B2">
        <w:rPr>
          <w:rFonts w:ascii="新細明體" w:eastAsia="新細明體" w:hAnsi="新細明體" w:cs="新細明體"/>
          <w:kern w:val="0"/>
          <w:szCs w:val="24"/>
        </w:rPr>
        <w:t>是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[是否屬特殊採購]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[是否已辦理公開閱覽]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[是否屬統包]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[是否屬共同供應契約採購]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[是否屬二以上機關之聯合採購(不適用共同供應契約規定)]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[是否應依公共工程專業技師簽證規則實施技師簽證]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[是否採行協商措施]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[是否適用採購法第104條或105條或招標期限標準第10條或第4條之1]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[是否依據採購法第106條第1項第1款辦理]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[是否提供電子領標]</w:t>
      </w:r>
      <w:r w:rsidRPr="007106B2">
        <w:rPr>
          <w:rFonts w:ascii="新細明體" w:eastAsia="新細明體" w:hAnsi="新細明體" w:cs="新細明體"/>
          <w:kern w:val="0"/>
          <w:szCs w:val="24"/>
        </w:rPr>
        <w:t>是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[機關文件費(機關實收)]</w:t>
      </w:r>
      <w:r w:rsidRPr="007106B2">
        <w:rPr>
          <w:rFonts w:ascii="新細明體" w:eastAsia="新細明體" w:hAnsi="新細明體" w:cs="新細明體"/>
          <w:kern w:val="0"/>
          <w:szCs w:val="24"/>
        </w:rPr>
        <w:t>0元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[系統使用費]</w:t>
      </w:r>
      <w:r w:rsidRPr="007106B2">
        <w:rPr>
          <w:rFonts w:ascii="新細明體" w:eastAsia="新細明體" w:hAnsi="新細明體" w:cs="新細明體"/>
          <w:kern w:val="0"/>
          <w:szCs w:val="24"/>
        </w:rPr>
        <w:t>20元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[文件代收費]</w:t>
      </w:r>
      <w:r w:rsidRPr="007106B2">
        <w:rPr>
          <w:rFonts w:ascii="新細明體" w:eastAsia="新細明體" w:hAnsi="新細明體" w:cs="新細明體"/>
          <w:kern w:val="0"/>
          <w:szCs w:val="24"/>
        </w:rPr>
        <w:t>0元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[總計]</w:t>
      </w:r>
      <w:r w:rsidRPr="007106B2">
        <w:rPr>
          <w:rFonts w:ascii="新細明體" w:eastAsia="新細明體" w:hAnsi="新細明體" w:cs="新細明體"/>
          <w:kern w:val="0"/>
          <w:szCs w:val="24"/>
        </w:rPr>
        <w:t>20元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[是否提供現場領標]</w:t>
      </w:r>
      <w:r w:rsidRPr="007106B2">
        <w:rPr>
          <w:rFonts w:ascii="新細明體" w:eastAsia="新細明體" w:hAnsi="新細明體" w:cs="新細明體"/>
          <w:kern w:val="0"/>
          <w:szCs w:val="24"/>
        </w:rPr>
        <w:t>是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[招標文件領取地點]</w:t>
      </w:r>
      <w:r w:rsidRPr="007106B2">
        <w:rPr>
          <w:rFonts w:ascii="新細明體" w:eastAsia="新細明體" w:hAnsi="新細明體" w:cs="新細明體"/>
          <w:kern w:val="0"/>
          <w:szCs w:val="24"/>
        </w:rPr>
        <w:t>408臺中市南屯區黎明路2段501號1樓秘書室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[招標文件售價及付款方式]</w:t>
      </w:r>
      <w:r w:rsidRPr="007106B2">
        <w:rPr>
          <w:rFonts w:ascii="新細明體" w:eastAsia="新細明體" w:hAnsi="新細明體" w:cs="新細明體"/>
          <w:kern w:val="0"/>
          <w:szCs w:val="24"/>
        </w:rPr>
        <w:t>免費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[是否提供電子投標]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[截止投標]</w:t>
      </w:r>
      <w:r w:rsidRPr="007106B2">
        <w:rPr>
          <w:rFonts w:ascii="新細明體" w:eastAsia="新細明體" w:hAnsi="新細明體" w:cs="新細明體"/>
          <w:kern w:val="0"/>
          <w:szCs w:val="24"/>
        </w:rPr>
        <w:t>107/11/19 09:00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[開標時間]</w:t>
      </w:r>
      <w:r w:rsidRPr="007106B2">
        <w:rPr>
          <w:rFonts w:ascii="新細明體" w:eastAsia="新細明體" w:hAnsi="新細明體" w:cs="新細明體"/>
          <w:kern w:val="0"/>
          <w:szCs w:val="24"/>
        </w:rPr>
        <w:t>107/11/19 10:00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[開標地點]</w:t>
      </w:r>
      <w:r w:rsidRPr="007106B2">
        <w:rPr>
          <w:rFonts w:ascii="新細明體" w:eastAsia="新細明體" w:hAnsi="新細明體" w:cs="新細明體"/>
          <w:kern w:val="0"/>
          <w:szCs w:val="24"/>
        </w:rPr>
        <w:t>408臺中市南屯區黎明路2段501號5樓第4會議室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[是否須繳納押標金]</w:t>
      </w:r>
      <w:r w:rsidRPr="007106B2">
        <w:rPr>
          <w:rFonts w:ascii="新細明體" w:eastAsia="新細明體" w:hAnsi="新細明體" w:cs="新細明體"/>
          <w:kern w:val="0"/>
          <w:szCs w:val="24"/>
        </w:rPr>
        <w:t>是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[押標金額度]</w:t>
      </w:r>
      <w:r w:rsidRPr="007106B2">
        <w:rPr>
          <w:rFonts w:ascii="新細明體" w:eastAsia="新細明體" w:hAnsi="新細明體" w:cs="新細明體"/>
          <w:kern w:val="0"/>
          <w:szCs w:val="24"/>
        </w:rPr>
        <w:t>60萬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[投標文字]</w:t>
      </w:r>
      <w:r w:rsidRPr="007106B2">
        <w:rPr>
          <w:rFonts w:ascii="新細明體" w:eastAsia="新細明體" w:hAnsi="新細明體" w:cs="新細明體"/>
          <w:kern w:val="0"/>
          <w:szCs w:val="24"/>
        </w:rPr>
        <w:t>正體中文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[收受投標文件地點]</w:t>
      </w:r>
      <w:r w:rsidRPr="007106B2">
        <w:rPr>
          <w:rFonts w:ascii="新細明體" w:eastAsia="新細明體" w:hAnsi="新細明體" w:cs="新細明體"/>
          <w:kern w:val="0"/>
          <w:szCs w:val="24"/>
        </w:rPr>
        <w:t>408臺中市南屯區黎明路2段501號1樓秘書室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[是否依據採購法第99條]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[履約地點]</w:t>
      </w:r>
      <w:r w:rsidRPr="007106B2">
        <w:rPr>
          <w:rFonts w:ascii="新細明體" w:eastAsia="新細明體" w:hAnsi="新細明體" w:cs="新細明體"/>
          <w:kern w:val="0"/>
          <w:szCs w:val="24"/>
        </w:rPr>
        <w:t>臺中市(非原住民地區)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[履約期限]</w:t>
      </w:r>
      <w:r w:rsidRPr="007106B2">
        <w:rPr>
          <w:rFonts w:ascii="新細明體" w:eastAsia="新細明體" w:hAnsi="新細明體" w:cs="新細明體"/>
          <w:kern w:val="0"/>
          <w:szCs w:val="24"/>
        </w:rPr>
        <w:t>108年1月1日至108年12月31日止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[是否刊登公報]</w:t>
      </w:r>
      <w:r w:rsidRPr="007106B2">
        <w:rPr>
          <w:rFonts w:ascii="新細明體" w:eastAsia="新細明體" w:hAnsi="新細明體" w:cs="新細明體"/>
          <w:kern w:val="0"/>
          <w:szCs w:val="24"/>
        </w:rPr>
        <w:t>是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[本案採購契約是否採用主管機關訂定之範本]</w:t>
      </w:r>
      <w:r w:rsidRPr="007106B2">
        <w:rPr>
          <w:rFonts w:ascii="新細明體" w:eastAsia="新細明體" w:hAnsi="新細明體" w:cs="新細明體"/>
          <w:kern w:val="0"/>
          <w:szCs w:val="24"/>
        </w:rPr>
        <w:t>是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[本案採購契約是否採用主管機關訂定之最新版範本]</w:t>
      </w:r>
      <w:r w:rsidRPr="007106B2">
        <w:rPr>
          <w:rFonts w:ascii="新細明體" w:eastAsia="新細明體" w:hAnsi="新細明體" w:cs="新細明體"/>
          <w:kern w:val="0"/>
          <w:szCs w:val="24"/>
        </w:rPr>
        <w:t>是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[歸屬計畫類別]</w:t>
      </w:r>
      <w:r w:rsidRPr="007106B2">
        <w:rPr>
          <w:rFonts w:ascii="新細明體" w:eastAsia="新細明體" w:hAnsi="新細明體" w:cs="新細明體"/>
          <w:kern w:val="0"/>
          <w:szCs w:val="24"/>
        </w:rPr>
        <w:t>非屬愛台十二項計畫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[採購監辦]</w:t>
      </w:r>
      <w:r w:rsidRPr="007106B2">
        <w:rPr>
          <w:rFonts w:ascii="新細明體" w:eastAsia="新細明體" w:hAnsi="新細明體" w:cs="新細明體"/>
          <w:kern w:val="0"/>
          <w:szCs w:val="24"/>
        </w:rPr>
        <w:t>依政府採購法第12條規定，上級機關已訂定授權條件，由機關自行辦</w:t>
      </w:r>
      <w:r w:rsidRPr="007106B2">
        <w:rPr>
          <w:rFonts w:ascii="新細明體" w:eastAsia="新細明體" w:hAnsi="新細明體" w:cs="新細明體"/>
          <w:kern w:val="0"/>
          <w:szCs w:val="24"/>
        </w:rPr>
        <w:lastRenderedPageBreak/>
        <w:t>理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[廠商資格摘要]</w:t>
      </w:r>
      <w:r w:rsidRPr="007106B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  <w:t xml:space="preserve">投標廠商應依下列規定檢附有關證明文件影本以利審核。 1. 廠商合法登記或設立證明文件影本，廠商得以列印公開於目的事業主管機關網站之資料代之。 2. 廠商最近1期或前1期之納稅證明影本。 3. 投標廠商聲明書。 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[是否訂有與履約能力有關之基本資格]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[附加說明]</w:t>
      </w:r>
      <w:r w:rsidRPr="007106B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  <w:t xml:space="preserve">本案履約地點:苗栗縣苗栗市、苗栗縣竹南鎮、臺南市永康區及測繪工作地點 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[是否刊登英文公告]</w:t>
      </w:r>
      <w:r w:rsidRPr="007106B2">
        <w:rPr>
          <w:rFonts w:ascii="新細明體" w:eastAsia="新細明體" w:hAnsi="新細明體" w:cs="新細明體"/>
          <w:kern w:val="0"/>
          <w:szCs w:val="24"/>
        </w:rPr>
        <w:t>否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[疑義、異議、申訴及檢舉受理單位]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[疑義、異議受理單位]</w:t>
      </w:r>
      <w:r w:rsidRPr="007106B2">
        <w:rPr>
          <w:rFonts w:ascii="新細明體" w:eastAsia="新細明體" w:hAnsi="新細明體" w:cs="新細明體"/>
          <w:kern w:val="0"/>
          <w:szCs w:val="24"/>
        </w:rPr>
        <w:t>經濟部水利署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[申訴受理單位]</w:t>
      </w:r>
      <w:r w:rsidRPr="007106B2">
        <w:rPr>
          <w:rFonts w:ascii="新細明體" w:eastAsia="新細明體" w:hAnsi="新細明體" w:cs="新細明體"/>
          <w:kern w:val="0"/>
          <w:szCs w:val="24"/>
        </w:rPr>
        <w:t>行政院公共工程委員會採購申訴審議委員會（地址：110臺北市信義區松仁路3號9樓、電話：02-87897530、傳真：02-87897514）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[檢舉受理單位]</w:t>
      </w:r>
      <w:r w:rsidRPr="007106B2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  <w:t>部會署-經濟部採購稽核小組（地址：100臺北市中正區福州街15號、電話：02-23971592、傳真：02-23971593）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  <w:t>臺中市調查處（地址：403臺中市西區英才路525號;臺中市郵政60000號信箱、電話：04-23038888）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  <w:t>法務部廉政署（地址：100臺北市中正區博愛路166號;10099國史館郵局第153號信箱、電話：0800286586、傳真：02-23811234）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  <w:t xml:space="preserve">中央採購稽核小組（地址：110臺北市信義區松仁路3號9樓、電話：02-87897548、傳真：02-87897554） </w:t>
      </w:r>
      <w:r w:rsidRPr="007106B2">
        <w:rPr>
          <w:rFonts w:ascii="新細明體" w:eastAsia="新細明體" w:hAnsi="新細明體" w:cs="新細明體"/>
          <w:kern w:val="0"/>
          <w:szCs w:val="24"/>
        </w:rPr>
        <w:br/>
      </w:r>
      <w:r w:rsidRPr="007106B2">
        <w:rPr>
          <w:rFonts w:ascii="新細明體" w:eastAsia="新細明體" w:hAnsi="新細明體" w:cs="新細明體"/>
          <w:b/>
          <w:bCs/>
          <w:kern w:val="0"/>
          <w:szCs w:val="24"/>
        </w:rPr>
        <w:t>[招標公告傳輸時間]</w:t>
      </w:r>
      <w:r w:rsidRPr="007106B2">
        <w:rPr>
          <w:rFonts w:ascii="新細明體" w:eastAsia="新細明體" w:hAnsi="新細明體" w:cs="新細明體"/>
          <w:kern w:val="0"/>
          <w:szCs w:val="24"/>
        </w:rPr>
        <w:t>107/10/22 17:10</w:t>
      </w: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9769"/>
      </w:tblGrid>
      <w:tr w:rsidR="007106B2" w:rsidRPr="007106B2" w:rsidTr="007106B2">
        <w:trPr>
          <w:tblCellSpacing w:w="15" w:type="dxa"/>
        </w:trPr>
        <w:tc>
          <w:tcPr>
            <w:tcW w:w="0" w:type="auto"/>
            <w:hideMark/>
          </w:tcPr>
          <w:p w:rsidR="007106B2" w:rsidRPr="007106B2" w:rsidRDefault="007106B2" w:rsidP="007106B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06B2">
              <w:rPr>
                <w:rFonts w:ascii="新細明體" w:eastAsia="新細明體" w:hAnsi="新細明體" w:cs="新細明體"/>
                <w:kern w:val="0"/>
                <w:szCs w:val="24"/>
              </w:rPr>
              <w:t>註：</w:t>
            </w:r>
          </w:p>
        </w:tc>
        <w:tc>
          <w:tcPr>
            <w:tcW w:w="0" w:type="auto"/>
            <w:hideMark/>
          </w:tcPr>
          <w:p w:rsidR="007106B2" w:rsidRPr="007106B2" w:rsidRDefault="007106B2" w:rsidP="007106B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106B2"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  <w:t>◎</w:t>
            </w:r>
            <w:r w:rsidRPr="007106B2">
              <w:rPr>
                <w:rFonts w:ascii="新細明體" w:eastAsia="新細明體" w:hAnsi="新細明體" w:cs="新細明體"/>
                <w:kern w:val="0"/>
                <w:szCs w:val="24"/>
              </w:rPr>
              <w:t>以上招標公告內容如與招標文件不一致者，請依政府採購法第41條向招標機關反映。</w:t>
            </w:r>
          </w:p>
        </w:tc>
      </w:tr>
    </w:tbl>
    <w:p w:rsidR="007106B2" w:rsidRPr="007106B2" w:rsidRDefault="007106B2" w:rsidP="007106B2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BC30F8" w:rsidRDefault="00BC30F8">
      <w:bookmarkStart w:id="0" w:name="_GoBack"/>
      <w:bookmarkEnd w:id="0"/>
    </w:p>
    <w:sectPr w:rsidR="00BC30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39"/>
    <w:rsid w:val="004A4339"/>
    <w:rsid w:val="007106B2"/>
    <w:rsid w:val="00B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106B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106B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106B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106B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7106B2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7106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106B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106B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106B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106B2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arnmsgyellow1">
    <w:name w:val="warn_msg_yellow1"/>
    <w:basedOn w:val="a0"/>
    <w:rsid w:val="007106B2"/>
    <w:rPr>
      <w:color w:val="000000"/>
      <w:sz w:val="20"/>
      <w:szCs w:val="20"/>
      <w:shd w:val="clear" w:color="auto" w:fill="FFFF00"/>
    </w:rPr>
  </w:style>
  <w:style w:type="character" w:styleId="a3">
    <w:name w:val="Strong"/>
    <w:basedOn w:val="a0"/>
    <w:uiPriority w:val="22"/>
    <w:qFormat/>
    <w:rsid w:val="00710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1708</Characters>
  <Application>Microsoft Office Word</Application>
  <DocSecurity>0</DocSecurity>
  <Lines>14</Lines>
  <Paragraphs>4</Paragraphs>
  <ScaleCrop>false</ScaleCrop>
  <Company>WRA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郭秋梅</dc:creator>
  <cp:keywords/>
  <dc:description/>
  <cp:lastModifiedBy>郭秋梅</cp:lastModifiedBy>
  <cp:revision>2</cp:revision>
  <dcterms:created xsi:type="dcterms:W3CDTF">2018-10-22T09:12:00Z</dcterms:created>
  <dcterms:modified xsi:type="dcterms:W3CDTF">2018-10-22T09:12:00Z</dcterms:modified>
</cp:coreProperties>
</file>