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F6" w:rsidRDefault="009069F6" w:rsidP="009069F6"/>
    <w:p w:rsidR="009069F6" w:rsidRDefault="009069F6" w:rsidP="009069F6"/>
    <w:p w:rsidR="009069F6" w:rsidRDefault="009069F6" w:rsidP="009069F6"/>
    <w:p w:rsidR="009069F6" w:rsidRDefault="009069F6" w:rsidP="009069F6"/>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「地下水保育管理計畫</w:t>
      </w:r>
      <w:r>
        <w:rPr>
          <w:rFonts w:ascii="標楷體" w:eastAsia="標楷體" w:hAnsi="標楷體" w:hint="eastAsia"/>
          <w:b/>
          <w:sz w:val="40"/>
          <w:szCs w:val="40"/>
        </w:rPr>
        <w:t>暨地層下陷防治第2期</w:t>
      </w:r>
      <w:r w:rsidRPr="00B442E7">
        <w:rPr>
          <w:rFonts w:ascii="標楷體" w:eastAsia="標楷體" w:hAnsi="標楷體" w:hint="eastAsia"/>
          <w:b/>
          <w:sz w:val="40"/>
          <w:szCs w:val="40"/>
        </w:rPr>
        <w:t>」</w:t>
      </w: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補助款</w:t>
      </w:r>
      <w:r w:rsidRPr="00B442E7">
        <w:rPr>
          <w:rFonts w:ascii="標楷體" w:eastAsia="標楷體" w:hAnsi="標楷體"/>
          <w:b/>
          <w:sz w:val="40"/>
          <w:szCs w:val="40"/>
        </w:rPr>
        <w:t>(</w:t>
      </w:r>
      <w:r w:rsidR="00804A0C" w:rsidRPr="00CD6C7C">
        <w:rPr>
          <w:rFonts w:ascii="標楷體" w:eastAsia="標楷體" w:hAnsi="標楷體" w:hint="eastAsia"/>
          <w:b/>
          <w:sz w:val="40"/>
          <w:szCs w:val="40"/>
        </w:rPr>
        <w:t>嘉義縣</w:t>
      </w:r>
      <w:r w:rsidRPr="00B442E7">
        <w:rPr>
          <w:rFonts w:ascii="標楷體" w:eastAsia="標楷體" w:hAnsi="標楷體" w:hint="eastAsia"/>
          <w:b/>
          <w:sz w:val="40"/>
          <w:szCs w:val="40"/>
        </w:rPr>
        <w:t>政府</w:t>
      </w:r>
      <w:r w:rsidRPr="00B442E7">
        <w:rPr>
          <w:rFonts w:ascii="標楷體" w:eastAsia="標楷體" w:hAnsi="標楷體"/>
          <w:b/>
          <w:sz w:val="40"/>
          <w:szCs w:val="40"/>
        </w:rPr>
        <w:t>)</w:t>
      </w:r>
      <w:r w:rsidRPr="00B442E7">
        <w:rPr>
          <w:rFonts w:ascii="標楷體" w:eastAsia="標楷體" w:hAnsi="標楷體" w:hint="eastAsia"/>
          <w:b/>
          <w:sz w:val="40"/>
          <w:szCs w:val="40"/>
        </w:rPr>
        <w:t>執行情形查核報告</w:t>
      </w: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經濟部水利署</w:t>
      </w:r>
    </w:p>
    <w:p w:rsidR="009069F6" w:rsidRPr="00B442E7" w:rsidRDefault="009069F6" w:rsidP="009069F6">
      <w:pPr>
        <w:jc w:val="center"/>
        <w:rPr>
          <w:rFonts w:ascii="標楷體" w:eastAsia="標楷體" w:hAnsi="標楷體"/>
          <w:b/>
          <w:sz w:val="40"/>
          <w:szCs w:val="40"/>
        </w:rPr>
      </w:pPr>
      <w:r>
        <w:rPr>
          <w:rFonts w:ascii="標楷體" w:eastAsia="標楷體" w:hAnsi="標楷體" w:hint="eastAsia"/>
          <w:b/>
          <w:sz w:val="40"/>
          <w:szCs w:val="40"/>
        </w:rPr>
        <w:t>10</w:t>
      </w:r>
      <w:r w:rsidR="001F27B3">
        <w:rPr>
          <w:rFonts w:ascii="標楷體" w:eastAsia="標楷體" w:hAnsi="標楷體" w:hint="eastAsia"/>
          <w:b/>
          <w:sz w:val="40"/>
          <w:szCs w:val="40"/>
        </w:rPr>
        <w:t>7</w:t>
      </w:r>
      <w:r w:rsidRPr="00B442E7">
        <w:rPr>
          <w:rFonts w:ascii="標楷體" w:eastAsia="標楷體" w:hAnsi="標楷體" w:hint="eastAsia"/>
          <w:b/>
          <w:sz w:val="40"/>
          <w:szCs w:val="40"/>
        </w:rPr>
        <w:t>年</w:t>
      </w:r>
      <w:r>
        <w:rPr>
          <w:rFonts w:ascii="標楷體" w:eastAsia="標楷體" w:hAnsi="標楷體" w:hint="eastAsia"/>
          <w:b/>
          <w:sz w:val="40"/>
          <w:szCs w:val="40"/>
        </w:rPr>
        <w:t>09</w:t>
      </w:r>
      <w:r w:rsidRPr="00B442E7">
        <w:rPr>
          <w:rFonts w:ascii="標楷體" w:eastAsia="標楷體" w:hAnsi="標楷體" w:hint="eastAsia"/>
          <w:b/>
          <w:sz w:val="40"/>
          <w:szCs w:val="40"/>
        </w:rPr>
        <w:t>月</w:t>
      </w:r>
      <w:r>
        <w:rPr>
          <w:rFonts w:ascii="標楷體" w:eastAsia="標楷體" w:hAnsi="標楷體" w:hint="eastAsia"/>
          <w:b/>
          <w:sz w:val="40"/>
          <w:szCs w:val="40"/>
        </w:rPr>
        <w:t>1</w:t>
      </w:r>
      <w:r w:rsidR="001F27B3">
        <w:rPr>
          <w:rFonts w:ascii="標楷體" w:eastAsia="標楷體" w:hAnsi="標楷體" w:hint="eastAsia"/>
          <w:b/>
          <w:sz w:val="40"/>
          <w:szCs w:val="40"/>
        </w:rPr>
        <w:t>2</w:t>
      </w:r>
      <w:r w:rsidRPr="00B442E7">
        <w:rPr>
          <w:rFonts w:ascii="標楷體" w:eastAsia="標楷體" w:hAnsi="標楷體" w:hint="eastAsia"/>
          <w:b/>
          <w:sz w:val="40"/>
          <w:szCs w:val="40"/>
        </w:rPr>
        <w:t>日</w:t>
      </w:r>
    </w:p>
    <w:p w:rsidR="009069F6" w:rsidRPr="00B442E7" w:rsidRDefault="009069F6" w:rsidP="009069F6">
      <w:pPr>
        <w:jc w:val="center"/>
        <w:rPr>
          <w:rFonts w:ascii="標楷體" w:eastAsia="標楷體" w:hAnsi="標楷體"/>
          <w:b/>
          <w:sz w:val="40"/>
          <w:szCs w:val="40"/>
        </w:rPr>
      </w:pPr>
    </w:p>
    <w:p w:rsidR="009069F6" w:rsidRPr="00B442E7" w:rsidRDefault="009069F6" w:rsidP="009069F6">
      <w:pPr>
        <w:rPr>
          <w:rFonts w:ascii="標楷體" w:eastAsia="標楷體" w:hAnsi="標楷體"/>
          <w:sz w:val="40"/>
          <w:szCs w:val="40"/>
        </w:rPr>
      </w:pP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lastRenderedPageBreak/>
        <w:t>「地下水保育管理計畫</w:t>
      </w:r>
      <w:r>
        <w:rPr>
          <w:rFonts w:ascii="標楷體" w:eastAsia="標楷體" w:hAnsi="標楷體" w:hint="eastAsia"/>
          <w:b/>
          <w:sz w:val="40"/>
          <w:szCs w:val="40"/>
        </w:rPr>
        <w:t>暨地層下陷防治第2期</w:t>
      </w:r>
      <w:r w:rsidRPr="00B442E7">
        <w:rPr>
          <w:rFonts w:ascii="標楷體" w:eastAsia="標楷體" w:hAnsi="標楷體" w:hint="eastAsia"/>
          <w:b/>
          <w:sz w:val="40"/>
          <w:szCs w:val="40"/>
        </w:rPr>
        <w:t>」</w:t>
      </w:r>
    </w:p>
    <w:p w:rsidR="009069F6" w:rsidRPr="00B442E7" w:rsidRDefault="009069F6" w:rsidP="009069F6">
      <w:pPr>
        <w:adjustRightInd w:val="0"/>
        <w:snapToGrid w:val="0"/>
        <w:spacing w:line="480" w:lineRule="exact"/>
        <w:ind w:left="721" w:hangingChars="200" w:hanging="721"/>
        <w:jc w:val="center"/>
        <w:rPr>
          <w:rFonts w:ascii="標楷體" w:eastAsia="標楷體" w:hAnsi="標楷體"/>
          <w:b/>
          <w:sz w:val="36"/>
          <w:szCs w:val="36"/>
        </w:rPr>
      </w:pPr>
      <w:r w:rsidRPr="00B442E7">
        <w:rPr>
          <w:rFonts w:ascii="標楷體" w:eastAsia="標楷體" w:hAnsi="標楷體" w:hint="eastAsia"/>
          <w:b/>
          <w:sz w:val="36"/>
          <w:szCs w:val="36"/>
        </w:rPr>
        <w:t>補助款</w:t>
      </w:r>
      <w:r w:rsidRPr="00B442E7">
        <w:rPr>
          <w:rFonts w:ascii="標楷體" w:eastAsia="標楷體" w:hAnsi="標楷體"/>
          <w:b/>
          <w:sz w:val="36"/>
          <w:szCs w:val="36"/>
        </w:rPr>
        <w:t>(</w:t>
      </w:r>
      <w:r w:rsidR="00804A0C" w:rsidRPr="00804A0C">
        <w:rPr>
          <w:rFonts w:ascii="標楷體" w:eastAsia="標楷體" w:hAnsi="標楷體" w:hint="eastAsia"/>
          <w:b/>
          <w:sz w:val="36"/>
          <w:szCs w:val="36"/>
        </w:rPr>
        <w:t>嘉義縣</w:t>
      </w:r>
      <w:r w:rsidRPr="00B442E7">
        <w:rPr>
          <w:rFonts w:ascii="標楷體" w:eastAsia="標楷體" w:hAnsi="標楷體" w:hint="eastAsia"/>
          <w:b/>
          <w:sz w:val="36"/>
          <w:szCs w:val="36"/>
        </w:rPr>
        <w:t>政府</w:t>
      </w:r>
      <w:r w:rsidRPr="00B442E7">
        <w:rPr>
          <w:rFonts w:ascii="標楷體" w:eastAsia="標楷體" w:hAnsi="標楷體"/>
          <w:b/>
          <w:sz w:val="36"/>
          <w:szCs w:val="36"/>
        </w:rPr>
        <w:t>)</w:t>
      </w:r>
      <w:r w:rsidRPr="00B442E7">
        <w:rPr>
          <w:rFonts w:ascii="標楷體" w:eastAsia="標楷體" w:hAnsi="標楷體" w:hint="eastAsia"/>
          <w:b/>
          <w:sz w:val="36"/>
          <w:szCs w:val="36"/>
        </w:rPr>
        <w:t>執行情形查核報告</w:t>
      </w:r>
    </w:p>
    <w:p w:rsidR="009069F6" w:rsidRPr="00B442E7" w:rsidRDefault="009069F6" w:rsidP="009069F6">
      <w:pPr>
        <w:adjustRightInd w:val="0"/>
        <w:snapToGrid w:val="0"/>
        <w:spacing w:line="480" w:lineRule="exact"/>
        <w:ind w:left="640" w:hangingChars="200" w:hanging="640"/>
        <w:jc w:val="center"/>
        <w:rPr>
          <w:rFonts w:ascii="標楷體" w:eastAsia="標楷體" w:hAnsi="標楷體"/>
          <w:sz w:val="32"/>
          <w:szCs w:val="32"/>
        </w:rPr>
      </w:pP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計畫執行進度：</w:t>
      </w:r>
    </w:p>
    <w:p w:rsidR="009069F6" w:rsidRPr="00FF016C" w:rsidRDefault="009069F6" w:rsidP="00FF016C">
      <w:pPr>
        <w:adjustRightInd w:val="0"/>
        <w:snapToGrid w:val="0"/>
        <w:spacing w:after="120" w:line="480" w:lineRule="exact"/>
        <w:ind w:left="560" w:hangingChars="200" w:hanging="560"/>
        <w:rPr>
          <w:rFonts w:ascii="標楷體" w:eastAsia="標楷體" w:hAnsi="標楷體"/>
          <w:bCs/>
          <w:sz w:val="28"/>
          <w:szCs w:val="28"/>
        </w:rPr>
      </w:pPr>
      <w:r w:rsidRPr="00FF016C">
        <w:rPr>
          <w:rFonts w:ascii="標楷體" w:eastAsia="標楷體" w:hAnsi="標楷體" w:cs="標楷體"/>
          <w:bCs/>
          <w:sz w:val="28"/>
          <w:szCs w:val="28"/>
        </w:rPr>
        <w:t xml:space="preserve">         </w:t>
      </w:r>
      <w:proofErr w:type="gramStart"/>
      <w:r w:rsidR="00804A0C" w:rsidRPr="00FF016C">
        <w:rPr>
          <w:rFonts w:ascii="標楷體" w:eastAsia="標楷體" w:hAnsi="標楷體" w:cs="標楷體" w:hint="eastAsia"/>
          <w:bCs/>
          <w:sz w:val="28"/>
          <w:szCs w:val="28"/>
        </w:rPr>
        <w:t>10</w:t>
      </w:r>
      <w:r w:rsidR="007A31A5">
        <w:rPr>
          <w:rFonts w:ascii="標楷體" w:eastAsia="標楷體" w:hAnsi="標楷體" w:cs="標楷體"/>
          <w:bCs/>
          <w:sz w:val="28"/>
          <w:szCs w:val="28"/>
        </w:rPr>
        <w:t>7</w:t>
      </w:r>
      <w:proofErr w:type="gramEnd"/>
      <w:r w:rsidR="00804A0C" w:rsidRPr="00FF016C">
        <w:rPr>
          <w:rFonts w:ascii="標楷體" w:eastAsia="標楷體" w:hAnsi="標楷體" w:cs="標楷體" w:hint="eastAsia"/>
          <w:bCs/>
          <w:sz w:val="28"/>
          <w:szCs w:val="28"/>
        </w:rPr>
        <w:t>年度違法水井處置執行計畫：經濟部水利署補助嘉義縣政府</w:t>
      </w:r>
      <w:r w:rsidR="007A31A5">
        <w:rPr>
          <w:rFonts w:ascii="標楷體" w:eastAsia="標楷體" w:hAnsi="標楷體" w:cs="標楷體"/>
          <w:bCs/>
          <w:sz w:val="28"/>
          <w:szCs w:val="28"/>
        </w:rPr>
        <w:t>4</w:t>
      </w:r>
      <w:r w:rsidR="00961E60">
        <w:rPr>
          <w:rFonts w:ascii="標楷體" w:eastAsia="標楷體" w:hAnsi="標楷體" w:cs="標楷體"/>
          <w:bCs/>
          <w:sz w:val="28"/>
          <w:szCs w:val="28"/>
        </w:rPr>
        <w:t>,</w:t>
      </w:r>
      <w:r w:rsidR="007A31A5">
        <w:rPr>
          <w:rFonts w:ascii="標楷體" w:eastAsia="標楷體" w:hAnsi="標楷體" w:cs="標楷體"/>
          <w:bCs/>
          <w:sz w:val="28"/>
          <w:szCs w:val="28"/>
        </w:rPr>
        <w:t>92</w:t>
      </w:r>
      <w:r w:rsidR="00961E60">
        <w:rPr>
          <w:rFonts w:ascii="標楷體" w:eastAsia="標楷體" w:hAnsi="標楷體" w:cs="標楷體" w:hint="eastAsia"/>
          <w:bCs/>
          <w:sz w:val="28"/>
          <w:szCs w:val="28"/>
        </w:rPr>
        <w:t>0</w:t>
      </w:r>
      <w:r w:rsidR="00961E60">
        <w:rPr>
          <w:rFonts w:ascii="標楷體" w:eastAsia="標楷體" w:hAnsi="標楷體" w:cs="標楷體"/>
          <w:bCs/>
          <w:sz w:val="28"/>
          <w:szCs w:val="28"/>
        </w:rPr>
        <w:t>,</w:t>
      </w:r>
      <w:r w:rsidR="00961E60">
        <w:rPr>
          <w:rFonts w:ascii="標楷體" w:eastAsia="標楷體" w:hAnsi="標楷體" w:cs="標楷體" w:hint="eastAsia"/>
          <w:bCs/>
          <w:sz w:val="28"/>
          <w:szCs w:val="28"/>
        </w:rPr>
        <w:t>000</w:t>
      </w:r>
      <w:r w:rsidR="00804A0C" w:rsidRPr="00FF016C">
        <w:rPr>
          <w:rFonts w:ascii="標楷體" w:eastAsia="標楷體" w:hAnsi="標楷體" w:cs="標楷體" w:hint="eastAsia"/>
          <w:bCs/>
          <w:sz w:val="28"/>
          <w:szCs w:val="28"/>
        </w:rPr>
        <w:t>元，辦理新增、既有違法水井巡查、取締、地下水管制區工廠內水井查察、違法水井</w:t>
      </w:r>
      <w:proofErr w:type="gramStart"/>
      <w:r w:rsidR="00804A0C" w:rsidRPr="00FF016C">
        <w:rPr>
          <w:rFonts w:ascii="標楷體" w:eastAsia="標楷體" w:hAnsi="標楷體" w:cs="標楷體" w:hint="eastAsia"/>
          <w:bCs/>
          <w:sz w:val="28"/>
          <w:szCs w:val="28"/>
        </w:rPr>
        <w:t>封填及</w:t>
      </w:r>
      <w:proofErr w:type="gramEnd"/>
      <w:r w:rsidR="00804A0C" w:rsidRPr="00FF016C">
        <w:rPr>
          <w:rFonts w:ascii="標楷體" w:eastAsia="標楷體" w:hAnsi="標楷體" w:cs="標楷體" w:hint="eastAsia"/>
          <w:bCs/>
          <w:sz w:val="28"/>
          <w:szCs w:val="28"/>
        </w:rPr>
        <w:t>宣導作業(地層下陷防治志工服務隊)等作業。</w:t>
      </w:r>
    </w:p>
    <w:p w:rsidR="009069F6" w:rsidRPr="009734BE" w:rsidRDefault="009069F6" w:rsidP="009069F6">
      <w:pPr>
        <w:numPr>
          <w:ilvl w:val="0"/>
          <w:numId w:val="1"/>
        </w:numPr>
        <w:adjustRightInd w:val="0"/>
        <w:snapToGrid w:val="0"/>
        <w:spacing w:line="480" w:lineRule="exact"/>
        <w:rPr>
          <w:rFonts w:ascii="標楷體" w:eastAsia="標楷體" w:hAnsi="標楷體"/>
          <w:b/>
          <w:bCs/>
          <w:sz w:val="28"/>
          <w:szCs w:val="28"/>
        </w:rPr>
      </w:pPr>
      <w:r w:rsidRPr="009734BE">
        <w:rPr>
          <w:rFonts w:ascii="標楷體" w:eastAsia="標楷體" w:hAnsi="標楷體" w:cs="標楷體" w:hint="eastAsia"/>
          <w:b/>
          <w:bCs/>
          <w:sz w:val="28"/>
          <w:szCs w:val="28"/>
        </w:rPr>
        <w:t>經費執行情形：</w:t>
      </w:r>
    </w:p>
    <w:p w:rsidR="00560EB8" w:rsidRPr="009734BE" w:rsidRDefault="00187B9D" w:rsidP="00560EB8">
      <w:pPr>
        <w:numPr>
          <w:ilvl w:val="0"/>
          <w:numId w:val="4"/>
        </w:numPr>
        <w:adjustRightInd w:val="0"/>
        <w:snapToGrid w:val="0"/>
        <w:spacing w:after="120" w:line="480" w:lineRule="exact"/>
        <w:rPr>
          <w:rFonts w:ascii="標楷體" w:eastAsia="標楷體" w:hAnsi="標楷體" w:cs="標楷體"/>
          <w:bCs/>
          <w:sz w:val="28"/>
          <w:szCs w:val="28"/>
        </w:rPr>
      </w:pPr>
      <w:proofErr w:type="gramStart"/>
      <w:r w:rsidRPr="009734BE">
        <w:rPr>
          <w:rFonts w:ascii="標楷體" w:eastAsia="標楷體" w:cs="標楷體" w:hint="eastAsia"/>
          <w:kern w:val="0"/>
          <w:sz w:val="28"/>
          <w:szCs w:val="28"/>
          <w:lang w:val="zh-TW"/>
        </w:rPr>
        <w:t>107</w:t>
      </w:r>
      <w:proofErr w:type="gramEnd"/>
      <w:r w:rsidR="00804A0C" w:rsidRPr="009734BE">
        <w:rPr>
          <w:rFonts w:ascii="標楷體" w:eastAsia="標楷體" w:cs="標楷體" w:hint="eastAsia"/>
          <w:kern w:val="0"/>
          <w:sz w:val="28"/>
          <w:szCs w:val="28"/>
          <w:lang w:val="zh-TW"/>
        </w:rPr>
        <w:t>年度違法水井處置執行計畫，補助經費</w:t>
      </w:r>
      <w:r w:rsidR="00933265" w:rsidRPr="009734BE">
        <w:rPr>
          <w:rFonts w:ascii="標楷體" w:eastAsia="標楷體" w:cs="標楷體" w:hint="eastAsia"/>
          <w:kern w:val="0"/>
          <w:sz w:val="28"/>
          <w:szCs w:val="28"/>
          <w:lang w:val="zh-TW"/>
        </w:rPr>
        <w:t>492萬</w:t>
      </w:r>
      <w:r w:rsidR="00804A0C" w:rsidRPr="009734BE">
        <w:rPr>
          <w:rFonts w:ascii="標楷體" w:eastAsia="標楷體" w:cs="標楷體" w:hint="eastAsia"/>
          <w:kern w:val="0"/>
          <w:sz w:val="28"/>
          <w:szCs w:val="28"/>
          <w:lang w:val="zh-TW"/>
        </w:rPr>
        <w:t>元，本項補助款已納入縣府</w:t>
      </w:r>
      <w:proofErr w:type="gramStart"/>
      <w:r w:rsidR="007A31A5" w:rsidRPr="009734BE">
        <w:rPr>
          <w:rFonts w:ascii="標楷體" w:eastAsia="標楷體" w:cs="標楷體" w:hint="eastAsia"/>
          <w:kern w:val="0"/>
          <w:sz w:val="28"/>
          <w:szCs w:val="28"/>
          <w:lang w:val="zh-TW"/>
        </w:rPr>
        <w:t>107</w:t>
      </w:r>
      <w:proofErr w:type="gramEnd"/>
      <w:r w:rsidR="00804A0C" w:rsidRPr="009734BE">
        <w:rPr>
          <w:rFonts w:ascii="標楷體" w:eastAsia="標楷體" w:cs="標楷體" w:hint="eastAsia"/>
          <w:kern w:val="0"/>
          <w:sz w:val="28"/>
          <w:szCs w:val="28"/>
          <w:lang w:val="zh-TW"/>
        </w:rPr>
        <w:t>年度施政計畫「水利工程-水利設施維護工程」項下。</w:t>
      </w:r>
      <w:r w:rsidR="00560EB8" w:rsidRPr="009734BE">
        <w:rPr>
          <w:rFonts w:ascii="標楷體" w:eastAsia="標楷體" w:cs="標楷體" w:hint="eastAsia"/>
          <w:kern w:val="0"/>
          <w:sz w:val="28"/>
          <w:szCs w:val="28"/>
          <w:lang w:val="zh-TW"/>
        </w:rPr>
        <w:t>另由縣府自籌編列依水利法執行水井管理等相關行政作業配合款14萬</w:t>
      </w:r>
      <w:r w:rsidR="00933265" w:rsidRPr="009734BE">
        <w:rPr>
          <w:rFonts w:ascii="標楷體" w:eastAsia="標楷體" w:cs="標楷體" w:hint="eastAsia"/>
          <w:kern w:val="0"/>
          <w:sz w:val="28"/>
          <w:szCs w:val="28"/>
          <w:lang w:val="zh-TW"/>
        </w:rPr>
        <w:t>8,000</w:t>
      </w:r>
      <w:r w:rsidR="00560EB8" w:rsidRPr="009734BE">
        <w:rPr>
          <w:rFonts w:ascii="標楷體" w:eastAsia="標楷體" w:cs="標楷體" w:hint="eastAsia"/>
          <w:kern w:val="0"/>
          <w:sz w:val="28"/>
          <w:szCs w:val="28"/>
          <w:lang w:val="zh-TW"/>
        </w:rPr>
        <w:t>元，</w:t>
      </w:r>
      <w:r w:rsidR="00560EB8" w:rsidRPr="009734BE">
        <w:rPr>
          <w:rFonts w:ascii="標楷體" w:eastAsia="標楷體" w:hAnsi="標楷體" w:hint="eastAsia"/>
          <w:sz w:val="28"/>
          <w:szCs w:val="28"/>
        </w:rPr>
        <w:t>已納入</w:t>
      </w:r>
      <w:proofErr w:type="gramStart"/>
      <w:r w:rsidR="00560EB8" w:rsidRPr="009734BE">
        <w:rPr>
          <w:rFonts w:ascii="標楷體" w:eastAsia="標楷體" w:hAnsi="標楷體"/>
          <w:sz w:val="28"/>
          <w:szCs w:val="28"/>
        </w:rPr>
        <w:t>10</w:t>
      </w:r>
      <w:r w:rsidR="00560EB8" w:rsidRPr="009734BE">
        <w:rPr>
          <w:rFonts w:ascii="標楷體" w:eastAsia="標楷體" w:hAnsi="標楷體" w:hint="eastAsia"/>
          <w:sz w:val="28"/>
          <w:szCs w:val="28"/>
        </w:rPr>
        <w:t>7</w:t>
      </w:r>
      <w:proofErr w:type="gramEnd"/>
      <w:r w:rsidR="00560EB8" w:rsidRPr="009734BE">
        <w:rPr>
          <w:rFonts w:ascii="標楷體" w:eastAsia="標楷體" w:hAnsi="標楷體" w:hint="eastAsia"/>
          <w:sz w:val="28"/>
          <w:szCs w:val="28"/>
        </w:rPr>
        <w:t>年度施政計畫「水利行政</w:t>
      </w:r>
      <w:proofErr w:type="gramStart"/>
      <w:r w:rsidR="00560EB8" w:rsidRPr="009734BE">
        <w:rPr>
          <w:rFonts w:ascii="標楷體" w:eastAsia="標楷體" w:hAnsi="標楷體"/>
          <w:sz w:val="28"/>
          <w:szCs w:val="28"/>
        </w:rPr>
        <w:t>—</w:t>
      </w:r>
      <w:proofErr w:type="gramEnd"/>
      <w:r w:rsidR="00560EB8" w:rsidRPr="009734BE">
        <w:rPr>
          <w:rFonts w:ascii="標楷體" w:eastAsia="標楷體" w:hAnsi="標楷體" w:hint="eastAsia"/>
          <w:sz w:val="28"/>
          <w:szCs w:val="28"/>
        </w:rPr>
        <w:t>水權登記」。</w:t>
      </w:r>
    </w:p>
    <w:p w:rsidR="00560EB8" w:rsidRPr="009734BE" w:rsidRDefault="00560EB8" w:rsidP="00560EB8">
      <w:pPr>
        <w:numPr>
          <w:ilvl w:val="0"/>
          <w:numId w:val="4"/>
        </w:numPr>
        <w:adjustRightInd w:val="0"/>
        <w:snapToGrid w:val="0"/>
        <w:spacing w:after="120" w:line="480" w:lineRule="exact"/>
        <w:rPr>
          <w:rFonts w:ascii="標楷體" w:eastAsia="標楷體" w:hAnsi="標楷體" w:cs="標楷體"/>
          <w:bCs/>
          <w:sz w:val="28"/>
          <w:szCs w:val="28"/>
        </w:rPr>
      </w:pPr>
      <w:r w:rsidRPr="009734BE">
        <w:rPr>
          <w:rFonts w:ascii="標楷體" w:eastAsia="標楷體" w:hAnsi="標楷體" w:hint="eastAsia"/>
          <w:sz w:val="28"/>
          <w:szCs w:val="28"/>
        </w:rPr>
        <w:t>已請款數290</w:t>
      </w:r>
      <w:r w:rsidRPr="009734BE">
        <w:rPr>
          <w:rFonts w:ascii="標楷體" w:eastAsia="標楷體" w:cs="標楷體" w:hint="eastAsia"/>
          <w:kern w:val="0"/>
          <w:sz w:val="28"/>
          <w:szCs w:val="28"/>
          <w:lang w:val="zh-TW"/>
        </w:rPr>
        <w:t>萬3</w:t>
      </w:r>
      <w:r w:rsidRPr="009734BE">
        <w:rPr>
          <w:rFonts w:ascii="標楷體" w:eastAsia="標楷體" w:cs="標楷體"/>
          <w:kern w:val="0"/>
          <w:sz w:val="28"/>
          <w:szCs w:val="28"/>
          <w:lang w:val="zh-TW"/>
        </w:rPr>
        <w:t>,</w:t>
      </w:r>
      <w:r w:rsidRPr="009734BE">
        <w:rPr>
          <w:rFonts w:ascii="標楷體" w:eastAsia="標楷體" w:cs="標楷體" w:hint="eastAsia"/>
          <w:kern w:val="0"/>
          <w:sz w:val="28"/>
          <w:szCs w:val="28"/>
          <w:lang w:val="zh-TW"/>
        </w:rPr>
        <w:t>875元，</w:t>
      </w:r>
      <w:r w:rsidRPr="009734BE">
        <w:rPr>
          <w:rFonts w:ascii="標楷體" w:eastAsia="標楷體" w:hAnsi="標楷體" w:cs="標楷體" w:hint="eastAsia"/>
          <w:bCs/>
          <w:sz w:val="28"/>
          <w:szCs w:val="28"/>
        </w:rPr>
        <w:t>已執行</w:t>
      </w:r>
      <w:r w:rsidR="00933265" w:rsidRPr="009734BE">
        <w:rPr>
          <w:rFonts w:ascii="標楷體" w:eastAsia="標楷體" w:hAnsi="標楷體" w:cs="標楷體" w:hint="eastAsia"/>
          <w:bCs/>
          <w:sz w:val="28"/>
          <w:szCs w:val="28"/>
        </w:rPr>
        <w:t>數</w:t>
      </w:r>
      <w:r w:rsidR="00AB110A" w:rsidRPr="009734BE">
        <w:rPr>
          <w:rFonts w:ascii="標楷體" w:eastAsia="標楷體" w:hAnsi="標楷體" w:cs="標楷體" w:hint="eastAsia"/>
          <w:bCs/>
          <w:sz w:val="28"/>
          <w:szCs w:val="28"/>
        </w:rPr>
        <w:t>273</w:t>
      </w:r>
      <w:r w:rsidRPr="009734BE">
        <w:rPr>
          <w:rFonts w:ascii="標楷體" w:eastAsia="標楷體" w:hAnsi="標楷體" w:cs="標楷體" w:hint="eastAsia"/>
          <w:bCs/>
          <w:sz w:val="28"/>
          <w:szCs w:val="28"/>
        </w:rPr>
        <w:t>萬</w:t>
      </w:r>
      <w:r w:rsidR="00AB110A" w:rsidRPr="009734BE">
        <w:rPr>
          <w:rFonts w:ascii="標楷體" w:eastAsia="標楷體" w:hAnsi="標楷體" w:cs="標楷體" w:hint="eastAsia"/>
          <w:bCs/>
          <w:sz w:val="28"/>
          <w:szCs w:val="28"/>
        </w:rPr>
        <w:t>4,872</w:t>
      </w:r>
      <w:r w:rsidRPr="009734BE">
        <w:rPr>
          <w:rFonts w:ascii="標楷體" w:eastAsia="標楷體" w:hAnsi="標楷體" w:cs="標楷體" w:hint="eastAsia"/>
          <w:bCs/>
          <w:sz w:val="28"/>
          <w:szCs w:val="28"/>
        </w:rPr>
        <w:t>元，其中包含臨時人員酬金</w:t>
      </w:r>
      <w:r w:rsidRPr="009734BE">
        <w:rPr>
          <w:rFonts w:ascii="標楷體" w:eastAsia="標楷體" w:hAnsi="標楷體" w:cs="標楷體"/>
          <w:bCs/>
          <w:sz w:val="28"/>
          <w:szCs w:val="28"/>
        </w:rPr>
        <w:t>-</w:t>
      </w:r>
      <w:r w:rsidRPr="009734BE">
        <w:rPr>
          <w:rFonts w:ascii="標楷體" w:eastAsia="標楷體" w:hAnsi="標楷體" w:cs="標楷體" w:hint="eastAsia"/>
          <w:bCs/>
          <w:sz w:val="28"/>
          <w:szCs w:val="28"/>
        </w:rPr>
        <w:t>辦理違法水井業務聘僱薪資</w:t>
      </w:r>
      <w:r w:rsidRPr="009734BE">
        <w:rPr>
          <w:rFonts w:ascii="標楷體" w:eastAsia="標楷體" w:hAnsi="標楷體" w:cs="標楷體"/>
          <w:bCs/>
          <w:sz w:val="28"/>
          <w:szCs w:val="28"/>
        </w:rPr>
        <w:t>(</w:t>
      </w:r>
      <w:r w:rsidRPr="009734BE">
        <w:rPr>
          <w:rFonts w:ascii="標楷體" w:eastAsia="標楷體" w:hAnsi="標楷體" w:cs="標楷體" w:hint="eastAsia"/>
          <w:bCs/>
          <w:sz w:val="28"/>
          <w:szCs w:val="28"/>
        </w:rPr>
        <w:t>含</w:t>
      </w:r>
      <w:proofErr w:type="gramStart"/>
      <w:r w:rsidRPr="009734BE">
        <w:rPr>
          <w:rFonts w:ascii="標楷體" w:eastAsia="標楷體" w:hAnsi="標楷體" w:cs="標楷體" w:hint="eastAsia"/>
          <w:bCs/>
          <w:sz w:val="28"/>
          <w:szCs w:val="28"/>
        </w:rPr>
        <w:t>勞</w:t>
      </w:r>
      <w:proofErr w:type="gramEnd"/>
      <w:r w:rsidRPr="009734BE">
        <w:rPr>
          <w:rFonts w:ascii="標楷體" w:eastAsia="標楷體" w:hAnsi="標楷體" w:cs="標楷體" w:hint="eastAsia"/>
          <w:bCs/>
          <w:sz w:val="28"/>
          <w:szCs w:val="28"/>
        </w:rPr>
        <w:t>健保、年終獎金</w:t>
      </w:r>
      <w:r w:rsidRPr="009734BE">
        <w:rPr>
          <w:rFonts w:ascii="標楷體" w:eastAsia="標楷體" w:hAnsi="標楷體" w:cs="標楷體"/>
          <w:bCs/>
          <w:sz w:val="28"/>
          <w:szCs w:val="28"/>
        </w:rPr>
        <w:t>)</w:t>
      </w:r>
      <w:r w:rsidRPr="009734BE">
        <w:rPr>
          <w:rFonts w:ascii="標楷體" w:eastAsia="標楷體" w:hAnsi="標楷體" w:cs="標楷體" w:hint="eastAsia"/>
          <w:bCs/>
          <w:sz w:val="28"/>
          <w:szCs w:val="28"/>
        </w:rPr>
        <w:t>費用</w:t>
      </w:r>
      <w:r w:rsidR="00AB110A" w:rsidRPr="009734BE">
        <w:rPr>
          <w:rFonts w:ascii="標楷體" w:eastAsia="標楷體" w:hAnsi="標楷體" w:cs="標楷體" w:hint="eastAsia"/>
          <w:bCs/>
          <w:sz w:val="28"/>
          <w:szCs w:val="28"/>
        </w:rPr>
        <w:t>229</w:t>
      </w:r>
      <w:r w:rsidRPr="009734BE">
        <w:rPr>
          <w:rFonts w:ascii="標楷體" w:eastAsia="標楷體" w:hAnsi="標楷體" w:cs="標楷體" w:hint="eastAsia"/>
          <w:bCs/>
          <w:sz w:val="28"/>
          <w:szCs w:val="28"/>
        </w:rPr>
        <w:t>萬</w:t>
      </w:r>
      <w:r w:rsidR="00AB110A" w:rsidRPr="009734BE">
        <w:rPr>
          <w:rFonts w:ascii="標楷體" w:eastAsia="標楷體" w:hAnsi="標楷體" w:cs="標楷體" w:hint="eastAsia"/>
          <w:bCs/>
          <w:sz w:val="28"/>
          <w:szCs w:val="28"/>
        </w:rPr>
        <w:t>6</w:t>
      </w:r>
      <w:r w:rsidRPr="009734BE">
        <w:rPr>
          <w:rFonts w:ascii="標楷體" w:eastAsia="標楷體" w:hAnsi="標楷體" w:cs="標楷體" w:hint="eastAsia"/>
          <w:bCs/>
          <w:sz w:val="28"/>
          <w:szCs w:val="28"/>
        </w:rPr>
        <w:t>,</w:t>
      </w:r>
      <w:r w:rsidR="00AB110A" w:rsidRPr="009734BE">
        <w:rPr>
          <w:rFonts w:ascii="標楷體" w:eastAsia="標楷體" w:hAnsi="標楷體" w:cs="標楷體" w:hint="eastAsia"/>
          <w:bCs/>
          <w:sz w:val="28"/>
          <w:szCs w:val="28"/>
        </w:rPr>
        <w:t>566</w:t>
      </w:r>
      <w:r w:rsidRPr="009734BE">
        <w:rPr>
          <w:rFonts w:ascii="標楷體" w:eastAsia="標楷體" w:hAnsi="標楷體" w:cs="標楷體" w:hint="eastAsia"/>
          <w:bCs/>
          <w:sz w:val="28"/>
          <w:szCs w:val="28"/>
        </w:rPr>
        <w:t>元；違法水井處置執行業務</w:t>
      </w:r>
      <w:r w:rsidR="00AB110A" w:rsidRPr="009734BE">
        <w:rPr>
          <w:rFonts w:ascii="標楷體" w:eastAsia="標楷體" w:hAnsi="標楷體" w:cs="標楷體" w:hint="eastAsia"/>
          <w:bCs/>
          <w:sz w:val="28"/>
          <w:szCs w:val="28"/>
        </w:rPr>
        <w:t>通訊</w:t>
      </w:r>
      <w:bookmarkStart w:id="0" w:name="_GoBack"/>
      <w:bookmarkEnd w:id="0"/>
      <w:r w:rsidR="00AB110A" w:rsidRPr="009734BE">
        <w:rPr>
          <w:rFonts w:ascii="標楷體" w:eastAsia="標楷體" w:hAnsi="標楷體" w:cs="標楷體" w:hint="eastAsia"/>
          <w:bCs/>
          <w:sz w:val="28"/>
          <w:szCs w:val="28"/>
        </w:rPr>
        <w:t>費、差旅費、車輛【租金、油料</w:t>
      </w:r>
      <w:r w:rsidRPr="009734BE">
        <w:rPr>
          <w:rFonts w:ascii="標楷體" w:eastAsia="標楷體" w:hAnsi="標楷體" w:cs="標楷體" w:hint="eastAsia"/>
          <w:bCs/>
          <w:sz w:val="28"/>
          <w:szCs w:val="28"/>
        </w:rPr>
        <w:t>】及雜項支出等</w:t>
      </w:r>
      <w:r w:rsidR="00AB110A" w:rsidRPr="009734BE">
        <w:rPr>
          <w:rFonts w:ascii="標楷體" w:eastAsia="標楷體" w:hAnsi="標楷體" w:cs="標楷體" w:hint="eastAsia"/>
          <w:bCs/>
          <w:sz w:val="28"/>
          <w:szCs w:val="28"/>
        </w:rPr>
        <w:t>43</w:t>
      </w:r>
      <w:r w:rsidRPr="009734BE">
        <w:rPr>
          <w:rFonts w:ascii="標楷體" w:eastAsia="標楷體" w:hAnsi="標楷體" w:cs="標楷體" w:hint="eastAsia"/>
          <w:bCs/>
          <w:sz w:val="28"/>
          <w:szCs w:val="28"/>
        </w:rPr>
        <w:t>萬</w:t>
      </w:r>
      <w:r w:rsidR="00AB110A" w:rsidRPr="009734BE">
        <w:rPr>
          <w:rFonts w:ascii="標楷體" w:eastAsia="標楷體" w:hAnsi="標楷體" w:cs="標楷體" w:hint="eastAsia"/>
          <w:bCs/>
          <w:sz w:val="28"/>
          <w:szCs w:val="28"/>
        </w:rPr>
        <w:t>8</w:t>
      </w:r>
      <w:r w:rsidRPr="009734BE">
        <w:rPr>
          <w:rFonts w:ascii="標楷體" w:eastAsia="標楷體" w:hAnsi="標楷體" w:cs="標楷體" w:hint="eastAsia"/>
          <w:bCs/>
          <w:sz w:val="28"/>
          <w:szCs w:val="28"/>
        </w:rPr>
        <w:t>,</w:t>
      </w:r>
      <w:r w:rsidR="00AB110A" w:rsidRPr="009734BE">
        <w:rPr>
          <w:rFonts w:ascii="標楷體" w:eastAsia="標楷體" w:hAnsi="標楷體" w:cs="標楷體" w:hint="eastAsia"/>
          <w:bCs/>
          <w:sz w:val="28"/>
          <w:szCs w:val="28"/>
        </w:rPr>
        <w:t>306</w:t>
      </w:r>
      <w:r w:rsidRPr="009734BE">
        <w:rPr>
          <w:rFonts w:ascii="標楷體" w:eastAsia="標楷體" w:hAnsi="標楷體" w:cs="標楷體" w:hint="eastAsia"/>
          <w:bCs/>
          <w:sz w:val="28"/>
          <w:szCs w:val="28"/>
        </w:rPr>
        <w:t>元</w:t>
      </w:r>
      <w:r w:rsidR="00AB110A" w:rsidRPr="009734BE">
        <w:rPr>
          <w:rFonts w:ascii="標楷體" w:eastAsia="標楷體" w:hAnsi="標楷體" w:cs="標楷體" w:hint="eastAsia"/>
          <w:bCs/>
          <w:sz w:val="28"/>
          <w:szCs w:val="28"/>
        </w:rPr>
        <w:t>，截至目前</w:t>
      </w:r>
      <w:r w:rsidR="007A673D" w:rsidRPr="009734BE">
        <w:rPr>
          <w:rFonts w:ascii="標楷體" w:eastAsia="標楷體" w:hAnsi="標楷體" w:cs="標楷體" w:hint="eastAsia"/>
          <w:bCs/>
          <w:sz w:val="28"/>
          <w:szCs w:val="28"/>
        </w:rPr>
        <w:t>均尚未核銷，建請貴府儘速辦理核銷作業</w:t>
      </w:r>
      <w:r w:rsidRPr="009734BE">
        <w:rPr>
          <w:rFonts w:ascii="標楷體" w:eastAsia="標楷體" w:hAnsi="標楷體" w:cs="標楷體" w:hint="eastAsia"/>
          <w:bCs/>
          <w:sz w:val="28"/>
          <w:szCs w:val="28"/>
        </w:rPr>
        <w:t>。</w:t>
      </w:r>
    </w:p>
    <w:p w:rsidR="001A6E67" w:rsidRPr="00FF016C" w:rsidRDefault="001A6E67" w:rsidP="00FF016C">
      <w:pPr>
        <w:adjustRightInd w:val="0"/>
        <w:snapToGrid w:val="0"/>
        <w:spacing w:after="120" w:line="480" w:lineRule="exact"/>
        <w:ind w:left="560" w:hangingChars="200" w:hanging="560"/>
        <w:rPr>
          <w:rFonts w:ascii="標楷體" w:eastAsia="標楷體" w:hAnsi="標楷體" w:cs="標楷體"/>
          <w:bCs/>
          <w:sz w:val="28"/>
          <w:szCs w:val="28"/>
        </w:rPr>
      </w:pPr>
    </w:p>
    <w:p w:rsidR="009069F6" w:rsidRPr="009069F6" w:rsidRDefault="00255087" w:rsidP="009069F6">
      <w:pPr>
        <w:numPr>
          <w:ilvl w:val="0"/>
          <w:numId w:val="1"/>
        </w:numPr>
        <w:adjustRightInd w:val="0"/>
        <w:snapToGrid w:val="0"/>
        <w:spacing w:line="480" w:lineRule="exact"/>
        <w:rPr>
          <w:rFonts w:ascii="標楷體" w:eastAsia="標楷體" w:hAnsi="標楷體"/>
          <w:b/>
          <w:bCs/>
          <w:sz w:val="28"/>
          <w:szCs w:val="28"/>
        </w:rPr>
      </w:pPr>
      <w:r>
        <w:rPr>
          <w:rFonts w:ascii="標楷體" w:eastAsia="標楷體" w:hAnsi="標楷體" w:cs="標楷體" w:hint="eastAsia"/>
          <w:b/>
          <w:bCs/>
          <w:sz w:val="28"/>
          <w:szCs w:val="28"/>
        </w:rPr>
        <w:t>嘉義</w:t>
      </w:r>
      <w:r w:rsidR="009069F6" w:rsidRPr="009069F6">
        <w:rPr>
          <w:rFonts w:ascii="標楷體" w:eastAsia="標楷體" w:hAnsi="標楷體" w:cs="標楷體" w:hint="eastAsia"/>
          <w:b/>
          <w:bCs/>
          <w:sz w:val="28"/>
          <w:szCs w:val="28"/>
        </w:rPr>
        <w:t>縣政府內部管控機制：</w:t>
      </w:r>
    </w:p>
    <w:p w:rsidR="009069F6" w:rsidRPr="00FF016C" w:rsidRDefault="00804A0C"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sidRPr="00FF016C">
        <w:rPr>
          <w:rFonts w:ascii="標楷體" w:eastAsia="標楷體" w:hAnsi="標楷體" w:cs="標楷體" w:hint="eastAsia"/>
          <w:bCs/>
          <w:sz w:val="28"/>
          <w:szCs w:val="28"/>
        </w:rPr>
        <w:t>如為列管案件由業務單位於每週填報案件進度管制表送管考單位提報主管會報中檢討。</w:t>
      </w:r>
    </w:p>
    <w:p w:rsidR="003A73D3" w:rsidRPr="00FF016C" w:rsidRDefault="003A73D3"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sidRPr="00FF016C">
        <w:rPr>
          <w:rFonts w:ascii="標楷體" w:eastAsia="標楷體" w:hAnsi="標楷體" w:cs="標楷體" w:hint="eastAsia"/>
          <w:bCs/>
          <w:sz w:val="28"/>
          <w:szCs w:val="28"/>
        </w:rPr>
        <w:t>承辦科(水利</w:t>
      </w:r>
      <w:r w:rsidR="0015765C">
        <w:rPr>
          <w:rFonts w:ascii="標楷體" w:eastAsia="標楷體" w:hAnsi="標楷體" w:cs="標楷體" w:hint="eastAsia"/>
          <w:bCs/>
          <w:sz w:val="28"/>
          <w:szCs w:val="28"/>
        </w:rPr>
        <w:t>行政</w:t>
      </w:r>
      <w:r w:rsidRPr="00FF016C">
        <w:rPr>
          <w:rFonts w:ascii="標楷體" w:eastAsia="標楷體" w:hAnsi="標楷體" w:cs="標楷體" w:hint="eastAsia"/>
          <w:bCs/>
          <w:sz w:val="28"/>
          <w:szCs w:val="28"/>
        </w:rPr>
        <w:t>科)每兩</w:t>
      </w:r>
      <w:proofErr w:type="gramStart"/>
      <w:r w:rsidRPr="00FF016C">
        <w:rPr>
          <w:rFonts w:ascii="標楷體" w:eastAsia="標楷體" w:hAnsi="標楷體" w:cs="標楷體" w:hint="eastAsia"/>
          <w:bCs/>
          <w:sz w:val="28"/>
          <w:szCs w:val="28"/>
        </w:rPr>
        <w:t>週</w:t>
      </w:r>
      <w:proofErr w:type="gramEnd"/>
      <w:r w:rsidRPr="00FF016C">
        <w:rPr>
          <w:rFonts w:ascii="標楷體" w:eastAsia="標楷體" w:hAnsi="標楷體" w:cs="標楷體" w:hint="eastAsia"/>
          <w:bCs/>
          <w:sz w:val="28"/>
          <w:szCs w:val="28"/>
        </w:rPr>
        <w:t>將辦理情形及經費支出數額，呈報單位主管，以掌握各列管案件執行進度。</w:t>
      </w:r>
    </w:p>
    <w:p w:rsidR="003A73D3" w:rsidRPr="00FF016C" w:rsidRDefault="003A73D3"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sidRPr="00FF016C">
        <w:rPr>
          <w:rFonts w:ascii="標楷體" w:eastAsia="標楷體" w:hAnsi="標楷體" w:cs="標楷體" w:hint="eastAsia"/>
          <w:bCs/>
          <w:sz w:val="28"/>
          <w:szCs w:val="28"/>
        </w:rPr>
        <w:t>巡查人員之管控與管理：6名巡查人員須每天填寫巡查日誌，並於每週提交該</w:t>
      </w:r>
      <w:proofErr w:type="gramStart"/>
      <w:r w:rsidRPr="00FF016C">
        <w:rPr>
          <w:rFonts w:ascii="標楷體" w:eastAsia="標楷體" w:hAnsi="標楷體" w:cs="標楷體" w:hint="eastAsia"/>
          <w:bCs/>
          <w:sz w:val="28"/>
          <w:szCs w:val="28"/>
        </w:rPr>
        <w:t>週</w:t>
      </w:r>
      <w:proofErr w:type="gramEnd"/>
      <w:r w:rsidRPr="00FF016C">
        <w:rPr>
          <w:rFonts w:ascii="標楷體" w:eastAsia="標楷體" w:hAnsi="標楷體" w:cs="標楷體" w:hint="eastAsia"/>
          <w:bCs/>
          <w:sz w:val="28"/>
          <w:szCs w:val="28"/>
        </w:rPr>
        <w:t>之巡查日誌(含路線圖)供審核。</w:t>
      </w: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計畫執行效益：</w:t>
      </w:r>
    </w:p>
    <w:p w:rsidR="009069F6" w:rsidRPr="00FF016C" w:rsidRDefault="00F501D0"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sidRPr="00FF016C">
        <w:rPr>
          <w:rFonts w:ascii="標楷體" w:eastAsia="標楷體" w:hAnsi="標楷體" w:cs="標楷體" w:hint="eastAsia"/>
          <w:bCs/>
          <w:sz w:val="28"/>
          <w:szCs w:val="28"/>
        </w:rPr>
        <w:lastRenderedPageBreak/>
        <w:t>水井填塞情形，</w:t>
      </w:r>
      <w:proofErr w:type="gramStart"/>
      <w:r w:rsidRPr="00FF016C">
        <w:rPr>
          <w:rFonts w:ascii="標楷體" w:eastAsia="標楷體" w:hAnsi="標楷體" w:cs="標楷體" w:hint="eastAsia"/>
          <w:bCs/>
          <w:sz w:val="28"/>
          <w:szCs w:val="28"/>
        </w:rPr>
        <w:t>10</w:t>
      </w:r>
      <w:r w:rsidR="007A31A5">
        <w:rPr>
          <w:rFonts w:ascii="標楷體" w:eastAsia="標楷體" w:hAnsi="標楷體" w:cs="標楷體"/>
          <w:bCs/>
          <w:sz w:val="28"/>
          <w:szCs w:val="28"/>
        </w:rPr>
        <w:t>7</w:t>
      </w:r>
      <w:proofErr w:type="gramEnd"/>
      <w:r w:rsidRPr="00FF016C">
        <w:rPr>
          <w:rFonts w:ascii="標楷體" w:eastAsia="標楷體" w:hAnsi="標楷體" w:cs="標楷體" w:hint="eastAsia"/>
          <w:bCs/>
          <w:sz w:val="28"/>
          <w:szCs w:val="28"/>
        </w:rPr>
        <w:t>年度計畫預定填塞77口，現已填塞</w:t>
      </w:r>
      <w:r w:rsidR="007A31A5">
        <w:rPr>
          <w:rFonts w:ascii="標楷體" w:eastAsia="標楷體" w:hAnsi="標楷體" w:cs="標楷體"/>
          <w:bCs/>
          <w:sz w:val="28"/>
          <w:szCs w:val="28"/>
        </w:rPr>
        <w:t>3</w:t>
      </w:r>
      <w:r w:rsidRPr="00FF016C">
        <w:rPr>
          <w:rFonts w:ascii="標楷體" w:eastAsia="標楷體" w:hAnsi="標楷體" w:cs="標楷體" w:hint="eastAsia"/>
          <w:bCs/>
          <w:sz w:val="28"/>
          <w:szCs w:val="28"/>
        </w:rPr>
        <w:t>1口。</w:t>
      </w:r>
    </w:p>
    <w:p w:rsidR="00F501D0" w:rsidRPr="00FF016C" w:rsidRDefault="00F501D0"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sidRPr="00FF016C">
        <w:rPr>
          <w:rFonts w:ascii="標楷體" w:eastAsia="標楷體" w:hAnsi="標楷體" w:hint="eastAsia"/>
          <w:bCs/>
          <w:sz w:val="28"/>
          <w:szCs w:val="28"/>
        </w:rPr>
        <w:t>僱用6位巡查人員新增、既有違法水井巡查、取締、地下水管制區工廠內水井查察、違法</w:t>
      </w:r>
      <w:proofErr w:type="gramStart"/>
      <w:r w:rsidRPr="00FF016C">
        <w:rPr>
          <w:rFonts w:ascii="標楷體" w:eastAsia="標楷體" w:hAnsi="標楷體" w:hint="eastAsia"/>
          <w:bCs/>
          <w:sz w:val="28"/>
          <w:szCs w:val="28"/>
        </w:rPr>
        <w:t>水井封填</w:t>
      </w:r>
      <w:proofErr w:type="gramEnd"/>
      <w:r w:rsidRPr="00FF016C">
        <w:rPr>
          <w:rFonts w:ascii="標楷體" w:eastAsia="標楷體" w:hAnsi="標楷體" w:hint="eastAsia"/>
          <w:bCs/>
          <w:sz w:val="28"/>
          <w:szCs w:val="28"/>
        </w:rPr>
        <w:t>、協助水權履</w:t>
      </w:r>
      <w:proofErr w:type="gramStart"/>
      <w:r w:rsidRPr="00FF016C">
        <w:rPr>
          <w:rFonts w:ascii="標楷體" w:eastAsia="標楷體" w:hAnsi="標楷體" w:hint="eastAsia"/>
          <w:bCs/>
          <w:sz w:val="28"/>
          <w:szCs w:val="28"/>
        </w:rPr>
        <w:t>勘</w:t>
      </w:r>
      <w:proofErr w:type="gramEnd"/>
      <w:r w:rsidRPr="00FF016C">
        <w:rPr>
          <w:rFonts w:ascii="標楷體" w:eastAsia="標楷體" w:hAnsi="標楷體" w:hint="eastAsia"/>
          <w:bCs/>
          <w:sz w:val="28"/>
          <w:szCs w:val="28"/>
        </w:rPr>
        <w:t>與水利行政等工作，並製作巡查輪值表、巡查工作日誌(路線圖)、照片、</w:t>
      </w:r>
      <w:proofErr w:type="gramStart"/>
      <w:r w:rsidRPr="00FF016C">
        <w:rPr>
          <w:rFonts w:ascii="標楷體" w:eastAsia="標楷體" w:hAnsi="標楷體" w:hint="eastAsia"/>
          <w:bCs/>
          <w:sz w:val="28"/>
          <w:szCs w:val="28"/>
        </w:rPr>
        <w:t>封填資料</w:t>
      </w:r>
      <w:proofErr w:type="gramEnd"/>
      <w:r w:rsidRPr="00FF016C">
        <w:rPr>
          <w:rFonts w:ascii="標楷體" w:eastAsia="標楷體" w:hAnsi="標楷體" w:hint="eastAsia"/>
          <w:bCs/>
          <w:sz w:val="28"/>
          <w:szCs w:val="28"/>
        </w:rPr>
        <w:t>整理建檔等之管理機制。</w:t>
      </w:r>
    </w:p>
    <w:p w:rsidR="009069F6" w:rsidRPr="00FF016C" w:rsidRDefault="00F501D0" w:rsidP="009069F6">
      <w:pPr>
        <w:pStyle w:val="a5"/>
        <w:numPr>
          <w:ilvl w:val="0"/>
          <w:numId w:val="6"/>
        </w:numPr>
        <w:adjustRightInd w:val="0"/>
        <w:snapToGrid w:val="0"/>
        <w:spacing w:after="120" w:line="480" w:lineRule="exact"/>
        <w:ind w:leftChars="0"/>
        <w:rPr>
          <w:rFonts w:ascii="標楷體" w:eastAsia="標楷體" w:hAnsi="標楷體"/>
          <w:bCs/>
          <w:sz w:val="28"/>
          <w:szCs w:val="28"/>
        </w:rPr>
      </w:pPr>
      <w:proofErr w:type="gramStart"/>
      <w:r w:rsidRPr="00FF016C">
        <w:rPr>
          <w:rFonts w:ascii="標楷體" w:eastAsia="標楷體" w:hAnsi="標楷體" w:hint="eastAsia"/>
          <w:bCs/>
          <w:sz w:val="28"/>
          <w:szCs w:val="28"/>
        </w:rPr>
        <w:t>10</w:t>
      </w:r>
      <w:r w:rsidR="007A31A5">
        <w:rPr>
          <w:rFonts w:ascii="標楷體" w:eastAsia="標楷體" w:hAnsi="標楷體"/>
          <w:bCs/>
          <w:sz w:val="28"/>
          <w:szCs w:val="28"/>
        </w:rPr>
        <w:t>7</w:t>
      </w:r>
      <w:proofErr w:type="gramEnd"/>
      <w:r w:rsidRPr="00FF016C">
        <w:rPr>
          <w:rFonts w:ascii="標楷體" w:eastAsia="標楷體" w:hAnsi="標楷體" w:hint="eastAsia"/>
          <w:bCs/>
          <w:sz w:val="28"/>
          <w:szCs w:val="28"/>
        </w:rPr>
        <w:t>年度違法水井處置執行計畫書縣府已於10</w:t>
      </w:r>
      <w:r w:rsidR="007A31A5">
        <w:rPr>
          <w:rFonts w:ascii="標楷體" w:eastAsia="標楷體" w:hAnsi="標楷體"/>
          <w:bCs/>
          <w:sz w:val="28"/>
          <w:szCs w:val="28"/>
        </w:rPr>
        <w:t>6</w:t>
      </w:r>
      <w:r w:rsidRPr="00FF016C">
        <w:rPr>
          <w:rFonts w:ascii="標楷體" w:eastAsia="標楷體" w:hAnsi="標楷體" w:hint="eastAsia"/>
          <w:bCs/>
          <w:sz w:val="28"/>
          <w:szCs w:val="28"/>
        </w:rPr>
        <w:t>年11月</w:t>
      </w:r>
      <w:r w:rsidR="007A31A5">
        <w:rPr>
          <w:rFonts w:ascii="標楷體" w:eastAsia="標楷體" w:hAnsi="標楷體" w:hint="eastAsia"/>
          <w:bCs/>
          <w:sz w:val="28"/>
          <w:szCs w:val="28"/>
        </w:rPr>
        <w:t>28</w:t>
      </w:r>
      <w:r w:rsidRPr="00FF016C">
        <w:rPr>
          <w:rFonts w:ascii="標楷體" w:eastAsia="標楷體" w:hAnsi="標楷體" w:hint="eastAsia"/>
          <w:bCs/>
          <w:sz w:val="28"/>
          <w:szCs w:val="28"/>
        </w:rPr>
        <w:t>日府水管字第</w:t>
      </w:r>
      <w:r w:rsidR="007A31A5">
        <w:rPr>
          <w:rFonts w:ascii="標楷體" w:eastAsia="標楷體" w:hAnsi="標楷體"/>
          <w:bCs/>
          <w:sz w:val="28"/>
          <w:szCs w:val="28"/>
        </w:rPr>
        <w:t>1060238965</w:t>
      </w:r>
      <w:r w:rsidRPr="00FF016C">
        <w:rPr>
          <w:rFonts w:ascii="標楷體" w:eastAsia="標楷體" w:hAnsi="標楷體" w:hint="eastAsia"/>
          <w:bCs/>
          <w:sz w:val="28"/>
          <w:szCs w:val="28"/>
        </w:rPr>
        <w:t>號函提報在案，經濟部水利署10</w:t>
      </w:r>
      <w:r w:rsidR="007A31A5">
        <w:rPr>
          <w:rFonts w:ascii="標楷體" w:eastAsia="標楷體" w:hAnsi="標楷體"/>
          <w:bCs/>
          <w:sz w:val="28"/>
          <w:szCs w:val="28"/>
        </w:rPr>
        <w:t>6</w:t>
      </w:r>
      <w:r w:rsidRPr="00FF016C">
        <w:rPr>
          <w:rFonts w:ascii="標楷體" w:eastAsia="標楷體" w:hAnsi="標楷體" w:hint="eastAsia"/>
          <w:bCs/>
          <w:sz w:val="28"/>
          <w:szCs w:val="28"/>
        </w:rPr>
        <w:t>年12月</w:t>
      </w:r>
      <w:r w:rsidR="007A31A5">
        <w:rPr>
          <w:rFonts w:ascii="標楷體" w:eastAsia="標楷體" w:hAnsi="標楷體" w:hint="eastAsia"/>
          <w:bCs/>
          <w:sz w:val="28"/>
          <w:szCs w:val="28"/>
        </w:rPr>
        <w:t>13</w:t>
      </w:r>
      <w:r w:rsidRPr="00FF016C">
        <w:rPr>
          <w:rFonts w:ascii="標楷體" w:eastAsia="標楷體" w:hAnsi="標楷體" w:hint="eastAsia"/>
          <w:bCs/>
          <w:sz w:val="28"/>
          <w:szCs w:val="28"/>
        </w:rPr>
        <w:t>日經水政字第</w:t>
      </w:r>
      <w:r w:rsidR="007A31A5">
        <w:rPr>
          <w:rFonts w:ascii="標楷體" w:eastAsia="標楷體" w:hAnsi="標楷體"/>
          <w:bCs/>
          <w:sz w:val="28"/>
          <w:szCs w:val="28"/>
        </w:rPr>
        <w:t>10653279050</w:t>
      </w:r>
      <w:r w:rsidRPr="00FF016C">
        <w:rPr>
          <w:rFonts w:ascii="標楷體" w:eastAsia="標楷體" w:hAnsi="標楷體" w:hint="eastAsia"/>
          <w:bCs/>
          <w:sz w:val="28"/>
          <w:szCs w:val="28"/>
        </w:rPr>
        <w:t xml:space="preserve"> 號函同意辦理，另縣府於</w:t>
      </w:r>
      <w:proofErr w:type="gramStart"/>
      <w:r w:rsidRPr="00FF016C">
        <w:rPr>
          <w:rFonts w:ascii="標楷體" w:eastAsia="標楷體" w:hAnsi="標楷體" w:hint="eastAsia"/>
          <w:bCs/>
          <w:sz w:val="28"/>
          <w:szCs w:val="28"/>
        </w:rPr>
        <w:t>10</w:t>
      </w:r>
      <w:r w:rsidR="007A31A5">
        <w:rPr>
          <w:rFonts w:ascii="標楷體" w:eastAsia="標楷體" w:hAnsi="標楷體"/>
          <w:bCs/>
          <w:sz w:val="28"/>
          <w:szCs w:val="28"/>
        </w:rPr>
        <w:t>7</w:t>
      </w:r>
      <w:r w:rsidRPr="00FF016C">
        <w:rPr>
          <w:rFonts w:ascii="標楷體" w:eastAsia="標楷體" w:hAnsi="標楷體" w:hint="eastAsia"/>
          <w:bCs/>
          <w:sz w:val="28"/>
          <w:szCs w:val="28"/>
        </w:rPr>
        <w:t>年</w:t>
      </w:r>
      <w:r w:rsidR="007A31A5">
        <w:rPr>
          <w:rFonts w:ascii="標楷體" w:eastAsia="標楷體" w:hAnsi="標楷體"/>
          <w:bCs/>
          <w:sz w:val="28"/>
          <w:szCs w:val="28"/>
        </w:rPr>
        <w:t>7</w:t>
      </w:r>
      <w:r w:rsidRPr="00FF016C">
        <w:rPr>
          <w:rFonts w:ascii="標楷體" w:eastAsia="標楷體" w:hAnsi="標楷體" w:hint="eastAsia"/>
          <w:bCs/>
          <w:sz w:val="28"/>
          <w:szCs w:val="28"/>
        </w:rPr>
        <w:t>月</w:t>
      </w:r>
      <w:r w:rsidR="007A31A5">
        <w:rPr>
          <w:rFonts w:ascii="標楷體" w:eastAsia="標楷體" w:hAnsi="標楷體"/>
          <w:bCs/>
          <w:sz w:val="28"/>
          <w:szCs w:val="28"/>
        </w:rPr>
        <w:t>16</w:t>
      </w:r>
      <w:r w:rsidRPr="00FF016C">
        <w:rPr>
          <w:rFonts w:ascii="標楷體" w:eastAsia="標楷體" w:hAnsi="標楷體" w:hint="eastAsia"/>
          <w:bCs/>
          <w:sz w:val="28"/>
          <w:szCs w:val="28"/>
        </w:rPr>
        <w:t>日府水</w:t>
      </w:r>
      <w:r w:rsidR="007A31A5">
        <w:rPr>
          <w:rFonts w:ascii="標楷體" w:eastAsia="標楷體" w:hAnsi="標楷體" w:hint="eastAsia"/>
          <w:bCs/>
          <w:sz w:val="28"/>
          <w:szCs w:val="28"/>
        </w:rPr>
        <w:t>政</w:t>
      </w:r>
      <w:proofErr w:type="gramEnd"/>
      <w:r w:rsidRPr="00FF016C">
        <w:rPr>
          <w:rFonts w:ascii="標楷體" w:eastAsia="標楷體" w:hAnsi="標楷體" w:hint="eastAsia"/>
          <w:bCs/>
          <w:sz w:val="28"/>
          <w:szCs w:val="28"/>
        </w:rPr>
        <w:t>字第1</w:t>
      </w:r>
      <w:r w:rsidR="007A31A5">
        <w:rPr>
          <w:rFonts w:ascii="標楷體" w:eastAsia="標楷體" w:hAnsi="標楷體" w:hint="eastAsia"/>
          <w:bCs/>
          <w:sz w:val="28"/>
          <w:szCs w:val="28"/>
        </w:rPr>
        <w:t>070143248</w:t>
      </w:r>
      <w:r w:rsidRPr="00FF016C">
        <w:rPr>
          <w:rFonts w:ascii="標楷體" w:eastAsia="標楷體" w:hAnsi="標楷體" w:hint="eastAsia"/>
          <w:bCs/>
          <w:sz w:val="28"/>
          <w:szCs w:val="28"/>
        </w:rPr>
        <w:t>號函提報第1次修正計畫，經濟部水利署</w:t>
      </w:r>
      <w:r w:rsidR="007A31A5">
        <w:rPr>
          <w:rFonts w:ascii="標楷體" w:eastAsia="標楷體" w:hAnsi="標楷體" w:hint="eastAsia"/>
          <w:bCs/>
          <w:sz w:val="28"/>
          <w:szCs w:val="28"/>
        </w:rPr>
        <w:t>107</w:t>
      </w:r>
      <w:r w:rsidRPr="00FF016C">
        <w:rPr>
          <w:rFonts w:ascii="標楷體" w:eastAsia="標楷體" w:hAnsi="標楷體" w:hint="eastAsia"/>
          <w:bCs/>
          <w:sz w:val="28"/>
          <w:szCs w:val="28"/>
        </w:rPr>
        <w:t>年</w:t>
      </w:r>
      <w:r w:rsidR="007A31A5">
        <w:rPr>
          <w:rFonts w:ascii="標楷體" w:eastAsia="標楷體" w:hAnsi="標楷體" w:hint="eastAsia"/>
          <w:bCs/>
          <w:sz w:val="28"/>
          <w:szCs w:val="28"/>
        </w:rPr>
        <w:t>7</w:t>
      </w:r>
      <w:r w:rsidRPr="00FF016C">
        <w:rPr>
          <w:rFonts w:ascii="標楷體" w:eastAsia="標楷體" w:hAnsi="標楷體" w:hint="eastAsia"/>
          <w:bCs/>
          <w:sz w:val="28"/>
          <w:szCs w:val="28"/>
        </w:rPr>
        <w:t>月</w:t>
      </w:r>
      <w:r w:rsidR="007A31A5">
        <w:rPr>
          <w:rFonts w:ascii="標楷體" w:eastAsia="標楷體" w:hAnsi="標楷體" w:hint="eastAsia"/>
          <w:bCs/>
          <w:sz w:val="28"/>
          <w:szCs w:val="28"/>
        </w:rPr>
        <w:t>23</w:t>
      </w:r>
      <w:r w:rsidRPr="00FF016C">
        <w:rPr>
          <w:rFonts w:ascii="標楷體" w:eastAsia="標楷體" w:hAnsi="標楷體" w:hint="eastAsia"/>
          <w:bCs/>
          <w:sz w:val="28"/>
          <w:szCs w:val="28"/>
        </w:rPr>
        <w:t>日經水政字第1</w:t>
      </w:r>
      <w:r w:rsidR="007A31A5">
        <w:rPr>
          <w:rFonts w:ascii="標楷體" w:eastAsia="標楷體" w:hAnsi="標楷體" w:hint="eastAsia"/>
          <w:bCs/>
          <w:sz w:val="28"/>
          <w:szCs w:val="28"/>
        </w:rPr>
        <w:t>0753175140</w:t>
      </w:r>
      <w:r w:rsidRPr="00FF016C">
        <w:rPr>
          <w:rFonts w:ascii="標楷體" w:eastAsia="標楷體" w:hAnsi="標楷體" w:hint="eastAsia"/>
          <w:bCs/>
          <w:sz w:val="28"/>
          <w:szCs w:val="28"/>
        </w:rPr>
        <w:t>號原則同意。</w:t>
      </w: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其他事項：</w:t>
      </w:r>
    </w:p>
    <w:p w:rsidR="009069F6" w:rsidRPr="00FF016C" w:rsidRDefault="009069F6" w:rsidP="00F22C03">
      <w:pPr>
        <w:tabs>
          <w:tab w:val="left" w:pos="2064"/>
        </w:tabs>
        <w:adjustRightInd w:val="0"/>
        <w:snapToGrid w:val="0"/>
        <w:spacing w:line="480" w:lineRule="exact"/>
        <w:ind w:leftChars="531" w:left="1274"/>
        <w:rPr>
          <w:rFonts w:ascii="標楷體" w:eastAsia="標楷體" w:hAnsi="標楷體"/>
          <w:bCs/>
          <w:sz w:val="28"/>
          <w:szCs w:val="28"/>
        </w:rPr>
      </w:pPr>
      <w:r w:rsidRPr="00FF016C">
        <w:rPr>
          <w:rFonts w:ascii="標楷體" w:eastAsia="標楷體" w:hAnsi="標楷體" w:cs="標楷體" w:hint="eastAsia"/>
          <w:bCs/>
          <w:sz w:val="28"/>
          <w:szCs w:val="28"/>
        </w:rPr>
        <w:t>有關水利署指示事項，縣府將持續配合辦理。</w:t>
      </w:r>
    </w:p>
    <w:p w:rsidR="009069F6" w:rsidRPr="00AA56EE" w:rsidRDefault="009069F6" w:rsidP="009069F6">
      <w:pPr>
        <w:spacing w:line="480" w:lineRule="exact"/>
        <w:rPr>
          <w:rFonts w:ascii="標楷體" w:eastAsia="標楷體" w:hAnsi="標楷體"/>
          <w:b/>
          <w:sz w:val="28"/>
          <w:szCs w:val="28"/>
        </w:rPr>
      </w:pPr>
      <w:r w:rsidRPr="00AA56EE">
        <w:rPr>
          <w:rFonts w:ascii="標楷體" w:eastAsia="標楷體" w:hAnsi="標楷體" w:hint="eastAsia"/>
          <w:b/>
          <w:sz w:val="28"/>
          <w:szCs w:val="28"/>
        </w:rPr>
        <w:t>查核人員</w:t>
      </w:r>
      <w:r w:rsidRPr="00AA56EE">
        <w:rPr>
          <w:rFonts w:ascii="標楷體" w:eastAsia="標楷體" w:hAnsi="標楷體"/>
          <w:b/>
          <w:sz w:val="28"/>
          <w:szCs w:val="28"/>
        </w:rPr>
        <w:t>:</w:t>
      </w:r>
    </w:p>
    <w:p w:rsidR="00E93C07" w:rsidRDefault="009069F6" w:rsidP="006D6C41">
      <w:pPr>
        <w:spacing w:line="480" w:lineRule="exact"/>
        <w:rPr>
          <w:rFonts w:ascii="標楷體" w:eastAsia="標楷體" w:hAnsi="標楷體"/>
          <w:sz w:val="28"/>
          <w:szCs w:val="28"/>
        </w:rPr>
      </w:pPr>
      <w:r w:rsidRPr="00FF016C">
        <w:rPr>
          <w:rFonts w:ascii="標楷體" w:eastAsia="標楷體" w:hAnsi="標楷體"/>
          <w:sz w:val="28"/>
          <w:szCs w:val="28"/>
        </w:rPr>
        <w:t xml:space="preserve">         </w:t>
      </w:r>
      <w:r w:rsidRPr="00FF016C">
        <w:rPr>
          <w:rFonts w:ascii="標楷體" w:eastAsia="標楷體" w:hAnsi="標楷體" w:hint="eastAsia"/>
          <w:sz w:val="28"/>
          <w:szCs w:val="28"/>
        </w:rPr>
        <w:t>水利行政組</w:t>
      </w:r>
      <w:r w:rsidR="00E93C07">
        <w:rPr>
          <w:rFonts w:ascii="標楷體" w:eastAsia="標楷體" w:hAnsi="標楷體" w:hint="eastAsia"/>
          <w:sz w:val="28"/>
          <w:szCs w:val="28"/>
        </w:rPr>
        <w:t>：</w:t>
      </w:r>
      <w:r w:rsidR="00255087">
        <w:rPr>
          <w:rFonts w:ascii="標楷體" w:eastAsia="標楷體" w:hAnsi="標楷體" w:hint="eastAsia"/>
          <w:sz w:val="28"/>
          <w:szCs w:val="28"/>
        </w:rPr>
        <w:t>張簡任正工程</w:t>
      </w:r>
      <w:proofErr w:type="gramStart"/>
      <w:r w:rsidR="00255087">
        <w:rPr>
          <w:rFonts w:ascii="標楷體" w:eastAsia="標楷體" w:hAnsi="標楷體" w:hint="eastAsia"/>
          <w:sz w:val="28"/>
          <w:szCs w:val="28"/>
        </w:rPr>
        <w:t>司昆茂</w:t>
      </w:r>
      <w:proofErr w:type="gramEnd"/>
      <w:r w:rsidR="00255087" w:rsidRPr="00FF016C">
        <w:rPr>
          <w:rFonts w:ascii="標楷體" w:eastAsia="標楷體" w:hAnsi="標楷體" w:hint="eastAsia"/>
          <w:sz w:val="28"/>
          <w:szCs w:val="28"/>
        </w:rPr>
        <w:t>、</w:t>
      </w:r>
      <w:r w:rsidR="00E93C07">
        <w:rPr>
          <w:rFonts w:ascii="標楷體" w:eastAsia="標楷體" w:hAnsi="標楷體" w:hint="eastAsia"/>
          <w:sz w:val="28"/>
          <w:szCs w:val="28"/>
        </w:rPr>
        <w:t>葛科長武松</w:t>
      </w:r>
      <w:r w:rsidR="00E93C07" w:rsidRPr="00FF016C">
        <w:rPr>
          <w:rFonts w:ascii="標楷體" w:eastAsia="標楷體" w:hAnsi="標楷體" w:hint="eastAsia"/>
          <w:sz w:val="28"/>
          <w:szCs w:val="28"/>
        </w:rPr>
        <w:t>、林副工程</w:t>
      </w:r>
      <w:proofErr w:type="gramStart"/>
      <w:r w:rsidR="00E93C07" w:rsidRPr="00FF016C">
        <w:rPr>
          <w:rFonts w:ascii="標楷體" w:eastAsia="標楷體" w:hAnsi="標楷體" w:hint="eastAsia"/>
          <w:sz w:val="28"/>
          <w:szCs w:val="28"/>
        </w:rPr>
        <w:t>司育如</w:t>
      </w:r>
      <w:proofErr w:type="gramEnd"/>
    </w:p>
    <w:p w:rsidR="009069F6" w:rsidRPr="00FF016C" w:rsidRDefault="00E93C07" w:rsidP="006D6C41">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9069F6" w:rsidRPr="00FF016C">
        <w:rPr>
          <w:rFonts w:ascii="標楷體" w:eastAsia="標楷體" w:hAnsi="標楷體" w:hint="eastAsia"/>
          <w:sz w:val="28"/>
          <w:szCs w:val="28"/>
        </w:rPr>
        <w:t>黃副工程</w:t>
      </w:r>
      <w:proofErr w:type="gramStart"/>
      <w:r w:rsidR="009069F6" w:rsidRPr="00FF016C">
        <w:rPr>
          <w:rFonts w:ascii="標楷體" w:eastAsia="標楷體" w:hAnsi="標楷體" w:hint="eastAsia"/>
          <w:sz w:val="28"/>
          <w:szCs w:val="28"/>
        </w:rPr>
        <w:t>司詩評</w:t>
      </w:r>
      <w:proofErr w:type="gramEnd"/>
    </w:p>
    <w:p w:rsidR="006D6C41" w:rsidRDefault="006D6C41" w:rsidP="006D6C41">
      <w:pPr>
        <w:spacing w:line="480" w:lineRule="exact"/>
        <w:rPr>
          <w:rFonts w:ascii="標楷體" w:eastAsia="標楷體" w:hAnsi="標楷體"/>
          <w:sz w:val="28"/>
          <w:szCs w:val="28"/>
        </w:rPr>
      </w:pPr>
      <w:r>
        <w:rPr>
          <w:rFonts w:ascii="標楷體" w:eastAsia="標楷體" w:hAnsi="標楷體" w:hint="eastAsia"/>
          <w:sz w:val="28"/>
          <w:szCs w:val="28"/>
        </w:rPr>
        <w:t xml:space="preserve">         主  計  室：</w:t>
      </w:r>
      <w:proofErr w:type="gramStart"/>
      <w:r>
        <w:rPr>
          <w:rFonts w:ascii="標楷體" w:eastAsia="標楷體" w:hAnsi="標楷體" w:hint="eastAsia"/>
          <w:sz w:val="28"/>
          <w:szCs w:val="28"/>
        </w:rPr>
        <w:t>柯視察燕靜</w:t>
      </w:r>
      <w:proofErr w:type="gramEnd"/>
    </w:p>
    <w:p w:rsidR="009069F6" w:rsidRDefault="009069F6" w:rsidP="009069F6">
      <w:pPr>
        <w:rPr>
          <w:rFonts w:ascii="標楷體" w:eastAsia="標楷體" w:hAnsi="標楷體" w:cs="Calibri"/>
          <w:b/>
          <w:sz w:val="28"/>
          <w:szCs w:val="28"/>
        </w:rPr>
      </w:pPr>
      <w:r w:rsidRPr="00AA56EE">
        <w:rPr>
          <w:rFonts w:ascii="標楷體" w:eastAsia="標楷體" w:hAnsi="標楷體" w:cs="Calibri" w:hint="eastAsia"/>
          <w:b/>
          <w:sz w:val="28"/>
          <w:szCs w:val="28"/>
        </w:rPr>
        <w:t>查核日期</w:t>
      </w:r>
      <w:r w:rsidRPr="00AA56EE">
        <w:rPr>
          <w:rFonts w:ascii="標楷體" w:eastAsia="標楷體" w:hAnsi="標楷體" w:cs="Calibri"/>
          <w:b/>
          <w:sz w:val="28"/>
          <w:szCs w:val="28"/>
        </w:rPr>
        <w:t>:10</w:t>
      </w:r>
      <w:r w:rsidR="003272A3">
        <w:rPr>
          <w:rFonts w:ascii="標楷體" w:eastAsia="標楷體" w:hAnsi="標楷體" w:cs="Calibri" w:hint="eastAsia"/>
          <w:b/>
          <w:sz w:val="28"/>
          <w:szCs w:val="28"/>
        </w:rPr>
        <w:t>7</w:t>
      </w:r>
      <w:r w:rsidRPr="00AA56EE">
        <w:rPr>
          <w:rFonts w:ascii="標楷體" w:eastAsia="標楷體" w:hAnsi="標楷體" w:cs="Calibri" w:hint="eastAsia"/>
          <w:b/>
          <w:sz w:val="28"/>
          <w:szCs w:val="28"/>
        </w:rPr>
        <w:t>年</w:t>
      </w:r>
      <w:r>
        <w:rPr>
          <w:rFonts w:ascii="標楷體" w:eastAsia="標楷體" w:hAnsi="標楷體" w:cs="Calibri" w:hint="eastAsia"/>
          <w:b/>
          <w:sz w:val="28"/>
          <w:szCs w:val="28"/>
        </w:rPr>
        <w:t>9</w:t>
      </w:r>
      <w:r w:rsidRPr="00AA56EE">
        <w:rPr>
          <w:rFonts w:ascii="標楷體" w:eastAsia="標楷體" w:hAnsi="標楷體" w:cs="Calibri" w:hint="eastAsia"/>
          <w:b/>
          <w:sz w:val="28"/>
          <w:szCs w:val="28"/>
        </w:rPr>
        <w:t>月</w:t>
      </w:r>
      <w:r>
        <w:rPr>
          <w:rFonts w:ascii="標楷體" w:eastAsia="標楷體" w:hAnsi="標楷體" w:cs="Calibri" w:hint="eastAsia"/>
          <w:b/>
          <w:sz w:val="28"/>
          <w:szCs w:val="28"/>
        </w:rPr>
        <w:t>1</w:t>
      </w:r>
      <w:r w:rsidR="001F27B3">
        <w:rPr>
          <w:rFonts w:ascii="標楷體" w:eastAsia="標楷體" w:hAnsi="標楷體" w:cs="Calibri" w:hint="eastAsia"/>
          <w:b/>
          <w:sz w:val="28"/>
          <w:szCs w:val="28"/>
        </w:rPr>
        <w:t>2</w:t>
      </w:r>
      <w:r w:rsidRPr="00AA56EE">
        <w:rPr>
          <w:rFonts w:ascii="標楷體" w:eastAsia="標楷體" w:hAnsi="標楷體" w:cs="Calibri" w:hint="eastAsia"/>
          <w:b/>
          <w:sz w:val="28"/>
          <w:szCs w:val="28"/>
        </w:rPr>
        <w:t>日</w:t>
      </w:r>
    </w:p>
    <w:p w:rsidR="009069F6" w:rsidRDefault="009069F6" w:rsidP="009069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786"/>
      </w:tblGrid>
      <w:tr w:rsidR="009069F6" w:rsidRPr="00EF7E4A" w:rsidTr="00A624AA">
        <w:trPr>
          <w:trHeight w:val="2603"/>
        </w:trPr>
        <w:tc>
          <w:tcPr>
            <w:tcW w:w="5088" w:type="dxa"/>
          </w:tcPr>
          <w:p w:rsidR="009069F6" w:rsidRPr="00EF7E4A" w:rsidRDefault="009734BE" w:rsidP="009734BE">
            <w:pPr>
              <w:jc w:val="center"/>
            </w:pPr>
            <w:r>
              <w:rPr>
                <w:noProof/>
              </w:rPr>
              <w:drawing>
                <wp:inline distT="0" distB="0" distL="0" distR="0">
                  <wp:extent cx="2125980" cy="1594486"/>
                  <wp:effectExtent l="0" t="0" r="0" b="0"/>
                  <wp:docPr id="1" name="圖片 1" descr="D:\違法水井計畫\查核\107\嘉義縣\IMG_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違法水井計畫\查核\107\嘉義縣\IMG_08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187" cy="1596891"/>
                          </a:xfrm>
                          <a:prstGeom prst="rect">
                            <a:avLst/>
                          </a:prstGeom>
                          <a:noFill/>
                          <a:ln>
                            <a:noFill/>
                          </a:ln>
                        </pic:spPr>
                      </pic:pic>
                    </a:graphicData>
                  </a:graphic>
                </wp:inline>
              </w:drawing>
            </w:r>
          </w:p>
        </w:tc>
        <w:tc>
          <w:tcPr>
            <w:tcW w:w="4786" w:type="dxa"/>
          </w:tcPr>
          <w:p w:rsidR="009069F6" w:rsidRPr="00EF7E4A" w:rsidRDefault="009734BE" w:rsidP="009734BE">
            <w:pPr>
              <w:jc w:val="center"/>
            </w:pPr>
            <w:r>
              <w:rPr>
                <w:noProof/>
              </w:rPr>
              <w:drawing>
                <wp:inline distT="0" distB="0" distL="0" distR="0">
                  <wp:extent cx="2110740" cy="1583055"/>
                  <wp:effectExtent l="0" t="0" r="0" b="0"/>
                  <wp:docPr id="2" name="圖片 2" descr="D:\違法水井計畫\查核\107\嘉義縣\IMG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違法水井計畫\查核\107\嘉義縣\IMG_08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740" cy="1583055"/>
                          </a:xfrm>
                          <a:prstGeom prst="rect">
                            <a:avLst/>
                          </a:prstGeom>
                          <a:noFill/>
                          <a:ln>
                            <a:noFill/>
                          </a:ln>
                        </pic:spPr>
                      </pic:pic>
                    </a:graphicData>
                  </a:graphic>
                </wp:inline>
              </w:drawing>
            </w:r>
          </w:p>
        </w:tc>
      </w:tr>
      <w:tr w:rsidR="009069F6" w:rsidRPr="00EF7E4A" w:rsidTr="00A624AA">
        <w:trPr>
          <w:trHeight w:val="2603"/>
        </w:trPr>
        <w:tc>
          <w:tcPr>
            <w:tcW w:w="5088" w:type="dxa"/>
          </w:tcPr>
          <w:p w:rsidR="009069F6" w:rsidRPr="00EF7E4A" w:rsidRDefault="009734BE" w:rsidP="009734BE">
            <w:pPr>
              <w:jc w:val="center"/>
            </w:pPr>
            <w:r>
              <w:rPr>
                <w:noProof/>
              </w:rPr>
              <w:lastRenderedPageBreak/>
              <w:drawing>
                <wp:inline distT="0" distB="0" distL="0" distR="0">
                  <wp:extent cx="2118360" cy="1588768"/>
                  <wp:effectExtent l="0" t="0" r="0" b="0"/>
                  <wp:docPr id="3" name="圖片 3" descr="D:\違法水井計畫\查核\107\嘉義縣\IMG_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違法水井計畫\查核\107\嘉義縣\IMG_08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50" cy="1590710"/>
                          </a:xfrm>
                          <a:prstGeom prst="rect">
                            <a:avLst/>
                          </a:prstGeom>
                          <a:noFill/>
                          <a:ln>
                            <a:noFill/>
                          </a:ln>
                        </pic:spPr>
                      </pic:pic>
                    </a:graphicData>
                  </a:graphic>
                </wp:inline>
              </w:drawing>
            </w:r>
          </w:p>
        </w:tc>
        <w:tc>
          <w:tcPr>
            <w:tcW w:w="4786" w:type="dxa"/>
          </w:tcPr>
          <w:p w:rsidR="009069F6" w:rsidRPr="00EF7E4A" w:rsidRDefault="009734BE" w:rsidP="009734BE">
            <w:pPr>
              <w:jc w:val="center"/>
            </w:pPr>
            <w:r>
              <w:rPr>
                <w:noProof/>
              </w:rPr>
              <w:drawing>
                <wp:inline distT="0" distB="0" distL="0" distR="0">
                  <wp:extent cx="2098040" cy="1573530"/>
                  <wp:effectExtent l="0" t="0" r="0" b="0"/>
                  <wp:docPr id="4" name="圖片 4" descr="D:\違法水井計畫\查核\107\嘉義縣\IMG_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違法水井計畫\查核\107\嘉義縣\IMG_08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8040" cy="1573530"/>
                          </a:xfrm>
                          <a:prstGeom prst="rect">
                            <a:avLst/>
                          </a:prstGeom>
                          <a:noFill/>
                          <a:ln>
                            <a:noFill/>
                          </a:ln>
                        </pic:spPr>
                      </pic:pic>
                    </a:graphicData>
                  </a:graphic>
                </wp:inline>
              </w:drawing>
            </w:r>
          </w:p>
        </w:tc>
      </w:tr>
    </w:tbl>
    <w:p w:rsidR="00F64733" w:rsidRPr="009069F6" w:rsidRDefault="007B71F8" w:rsidP="009069F6"/>
    <w:sectPr w:rsidR="00F64733" w:rsidRPr="009069F6" w:rsidSect="00B442E7">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F8" w:rsidRDefault="007B71F8">
      <w:r>
        <w:separator/>
      </w:r>
    </w:p>
  </w:endnote>
  <w:endnote w:type="continuationSeparator" w:id="0">
    <w:p w:rsidR="007B71F8" w:rsidRDefault="007B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78" w:rsidRDefault="002335A6">
    <w:pPr>
      <w:pStyle w:val="a3"/>
      <w:jc w:val="center"/>
    </w:pPr>
    <w:r>
      <w:fldChar w:fldCharType="begin"/>
    </w:r>
    <w:r w:rsidR="00E46D00">
      <w:instrText>PAGE   \* MERGEFORMAT</w:instrText>
    </w:r>
    <w:r>
      <w:fldChar w:fldCharType="separate"/>
    </w:r>
    <w:r w:rsidR="009734BE" w:rsidRPr="009734BE">
      <w:rPr>
        <w:noProof/>
        <w:lang w:val="zh-TW"/>
      </w:rPr>
      <w:t>2</w:t>
    </w:r>
    <w:r>
      <w:rPr>
        <w:noProof/>
        <w:lang w:val="zh-TW"/>
      </w:rPr>
      <w:fldChar w:fldCharType="end"/>
    </w:r>
  </w:p>
  <w:p w:rsidR="006E2C78" w:rsidRDefault="007B71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F8" w:rsidRDefault="007B71F8">
      <w:r>
        <w:separator/>
      </w:r>
    </w:p>
  </w:footnote>
  <w:footnote w:type="continuationSeparator" w:id="0">
    <w:p w:rsidR="007B71F8" w:rsidRDefault="007B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8A"/>
    <w:multiLevelType w:val="hybridMultilevel"/>
    <w:tmpl w:val="D08E6F94"/>
    <w:lvl w:ilvl="0" w:tplc="911C62F6">
      <w:start w:val="1"/>
      <w:numFmt w:val="decimal"/>
      <w:lvlText w:val="%1."/>
      <w:lvlJc w:val="left"/>
      <w:pPr>
        <w:ind w:left="1068" w:hanging="36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
    <w:nsid w:val="12336A17"/>
    <w:multiLevelType w:val="hybridMultilevel"/>
    <w:tmpl w:val="AAB0AE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515B8C"/>
    <w:multiLevelType w:val="hybridMultilevel"/>
    <w:tmpl w:val="C1626DC8"/>
    <w:lvl w:ilvl="0" w:tplc="BC4AE82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47B676E"/>
    <w:multiLevelType w:val="hybridMultilevel"/>
    <w:tmpl w:val="7A94062E"/>
    <w:lvl w:ilvl="0" w:tplc="A8D6AFA2">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811C9C"/>
    <w:multiLevelType w:val="hybridMultilevel"/>
    <w:tmpl w:val="612C4F8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68FC6A1C"/>
    <w:multiLevelType w:val="hybridMultilevel"/>
    <w:tmpl w:val="ED64B1D4"/>
    <w:lvl w:ilvl="0" w:tplc="BBC03D2A">
      <w:start w:val="1"/>
      <w:numFmt w:val="decimal"/>
      <w:lvlText w:val="%1."/>
      <w:lvlJc w:val="left"/>
      <w:pPr>
        <w:ind w:left="10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9F6"/>
    <w:rsid w:val="0010258A"/>
    <w:rsid w:val="0015765C"/>
    <w:rsid w:val="00187B9D"/>
    <w:rsid w:val="001A6E67"/>
    <w:rsid w:val="001F27B3"/>
    <w:rsid w:val="00223238"/>
    <w:rsid w:val="002335A6"/>
    <w:rsid w:val="00255087"/>
    <w:rsid w:val="002B64BF"/>
    <w:rsid w:val="00312EF0"/>
    <w:rsid w:val="003272A3"/>
    <w:rsid w:val="003A73D3"/>
    <w:rsid w:val="0052291C"/>
    <w:rsid w:val="00560EB8"/>
    <w:rsid w:val="00681357"/>
    <w:rsid w:val="006829E0"/>
    <w:rsid w:val="006A5E5E"/>
    <w:rsid w:val="006D6C41"/>
    <w:rsid w:val="007A31A5"/>
    <w:rsid w:val="007A673D"/>
    <w:rsid w:val="007B71F8"/>
    <w:rsid w:val="00804A0C"/>
    <w:rsid w:val="008113E1"/>
    <w:rsid w:val="008469D5"/>
    <w:rsid w:val="009069F6"/>
    <w:rsid w:val="00933265"/>
    <w:rsid w:val="00961E60"/>
    <w:rsid w:val="009734BE"/>
    <w:rsid w:val="009E1A5E"/>
    <w:rsid w:val="00AB110A"/>
    <w:rsid w:val="00C36A32"/>
    <w:rsid w:val="00D57C0D"/>
    <w:rsid w:val="00E46D00"/>
    <w:rsid w:val="00E93C07"/>
    <w:rsid w:val="00E957DB"/>
    <w:rsid w:val="00ED24C9"/>
    <w:rsid w:val="00F22C03"/>
    <w:rsid w:val="00F501D0"/>
    <w:rsid w:val="00F76273"/>
    <w:rsid w:val="00FF01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69F6"/>
    <w:pPr>
      <w:tabs>
        <w:tab w:val="center" w:pos="4153"/>
        <w:tab w:val="right" w:pos="8306"/>
      </w:tabs>
      <w:snapToGrid w:val="0"/>
    </w:pPr>
    <w:rPr>
      <w:sz w:val="20"/>
      <w:szCs w:val="20"/>
    </w:rPr>
  </w:style>
  <w:style w:type="character" w:customStyle="1" w:styleId="a4">
    <w:name w:val="頁尾 字元"/>
    <w:basedOn w:val="a0"/>
    <w:link w:val="a3"/>
    <w:uiPriority w:val="99"/>
    <w:rsid w:val="009069F6"/>
    <w:rPr>
      <w:rFonts w:ascii="Calibri" w:eastAsia="新細明體" w:hAnsi="Calibri" w:cs="Times New Roman"/>
      <w:sz w:val="20"/>
      <w:szCs w:val="20"/>
    </w:rPr>
  </w:style>
  <w:style w:type="paragraph" w:styleId="a5">
    <w:name w:val="List Paragraph"/>
    <w:basedOn w:val="a"/>
    <w:uiPriority w:val="34"/>
    <w:qFormat/>
    <w:rsid w:val="009069F6"/>
    <w:pPr>
      <w:ind w:leftChars="200" w:left="480"/>
    </w:pPr>
  </w:style>
  <w:style w:type="paragraph" w:styleId="a6">
    <w:name w:val="header"/>
    <w:basedOn w:val="a"/>
    <w:link w:val="a7"/>
    <w:uiPriority w:val="99"/>
    <w:unhideWhenUsed/>
    <w:rsid w:val="001F27B3"/>
    <w:pPr>
      <w:tabs>
        <w:tab w:val="center" w:pos="4153"/>
        <w:tab w:val="right" w:pos="8306"/>
      </w:tabs>
      <w:snapToGrid w:val="0"/>
    </w:pPr>
    <w:rPr>
      <w:sz w:val="20"/>
      <w:szCs w:val="20"/>
    </w:rPr>
  </w:style>
  <w:style w:type="character" w:customStyle="1" w:styleId="a7">
    <w:name w:val="頁首 字元"/>
    <w:basedOn w:val="a0"/>
    <w:link w:val="a6"/>
    <w:uiPriority w:val="99"/>
    <w:rsid w:val="001F27B3"/>
    <w:rPr>
      <w:rFonts w:ascii="Calibri" w:eastAsia="新細明體" w:hAnsi="Calibri" w:cs="Times New Roman"/>
      <w:sz w:val="20"/>
      <w:szCs w:val="20"/>
    </w:rPr>
  </w:style>
  <w:style w:type="paragraph" w:styleId="a8">
    <w:name w:val="Balloon Text"/>
    <w:basedOn w:val="a"/>
    <w:link w:val="a9"/>
    <w:uiPriority w:val="99"/>
    <w:semiHidden/>
    <w:unhideWhenUsed/>
    <w:rsid w:val="00961E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1E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69F6"/>
    <w:pPr>
      <w:tabs>
        <w:tab w:val="center" w:pos="4153"/>
        <w:tab w:val="right" w:pos="8306"/>
      </w:tabs>
      <w:snapToGrid w:val="0"/>
    </w:pPr>
    <w:rPr>
      <w:sz w:val="20"/>
      <w:szCs w:val="20"/>
    </w:rPr>
  </w:style>
  <w:style w:type="character" w:customStyle="1" w:styleId="a4">
    <w:name w:val="頁尾 字元"/>
    <w:basedOn w:val="a0"/>
    <w:link w:val="a3"/>
    <w:uiPriority w:val="99"/>
    <w:rsid w:val="009069F6"/>
    <w:rPr>
      <w:rFonts w:ascii="Calibri" w:eastAsia="新細明體" w:hAnsi="Calibri" w:cs="Times New Roman"/>
      <w:sz w:val="20"/>
      <w:szCs w:val="20"/>
    </w:rPr>
  </w:style>
  <w:style w:type="paragraph" w:styleId="a5">
    <w:name w:val="List Paragraph"/>
    <w:basedOn w:val="a"/>
    <w:uiPriority w:val="34"/>
    <w:qFormat/>
    <w:rsid w:val="009069F6"/>
    <w:pPr>
      <w:ind w:leftChars="200" w:left="480"/>
    </w:pPr>
  </w:style>
  <w:style w:type="paragraph" w:styleId="a6">
    <w:name w:val="header"/>
    <w:basedOn w:val="a"/>
    <w:link w:val="a7"/>
    <w:uiPriority w:val="99"/>
    <w:unhideWhenUsed/>
    <w:rsid w:val="001F27B3"/>
    <w:pPr>
      <w:tabs>
        <w:tab w:val="center" w:pos="4153"/>
        <w:tab w:val="right" w:pos="8306"/>
      </w:tabs>
      <w:snapToGrid w:val="0"/>
    </w:pPr>
    <w:rPr>
      <w:sz w:val="20"/>
      <w:szCs w:val="20"/>
    </w:rPr>
  </w:style>
  <w:style w:type="character" w:customStyle="1" w:styleId="a7">
    <w:name w:val="頁首 字元"/>
    <w:basedOn w:val="a0"/>
    <w:link w:val="a6"/>
    <w:uiPriority w:val="99"/>
    <w:rsid w:val="001F27B3"/>
    <w:rPr>
      <w:rFonts w:ascii="Calibri" w:eastAsia="新細明體" w:hAnsi="Calibri" w:cs="Times New Roman"/>
      <w:sz w:val="20"/>
      <w:szCs w:val="20"/>
    </w:rPr>
  </w:style>
  <w:style w:type="paragraph" w:styleId="a8">
    <w:name w:val="Balloon Text"/>
    <w:basedOn w:val="a"/>
    <w:link w:val="a9"/>
    <w:uiPriority w:val="99"/>
    <w:semiHidden/>
    <w:unhideWhenUsed/>
    <w:rsid w:val="00961E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1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167</Words>
  <Characters>956</Characters>
  <Application>Microsoft Office Word</Application>
  <DocSecurity>0</DocSecurity>
  <Lines>7</Lines>
  <Paragraphs>2</Paragraphs>
  <ScaleCrop>false</ScaleCrop>
  <Company>WRA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水利行政組二科陳德源</dc:creator>
  <cp:lastModifiedBy>水利行政組二科黃詩評</cp:lastModifiedBy>
  <cp:revision>19</cp:revision>
  <cp:lastPrinted>2018-09-11T06:26:00Z</cp:lastPrinted>
  <dcterms:created xsi:type="dcterms:W3CDTF">2017-09-14T01:44:00Z</dcterms:created>
  <dcterms:modified xsi:type="dcterms:W3CDTF">2018-10-01T08:19:00Z</dcterms:modified>
</cp:coreProperties>
</file>