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5E" w:rsidRPr="00F15091" w:rsidRDefault="00B9165E" w:rsidP="00622239">
      <w:pPr>
        <w:pStyle w:val="aa"/>
        <w:widowControl/>
        <w:spacing w:beforeLines="250" w:after="120" w:line="500" w:lineRule="exact"/>
        <w:ind w:leftChars="-142" w:left="-426" w:rightChars="-111" w:right="-333"/>
        <w:rPr>
          <w:b/>
          <w:sz w:val="56"/>
          <w:szCs w:val="56"/>
        </w:rPr>
      </w:pPr>
    </w:p>
    <w:p w:rsidR="0079444A" w:rsidRPr="00C86980" w:rsidRDefault="00012FD4" w:rsidP="00622239">
      <w:pPr>
        <w:pStyle w:val="aa"/>
        <w:widowControl/>
        <w:spacing w:beforeLines="250" w:after="120" w:line="500" w:lineRule="exact"/>
        <w:ind w:leftChars="-142" w:left="-426" w:rightChars="-111" w:right="-333"/>
        <w:rPr>
          <w:rFonts w:hAnsi="標楷體"/>
          <w:sz w:val="56"/>
          <w:szCs w:val="56"/>
        </w:rPr>
      </w:pPr>
      <w:r w:rsidRPr="00C86980">
        <w:rPr>
          <w:rFonts w:hAnsi="標楷體" w:hint="eastAsia"/>
          <w:sz w:val="56"/>
          <w:szCs w:val="56"/>
        </w:rPr>
        <w:t>前瞻基礎建設計畫</w:t>
      </w:r>
      <w:r w:rsidRPr="00C86980">
        <w:rPr>
          <w:rFonts w:hAnsi="標楷體" w:hint="eastAsia"/>
          <w:sz w:val="56"/>
          <w:szCs w:val="56"/>
        </w:rPr>
        <w:t>-</w:t>
      </w:r>
      <w:r w:rsidRPr="00C86980">
        <w:rPr>
          <w:rFonts w:hAnsi="標楷體" w:hint="eastAsia"/>
          <w:sz w:val="56"/>
          <w:szCs w:val="56"/>
        </w:rPr>
        <w:t>水環境建設</w:t>
      </w:r>
    </w:p>
    <w:p w:rsidR="00187839" w:rsidRPr="00C86980" w:rsidRDefault="00731C1F" w:rsidP="00622239">
      <w:pPr>
        <w:pStyle w:val="aa"/>
        <w:widowControl/>
        <w:spacing w:beforeLines="250" w:after="120" w:line="240" w:lineRule="auto"/>
        <w:ind w:leftChars="-142" w:left="-426" w:rightChars="-111" w:right="-333"/>
        <w:rPr>
          <w:sz w:val="56"/>
          <w:szCs w:val="56"/>
        </w:rPr>
      </w:pPr>
      <w:r w:rsidRPr="00C86980">
        <w:rPr>
          <w:rFonts w:hAnsi="標楷體"/>
          <w:sz w:val="56"/>
          <w:szCs w:val="56"/>
        </w:rPr>
        <w:t>全國水環境改善計畫</w:t>
      </w:r>
    </w:p>
    <w:p w:rsidR="00187839" w:rsidRPr="00C86980" w:rsidRDefault="00885A97" w:rsidP="004C3B11">
      <w:pPr>
        <w:pStyle w:val="aa"/>
        <w:widowControl/>
        <w:spacing w:before="120" w:after="120" w:line="240" w:lineRule="auto"/>
        <w:rPr>
          <w:rFonts w:hAnsi="標楷體"/>
          <w:sz w:val="56"/>
          <w:szCs w:val="56"/>
        </w:rPr>
      </w:pPr>
      <w:r w:rsidRPr="00C86980">
        <w:rPr>
          <w:rFonts w:hAnsi="標楷體" w:hint="eastAsia"/>
          <w:sz w:val="56"/>
          <w:szCs w:val="56"/>
        </w:rPr>
        <w:t>(</w:t>
      </w:r>
      <w:r w:rsidR="00A2472B" w:rsidRPr="00C86980">
        <w:rPr>
          <w:rFonts w:hAnsi="標楷體" w:hint="eastAsia"/>
          <w:sz w:val="56"/>
          <w:szCs w:val="56"/>
        </w:rPr>
        <w:t>核定本</w:t>
      </w:r>
      <w:r w:rsidRPr="00C86980">
        <w:rPr>
          <w:rFonts w:hAnsi="標楷體" w:hint="eastAsia"/>
          <w:sz w:val="56"/>
          <w:szCs w:val="56"/>
        </w:rPr>
        <w:t>)</w:t>
      </w:r>
    </w:p>
    <w:p w:rsidR="00187839" w:rsidRPr="00F15091" w:rsidRDefault="00187839" w:rsidP="004C3B11">
      <w:pPr>
        <w:pStyle w:val="aa"/>
        <w:widowControl/>
        <w:spacing w:before="120" w:after="120" w:line="240" w:lineRule="auto"/>
      </w:pPr>
    </w:p>
    <w:p w:rsidR="00187839" w:rsidRPr="00F15091" w:rsidRDefault="00187839" w:rsidP="005E1825">
      <w:pPr>
        <w:pStyle w:val="aa"/>
        <w:widowControl/>
        <w:spacing w:before="120" w:after="120" w:line="500" w:lineRule="exact"/>
      </w:pPr>
    </w:p>
    <w:p w:rsidR="00187839" w:rsidRPr="00F15091" w:rsidRDefault="00187839" w:rsidP="005E1825">
      <w:pPr>
        <w:pStyle w:val="aa"/>
        <w:widowControl/>
        <w:spacing w:before="120" w:after="120" w:line="500" w:lineRule="exact"/>
      </w:pPr>
    </w:p>
    <w:p w:rsidR="00365EF9" w:rsidRPr="00F15091" w:rsidRDefault="00365EF9" w:rsidP="005E1825">
      <w:pPr>
        <w:pStyle w:val="a8"/>
        <w:widowControl/>
        <w:spacing w:before="120" w:after="120" w:line="500" w:lineRule="exact"/>
      </w:pPr>
    </w:p>
    <w:p w:rsidR="00365EF9" w:rsidRPr="00F15091" w:rsidRDefault="00365EF9" w:rsidP="005E1825">
      <w:pPr>
        <w:pStyle w:val="a8"/>
        <w:widowControl/>
        <w:spacing w:before="120" w:after="120" w:line="500" w:lineRule="exact"/>
      </w:pPr>
    </w:p>
    <w:p w:rsidR="00A304AE" w:rsidRPr="00F15091" w:rsidRDefault="00A304AE" w:rsidP="005E1825">
      <w:pPr>
        <w:pStyle w:val="a8"/>
        <w:widowControl/>
        <w:spacing w:before="120" w:after="120" w:line="500" w:lineRule="exact"/>
      </w:pPr>
    </w:p>
    <w:p w:rsidR="00A304AE" w:rsidRPr="00F15091" w:rsidRDefault="00A304AE" w:rsidP="005E1825">
      <w:pPr>
        <w:pStyle w:val="a8"/>
        <w:widowControl/>
        <w:spacing w:before="120" w:after="120" w:line="500" w:lineRule="exact"/>
      </w:pPr>
    </w:p>
    <w:p w:rsidR="00187839" w:rsidRPr="00F15091" w:rsidRDefault="00187839" w:rsidP="005E1825">
      <w:pPr>
        <w:pStyle w:val="a8"/>
        <w:widowControl/>
        <w:spacing w:before="120" w:after="120" w:line="500" w:lineRule="exact"/>
      </w:pPr>
    </w:p>
    <w:p w:rsidR="00A304AE" w:rsidRPr="00F15091" w:rsidRDefault="00A304AE" w:rsidP="005E1825">
      <w:pPr>
        <w:pStyle w:val="a8"/>
        <w:widowControl/>
        <w:spacing w:before="120" w:after="120" w:line="500" w:lineRule="exact"/>
      </w:pPr>
    </w:p>
    <w:p w:rsidR="00CF4A7E" w:rsidRPr="00F15091" w:rsidRDefault="00CF4A7E" w:rsidP="005E1825">
      <w:pPr>
        <w:pStyle w:val="a8"/>
        <w:widowControl/>
        <w:spacing w:before="120" w:after="120" w:line="500" w:lineRule="exact"/>
      </w:pPr>
    </w:p>
    <w:p w:rsidR="00CF4A7E" w:rsidRPr="00F15091" w:rsidRDefault="00CF4A7E" w:rsidP="005E1825">
      <w:pPr>
        <w:pStyle w:val="a8"/>
        <w:widowControl/>
        <w:spacing w:before="120" w:after="120" w:line="500" w:lineRule="exact"/>
      </w:pPr>
    </w:p>
    <w:p w:rsidR="00CF4A7E" w:rsidRPr="00F15091" w:rsidRDefault="00CF4A7E" w:rsidP="005E1825">
      <w:pPr>
        <w:pStyle w:val="a8"/>
        <w:widowControl/>
        <w:spacing w:before="120" w:after="120" w:line="500" w:lineRule="exact"/>
      </w:pPr>
    </w:p>
    <w:p w:rsidR="00187839" w:rsidRPr="00F15091" w:rsidRDefault="00187839" w:rsidP="005E1825">
      <w:pPr>
        <w:pStyle w:val="a8"/>
        <w:widowControl/>
        <w:spacing w:before="120" w:after="120" w:line="500" w:lineRule="exact"/>
      </w:pPr>
      <w:r w:rsidRPr="00F15091">
        <w:rPr>
          <w:rFonts w:hAnsi="標楷體"/>
        </w:rPr>
        <w:t>經濟</w:t>
      </w:r>
      <w:bookmarkStart w:id="0" w:name="_GoBack"/>
      <w:bookmarkEnd w:id="0"/>
      <w:r w:rsidRPr="00F15091">
        <w:rPr>
          <w:rFonts w:hAnsi="標楷體"/>
        </w:rPr>
        <w:t>部</w:t>
      </w:r>
    </w:p>
    <w:p w:rsidR="0037309C" w:rsidRPr="00F15091" w:rsidRDefault="00430684" w:rsidP="005E1825">
      <w:pPr>
        <w:pStyle w:val="ad"/>
        <w:widowControl/>
        <w:snapToGrid w:val="0"/>
        <w:spacing w:before="120" w:after="120" w:line="500" w:lineRule="exact"/>
      </w:pPr>
      <w:r w:rsidRPr="004306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20.7pt;width:166.6pt;height:52.7pt;z-index:251660288;mso-position-horizontal-relative:page;mso-position-vertical-relative:page" fillcolor="window">
            <v:imagedata r:id="rId8" o:title=""/>
            <w10:wrap anchorx="page" anchory="page"/>
          </v:shape>
          <o:OLEObject Type="Embed" ProgID="Word.Picture.8" ShapeID="_x0000_s1026" DrawAspect="Content" ObjectID="_1561221817" r:id="rId9"/>
        </w:pict>
      </w:r>
      <w:r w:rsidR="00187839" w:rsidRPr="00F15091">
        <w:rPr>
          <w:rFonts w:hAnsi="標楷體"/>
        </w:rPr>
        <w:t>中華民國</w:t>
      </w:r>
      <w:r w:rsidR="00AE3E9B" w:rsidRPr="00F15091">
        <w:t>10</w:t>
      </w:r>
      <w:r w:rsidR="00BC5DED" w:rsidRPr="00F15091">
        <w:t>6</w:t>
      </w:r>
      <w:r w:rsidR="00187839" w:rsidRPr="00F15091">
        <w:rPr>
          <w:rFonts w:hAnsi="標楷體"/>
        </w:rPr>
        <w:t>年</w:t>
      </w:r>
      <w:r w:rsidR="00730069">
        <w:rPr>
          <w:rFonts w:hAnsi="標楷體" w:hint="eastAsia"/>
        </w:rPr>
        <w:t>7</w:t>
      </w:r>
      <w:r w:rsidR="00187839" w:rsidRPr="00F15091">
        <w:rPr>
          <w:rFonts w:hAnsi="標楷體"/>
        </w:rPr>
        <w:t>月</w:t>
      </w:r>
      <w:r w:rsidR="0037309C" w:rsidRPr="00F15091">
        <w:br w:type="page"/>
      </w:r>
    </w:p>
    <w:p w:rsidR="0037309C" w:rsidRPr="00F15091" w:rsidRDefault="0037309C" w:rsidP="005E1825">
      <w:pPr>
        <w:widowControl/>
        <w:adjustRightInd/>
        <w:spacing w:line="500" w:lineRule="exact"/>
        <w:jc w:val="left"/>
        <w:rPr>
          <w:spacing w:val="30"/>
          <w:sz w:val="44"/>
          <w:szCs w:val="28"/>
        </w:rPr>
      </w:pPr>
      <w:r w:rsidRPr="00F15091">
        <w:lastRenderedPageBreak/>
        <w:br w:type="page"/>
      </w:r>
    </w:p>
    <w:p w:rsidR="00187839" w:rsidRPr="00F15091" w:rsidRDefault="00187839" w:rsidP="00CF4A7E">
      <w:pPr>
        <w:widowControl/>
        <w:adjustRightInd/>
        <w:spacing w:line="500" w:lineRule="exact"/>
        <w:jc w:val="left"/>
        <w:sectPr w:rsidR="00187839" w:rsidRPr="00F15091" w:rsidSect="00BB79A8">
          <w:footerReference w:type="default" r:id="rId10"/>
          <w:pgSz w:w="11906" w:h="16838" w:code="9"/>
          <w:pgMar w:top="1440" w:right="1797" w:bottom="1440" w:left="1797" w:header="896" w:footer="709" w:gutter="0"/>
          <w:pgNumType w:start="1"/>
          <w:cols w:space="425"/>
          <w:docGrid w:linePitch="360"/>
        </w:sectPr>
      </w:pPr>
    </w:p>
    <w:p w:rsidR="00187839" w:rsidRPr="00F15091" w:rsidRDefault="00187839" w:rsidP="005E1825">
      <w:pPr>
        <w:pStyle w:val="af9"/>
        <w:snapToGrid w:val="0"/>
        <w:spacing w:beforeLines="0" w:line="500" w:lineRule="exact"/>
        <w:rPr>
          <w:b/>
          <w:sz w:val="36"/>
        </w:rPr>
      </w:pPr>
      <w:r w:rsidRPr="00F15091">
        <w:rPr>
          <w:rFonts w:hAnsi="標楷體"/>
          <w:b/>
          <w:sz w:val="36"/>
        </w:rPr>
        <w:lastRenderedPageBreak/>
        <w:t>目錄</w:t>
      </w:r>
    </w:p>
    <w:p w:rsidR="00581B88" w:rsidRDefault="00430684">
      <w:pPr>
        <w:pStyle w:val="14"/>
        <w:rPr>
          <w:rFonts w:asciiTheme="minorHAnsi" w:eastAsiaTheme="minorEastAsia" w:hAnsiTheme="minorHAnsi" w:cstheme="minorBidi"/>
          <w:noProof/>
          <w:snapToGrid/>
          <w:kern w:val="2"/>
          <w:sz w:val="24"/>
          <w:szCs w:val="22"/>
        </w:rPr>
      </w:pPr>
      <w:r w:rsidRPr="00430684">
        <w:rPr>
          <w:sz w:val="32"/>
          <w:szCs w:val="32"/>
        </w:rPr>
        <w:fldChar w:fldCharType="begin"/>
      </w:r>
      <w:r w:rsidR="00E01504" w:rsidRPr="00F15091">
        <w:rPr>
          <w:sz w:val="32"/>
          <w:szCs w:val="32"/>
        </w:rPr>
        <w:instrText xml:space="preserve"> TOC \o "1-2" \h \z \u </w:instrText>
      </w:r>
      <w:r w:rsidRPr="00430684">
        <w:rPr>
          <w:sz w:val="32"/>
          <w:szCs w:val="32"/>
        </w:rPr>
        <w:fldChar w:fldCharType="separate"/>
      </w:r>
      <w:hyperlink w:anchor="_Toc487445290" w:history="1">
        <w:r w:rsidR="00581B88" w:rsidRPr="009340D3">
          <w:rPr>
            <w:rStyle w:val="ac"/>
            <w:rFonts w:hAnsi="標楷體" w:hint="eastAsia"/>
            <w:noProof/>
          </w:rPr>
          <w:t>表目錄</w:t>
        </w:r>
        <w:r w:rsidR="00581B88">
          <w:rPr>
            <w:noProof/>
            <w:webHidden/>
          </w:rPr>
          <w:tab/>
        </w:r>
        <w:r>
          <w:rPr>
            <w:noProof/>
            <w:webHidden/>
          </w:rPr>
          <w:fldChar w:fldCharType="begin"/>
        </w:r>
        <w:r w:rsidR="00581B88">
          <w:rPr>
            <w:noProof/>
            <w:webHidden/>
          </w:rPr>
          <w:instrText xml:space="preserve"> PAGEREF _Toc487445290 \h </w:instrText>
        </w:r>
        <w:r>
          <w:rPr>
            <w:noProof/>
            <w:webHidden/>
          </w:rPr>
        </w:r>
        <w:r>
          <w:rPr>
            <w:noProof/>
            <w:webHidden/>
          </w:rPr>
          <w:fldChar w:fldCharType="separate"/>
        </w:r>
        <w:r w:rsidR="00C86980">
          <w:rPr>
            <w:noProof/>
            <w:webHidden/>
          </w:rPr>
          <w:t>III</w:t>
        </w:r>
        <w:r>
          <w:rPr>
            <w:noProof/>
            <w:webHidden/>
          </w:rPr>
          <w:fldChar w:fldCharType="end"/>
        </w:r>
      </w:hyperlink>
    </w:p>
    <w:p w:rsidR="00581B88" w:rsidRDefault="00430684">
      <w:pPr>
        <w:pStyle w:val="14"/>
        <w:rPr>
          <w:rFonts w:asciiTheme="minorHAnsi" w:eastAsiaTheme="minorEastAsia" w:hAnsiTheme="minorHAnsi" w:cstheme="minorBidi"/>
          <w:noProof/>
          <w:snapToGrid/>
          <w:kern w:val="2"/>
          <w:sz w:val="24"/>
          <w:szCs w:val="22"/>
        </w:rPr>
      </w:pPr>
      <w:hyperlink w:anchor="_Toc487445291" w:history="1">
        <w:r w:rsidR="00581B88" w:rsidRPr="009340D3">
          <w:rPr>
            <w:rStyle w:val="ac"/>
            <w:rFonts w:hAnsi="標楷體" w:hint="eastAsia"/>
            <w:noProof/>
          </w:rPr>
          <w:t>圖目錄</w:t>
        </w:r>
        <w:r w:rsidR="00581B88">
          <w:rPr>
            <w:noProof/>
            <w:webHidden/>
          </w:rPr>
          <w:tab/>
        </w:r>
        <w:r>
          <w:rPr>
            <w:noProof/>
            <w:webHidden/>
          </w:rPr>
          <w:fldChar w:fldCharType="begin"/>
        </w:r>
        <w:r w:rsidR="00581B88">
          <w:rPr>
            <w:noProof/>
            <w:webHidden/>
          </w:rPr>
          <w:instrText xml:space="preserve"> PAGEREF _Toc487445291 \h </w:instrText>
        </w:r>
        <w:r>
          <w:rPr>
            <w:noProof/>
            <w:webHidden/>
          </w:rPr>
        </w:r>
        <w:r>
          <w:rPr>
            <w:noProof/>
            <w:webHidden/>
          </w:rPr>
          <w:fldChar w:fldCharType="separate"/>
        </w:r>
        <w:r w:rsidR="00C86980">
          <w:rPr>
            <w:noProof/>
            <w:webHidden/>
          </w:rPr>
          <w:t>IV</w:t>
        </w:r>
        <w:r>
          <w:rPr>
            <w:noProof/>
            <w:webHidden/>
          </w:rPr>
          <w:fldChar w:fldCharType="end"/>
        </w:r>
      </w:hyperlink>
    </w:p>
    <w:p w:rsidR="00581B88" w:rsidRDefault="00430684">
      <w:pPr>
        <w:pStyle w:val="14"/>
        <w:rPr>
          <w:rFonts w:asciiTheme="minorHAnsi" w:eastAsiaTheme="minorEastAsia" w:hAnsiTheme="minorHAnsi" w:cstheme="minorBidi"/>
          <w:noProof/>
          <w:snapToGrid/>
          <w:kern w:val="2"/>
          <w:sz w:val="24"/>
          <w:szCs w:val="22"/>
        </w:rPr>
      </w:pPr>
      <w:hyperlink w:anchor="_Toc487445292" w:history="1">
        <w:r w:rsidR="00581B88" w:rsidRPr="009340D3">
          <w:rPr>
            <w:rStyle w:val="ac"/>
            <w:rFonts w:hAnsi="標楷體" w:hint="eastAsia"/>
            <w:noProof/>
          </w:rPr>
          <w:t>第壹章　計畫緣起</w:t>
        </w:r>
        <w:r w:rsidR="00581B88">
          <w:rPr>
            <w:noProof/>
            <w:webHidden/>
          </w:rPr>
          <w:tab/>
        </w:r>
        <w:r>
          <w:rPr>
            <w:noProof/>
            <w:webHidden/>
          </w:rPr>
          <w:fldChar w:fldCharType="begin"/>
        </w:r>
        <w:r w:rsidR="00581B88">
          <w:rPr>
            <w:noProof/>
            <w:webHidden/>
          </w:rPr>
          <w:instrText xml:space="preserve"> PAGEREF _Toc487445292 \h </w:instrText>
        </w:r>
        <w:r>
          <w:rPr>
            <w:noProof/>
            <w:webHidden/>
          </w:rPr>
        </w:r>
        <w:r>
          <w:rPr>
            <w:noProof/>
            <w:webHidden/>
          </w:rPr>
          <w:fldChar w:fldCharType="separate"/>
        </w:r>
        <w:r w:rsidR="00C86980">
          <w:rPr>
            <w:noProof/>
            <w:webHidden/>
          </w:rPr>
          <w:t>1</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293" w:history="1">
        <w:r w:rsidR="00581B88" w:rsidRPr="009340D3">
          <w:rPr>
            <w:rStyle w:val="ac"/>
            <w:rFonts w:hint="eastAsia"/>
            <w:noProof/>
          </w:rPr>
          <w:t>一、</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依據</w:t>
        </w:r>
        <w:r w:rsidR="00581B88">
          <w:rPr>
            <w:noProof/>
            <w:webHidden/>
          </w:rPr>
          <w:tab/>
        </w:r>
        <w:r>
          <w:rPr>
            <w:noProof/>
            <w:webHidden/>
          </w:rPr>
          <w:fldChar w:fldCharType="begin"/>
        </w:r>
        <w:r w:rsidR="00581B88">
          <w:rPr>
            <w:noProof/>
            <w:webHidden/>
          </w:rPr>
          <w:instrText xml:space="preserve"> PAGEREF _Toc487445293 \h </w:instrText>
        </w:r>
        <w:r>
          <w:rPr>
            <w:noProof/>
            <w:webHidden/>
          </w:rPr>
        </w:r>
        <w:r>
          <w:rPr>
            <w:noProof/>
            <w:webHidden/>
          </w:rPr>
          <w:fldChar w:fldCharType="separate"/>
        </w:r>
        <w:r w:rsidR="00C86980">
          <w:rPr>
            <w:noProof/>
            <w:webHidden/>
          </w:rPr>
          <w:t>1</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294" w:history="1">
        <w:r w:rsidR="00581B88" w:rsidRPr="009340D3">
          <w:rPr>
            <w:rStyle w:val="ac"/>
            <w:rFonts w:hint="eastAsia"/>
            <w:noProof/>
          </w:rPr>
          <w:t>二、</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未來環境預測</w:t>
        </w:r>
        <w:r w:rsidR="00581B88">
          <w:rPr>
            <w:noProof/>
            <w:webHidden/>
          </w:rPr>
          <w:tab/>
        </w:r>
        <w:r>
          <w:rPr>
            <w:noProof/>
            <w:webHidden/>
          </w:rPr>
          <w:fldChar w:fldCharType="begin"/>
        </w:r>
        <w:r w:rsidR="00581B88">
          <w:rPr>
            <w:noProof/>
            <w:webHidden/>
          </w:rPr>
          <w:instrText xml:space="preserve"> PAGEREF _Toc487445294 \h </w:instrText>
        </w:r>
        <w:r>
          <w:rPr>
            <w:noProof/>
            <w:webHidden/>
          </w:rPr>
        </w:r>
        <w:r>
          <w:rPr>
            <w:noProof/>
            <w:webHidden/>
          </w:rPr>
          <w:fldChar w:fldCharType="separate"/>
        </w:r>
        <w:r w:rsidR="00C86980">
          <w:rPr>
            <w:noProof/>
            <w:webHidden/>
          </w:rPr>
          <w:t>1</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295" w:history="1">
        <w:r w:rsidR="00581B88" w:rsidRPr="009340D3">
          <w:rPr>
            <w:rStyle w:val="ac"/>
            <w:rFonts w:hint="eastAsia"/>
            <w:noProof/>
          </w:rPr>
          <w:t>三、</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問題評析</w:t>
        </w:r>
        <w:r w:rsidR="00581B88">
          <w:rPr>
            <w:noProof/>
            <w:webHidden/>
          </w:rPr>
          <w:tab/>
        </w:r>
        <w:r>
          <w:rPr>
            <w:noProof/>
            <w:webHidden/>
          </w:rPr>
          <w:fldChar w:fldCharType="begin"/>
        </w:r>
        <w:r w:rsidR="00581B88">
          <w:rPr>
            <w:noProof/>
            <w:webHidden/>
          </w:rPr>
          <w:instrText xml:space="preserve"> PAGEREF _Toc487445295 \h </w:instrText>
        </w:r>
        <w:r>
          <w:rPr>
            <w:noProof/>
            <w:webHidden/>
          </w:rPr>
        </w:r>
        <w:r>
          <w:rPr>
            <w:noProof/>
            <w:webHidden/>
          </w:rPr>
          <w:fldChar w:fldCharType="separate"/>
        </w:r>
        <w:r w:rsidR="00C86980">
          <w:rPr>
            <w:noProof/>
            <w:webHidden/>
          </w:rPr>
          <w:t>3</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296" w:history="1">
        <w:r w:rsidR="00581B88" w:rsidRPr="009340D3">
          <w:rPr>
            <w:rStyle w:val="ac"/>
            <w:rFonts w:hint="eastAsia"/>
            <w:noProof/>
          </w:rPr>
          <w:t>四、</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社會參與及</w:t>
        </w:r>
        <w:r w:rsidR="00581B88" w:rsidRPr="009340D3">
          <w:rPr>
            <w:rStyle w:val="ac"/>
            <w:rFonts w:hint="eastAsia"/>
            <w:noProof/>
          </w:rPr>
          <w:t>政策</w:t>
        </w:r>
        <w:r w:rsidR="00581B88" w:rsidRPr="009340D3">
          <w:rPr>
            <w:rStyle w:val="ac"/>
            <w:rFonts w:hAnsi="標楷體" w:hint="eastAsia"/>
            <w:noProof/>
          </w:rPr>
          <w:t>溝通情形</w:t>
        </w:r>
        <w:r w:rsidR="00581B88">
          <w:rPr>
            <w:noProof/>
            <w:webHidden/>
          </w:rPr>
          <w:tab/>
        </w:r>
        <w:r>
          <w:rPr>
            <w:noProof/>
            <w:webHidden/>
          </w:rPr>
          <w:fldChar w:fldCharType="begin"/>
        </w:r>
        <w:r w:rsidR="00581B88">
          <w:rPr>
            <w:noProof/>
            <w:webHidden/>
          </w:rPr>
          <w:instrText xml:space="preserve"> PAGEREF _Toc487445296 \h </w:instrText>
        </w:r>
        <w:r>
          <w:rPr>
            <w:noProof/>
            <w:webHidden/>
          </w:rPr>
        </w:r>
        <w:r>
          <w:rPr>
            <w:noProof/>
            <w:webHidden/>
          </w:rPr>
          <w:fldChar w:fldCharType="separate"/>
        </w:r>
        <w:r w:rsidR="00C86980">
          <w:rPr>
            <w:noProof/>
            <w:webHidden/>
          </w:rPr>
          <w:t>5</w:t>
        </w:r>
        <w:r>
          <w:rPr>
            <w:noProof/>
            <w:webHidden/>
          </w:rPr>
          <w:fldChar w:fldCharType="end"/>
        </w:r>
      </w:hyperlink>
    </w:p>
    <w:p w:rsidR="00581B88" w:rsidRDefault="00430684">
      <w:pPr>
        <w:pStyle w:val="14"/>
        <w:rPr>
          <w:rFonts w:asciiTheme="minorHAnsi" w:eastAsiaTheme="minorEastAsia" w:hAnsiTheme="minorHAnsi" w:cstheme="minorBidi"/>
          <w:noProof/>
          <w:snapToGrid/>
          <w:kern w:val="2"/>
          <w:sz w:val="24"/>
          <w:szCs w:val="22"/>
        </w:rPr>
      </w:pPr>
      <w:hyperlink w:anchor="_Toc487445297" w:history="1">
        <w:r w:rsidR="00581B88" w:rsidRPr="009340D3">
          <w:rPr>
            <w:rStyle w:val="ac"/>
            <w:rFonts w:hAnsi="標楷體" w:hint="eastAsia"/>
            <w:noProof/>
          </w:rPr>
          <w:t>第貳章　計畫目標</w:t>
        </w:r>
        <w:r w:rsidR="00581B88">
          <w:rPr>
            <w:noProof/>
            <w:webHidden/>
          </w:rPr>
          <w:tab/>
        </w:r>
        <w:r>
          <w:rPr>
            <w:noProof/>
            <w:webHidden/>
          </w:rPr>
          <w:fldChar w:fldCharType="begin"/>
        </w:r>
        <w:r w:rsidR="00581B88">
          <w:rPr>
            <w:noProof/>
            <w:webHidden/>
          </w:rPr>
          <w:instrText xml:space="preserve"> PAGEREF _Toc487445297 \h </w:instrText>
        </w:r>
        <w:r>
          <w:rPr>
            <w:noProof/>
            <w:webHidden/>
          </w:rPr>
        </w:r>
        <w:r>
          <w:rPr>
            <w:noProof/>
            <w:webHidden/>
          </w:rPr>
          <w:fldChar w:fldCharType="separate"/>
        </w:r>
        <w:r w:rsidR="00C86980">
          <w:rPr>
            <w:noProof/>
            <w:webHidden/>
          </w:rPr>
          <w:t>7</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298" w:history="1">
        <w:r w:rsidR="00581B88" w:rsidRPr="009340D3">
          <w:rPr>
            <w:rStyle w:val="ac"/>
            <w:rFonts w:hint="eastAsia"/>
            <w:noProof/>
          </w:rPr>
          <w:t>一、</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目標說明</w:t>
        </w:r>
        <w:r w:rsidR="00581B88">
          <w:rPr>
            <w:noProof/>
            <w:webHidden/>
          </w:rPr>
          <w:tab/>
        </w:r>
        <w:r>
          <w:rPr>
            <w:noProof/>
            <w:webHidden/>
          </w:rPr>
          <w:fldChar w:fldCharType="begin"/>
        </w:r>
        <w:r w:rsidR="00581B88">
          <w:rPr>
            <w:noProof/>
            <w:webHidden/>
          </w:rPr>
          <w:instrText xml:space="preserve"> PAGEREF _Toc487445298 \h </w:instrText>
        </w:r>
        <w:r>
          <w:rPr>
            <w:noProof/>
            <w:webHidden/>
          </w:rPr>
        </w:r>
        <w:r>
          <w:rPr>
            <w:noProof/>
            <w:webHidden/>
          </w:rPr>
          <w:fldChar w:fldCharType="separate"/>
        </w:r>
        <w:r w:rsidR="00C86980">
          <w:rPr>
            <w:noProof/>
            <w:webHidden/>
          </w:rPr>
          <w:t>7</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299" w:history="1">
        <w:r w:rsidR="00581B88" w:rsidRPr="009340D3">
          <w:rPr>
            <w:rStyle w:val="ac"/>
            <w:rFonts w:hint="eastAsia"/>
            <w:noProof/>
          </w:rPr>
          <w:t>二、</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達成目標之限制</w:t>
        </w:r>
        <w:r w:rsidR="00581B88">
          <w:rPr>
            <w:noProof/>
            <w:webHidden/>
          </w:rPr>
          <w:tab/>
        </w:r>
        <w:r>
          <w:rPr>
            <w:noProof/>
            <w:webHidden/>
          </w:rPr>
          <w:fldChar w:fldCharType="begin"/>
        </w:r>
        <w:r w:rsidR="00581B88">
          <w:rPr>
            <w:noProof/>
            <w:webHidden/>
          </w:rPr>
          <w:instrText xml:space="preserve"> PAGEREF _Toc487445299 \h </w:instrText>
        </w:r>
        <w:r>
          <w:rPr>
            <w:noProof/>
            <w:webHidden/>
          </w:rPr>
        </w:r>
        <w:r>
          <w:rPr>
            <w:noProof/>
            <w:webHidden/>
          </w:rPr>
          <w:fldChar w:fldCharType="separate"/>
        </w:r>
        <w:r w:rsidR="00C86980">
          <w:rPr>
            <w:noProof/>
            <w:webHidden/>
          </w:rPr>
          <w:t>8</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00" w:history="1">
        <w:r w:rsidR="00581B88" w:rsidRPr="009340D3">
          <w:rPr>
            <w:rStyle w:val="ac"/>
            <w:rFonts w:hint="eastAsia"/>
            <w:noProof/>
          </w:rPr>
          <w:t>三、</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績效指標、衡量標準及目標值</w:t>
        </w:r>
        <w:r w:rsidR="00581B88">
          <w:rPr>
            <w:noProof/>
            <w:webHidden/>
          </w:rPr>
          <w:tab/>
        </w:r>
        <w:r>
          <w:rPr>
            <w:noProof/>
            <w:webHidden/>
          </w:rPr>
          <w:fldChar w:fldCharType="begin"/>
        </w:r>
        <w:r w:rsidR="00581B88">
          <w:rPr>
            <w:noProof/>
            <w:webHidden/>
          </w:rPr>
          <w:instrText xml:space="preserve"> PAGEREF _Toc487445300 \h </w:instrText>
        </w:r>
        <w:r>
          <w:rPr>
            <w:noProof/>
            <w:webHidden/>
          </w:rPr>
        </w:r>
        <w:r>
          <w:rPr>
            <w:noProof/>
            <w:webHidden/>
          </w:rPr>
          <w:fldChar w:fldCharType="separate"/>
        </w:r>
        <w:r w:rsidR="00C86980">
          <w:rPr>
            <w:noProof/>
            <w:webHidden/>
          </w:rPr>
          <w:t>10</w:t>
        </w:r>
        <w:r>
          <w:rPr>
            <w:noProof/>
            <w:webHidden/>
          </w:rPr>
          <w:fldChar w:fldCharType="end"/>
        </w:r>
      </w:hyperlink>
    </w:p>
    <w:p w:rsidR="00581B88" w:rsidRDefault="00430684">
      <w:pPr>
        <w:pStyle w:val="14"/>
        <w:rPr>
          <w:rFonts w:asciiTheme="minorHAnsi" w:eastAsiaTheme="minorEastAsia" w:hAnsiTheme="minorHAnsi" w:cstheme="minorBidi"/>
          <w:noProof/>
          <w:snapToGrid/>
          <w:kern w:val="2"/>
          <w:sz w:val="24"/>
          <w:szCs w:val="22"/>
        </w:rPr>
      </w:pPr>
      <w:hyperlink w:anchor="_Toc487445301" w:history="1">
        <w:r w:rsidR="00581B88" w:rsidRPr="009340D3">
          <w:rPr>
            <w:rStyle w:val="ac"/>
            <w:rFonts w:hAnsi="標楷體" w:hint="eastAsia"/>
            <w:noProof/>
          </w:rPr>
          <w:t>第參章　現行相關政策及方案之檢討</w:t>
        </w:r>
        <w:r w:rsidR="00581B88">
          <w:rPr>
            <w:noProof/>
            <w:webHidden/>
          </w:rPr>
          <w:tab/>
        </w:r>
        <w:r>
          <w:rPr>
            <w:noProof/>
            <w:webHidden/>
          </w:rPr>
          <w:fldChar w:fldCharType="begin"/>
        </w:r>
        <w:r w:rsidR="00581B88">
          <w:rPr>
            <w:noProof/>
            <w:webHidden/>
          </w:rPr>
          <w:instrText xml:space="preserve"> PAGEREF _Toc487445301 \h </w:instrText>
        </w:r>
        <w:r>
          <w:rPr>
            <w:noProof/>
            <w:webHidden/>
          </w:rPr>
        </w:r>
        <w:r>
          <w:rPr>
            <w:noProof/>
            <w:webHidden/>
          </w:rPr>
          <w:fldChar w:fldCharType="separate"/>
        </w:r>
        <w:r w:rsidR="00C86980">
          <w:rPr>
            <w:noProof/>
            <w:webHidden/>
          </w:rPr>
          <w:t>12</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02" w:history="1">
        <w:r w:rsidR="00581B88" w:rsidRPr="009340D3">
          <w:rPr>
            <w:rStyle w:val="ac"/>
            <w:rFonts w:hint="eastAsia"/>
            <w:noProof/>
          </w:rPr>
          <w:t>一、</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現行策略計畫</w:t>
        </w:r>
        <w:r w:rsidR="00581B88">
          <w:rPr>
            <w:noProof/>
            <w:webHidden/>
          </w:rPr>
          <w:tab/>
        </w:r>
        <w:r>
          <w:rPr>
            <w:noProof/>
            <w:webHidden/>
          </w:rPr>
          <w:fldChar w:fldCharType="begin"/>
        </w:r>
        <w:r w:rsidR="00581B88">
          <w:rPr>
            <w:noProof/>
            <w:webHidden/>
          </w:rPr>
          <w:instrText xml:space="preserve"> PAGEREF _Toc487445302 \h </w:instrText>
        </w:r>
        <w:r>
          <w:rPr>
            <w:noProof/>
            <w:webHidden/>
          </w:rPr>
        </w:r>
        <w:r>
          <w:rPr>
            <w:noProof/>
            <w:webHidden/>
          </w:rPr>
          <w:fldChar w:fldCharType="separate"/>
        </w:r>
        <w:r w:rsidR="00C86980">
          <w:rPr>
            <w:noProof/>
            <w:webHidden/>
          </w:rPr>
          <w:t>12</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03" w:history="1">
        <w:r w:rsidR="00581B88" w:rsidRPr="009340D3">
          <w:rPr>
            <w:rStyle w:val="ac"/>
            <w:rFonts w:hint="eastAsia"/>
            <w:noProof/>
          </w:rPr>
          <w:t>二、</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各部會現行相關計畫內容摘要</w:t>
        </w:r>
        <w:r w:rsidR="00581B88">
          <w:rPr>
            <w:noProof/>
            <w:webHidden/>
          </w:rPr>
          <w:tab/>
        </w:r>
        <w:r>
          <w:rPr>
            <w:noProof/>
            <w:webHidden/>
          </w:rPr>
          <w:fldChar w:fldCharType="begin"/>
        </w:r>
        <w:r w:rsidR="00581B88">
          <w:rPr>
            <w:noProof/>
            <w:webHidden/>
          </w:rPr>
          <w:instrText xml:space="preserve"> PAGEREF _Toc487445303 \h </w:instrText>
        </w:r>
        <w:r>
          <w:rPr>
            <w:noProof/>
            <w:webHidden/>
          </w:rPr>
        </w:r>
        <w:r>
          <w:rPr>
            <w:noProof/>
            <w:webHidden/>
          </w:rPr>
          <w:fldChar w:fldCharType="separate"/>
        </w:r>
        <w:r w:rsidR="00C86980">
          <w:rPr>
            <w:noProof/>
            <w:webHidden/>
          </w:rPr>
          <w:t>13</w:t>
        </w:r>
        <w:r>
          <w:rPr>
            <w:noProof/>
            <w:webHidden/>
          </w:rPr>
          <w:fldChar w:fldCharType="end"/>
        </w:r>
      </w:hyperlink>
    </w:p>
    <w:p w:rsidR="00581B88" w:rsidRDefault="00430684">
      <w:pPr>
        <w:pStyle w:val="14"/>
        <w:rPr>
          <w:rFonts w:asciiTheme="minorHAnsi" w:eastAsiaTheme="minorEastAsia" w:hAnsiTheme="minorHAnsi" w:cstheme="minorBidi"/>
          <w:noProof/>
          <w:snapToGrid/>
          <w:kern w:val="2"/>
          <w:sz w:val="24"/>
          <w:szCs w:val="22"/>
        </w:rPr>
      </w:pPr>
      <w:hyperlink w:anchor="_Toc487445304" w:history="1">
        <w:r w:rsidR="00581B88" w:rsidRPr="009340D3">
          <w:rPr>
            <w:rStyle w:val="ac"/>
            <w:rFonts w:hAnsi="標楷體" w:hint="eastAsia"/>
            <w:noProof/>
          </w:rPr>
          <w:t>第肆章　執行策略及方法</w:t>
        </w:r>
        <w:r w:rsidR="00581B88">
          <w:rPr>
            <w:noProof/>
            <w:webHidden/>
          </w:rPr>
          <w:tab/>
        </w:r>
        <w:r>
          <w:rPr>
            <w:noProof/>
            <w:webHidden/>
          </w:rPr>
          <w:fldChar w:fldCharType="begin"/>
        </w:r>
        <w:r w:rsidR="00581B88">
          <w:rPr>
            <w:noProof/>
            <w:webHidden/>
          </w:rPr>
          <w:instrText xml:space="preserve"> PAGEREF _Toc487445304 \h </w:instrText>
        </w:r>
        <w:r>
          <w:rPr>
            <w:noProof/>
            <w:webHidden/>
          </w:rPr>
        </w:r>
        <w:r>
          <w:rPr>
            <w:noProof/>
            <w:webHidden/>
          </w:rPr>
          <w:fldChar w:fldCharType="separate"/>
        </w:r>
        <w:r w:rsidR="00C86980">
          <w:rPr>
            <w:noProof/>
            <w:webHidden/>
          </w:rPr>
          <w:t>17</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05" w:history="1">
        <w:r w:rsidR="00581B88" w:rsidRPr="009340D3">
          <w:rPr>
            <w:rStyle w:val="ac"/>
            <w:rFonts w:hAnsi="標楷體" w:hint="eastAsia"/>
            <w:noProof/>
          </w:rPr>
          <w:t>一、</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計畫適用範圍</w:t>
        </w:r>
        <w:r w:rsidR="00581B88">
          <w:rPr>
            <w:noProof/>
            <w:webHidden/>
          </w:rPr>
          <w:tab/>
        </w:r>
        <w:r>
          <w:rPr>
            <w:noProof/>
            <w:webHidden/>
          </w:rPr>
          <w:fldChar w:fldCharType="begin"/>
        </w:r>
        <w:r w:rsidR="00581B88">
          <w:rPr>
            <w:noProof/>
            <w:webHidden/>
          </w:rPr>
          <w:instrText xml:space="preserve"> PAGEREF _Toc487445305 \h </w:instrText>
        </w:r>
        <w:r>
          <w:rPr>
            <w:noProof/>
            <w:webHidden/>
          </w:rPr>
        </w:r>
        <w:r>
          <w:rPr>
            <w:noProof/>
            <w:webHidden/>
          </w:rPr>
          <w:fldChar w:fldCharType="separate"/>
        </w:r>
        <w:r w:rsidR="00C86980">
          <w:rPr>
            <w:noProof/>
            <w:webHidden/>
          </w:rPr>
          <w:t>17</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06" w:history="1">
        <w:r w:rsidR="00581B88" w:rsidRPr="009340D3">
          <w:rPr>
            <w:rStyle w:val="ac"/>
            <w:rFonts w:hAnsi="標楷體" w:hint="eastAsia"/>
            <w:noProof/>
          </w:rPr>
          <w:t>二、</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計畫原則</w:t>
        </w:r>
        <w:r w:rsidR="00581B88">
          <w:rPr>
            <w:noProof/>
            <w:webHidden/>
          </w:rPr>
          <w:tab/>
        </w:r>
        <w:r>
          <w:rPr>
            <w:noProof/>
            <w:webHidden/>
          </w:rPr>
          <w:fldChar w:fldCharType="begin"/>
        </w:r>
        <w:r w:rsidR="00581B88">
          <w:rPr>
            <w:noProof/>
            <w:webHidden/>
          </w:rPr>
          <w:instrText xml:space="preserve"> PAGEREF _Toc487445306 \h </w:instrText>
        </w:r>
        <w:r>
          <w:rPr>
            <w:noProof/>
            <w:webHidden/>
          </w:rPr>
        </w:r>
        <w:r>
          <w:rPr>
            <w:noProof/>
            <w:webHidden/>
          </w:rPr>
          <w:fldChar w:fldCharType="separate"/>
        </w:r>
        <w:r w:rsidR="00C86980">
          <w:rPr>
            <w:noProof/>
            <w:webHidden/>
          </w:rPr>
          <w:t>17</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07" w:history="1">
        <w:r w:rsidR="00581B88" w:rsidRPr="009340D3">
          <w:rPr>
            <w:rStyle w:val="ac"/>
            <w:rFonts w:hAnsi="標楷體" w:hint="eastAsia"/>
            <w:noProof/>
          </w:rPr>
          <w:t>三、</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分期</w:t>
        </w:r>
        <w:r w:rsidR="00581B88" w:rsidRPr="009340D3">
          <w:rPr>
            <w:rStyle w:val="ac"/>
            <w:rFonts w:hAnsi="標楷體"/>
            <w:noProof/>
          </w:rPr>
          <w:t>(</w:t>
        </w:r>
        <w:r w:rsidR="00581B88" w:rsidRPr="009340D3">
          <w:rPr>
            <w:rStyle w:val="ac"/>
            <w:rFonts w:hAnsi="標楷體" w:hint="eastAsia"/>
            <w:noProof/>
          </w:rPr>
          <w:t>年</w:t>
        </w:r>
        <w:r w:rsidR="00581B88" w:rsidRPr="009340D3">
          <w:rPr>
            <w:rStyle w:val="ac"/>
            <w:rFonts w:hAnsi="標楷體"/>
            <w:noProof/>
          </w:rPr>
          <w:t>)</w:t>
        </w:r>
        <w:r w:rsidR="00581B88" w:rsidRPr="009340D3">
          <w:rPr>
            <w:rStyle w:val="ac"/>
            <w:rFonts w:hAnsi="標楷體" w:hint="eastAsia"/>
            <w:noProof/>
          </w:rPr>
          <w:t>執行策略</w:t>
        </w:r>
        <w:r w:rsidR="00581B88">
          <w:rPr>
            <w:noProof/>
            <w:webHidden/>
          </w:rPr>
          <w:tab/>
        </w:r>
        <w:r>
          <w:rPr>
            <w:noProof/>
            <w:webHidden/>
          </w:rPr>
          <w:fldChar w:fldCharType="begin"/>
        </w:r>
        <w:r w:rsidR="00581B88">
          <w:rPr>
            <w:noProof/>
            <w:webHidden/>
          </w:rPr>
          <w:instrText xml:space="preserve"> PAGEREF _Toc487445307 \h </w:instrText>
        </w:r>
        <w:r>
          <w:rPr>
            <w:noProof/>
            <w:webHidden/>
          </w:rPr>
        </w:r>
        <w:r>
          <w:rPr>
            <w:noProof/>
            <w:webHidden/>
          </w:rPr>
          <w:fldChar w:fldCharType="separate"/>
        </w:r>
        <w:r w:rsidR="00C86980">
          <w:rPr>
            <w:noProof/>
            <w:webHidden/>
          </w:rPr>
          <w:t>18</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08" w:history="1">
        <w:r w:rsidR="00581B88" w:rsidRPr="009340D3">
          <w:rPr>
            <w:rStyle w:val="ac"/>
            <w:rFonts w:hAnsi="標楷體" w:hint="eastAsia"/>
            <w:noProof/>
          </w:rPr>
          <w:t>四、</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主要工作項目</w:t>
        </w:r>
        <w:r w:rsidR="00581B88">
          <w:rPr>
            <w:noProof/>
            <w:webHidden/>
          </w:rPr>
          <w:tab/>
        </w:r>
        <w:r>
          <w:rPr>
            <w:noProof/>
            <w:webHidden/>
          </w:rPr>
          <w:fldChar w:fldCharType="begin"/>
        </w:r>
        <w:r w:rsidR="00581B88">
          <w:rPr>
            <w:noProof/>
            <w:webHidden/>
          </w:rPr>
          <w:instrText xml:space="preserve"> PAGEREF _Toc487445308 \h </w:instrText>
        </w:r>
        <w:r>
          <w:rPr>
            <w:noProof/>
            <w:webHidden/>
          </w:rPr>
        </w:r>
        <w:r>
          <w:rPr>
            <w:noProof/>
            <w:webHidden/>
          </w:rPr>
          <w:fldChar w:fldCharType="separate"/>
        </w:r>
        <w:r w:rsidR="00C86980">
          <w:rPr>
            <w:noProof/>
            <w:webHidden/>
          </w:rPr>
          <w:t>19</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09" w:history="1">
        <w:r w:rsidR="00581B88" w:rsidRPr="009340D3">
          <w:rPr>
            <w:rStyle w:val="ac"/>
            <w:rFonts w:hAnsi="標楷體" w:hint="eastAsia"/>
            <w:noProof/>
          </w:rPr>
          <w:t>五、</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執行步驟</w:t>
        </w:r>
        <w:r w:rsidR="00581B88" w:rsidRPr="009340D3">
          <w:rPr>
            <w:rStyle w:val="ac"/>
            <w:rFonts w:hAnsi="標楷體"/>
            <w:noProof/>
          </w:rPr>
          <w:t>(</w:t>
        </w:r>
        <w:r w:rsidR="00581B88" w:rsidRPr="009340D3">
          <w:rPr>
            <w:rStyle w:val="ac"/>
            <w:rFonts w:hAnsi="標楷體" w:hint="eastAsia"/>
            <w:noProof/>
          </w:rPr>
          <w:t>方法</w:t>
        </w:r>
        <w:r w:rsidR="00581B88" w:rsidRPr="009340D3">
          <w:rPr>
            <w:rStyle w:val="ac"/>
            <w:noProof/>
          </w:rPr>
          <w:t>)</w:t>
        </w:r>
        <w:r w:rsidR="00581B88" w:rsidRPr="009340D3">
          <w:rPr>
            <w:rStyle w:val="ac"/>
            <w:rFonts w:hAnsi="標楷體" w:hint="eastAsia"/>
            <w:noProof/>
          </w:rPr>
          <w:t>與分工</w:t>
        </w:r>
        <w:r w:rsidR="00581B88">
          <w:rPr>
            <w:noProof/>
            <w:webHidden/>
          </w:rPr>
          <w:tab/>
        </w:r>
        <w:r>
          <w:rPr>
            <w:noProof/>
            <w:webHidden/>
          </w:rPr>
          <w:fldChar w:fldCharType="begin"/>
        </w:r>
        <w:r w:rsidR="00581B88">
          <w:rPr>
            <w:noProof/>
            <w:webHidden/>
          </w:rPr>
          <w:instrText xml:space="preserve"> PAGEREF _Toc487445309 \h </w:instrText>
        </w:r>
        <w:r>
          <w:rPr>
            <w:noProof/>
            <w:webHidden/>
          </w:rPr>
        </w:r>
        <w:r>
          <w:rPr>
            <w:noProof/>
            <w:webHidden/>
          </w:rPr>
          <w:fldChar w:fldCharType="separate"/>
        </w:r>
        <w:r w:rsidR="00C86980">
          <w:rPr>
            <w:noProof/>
            <w:webHidden/>
          </w:rPr>
          <w:t>21</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10" w:history="1">
        <w:r w:rsidR="00581B88" w:rsidRPr="009340D3">
          <w:rPr>
            <w:rStyle w:val="ac"/>
            <w:rFonts w:hAnsi="標楷體" w:hint="eastAsia"/>
            <w:noProof/>
          </w:rPr>
          <w:t>六、</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營運管理</w:t>
        </w:r>
        <w:r w:rsidR="00581B88">
          <w:rPr>
            <w:noProof/>
            <w:webHidden/>
          </w:rPr>
          <w:tab/>
        </w:r>
        <w:r>
          <w:rPr>
            <w:noProof/>
            <w:webHidden/>
          </w:rPr>
          <w:fldChar w:fldCharType="begin"/>
        </w:r>
        <w:r w:rsidR="00581B88">
          <w:rPr>
            <w:noProof/>
            <w:webHidden/>
          </w:rPr>
          <w:instrText xml:space="preserve"> PAGEREF _Toc487445310 \h </w:instrText>
        </w:r>
        <w:r>
          <w:rPr>
            <w:noProof/>
            <w:webHidden/>
          </w:rPr>
        </w:r>
        <w:r>
          <w:rPr>
            <w:noProof/>
            <w:webHidden/>
          </w:rPr>
          <w:fldChar w:fldCharType="separate"/>
        </w:r>
        <w:r w:rsidR="00C86980">
          <w:rPr>
            <w:noProof/>
            <w:webHidden/>
          </w:rPr>
          <w:t>24</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11" w:history="1">
        <w:r w:rsidR="00581B88" w:rsidRPr="009340D3">
          <w:rPr>
            <w:rStyle w:val="ac"/>
            <w:rFonts w:hAnsi="標楷體" w:hint="eastAsia"/>
            <w:noProof/>
          </w:rPr>
          <w:t>七、</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執行及管制考核機制</w:t>
        </w:r>
        <w:r w:rsidR="00581B88">
          <w:rPr>
            <w:noProof/>
            <w:webHidden/>
          </w:rPr>
          <w:tab/>
        </w:r>
        <w:r>
          <w:rPr>
            <w:noProof/>
            <w:webHidden/>
          </w:rPr>
          <w:fldChar w:fldCharType="begin"/>
        </w:r>
        <w:r w:rsidR="00581B88">
          <w:rPr>
            <w:noProof/>
            <w:webHidden/>
          </w:rPr>
          <w:instrText xml:space="preserve"> PAGEREF _Toc487445311 \h </w:instrText>
        </w:r>
        <w:r>
          <w:rPr>
            <w:noProof/>
            <w:webHidden/>
          </w:rPr>
        </w:r>
        <w:r>
          <w:rPr>
            <w:noProof/>
            <w:webHidden/>
          </w:rPr>
          <w:fldChar w:fldCharType="separate"/>
        </w:r>
        <w:r w:rsidR="00C86980">
          <w:rPr>
            <w:noProof/>
            <w:webHidden/>
          </w:rPr>
          <w:t>24</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12" w:history="1">
        <w:r w:rsidR="00581B88" w:rsidRPr="009340D3">
          <w:rPr>
            <w:rStyle w:val="ac"/>
            <w:rFonts w:hAnsi="標楷體" w:hint="eastAsia"/>
            <w:noProof/>
          </w:rPr>
          <w:t>八、</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促進民眾參與</w:t>
        </w:r>
        <w:r w:rsidR="00581B88">
          <w:rPr>
            <w:noProof/>
            <w:webHidden/>
          </w:rPr>
          <w:tab/>
        </w:r>
        <w:r>
          <w:rPr>
            <w:noProof/>
            <w:webHidden/>
          </w:rPr>
          <w:fldChar w:fldCharType="begin"/>
        </w:r>
        <w:r w:rsidR="00581B88">
          <w:rPr>
            <w:noProof/>
            <w:webHidden/>
          </w:rPr>
          <w:instrText xml:space="preserve"> PAGEREF _Toc487445312 \h </w:instrText>
        </w:r>
        <w:r>
          <w:rPr>
            <w:noProof/>
            <w:webHidden/>
          </w:rPr>
        </w:r>
        <w:r>
          <w:rPr>
            <w:noProof/>
            <w:webHidden/>
          </w:rPr>
          <w:fldChar w:fldCharType="separate"/>
        </w:r>
        <w:r w:rsidR="00C86980">
          <w:rPr>
            <w:noProof/>
            <w:webHidden/>
          </w:rPr>
          <w:t>25</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13" w:history="1">
        <w:r w:rsidR="00581B88" w:rsidRPr="009340D3">
          <w:rPr>
            <w:rStyle w:val="ac"/>
            <w:rFonts w:hAnsi="標楷體" w:hint="eastAsia"/>
            <w:noProof/>
          </w:rPr>
          <w:t>九、</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辦理生態檢核</w:t>
        </w:r>
        <w:r w:rsidR="00581B88">
          <w:rPr>
            <w:noProof/>
            <w:webHidden/>
          </w:rPr>
          <w:tab/>
        </w:r>
        <w:r>
          <w:rPr>
            <w:noProof/>
            <w:webHidden/>
          </w:rPr>
          <w:fldChar w:fldCharType="begin"/>
        </w:r>
        <w:r w:rsidR="00581B88">
          <w:rPr>
            <w:noProof/>
            <w:webHidden/>
          </w:rPr>
          <w:instrText xml:space="preserve"> PAGEREF _Toc487445313 \h </w:instrText>
        </w:r>
        <w:r>
          <w:rPr>
            <w:noProof/>
            <w:webHidden/>
          </w:rPr>
        </w:r>
        <w:r>
          <w:rPr>
            <w:noProof/>
            <w:webHidden/>
          </w:rPr>
          <w:fldChar w:fldCharType="separate"/>
        </w:r>
        <w:r w:rsidR="00C86980">
          <w:rPr>
            <w:noProof/>
            <w:webHidden/>
          </w:rPr>
          <w:t>25</w:t>
        </w:r>
        <w:r>
          <w:rPr>
            <w:noProof/>
            <w:webHidden/>
          </w:rPr>
          <w:fldChar w:fldCharType="end"/>
        </w:r>
      </w:hyperlink>
    </w:p>
    <w:p w:rsidR="00581B88" w:rsidRDefault="00430684">
      <w:pPr>
        <w:pStyle w:val="14"/>
        <w:rPr>
          <w:rFonts w:asciiTheme="minorHAnsi" w:eastAsiaTheme="minorEastAsia" w:hAnsiTheme="minorHAnsi" w:cstheme="minorBidi"/>
          <w:noProof/>
          <w:snapToGrid/>
          <w:kern w:val="2"/>
          <w:sz w:val="24"/>
          <w:szCs w:val="22"/>
        </w:rPr>
      </w:pPr>
      <w:hyperlink w:anchor="_Toc487445314" w:history="1">
        <w:r w:rsidR="00581B88" w:rsidRPr="009340D3">
          <w:rPr>
            <w:rStyle w:val="ac"/>
            <w:rFonts w:hAnsi="標楷體" w:hint="eastAsia"/>
            <w:noProof/>
          </w:rPr>
          <w:t>第伍章　期程與資源需求</w:t>
        </w:r>
        <w:r w:rsidR="00581B88">
          <w:rPr>
            <w:noProof/>
            <w:webHidden/>
          </w:rPr>
          <w:tab/>
        </w:r>
        <w:r>
          <w:rPr>
            <w:noProof/>
            <w:webHidden/>
          </w:rPr>
          <w:fldChar w:fldCharType="begin"/>
        </w:r>
        <w:r w:rsidR="00581B88">
          <w:rPr>
            <w:noProof/>
            <w:webHidden/>
          </w:rPr>
          <w:instrText xml:space="preserve"> PAGEREF _Toc487445314 \h </w:instrText>
        </w:r>
        <w:r>
          <w:rPr>
            <w:noProof/>
            <w:webHidden/>
          </w:rPr>
        </w:r>
        <w:r>
          <w:rPr>
            <w:noProof/>
            <w:webHidden/>
          </w:rPr>
          <w:fldChar w:fldCharType="separate"/>
        </w:r>
        <w:r w:rsidR="00C86980">
          <w:rPr>
            <w:noProof/>
            <w:webHidden/>
          </w:rPr>
          <w:t>26</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15" w:history="1">
        <w:r w:rsidR="00581B88" w:rsidRPr="009340D3">
          <w:rPr>
            <w:rStyle w:val="ac"/>
            <w:rFonts w:hint="eastAsia"/>
            <w:noProof/>
          </w:rPr>
          <w:t>一、</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計畫期程</w:t>
        </w:r>
        <w:r w:rsidR="00581B88">
          <w:rPr>
            <w:noProof/>
            <w:webHidden/>
          </w:rPr>
          <w:tab/>
        </w:r>
        <w:r>
          <w:rPr>
            <w:noProof/>
            <w:webHidden/>
          </w:rPr>
          <w:fldChar w:fldCharType="begin"/>
        </w:r>
        <w:r w:rsidR="00581B88">
          <w:rPr>
            <w:noProof/>
            <w:webHidden/>
          </w:rPr>
          <w:instrText xml:space="preserve"> PAGEREF _Toc487445315 \h </w:instrText>
        </w:r>
        <w:r>
          <w:rPr>
            <w:noProof/>
            <w:webHidden/>
          </w:rPr>
        </w:r>
        <w:r>
          <w:rPr>
            <w:noProof/>
            <w:webHidden/>
          </w:rPr>
          <w:fldChar w:fldCharType="separate"/>
        </w:r>
        <w:r w:rsidR="00C86980">
          <w:rPr>
            <w:noProof/>
            <w:webHidden/>
          </w:rPr>
          <w:t>26</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16" w:history="1">
        <w:r w:rsidR="00581B88" w:rsidRPr="009340D3">
          <w:rPr>
            <w:rStyle w:val="ac"/>
            <w:rFonts w:hint="eastAsia"/>
            <w:noProof/>
          </w:rPr>
          <w:t>二、</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所需資源說明</w:t>
        </w:r>
        <w:r w:rsidR="00581B88">
          <w:rPr>
            <w:noProof/>
            <w:webHidden/>
          </w:rPr>
          <w:tab/>
        </w:r>
        <w:r>
          <w:rPr>
            <w:noProof/>
            <w:webHidden/>
          </w:rPr>
          <w:fldChar w:fldCharType="begin"/>
        </w:r>
        <w:r w:rsidR="00581B88">
          <w:rPr>
            <w:noProof/>
            <w:webHidden/>
          </w:rPr>
          <w:instrText xml:space="preserve"> PAGEREF _Toc487445316 \h </w:instrText>
        </w:r>
        <w:r>
          <w:rPr>
            <w:noProof/>
            <w:webHidden/>
          </w:rPr>
        </w:r>
        <w:r>
          <w:rPr>
            <w:noProof/>
            <w:webHidden/>
          </w:rPr>
          <w:fldChar w:fldCharType="separate"/>
        </w:r>
        <w:r w:rsidR="00C86980">
          <w:rPr>
            <w:noProof/>
            <w:webHidden/>
          </w:rPr>
          <w:t>26</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17" w:history="1">
        <w:r w:rsidR="00581B88" w:rsidRPr="009340D3">
          <w:rPr>
            <w:rStyle w:val="ac"/>
            <w:rFonts w:hint="eastAsia"/>
            <w:noProof/>
          </w:rPr>
          <w:t>三、</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經費來源及計算基準</w:t>
        </w:r>
        <w:r w:rsidR="00581B88">
          <w:rPr>
            <w:noProof/>
            <w:webHidden/>
          </w:rPr>
          <w:tab/>
        </w:r>
        <w:r>
          <w:rPr>
            <w:noProof/>
            <w:webHidden/>
          </w:rPr>
          <w:fldChar w:fldCharType="begin"/>
        </w:r>
        <w:r w:rsidR="00581B88">
          <w:rPr>
            <w:noProof/>
            <w:webHidden/>
          </w:rPr>
          <w:instrText xml:space="preserve"> PAGEREF _Toc487445317 \h </w:instrText>
        </w:r>
        <w:r>
          <w:rPr>
            <w:noProof/>
            <w:webHidden/>
          </w:rPr>
        </w:r>
        <w:r>
          <w:rPr>
            <w:noProof/>
            <w:webHidden/>
          </w:rPr>
          <w:fldChar w:fldCharType="separate"/>
        </w:r>
        <w:r w:rsidR="00C86980">
          <w:rPr>
            <w:noProof/>
            <w:webHidden/>
          </w:rPr>
          <w:t>26</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18" w:history="1">
        <w:r w:rsidR="00581B88" w:rsidRPr="009340D3">
          <w:rPr>
            <w:rStyle w:val="ac"/>
            <w:rFonts w:hAnsi="標楷體" w:hint="eastAsia"/>
            <w:noProof/>
          </w:rPr>
          <w:t>四、</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經費需求</w:t>
        </w:r>
        <w:r w:rsidR="00581B88" w:rsidRPr="009340D3">
          <w:rPr>
            <w:rStyle w:val="ac"/>
            <w:rFonts w:hAnsi="標楷體"/>
            <w:noProof/>
          </w:rPr>
          <w:t>(</w:t>
        </w:r>
        <w:r w:rsidR="00581B88" w:rsidRPr="009340D3">
          <w:rPr>
            <w:rStyle w:val="ac"/>
            <w:rFonts w:hAnsi="標楷體" w:hint="eastAsia"/>
            <w:noProof/>
          </w:rPr>
          <w:t>含分年經費</w:t>
        </w:r>
        <w:r w:rsidR="00581B88" w:rsidRPr="009340D3">
          <w:rPr>
            <w:rStyle w:val="ac"/>
            <w:rFonts w:hAnsi="標楷體"/>
            <w:noProof/>
          </w:rPr>
          <w:t>)</w:t>
        </w:r>
        <w:r w:rsidR="00581B88" w:rsidRPr="009340D3">
          <w:rPr>
            <w:rStyle w:val="ac"/>
            <w:rFonts w:hint="eastAsia"/>
            <w:noProof/>
          </w:rPr>
          <w:t>及與中程歲出概算額度配合情形</w:t>
        </w:r>
        <w:r w:rsidR="00581B88">
          <w:rPr>
            <w:noProof/>
            <w:webHidden/>
          </w:rPr>
          <w:tab/>
        </w:r>
        <w:r>
          <w:rPr>
            <w:noProof/>
            <w:webHidden/>
          </w:rPr>
          <w:fldChar w:fldCharType="begin"/>
        </w:r>
        <w:r w:rsidR="00581B88">
          <w:rPr>
            <w:noProof/>
            <w:webHidden/>
          </w:rPr>
          <w:instrText xml:space="preserve"> PAGEREF _Toc487445318 \h </w:instrText>
        </w:r>
        <w:r>
          <w:rPr>
            <w:noProof/>
            <w:webHidden/>
          </w:rPr>
        </w:r>
        <w:r>
          <w:rPr>
            <w:noProof/>
            <w:webHidden/>
          </w:rPr>
          <w:fldChar w:fldCharType="separate"/>
        </w:r>
        <w:r w:rsidR="00C86980">
          <w:rPr>
            <w:noProof/>
            <w:webHidden/>
          </w:rPr>
          <w:t>29</w:t>
        </w:r>
        <w:r>
          <w:rPr>
            <w:noProof/>
            <w:webHidden/>
          </w:rPr>
          <w:fldChar w:fldCharType="end"/>
        </w:r>
      </w:hyperlink>
    </w:p>
    <w:p w:rsidR="00581B88" w:rsidRDefault="00430684">
      <w:pPr>
        <w:pStyle w:val="14"/>
        <w:rPr>
          <w:rFonts w:asciiTheme="minorHAnsi" w:eastAsiaTheme="minorEastAsia" w:hAnsiTheme="minorHAnsi" w:cstheme="minorBidi"/>
          <w:noProof/>
          <w:snapToGrid/>
          <w:kern w:val="2"/>
          <w:sz w:val="24"/>
          <w:szCs w:val="22"/>
        </w:rPr>
      </w:pPr>
      <w:hyperlink w:anchor="_Toc487445319" w:history="1">
        <w:r w:rsidR="00581B88" w:rsidRPr="009340D3">
          <w:rPr>
            <w:rStyle w:val="ac"/>
            <w:rFonts w:hAnsi="標楷體" w:hint="eastAsia"/>
            <w:noProof/>
          </w:rPr>
          <w:t xml:space="preserve">第陸章　</w:t>
        </w:r>
        <w:r w:rsidR="00581B88" w:rsidRPr="009340D3">
          <w:rPr>
            <w:rStyle w:val="ac"/>
            <w:rFonts w:hint="eastAsia"/>
            <w:noProof/>
          </w:rPr>
          <w:t>預期效果及</w:t>
        </w:r>
        <w:r w:rsidR="00581B88" w:rsidRPr="009340D3">
          <w:rPr>
            <w:rStyle w:val="ac"/>
            <w:rFonts w:hAnsi="標楷體" w:hint="eastAsia"/>
            <w:noProof/>
          </w:rPr>
          <w:t>影響</w:t>
        </w:r>
        <w:r w:rsidR="00581B88">
          <w:rPr>
            <w:noProof/>
            <w:webHidden/>
          </w:rPr>
          <w:tab/>
        </w:r>
        <w:r>
          <w:rPr>
            <w:noProof/>
            <w:webHidden/>
          </w:rPr>
          <w:fldChar w:fldCharType="begin"/>
        </w:r>
        <w:r w:rsidR="00581B88">
          <w:rPr>
            <w:noProof/>
            <w:webHidden/>
          </w:rPr>
          <w:instrText xml:space="preserve"> PAGEREF _Toc487445319 \h </w:instrText>
        </w:r>
        <w:r>
          <w:rPr>
            <w:noProof/>
            <w:webHidden/>
          </w:rPr>
        </w:r>
        <w:r>
          <w:rPr>
            <w:noProof/>
            <w:webHidden/>
          </w:rPr>
          <w:fldChar w:fldCharType="separate"/>
        </w:r>
        <w:r w:rsidR="00C86980">
          <w:rPr>
            <w:noProof/>
            <w:webHidden/>
          </w:rPr>
          <w:t>31</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20" w:history="1">
        <w:r w:rsidR="00581B88" w:rsidRPr="009340D3">
          <w:rPr>
            <w:rStyle w:val="ac"/>
            <w:rFonts w:hint="eastAsia"/>
            <w:noProof/>
          </w:rPr>
          <w:t>一、</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預期效果</w:t>
        </w:r>
        <w:r w:rsidR="00581B88">
          <w:rPr>
            <w:noProof/>
            <w:webHidden/>
          </w:rPr>
          <w:tab/>
        </w:r>
        <w:r>
          <w:rPr>
            <w:noProof/>
            <w:webHidden/>
          </w:rPr>
          <w:fldChar w:fldCharType="begin"/>
        </w:r>
        <w:r w:rsidR="00581B88">
          <w:rPr>
            <w:noProof/>
            <w:webHidden/>
          </w:rPr>
          <w:instrText xml:space="preserve"> PAGEREF _Toc487445320 \h </w:instrText>
        </w:r>
        <w:r>
          <w:rPr>
            <w:noProof/>
            <w:webHidden/>
          </w:rPr>
        </w:r>
        <w:r>
          <w:rPr>
            <w:noProof/>
            <w:webHidden/>
          </w:rPr>
          <w:fldChar w:fldCharType="separate"/>
        </w:r>
        <w:r w:rsidR="00C86980">
          <w:rPr>
            <w:noProof/>
            <w:webHidden/>
          </w:rPr>
          <w:t>31</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21" w:history="1">
        <w:r w:rsidR="00581B88" w:rsidRPr="009340D3">
          <w:rPr>
            <w:rStyle w:val="ac"/>
            <w:rFonts w:hint="eastAsia"/>
            <w:noProof/>
          </w:rPr>
          <w:t>二、</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計畫影響</w:t>
        </w:r>
        <w:r w:rsidR="00581B88">
          <w:rPr>
            <w:noProof/>
            <w:webHidden/>
          </w:rPr>
          <w:tab/>
        </w:r>
        <w:r>
          <w:rPr>
            <w:noProof/>
            <w:webHidden/>
          </w:rPr>
          <w:fldChar w:fldCharType="begin"/>
        </w:r>
        <w:r w:rsidR="00581B88">
          <w:rPr>
            <w:noProof/>
            <w:webHidden/>
          </w:rPr>
          <w:instrText xml:space="preserve"> PAGEREF _Toc487445321 \h </w:instrText>
        </w:r>
        <w:r>
          <w:rPr>
            <w:noProof/>
            <w:webHidden/>
          </w:rPr>
        </w:r>
        <w:r>
          <w:rPr>
            <w:noProof/>
            <w:webHidden/>
          </w:rPr>
          <w:fldChar w:fldCharType="separate"/>
        </w:r>
        <w:r w:rsidR="00C86980">
          <w:rPr>
            <w:noProof/>
            <w:webHidden/>
          </w:rPr>
          <w:t>31</w:t>
        </w:r>
        <w:r>
          <w:rPr>
            <w:noProof/>
            <w:webHidden/>
          </w:rPr>
          <w:fldChar w:fldCharType="end"/>
        </w:r>
      </w:hyperlink>
    </w:p>
    <w:p w:rsidR="00581B88" w:rsidRDefault="00430684">
      <w:pPr>
        <w:pStyle w:val="14"/>
        <w:rPr>
          <w:rFonts w:asciiTheme="minorHAnsi" w:eastAsiaTheme="minorEastAsia" w:hAnsiTheme="minorHAnsi" w:cstheme="minorBidi"/>
          <w:noProof/>
          <w:snapToGrid/>
          <w:kern w:val="2"/>
          <w:sz w:val="24"/>
          <w:szCs w:val="22"/>
        </w:rPr>
      </w:pPr>
      <w:hyperlink w:anchor="_Toc487445322" w:history="1">
        <w:r w:rsidR="00581B88" w:rsidRPr="009340D3">
          <w:rPr>
            <w:rStyle w:val="ac"/>
            <w:rFonts w:hAnsi="標楷體" w:hint="eastAsia"/>
            <w:noProof/>
          </w:rPr>
          <w:t>第柒章　財務計畫</w:t>
        </w:r>
        <w:r w:rsidR="00581B88">
          <w:rPr>
            <w:noProof/>
            <w:webHidden/>
          </w:rPr>
          <w:tab/>
        </w:r>
        <w:r>
          <w:rPr>
            <w:noProof/>
            <w:webHidden/>
          </w:rPr>
          <w:fldChar w:fldCharType="begin"/>
        </w:r>
        <w:r w:rsidR="00581B88">
          <w:rPr>
            <w:noProof/>
            <w:webHidden/>
          </w:rPr>
          <w:instrText xml:space="preserve"> PAGEREF _Toc487445322 \h </w:instrText>
        </w:r>
        <w:r>
          <w:rPr>
            <w:noProof/>
            <w:webHidden/>
          </w:rPr>
        </w:r>
        <w:r>
          <w:rPr>
            <w:noProof/>
            <w:webHidden/>
          </w:rPr>
          <w:fldChar w:fldCharType="separate"/>
        </w:r>
        <w:r w:rsidR="00C86980">
          <w:rPr>
            <w:noProof/>
            <w:webHidden/>
          </w:rPr>
          <w:t>34</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23" w:history="1">
        <w:r w:rsidR="00581B88" w:rsidRPr="009340D3">
          <w:rPr>
            <w:rStyle w:val="ac"/>
            <w:rFonts w:hAnsi="標楷體" w:hint="eastAsia"/>
            <w:bCs/>
            <w:noProof/>
          </w:rPr>
          <w:t>一、</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現金流量</w:t>
        </w:r>
        <w:r w:rsidR="00581B88">
          <w:rPr>
            <w:noProof/>
            <w:webHidden/>
          </w:rPr>
          <w:tab/>
        </w:r>
        <w:r>
          <w:rPr>
            <w:noProof/>
            <w:webHidden/>
          </w:rPr>
          <w:fldChar w:fldCharType="begin"/>
        </w:r>
        <w:r w:rsidR="00581B88">
          <w:rPr>
            <w:noProof/>
            <w:webHidden/>
          </w:rPr>
          <w:instrText xml:space="preserve"> PAGEREF _Toc487445323 \h </w:instrText>
        </w:r>
        <w:r>
          <w:rPr>
            <w:noProof/>
            <w:webHidden/>
          </w:rPr>
        </w:r>
        <w:r>
          <w:rPr>
            <w:noProof/>
            <w:webHidden/>
          </w:rPr>
          <w:fldChar w:fldCharType="separate"/>
        </w:r>
        <w:r w:rsidR="00C86980">
          <w:rPr>
            <w:noProof/>
            <w:webHidden/>
          </w:rPr>
          <w:t>34</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24" w:history="1">
        <w:r w:rsidR="00581B88" w:rsidRPr="009340D3">
          <w:rPr>
            <w:rStyle w:val="ac"/>
            <w:rFonts w:hAnsi="標楷體" w:hint="eastAsia"/>
            <w:bCs/>
            <w:noProof/>
          </w:rPr>
          <w:t>二、</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經濟效益分析</w:t>
        </w:r>
        <w:r w:rsidR="00581B88">
          <w:rPr>
            <w:noProof/>
            <w:webHidden/>
          </w:rPr>
          <w:tab/>
        </w:r>
        <w:r>
          <w:rPr>
            <w:noProof/>
            <w:webHidden/>
          </w:rPr>
          <w:fldChar w:fldCharType="begin"/>
        </w:r>
        <w:r w:rsidR="00581B88">
          <w:rPr>
            <w:noProof/>
            <w:webHidden/>
          </w:rPr>
          <w:instrText xml:space="preserve"> PAGEREF _Toc487445324 \h </w:instrText>
        </w:r>
        <w:r>
          <w:rPr>
            <w:noProof/>
            <w:webHidden/>
          </w:rPr>
        </w:r>
        <w:r>
          <w:rPr>
            <w:noProof/>
            <w:webHidden/>
          </w:rPr>
          <w:fldChar w:fldCharType="separate"/>
        </w:r>
        <w:r w:rsidR="00C86980">
          <w:rPr>
            <w:noProof/>
            <w:webHidden/>
          </w:rPr>
          <w:t>36</w:t>
        </w:r>
        <w:r>
          <w:rPr>
            <w:noProof/>
            <w:webHidden/>
          </w:rPr>
          <w:fldChar w:fldCharType="end"/>
        </w:r>
      </w:hyperlink>
    </w:p>
    <w:p w:rsidR="00581B88" w:rsidRDefault="00430684">
      <w:pPr>
        <w:pStyle w:val="14"/>
        <w:rPr>
          <w:rFonts w:asciiTheme="minorHAnsi" w:eastAsiaTheme="minorEastAsia" w:hAnsiTheme="minorHAnsi" w:cstheme="minorBidi"/>
          <w:noProof/>
          <w:snapToGrid/>
          <w:kern w:val="2"/>
          <w:sz w:val="24"/>
          <w:szCs w:val="22"/>
        </w:rPr>
      </w:pPr>
      <w:hyperlink w:anchor="_Toc487445325" w:history="1">
        <w:r w:rsidR="00581B88" w:rsidRPr="009340D3">
          <w:rPr>
            <w:rStyle w:val="ac"/>
            <w:rFonts w:hAnsi="標楷體" w:hint="eastAsia"/>
            <w:noProof/>
          </w:rPr>
          <w:t>第捌章　附則</w:t>
        </w:r>
        <w:r w:rsidR="00581B88">
          <w:rPr>
            <w:noProof/>
            <w:webHidden/>
          </w:rPr>
          <w:tab/>
        </w:r>
        <w:r>
          <w:rPr>
            <w:noProof/>
            <w:webHidden/>
          </w:rPr>
          <w:fldChar w:fldCharType="begin"/>
        </w:r>
        <w:r w:rsidR="00581B88">
          <w:rPr>
            <w:noProof/>
            <w:webHidden/>
          </w:rPr>
          <w:instrText xml:space="preserve"> PAGEREF _Toc487445325 \h </w:instrText>
        </w:r>
        <w:r>
          <w:rPr>
            <w:noProof/>
            <w:webHidden/>
          </w:rPr>
        </w:r>
        <w:r>
          <w:rPr>
            <w:noProof/>
            <w:webHidden/>
          </w:rPr>
          <w:fldChar w:fldCharType="separate"/>
        </w:r>
        <w:r w:rsidR="00C86980">
          <w:rPr>
            <w:noProof/>
            <w:webHidden/>
          </w:rPr>
          <w:t>46</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26" w:history="1">
        <w:r w:rsidR="00581B88" w:rsidRPr="009340D3">
          <w:rPr>
            <w:rStyle w:val="ac"/>
            <w:rFonts w:hint="eastAsia"/>
            <w:noProof/>
          </w:rPr>
          <w:t>一、</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替選方案之分析及評估</w:t>
        </w:r>
        <w:r w:rsidR="00581B88">
          <w:rPr>
            <w:noProof/>
            <w:webHidden/>
          </w:rPr>
          <w:tab/>
        </w:r>
        <w:r>
          <w:rPr>
            <w:noProof/>
            <w:webHidden/>
          </w:rPr>
          <w:fldChar w:fldCharType="begin"/>
        </w:r>
        <w:r w:rsidR="00581B88">
          <w:rPr>
            <w:noProof/>
            <w:webHidden/>
          </w:rPr>
          <w:instrText xml:space="preserve"> PAGEREF _Toc487445326 \h </w:instrText>
        </w:r>
        <w:r>
          <w:rPr>
            <w:noProof/>
            <w:webHidden/>
          </w:rPr>
        </w:r>
        <w:r>
          <w:rPr>
            <w:noProof/>
            <w:webHidden/>
          </w:rPr>
          <w:fldChar w:fldCharType="separate"/>
        </w:r>
        <w:r w:rsidR="00C86980">
          <w:rPr>
            <w:noProof/>
            <w:webHidden/>
          </w:rPr>
          <w:t>46</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27" w:history="1">
        <w:r w:rsidR="00581B88" w:rsidRPr="009340D3">
          <w:rPr>
            <w:rStyle w:val="ac"/>
            <w:rFonts w:hint="eastAsia"/>
            <w:noProof/>
          </w:rPr>
          <w:t>二、</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風險評估</w:t>
        </w:r>
        <w:r w:rsidR="00581B88">
          <w:rPr>
            <w:noProof/>
            <w:webHidden/>
          </w:rPr>
          <w:tab/>
        </w:r>
        <w:r>
          <w:rPr>
            <w:noProof/>
            <w:webHidden/>
          </w:rPr>
          <w:fldChar w:fldCharType="begin"/>
        </w:r>
        <w:r w:rsidR="00581B88">
          <w:rPr>
            <w:noProof/>
            <w:webHidden/>
          </w:rPr>
          <w:instrText xml:space="preserve"> PAGEREF _Toc487445327 \h </w:instrText>
        </w:r>
        <w:r>
          <w:rPr>
            <w:noProof/>
            <w:webHidden/>
          </w:rPr>
        </w:r>
        <w:r>
          <w:rPr>
            <w:noProof/>
            <w:webHidden/>
          </w:rPr>
          <w:fldChar w:fldCharType="separate"/>
        </w:r>
        <w:r w:rsidR="00C86980">
          <w:rPr>
            <w:noProof/>
            <w:webHidden/>
          </w:rPr>
          <w:t>46</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28" w:history="1">
        <w:r w:rsidR="00581B88" w:rsidRPr="009340D3">
          <w:rPr>
            <w:rStyle w:val="ac"/>
            <w:rFonts w:hint="eastAsia"/>
            <w:noProof/>
          </w:rPr>
          <w:t>三、</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相關機關配合事項</w:t>
        </w:r>
        <w:r w:rsidR="00581B88">
          <w:rPr>
            <w:noProof/>
            <w:webHidden/>
          </w:rPr>
          <w:tab/>
        </w:r>
        <w:r>
          <w:rPr>
            <w:noProof/>
            <w:webHidden/>
          </w:rPr>
          <w:fldChar w:fldCharType="begin"/>
        </w:r>
        <w:r w:rsidR="00581B88">
          <w:rPr>
            <w:noProof/>
            <w:webHidden/>
          </w:rPr>
          <w:instrText xml:space="preserve"> PAGEREF _Toc487445328 \h </w:instrText>
        </w:r>
        <w:r>
          <w:rPr>
            <w:noProof/>
            <w:webHidden/>
          </w:rPr>
        </w:r>
        <w:r>
          <w:rPr>
            <w:noProof/>
            <w:webHidden/>
          </w:rPr>
          <w:fldChar w:fldCharType="separate"/>
        </w:r>
        <w:r w:rsidR="00C86980">
          <w:rPr>
            <w:noProof/>
            <w:webHidden/>
          </w:rPr>
          <w:t>47</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29" w:history="1">
        <w:r w:rsidR="00581B88" w:rsidRPr="009340D3">
          <w:rPr>
            <w:rStyle w:val="ac"/>
            <w:rFonts w:hAnsi="標楷體" w:hint="eastAsia"/>
            <w:noProof/>
          </w:rPr>
          <w:t>四、</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中長程個案計畫自評檢核表及性別影響評估檢視表</w:t>
        </w:r>
        <w:r w:rsidR="00581B88">
          <w:rPr>
            <w:noProof/>
            <w:webHidden/>
          </w:rPr>
          <w:tab/>
        </w:r>
        <w:r>
          <w:rPr>
            <w:noProof/>
            <w:webHidden/>
          </w:rPr>
          <w:fldChar w:fldCharType="begin"/>
        </w:r>
        <w:r w:rsidR="00581B88">
          <w:rPr>
            <w:noProof/>
            <w:webHidden/>
          </w:rPr>
          <w:instrText xml:space="preserve"> PAGEREF _Toc487445329 \h </w:instrText>
        </w:r>
        <w:r>
          <w:rPr>
            <w:noProof/>
            <w:webHidden/>
          </w:rPr>
        </w:r>
        <w:r>
          <w:rPr>
            <w:noProof/>
            <w:webHidden/>
          </w:rPr>
          <w:fldChar w:fldCharType="separate"/>
        </w:r>
        <w:r w:rsidR="00C86980">
          <w:rPr>
            <w:noProof/>
            <w:webHidden/>
          </w:rPr>
          <w:t>47</w:t>
        </w:r>
        <w:r>
          <w:rPr>
            <w:noProof/>
            <w:webHidden/>
          </w:rPr>
          <w:fldChar w:fldCharType="end"/>
        </w:r>
      </w:hyperlink>
    </w:p>
    <w:p w:rsidR="00581B88" w:rsidRDefault="00430684" w:rsidP="00581B88">
      <w:pPr>
        <w:pStyle w:val="23"/>
        <w:rPr>
          <w:rFonts w:asciiTheme="minorHAnsi" w:eastAsiaTheme="minorEastAsia" w:hAnsiTheme="minorHAnsi" w:cstheme="minorBidi"/>
          <w:noProof/>
          <w:snapToGrid/>
          <w:kern w:val="2"/>
          <w:sz w:val="24"/>
          <w:szCs w:val="22"/>
        </w:rPr>
      </w:pPr>
      <w:hyperlink w:anchor="_Toc487445330" w:history="1">
        <w:r w:rsidR="00581B88" w:rsidRPr="009340D3">
          <w:rPr>
            <w:rStyle w:val="ac"/>
            <w:rFonts w:hAnsi="標楷體" w:hint="eastAsia"/>
            <w:noProof/>
          </w:rPr>
          <w:t>五、</w:t>
        </w:r>
        <w:r w:rsidR="00581B88">
          <w:rPr>
            <w:rFonts w:asciiTheme="minorHAnsi" w:eastAsiaTheme="minorEastAsia" w:hAnsiTheme="minorHAnsi" w:cstheme="minorBidi"/>
            <w:noProof/>
            <w:snapToGrid/>
            <w:kern w:val="2"/>
            <w:sz w:val="24"/>
            <w:szCs w:val="22"/>
          </w:rPr>
          <w:tab/>
        </w:r>
        <w:r w:rsidR="00581B88" w:rsidRPr="009340D3">
          <w:rPr>
            <w:rStyle w:val="ac"/>
            <w:rFonts w:hAnsi="標楷體" w:hint="eastAsia"/>
            <w:noProof/>
          </w:rPr>
          <w:t>其他有關事項</w:t>
        </w:r>
        <w:r w:rsidR="00581B88">
          <w:rPr>
            <w:noProof/>
            <w:webHidden/>
          </w:rPr>
          <w:tab/>
        </w:r>
        <w:r>
          <w:rPr>
            <w:noProof/>
            <w:webHidden/>
          </w:rPr>
          <w:fldChar w:fldCharType="begin"/>
        </w:r>
        <w:r w:rsidR="00581B88">
          <w:rPr>
            <w:noProof/>
            <w:webHidden/>
          </w:rPr>
          <w:instrText xml:space="preserve"> PAGEREF _Toc487445330 \h </w:instrText>
        </w:r>
        <w:r>
          <w:rPr>
            <w:noProof/>
            <w:webHidden/>
          </w:rPr>
        </w:r>
        <w:r>
          <w:rPr>
            <w:noProof/>
            <w:webHidden/>
          </w:rPr>
          <w:fldChar w:fldCharType="separate"/>
        </w:r>
        <w:r w:rsidR="00C86980">
          <w:rPr>
            <w:noProof/>
            <w:webHidden/>
          </w:rPr>
          <w:t>48</w:t>
        </w:r>
        <w:r>
          <w:rPr>
            <w:noProof/>
            <w:webHidden/>
          </w:rPr>
          <w:fldChar w:fldCharType="end"/>
        </w:r>
      </w:hyperlink>
    </w:p>
    <w:p w:rsidR="00581B88" w:rsidRDefault="00430684">
      <w:pPr>
        <w:pStyle w:val="14"/>
        <w:rPr>
          <w:rFonts w:asciiTheme="minorHAnsi" w:eastAsiaTheme="minorEastAsia" w:hAnsiTheme="minorHAnsi" w:cstheme="minorBidi"/>
          <w:noProof/>
          <w:snapToGrid/>
          <w:kern w:val="2"/>
          <w:sz w:val="24"/>
          <w:szCs w:val="22"/>
        </w:rPr>
      </w:pPr>
      <w:hyperlink w:anchor="_Toc487445331" w:history="1">
        <w:r w:rsidR="00581B88" w:rsidRPr="009340D3">
          <w:rPr>
            <w:rStyle w:val="ac"/>
            <w:rFonts w:hint="eastAsia"/>
            <w:noProof/>
          </w:rPr>
          <w:t>參考文獻</w:t>
        </w:r>
        <w:r w:rsidR="00581B88">
          <w:rPr>
            <w:noProof/>
            <w:webHidden/>
          </w:rPr>
          <w:tab/>
        </w:r>
        <w:r>
          <w:rPr>
            <w:noProof/>
            <w:webHidden/>
          </w:rPr>
          <w:fldChar w:fldCharType="begin"/>
        </w:r>
        <w:r w:rsidR="00581B88">
          <w:rPr>
            <w:noProof/>
            <w:webHidden/>
          </w:rPr>
          <w:instrText xml:space="preserve"> PAGEREF _Toc487445331 \h </w:instrText>
        </w:r>
        <w:r>
          <w:rPr>
            <w:noProof/>
            <w:webHidden/>
          </w:rPr>
        </w:r>
        <w:r>
          <w:rPr>
            <w:noProof/>
            <w:webHidden/>
          </w:rPr>
          <w:fldChar w:fldCharType="separate"/>
        </w:r>
        <w:r w:rsidR="00C86980">
          <w:rPr>
            <w:noProof/>
            <w:webHidden/>
          </w:rPr>
          <w:t>49</w:t>
        </w:r>
        <w:r>
          <w:rPr>
            <w:noProof/>
            <w:webHidden/>
          </w:rPr>
          <w:fldChar w:fldCharType="end"/>
        </w:r>
      </w:hyperlink>
    </w:p>
    <w:p w:rsidR="00581B88" w:rsidRDefault="00581B88">
      <w:pPr>
        <w:pStyle w:val="23"/>
        <w:rPr>
          <w:rStyle w:val="ac"/>
          <w:noProof/>
        </w:rPr>
      </w:pPr>
    </w:p>
    <w:p w:rsidR="00581B88" w:rsidRPr="00581B88" w:rsidRDefault="00581B88" w:rsidP="00581B88">
      <w:r>
        <w:rPr>
          <w:rFonts w:hint="eastAsia"/>
        </w:rPr>
        <w:t>附件</w:t>
      </w:r>
    </w:p>
    <w:p w:rsidR="00581B88" w:rsidRDefault="00430684">
      <w:pPr>
        <w:pStyle w:val="23"/>
        <w:rPr>
          <w:rFonts w:asciiTheme="minorHAnsi" w:eastAsiaTheme="minorEastAsia" w:hAnsiTheme="minorHAnsi" w:cstheme="minorBidi"/>
          <w:noProof/>
          <w:snapToGrid/>
          <w:kern w:val="2"/>
          <w:sz w:val="24"/>
          <w:szCs w:val="22"/>
        </w:rPr>
      </w:pPr>
      <w:hyperlink w:anchor="_Toc487445332" w:history="1">
        <w:r w:rsidR="00581B88" w:rsidRPr="009340D3">
          <w:rPr>
            <w:rStyle w:val="ac"/>
            <w:rFonts w:hint="eastAsia"/>
            <w:noProof/>
          </w:rPr>
          <w:t>附件一、中長程個案計畫自評檢核表</w:t>
        </w:r>
        <w:r w:rsidR="00581B88">
          <w:rPr>
            <w:noProof/>
            <w:webHidden/>
          </w:rPr>
          <w:tab/>
        </w:r>
        <w:r>
          <w:rPr>
            <w:noProof/>
            <w:webHidden/>
          </w:rPr>
          <w:fldChar w:fldCharType="begin"/>
        </w:r>
        <w:r w:rsidR="00581B88">
          <w:rPr>
            <w:noProof/>
            <w:webHidden/>
          </w:rPr>
          <w:instrText xml:space="preserve"> PAGEREF _Toc487445332 \h </w:instrText>
        </w:r>
        <w:r>
          <w:rPr>
            <w:noProof/>
            <w:webHidden/>
          </w:rPr>
        </w:r>
        <w:r>
          <w:rPr>
            <w:noProof/>
            <w:webHidden/>
          </w:rPr>
          <w:fldChar w:fldCharType="separate"/>
        </w:r>
        <w:r w:rsidR="00C86980">
          <w:rPr>
            <w:noProof/>
            <w:webHidden/>
          </w:rPr>
          <w:t>53</w:t>
        </w:r>
        <w:r>
          <w:rPr>
            <w:noProof/>
            <w:webHidden/>
          </w:rPr>
          <w:fldChar w:fldCharType="end"/>
        </w:r>
      </w:hyperlink>
    </w:p>
    <w:p w:rsidR="00581B88" w:rsidRDefault="00430684">
      <w:pPr>
        <w:pStyle w:val="23"/>
        <w:rPr>
          <w:rFonts w:asciiTheme="minorHAnsi" w:eastAsiaTheme="minorEastAsia" w:hAnsiTheme="minorHAnsi" w:cstheme="minorBidi"/>
          <w:noProof/>
          <w:snapToGrid/>
          <w:kern w:val="2"/>
          <w:sz w:val="24"/>
          <w:szCs w:val="22"/>
        </w:rPr>
      </w:pPr>
      <w:hyperlink w:anchor="_Toc487445333" w:history="1">
        <w:r w:rsidR="00581B88" w:rsidRPr="009340D3">
          <w:rPr>
            <w:rStyle w:val="ac"/>
            <w:rFonts w:hAnsi="標楷體" w:hint="eastAsia"/>
            <w:noProof/>
          </w:rPr>
          <w:t>附件二、</w:t>
        </w:r>
        <w:r w:rsidR="00581B88" w:rsidRPr="009340D3">
          <w:rPr>
            <w:rStyle w:val="ac"/>
            <w:rFonts w:hint="eastAsia"/>
            <w:noProof/>
          </w:rPr>
          <w:t>中長程個案計畫性別影響評估檢視表</w:t>
        </w:r>
        <w:r w:rsidR="00581B88">
          <w:rPr>
            <w:noProof/>
            <w:webHidden/>
          </w:rPr>
          <w:tab/>
        </w:r>
        <w:r>
          <w:rPr>
            <w:noProof/>
            <w:webHidden/>
          </w:rPr>
          <w:fldChar w:fldCharType="begin"/>
        </w:r>
        <w:r w:rsidR="00581B88">
          <w:rPr>
            <w:noProof/>
            <w:webHidden/>
          </w:rPr>
          <w:instrText xml:space="preserve"> PAGEREF _Toc487445333 \h </w:instrText>
        </w:r>
        <w:r>
          <w:rPr>
            <w:noProof/>
            <w:webHidden/>
          </w:rPr>
        </w:r>
        <w:r>
          <w:rPr>
            <w:noProof/>
            <w:webHidden/>
          </w:rPr>
          <w:fldChar w:fldCharType="separate"/>
        </w:r>
        <w:r w:rsidR="00C86980">
          <w:rPr>
            <w:noProof/>
            <w:webHidden/>
          </w:rPr>
          <w:t>55</w:t>
        </w:r>
        <w:r>
          <w:rPr>
            <w:noProof/>
            <w:webHidden/>
          </w:rPr>
          <w:fldChar w:fldCharType="end"/>
        </w:r>
      </w:hyperlink>
    </w:p>
    <w:p w:rsidR="00581B88" w:rsidRDefault="00430684">
      <w:pPr>
        <w:pStyle w:val="23"/>
        <w:rPr>
          <w:rFonts w:asciiTheme="minorHAnsi" w:eastAsiaTheme="minorEastAsia" w:hAnsiTheme="minorHAnsi" w:cstheme="minorBidi"/>
          <w:noProof/>
          <w:snapToGrid/>
          <w:kern w:val="2"/>
          <w:sz w:val="24"/>
          <w:szCs w:val="22"/>
        </w:rPr>
      </w:pPr>
      <w:hyperlink w:anchor="_Toc487445334" w:history="1"/>
    </w:p>
    <w:p w:rsidR="00187839" w:rsidRPr="00F15091" w:rsidRDefault="00430684" w:rsidP="00525F7A">
      <w:pPr>
        <w:pStyle w:val="10"/>
        <w:widowControl/>
        <w:adjustRightInd w:val="0"/>
        <w:snapToGrid w:val="0"/>
        <w:spacing w:beforeLines="0" w:line="500" w:lineRule="exact"/>
        <w:textAlignment w:val="baseline"/>
        <w:rPr>
          <w:b w:val="0"/>
          <w:sz w:val="36"/>
          <w:szCs w:val="36"/>
        </w:rPr>
      </w:pPr>
      <w:r w:rsidRPr="00F15091">
        <w:rPr>
          <w:sz w:val="32"/>
          <w:szCs w:val="32"/>
        </w:rPr>
        <w:fldChar w:fldCharType="end"/>
      </w:r>
      <w:r w:rsidR="00187839" w:rsidRPr="00F15091">
        <w:rPr>
          <w:sz w:val="32"/>
          <w:szCs w:val="32"/>
        </w:rPr>
        <w:br w:type="page"/>
      </w:r>
      <w:bookmarkStart w:id="1" w:name="_Toc483572372"/>
      <w:bookmarkStart w:id="2" w:name="_Toc484781505"/>
      <w:bookmarkStart w:id="3" w:name="_Toc487445290"/>
      <w:r w:rsidR="00187839" w:rsidRPr="00F15091">
        <w:rPr>
          <w:rFonts w:hAnsi="標楷體"/>
          <w:sz w:val="36"/>
          <w:szCs w:val="36"/>
        </w:rPr>
        <w:lastRenderedPageBreak/>
        <w:t>表目錄</w:t>
      </w:r>
      <w:bookmarkEnd w:id="1"/>
      <w:bookmarkEnd w:id="2"/>
      <w:bookmarkEnd w:id="3"/>
    </w:p>
    <w:p w:rsidR="00045E81" w:rsidRPr="00F15091" w:rsidRDefault="00430684">
      <w:pPr>
        <w:pStyle w:val="af5"/>
        <w:rPr>
          <w:rFonts w:asciiTheme="minorHAnsi" w:eastAsiaTheme="minorEastAsia" w:hAnsiTheme="minorHAnsi" w:cstheme="minorBidi"/>
          <w:noProof/>
          <w:snapToGrid/>
          <w:kern w:val="2"/>
          <w:sz w:val="24"/>
          <w:szCs w:val="22"/>
        </w:rPr>
      </w:pPr>
      <w:r w:rsidRPr="00F15091">
        <w:rPr>
          <w:b/>
          <w:sz w:val="32"/>
          <w:szCs w:val="32"/>
        </w:rPr>
        <w:fldChar w:fldCharType="begin"/>
      </w:r>
      <w:r w:rsidR="00953D22" w:rsidRPr="00F15091">
        <w:rPr>
          <w:sz w:val="32"/>
          <w:szCs w:val="32"/>
        </w:rPr>
        <w:instrText xml:space="preserve"> TOC \h \z \t "</w:instrText>
      </w:r>
      <w:r w:rsidR="00953D22" w:rsidRPr="00F15091">
        <w:rPr>
          <w:rFonts w:hAnsi="標楷體"/>
          <w:sz w:val="32"/>
          <w:szCs w:val="32"/>
        </w:rPr>
        <w:instrText>文標題</w:instrText>
      </w:r>
      <w:r w:rsidR="00953D22" w:rsidRPr="00F15091">
        <w:rPr>
          <w:sz w:val="32"/>
          <w:szCs w:val="32"/>
        </w:rPr>
        <w:instrText>-</w:instrText>
      </w:r>
      <w:r w:rsidR="00953D22" w:rsidRPr="00F15091">
        <w:rPr>
          <w:rFonts w:hAnsi="標楷體"/>
          <w:sz w:val="32"/>
          <w:szCs w:val="32"/>
        </w:rPr>
        <w:instrText>表</w:instrText>
      </w:r>
      <w:r w:rsidR="00953D22" w:rsidRPr="00F15091">
        <w:rPr>
          <w:sz w:val="32"/>
          <w:szCs w:val="32"/>
        </w:rPr>
        <w:instrText xml:space="preserve">" \c </w:instrText>
      </w:r>
      <w:r w:rsidRPr="00F15091">
        <w:rPr>
          <w:b/>
          <w:sz w:val="32"/>
          <w:szCs w:val="32"/>
        </w:rPr>
        <w:fldChar w:fldCharType="separate"/>
      </w:r>
      <w:hyperlink w:anchor="_Toc484781486" w:history="1">
        <w:r w:rsidR="00045E81" w:rsidRPr="00F15091">
          <w:rPr>
            <w:rStyle w:val="ac"/>
            <w:rFonts w:hAnsi="標楷體" w:hint="eastAsia"/>
            <w:noProof/>
            <w:color w:val="auto"/>
          </w:rPr>
          <w:t>表</w:t>
        </w:r>
        <w:r w:rsidR="00045E81" w:rsidRPr="00F15091">
          <w:rPr>
            <w:rStyle w:val="ac"/>
            <w:rFonts w:hAnsi="標楷體"/>
            <w:noProof/>
            <w:color w:val="auto"/>
          </w:rPr>
          <w:t>2-1</w:t>
        </w:r>
        <w:r w:rsidR="00045E81" w:rsidRPr="00F15091">
          <w:rPr>
            <w:rStyle w:val="ac"/>
            <w:rFonts w:hAnsi="標楷體" w:hint="eastAsia"/>
            <w:noProof/>
            <w:color w:val="auto"/>
          </w:rPr>
          <w:t>全國水環境改善計畫預期績效指標</w:t>
        </w:r>
        <w:r w:rsidR="00045E81" w:rsidRPr="00F15091">
          <w:rPr>
            <w:noProof/>
            <w:webHidden/>
          </w:rPr>
          <w:tab/>
        </w:r>
        <w:r w:rsidRPr="00F15091">
          <w:rPr>
            <w:noProof/>
            <w:webHidden/>
          </w:rPr>
          <w:fldChar w:fldCharType="begin"/>
        </w:r>
        <w:r w:rsidR="00045E81" w:rsidRPr="00F15091">
          <w:rPr>
            <w:noProof/>
            <w:webHidden/>
          </w:rPr>
          <w:instrText xml:space="preserve"> PAGEREF _Toc484781486 \h </w:instrText>
        </w:r>
        <w:r w:rsidRPr="00F15091">
          <w:rPr>
            <w:noProof/>
            <w:webHidden/>
          </w:rPr>
        </w:r>
        <w:r w:rsidRPr="00F15091">
          <w:rPr>
            <w:noProof/>
            <w:webHidden/>
          </w:rPr>
          <w:fldChar w:fldCharType="separate"/>
        </w:r>
        <w:r w:rsidR="00C86980">
          <w:rPr>
            <w:noProof/>
            <w:webHidden/>
          </w:rPr>
          <w:t>11</w:t>
        </w:r>
        <w:r w:rsidRPr="00F15091">
          <w:rPr>
            <w:noProof/>
            <w:webHidden/>
          </w:rPr>
          <w:fldChar w:fldCharType="end"/>
        </w:r>
      </w:hyperlink>
    </w:p>
    <w:p w:rsidR="00045E81" w:rsidRPr="00F15091" w:rsidRDefault="00430684">
      <w:pPr>
        <w:pStyle w:val="af5"/>
        <w:rPr>
          <w:rFonts w:asciiTheme="minorHAnsi" w:eastAsiaTheme="minorEastAsia" w:hAnsiTheme="minorHAnsi" w:cstheme="minorBidi"/>
          <w:noProof/>
          <w:snapToGrid/>
          <w:kern w:val="2"/>
          <w:sz w:val="24"/>
          <w:szCs w:val="22"/>
        </w:rPr>
      </w:pPr>
      <w:hyperlink w:anchor="_Toc484781487" w:history="1">
        <w:r w:rsidR="00045E81" w:rsidRPr="00F15091">
          <w:rPr>
            <w:rStyle w:val="ac"/>
            <w:rFonts w:hAnsi="標楷體" w:hint="eastAsia"/>
            <w:noProof/>
            <w:color w:val="auto"/>
          </w:rPr>
          <w:t>表</w:t>
        </w:r>
        <w:r w:rsidR="00045E81" w:rsidRPr="00F15091">
          <w:rPr>
            <w:rStyle w:val="ac"/>
            <w:rFonts w:hAnsi="標楷體"/>
            <w:noProof/>
            <w:color w:val="auto"/>
          </w:rPr>
          <w:t>4-1</w:t>
        </w:r>
        <w:r w:rsidR="00045E81" w:rsidRPr="00F15091">
          <w:rPr>
            <w:rStyle w:val="ac"/>
            <w:rFonts w:hAnsi="標楷體" w:hint="eastAsia"/>
            <w:noProof/>
            <w:color w:val="auto"/>
          </w:rPr>
          <w:t>分</w:t>
        </w:r>
        <w:r w:rsidR="00045E81" w:rsidRPr="00F15091">
          <w:rPr>
            <w:rStyle w:val="ac"/>
            <w:rFonts w:hint="eastAsia"/>
            <w:noProof/>
            <w:color w:val="auto"/>
          </w:rPr>
          <w:t>期</w:t>
        </w:r>
        <w:r w:rsidR="00045E81" w:rsidRPr="00F15091">
          <w:rPr>
            <w:rStyle w:val="ac"/>
            <w:rFonts w:hAnsi="標楷體" w:hint="eastAsia"/>
            <w:noProof/>
            <w:color w:val="auto"/>
          </w:rPr>
          <w:t>執行工作重點表</w:t>
        </w:r>
        <w:r w:rsidR="00045E81" w:rsidRPr="00F15091">
          <w:rPr>
            <w:noProof/>
            <w:webHidden/>
          </w:rPr>
          <w:tab/>
        </w:r>
        <w:r w:rsidRPr="00F15091">
          <w:rPr>
            <w:noProof/>
            <w:webHidden/>
          </w:rPr>
          <w:fldChar w:fldCharType="begin"/>
        </w:r>
        <w:r w:rsidR="00045E81" w:rsidRPr="00F15091">
          <w:rPr>
            <w:noProof/>
            <w:webHidden/>
          </w:rPr>
          <w:instrText xml:space="preserve"> PAGEREF _Toc484781487 \h </w:instrText>
        </w:r>
        <w:r w:rsidRPr="00F15091">
          <w:rPr>
            <w:noProof/>
            <w:webHidden/>
          </w:rPr>
        </w:r>
        <w:r w:rsidRPr="00F15091">
          <w:rPr>
            <w:noProof/>
            <w:webHidden/>
          </w:rPr>
          <w:fldChar w:fldCharType="separate"/>
        </w:r>
        <w:r w:rsidR="00C86980">
          <w:rPr>
            <w:noProof/>
            <w:webHidden/>
          </w:rPr>
          <w:t>21</w:t>
        </w:r>
        <w:r w:rsidRPr="00F15091">
          <w:rPr>
            <w:noProof/>
            <w:webHidden/>
          </w:rPr>
          <w:fldChar w:fldCharType="end"/>
        </w:r>
      </w:hyperlink>
    </w:p>
    <w:p w:rsidR="00045E81" w:rsidRPr="00F15091" w:rsidRDefault="00430684">
      <w:pPr>
        <w:pStyle w:val="af5"/>
        <w:rPr>
          <w:rFonts w:asciiTheme="minorHAnsi" w:eastAsiaTheme="minorEastAsia" w:hAnsiTheme="minorHAnsi" w:cstheme="minorBidi"/>
          <w:noProof/>
          <w:snapToGrid/>
          <w:kern w:val="2"/>
          <w:sz w:val="24"/>
          <w:szCs w:val="22"/>
        </w:rPr>
      </w:pPr>
      <w:hyperlink w:anchor="_Toc484781488" w:history="1">
        <w:r w:rsidR="00045E81" w:rsidRPr="00F15091">
          <w:rPr>
            <w:rStyle w:val="ac"/>
            <w:rFonts w:hAnsi="標楷體" w:hint="eastAsia"/>
            <w:noProof/>
            <w:color w:val="auto"/>
          </w:rPr>
          <w:t>表</w:t>
        </w:r>
        <w:r w:rsidR="00045E81" w:rsidRPr="00F15091">
          <w:rPr>
            <w:rStyle w:val="ac"/>
            <w:noProof/>
            <w:color w:val="auto"/>
          </w:rPr>
          <w:t>4-2</w:t>
        </w:r>
        <w:r w:rsidR="00045E81" w:rsidRPr="00F15091">
          <w:rPr>
            <w:rStyle w:val="ac"/>
            <w:rFonts w:hAnsi="標楷體" w:hint="eastAsia"/>
            <w:noProof/>
            <w:color w:val="auto"/>
          </w:rPr>
          <w:t>本計畫執行分工表</w:t>
        </w:r>
        <w:r w:rsidR="00045E81" w:rsidRPr="00F15091">
          <w:rPr>
            <w:noProof/>
            <w:webHidden/>
          </w:rPr>
          <w:tab/>
        </w:r>
        <w:r w:rsidRPr="00F15091">
          <w:rPr>
            <w:noProof/>
            <w:webHidden/>
          </w:rPr>
          <w:fldChar w:fldCharType="begin"/>
        </w:r>
        <w:r w:rsidR="00045E81" w:rsidRPr="00F15091">
          <w:rPr>
            <w:noProof/>
            <w:webHidden/>
          </w:rPr>
          <w:instrText xml:space="preserve"> PAGEREF _Toc484781488 \h </w:instrText>
        </w:r>
        <w:r w:rsidRPr="00F15091">
          <w:rPr>
            <w:noProof/>
            <w:webHidden/>
          </w:rPr>
        </w:r>
        <w:r w:rsidRPr="00F15091">
          <w:rPr>
            <w:noProof/>
            <w:webHidden/>
          </w:rPr>
          <w:fldChar w:fldCharType="separate"/>
        </w:r>
        <w:r w:rsidR="00C86980">
          <w:rPr>
            <w:noProof/>
            <w:webHidden/>
          </w:rPr>
          <w:t>24</w:t>
        </w:r>
        <w:r w:rsidRPr="00F15091">
          <w:rPr>
            <w:noProof/>
            <w:webHidden/>
          </w:rPr>
          <w:fldChar w:fldCharType="end"/>
        </w:r>
      </w:hyperlink>
    </w:p>
    <w:p w:rsidR="00045E81" w:rsidRPr="00F15091" w:rsidRDefault="00430684">
      <w:pPr>
        <w:pStyle w:val="af5"/>
        <w:rPr>
          <w:rFonts w:asciiTheme="minorHAnsi" w:eastAsiaTheme="minorEastAsia" w:hAnsiTheme="minorHAnsi" w:cstheme="minorBidi"/>
          <w:noProof/>
          <w:snapToGrid/>
          <w:kern w:val="2"/>
          <w:sz w:val="24"/>
          <w:szCs w:val="22"/>
        </w:rPr>
      </w:pPr>
      <w:hyperlink w:anchor="_Toc484781489" w:history="1">
        <w:r w:rsidR="00045E81" w:rsidRPr="00F15091">
          <w:rPr>
            <w:rStyle w:val="ac"/>
            <w:rFonts w:hint="eastAsia"/>
            <w:noProof/>
            <w:color w:val="auto"/>
          </w:rPr>
          <w:t>表</w:t>
        </w:r>
        <w:r w:rsidR="00045E81" w:rsidRPr="00F15091">
          <w:rPr>
            <w:rStyle w:val="ac"/>
            <w:noProof/>
            <w:color w:val="auto"/>
          </w:rPr>
          <w:t>5-1</w:t>
        </w:r>
        <w:r w:rsidR="00045E81" w:rsidRPr="00F15091">
          <w:rPr>
            <w:rStyle w:val="ac"/>
            <w:rFonts w:hint="eastAsia"/>
            <w:noProof/>
            <w:color w:val="auto"/>
          </w:rPr>
          <w:t>中央對直轄市與縣</w:t>
        </w:r>
        <w:r w:rsidR="00045E81" w:rsidRPr="00F15091">
          <w:rPr>
            <w:rStyle w:val="ac"/>
            <w:noProof/>
            <w:color w:val="auto"/>
          </w:rPr>
          <w:t>(</w:t>
        </w:r>
        <w:r w:rsidR="00045E81" w:rsidRPr="00F15091">
          <w:rPr>
            <w:rStyle w:val="ac"/>
            <w:rFonts w:hint="eastAsia"/>
            <w:noProof/>
            <w:color w:val="auto"/>
          </w:rPr>
          <w:t>市</w:t>
        </w:r>
        <w:r w:rsidR="00045E81" w:rsidRPr="00F15091">
          <w:rPr>
            <w:rStyle w:val="ac"/>
            <w:noProof/>
            <w:color w:val="auto"/>
          </w:rPr>
          <w:t>)</w:t>
        </w:r>
        <w:r w:rsidR="00045E81" w:rsidRPr="00F15091">
          <w:rPr>
            <w:rStyle w:val="ac"/>
            <w:rFonts w:hint="eastAsia"/>
            <w:noProof/>
            <w:color w:val="auto"/>
          </w:rPr>
          <w:t>政府經費最高補助比率表</w:t>
        </w:r>
        <w:r w:rsidR="00045E81" w:rsidRPr="00F15091">
          <w:rPr>
            <w:rStyle w:val="ac"/>
            <w:noProof/>
            <w:color w:val="auto"/>
          </w:rPr>
          <w:t>(</w:t>
        </w:r>
        <w:r w:rsidR="00045E81" w:rsidRPr="00F15091">
          <w:rPr>
            <w:rStyle w:val="ac"/>
            <w:rFonts w:hint="eastAsia"/>
            <w:noProof/>
            <w:color w:val="auto"/>
          </w:rPr>
          <w:t>涉及污水下水道工程者</w:t>
        </w:r>
        <w:r w:rsidR="00045E81" w:rsidRPr="00F15091">
          <w:rPr>
            <w:rStyle w:val="ac"/>
            <w:noProof/>
            <w:color w:val="auto"/>
          </w:rPr>
          <w:t>)</w:t>
        </w:r>
        <w:r w:rsidR="00045E81" w:rsidRPr="00F15091">
          <w:rPr>
            <w:noProof/>
            <w:webHidden/>
          </w:rPr>
          <w:tab/>
        </w:r>
        <w:r w:rsidRPr="00F15091">
          <w:rPr>
            <w:noProof/>
            <w:webHidden/>
          </w:rPr>
          <w:fldChar w:fldCharType="begin"/>
        </w:r>
        <w:r w:rsidR="00045E81" w:rsidRPr="00F15091">
          <w:rPr>
            <w:noProof/>
            <w:webHidden/>
          </w:rPr>
          <w:instrText xml:space="preserve"> PAGEREF _Toc484781489 \h </w:instrText>
        </w:r>
        <w:r w:rsidRPr="00F15091">
          <w:rPr>
            <w:noProof/>
            <w:webHidden/>
          </w:rPr>
        </w:r>
        <w:r w:rsidRPr="00F15091">
          <w:rPr>
            <w:noProof/>
            <w:webHidden/>
          </w:rPr>
          <w:fldChar w:fldCharType="separate"/>
        </w:r>
        <w:r w:rsidR="00C86980">
          <w:rPr>
            <w:noProof/>
            <w:webHidden/>
          </w:rPr>
          <w:t>27</w:t>
        </w:r>
        <w:r w:rsidRPr="00F15091">
          <w:rPr>
            <w:noProof/>
            <w:webHidden/>
          </w:rPr>
          <w:fldChar w:fldCharType="end"/>
        </w:r>
      </w:hyperlink>
    </w:p>
    <w:p w:rsidR="00045E81" w:rsidRPr="00F15091" w:rsidRDefault="00430684">
      <w:pPr>
        <w:pStyle w:val="af5"/>
        <w:rPr>
          <w:rFonts w:asciiTheme="minorHAnsi" w:eastAsiaTheme="minorEastAsia" w:hAnsiTheme="minorHAnsi" w:cstheme="minorBidi"/>
          <w:noProof/>
          <w:snapToGrid/>
          <w:kern w:val="2"/>
          <w:sz w:val="24"/>
          <w:szCs w:val="22"/>
        </w:rPr>
      </w:pPr>
      <w:hyperlink w:anchor="_Toc484781490" w:history="1">
        <w:r w:rsidR="00045E81" w:rsidRPr="00F15091">
          <w:rPr>
            <w:rStyle w:val="ac"/>
            <w:rFonts w:hint="eastAsia"/>
            <w:noProof/>
            <w:color w:val="auto"/>
          </w:rPr>
          <w:t>表</w:t>
        </w:r>
        <w:r w:rsidR="00045E81" w:rsidRPr="00F15091">
          <w:rPr>
            <w:rStyle w:val="ac"/>
            <w:noProof/>
            <w:color w:val="auto"/>
          </w:rPr>
          <w:t>5-2</w:t>
        </w:r>
        <w:r w:rsidR="00045E81" w:rsidRPr="00F15091">
          <w:rPr>
            <w:rStyle w:val="ac"/>
            <w:rFonts w:hint="eastAsia"/>
            <w:noProof/>
            <w:color w:val="auto"/>
          </w:rPr>
          <w:t>中央對直轄市與縣</w:t>
        </w:r>
        <w:r w:rsidR="00045E81" w:rsidRPr="00F15091">
          <w:rPr>
            <w:rStyle w:val="ac"/>
            <w:noProof/>
            <w:color w:val="auto"/>
          </w:rPr>
          <w:t>(</w:t>
        </w:r>
        <w:r w:rsidR="00045E81" w:rsidRPr="00F15091">
          <w:rPr>
            <w:rStyle w:val="ac"/>
            <w:rFonts w:hint="eastAsia"/>
            <w:noProof/>
            <w:color w:val="auto"/>
          </w:rPr>
          <w:t>市</w:t>
        </w:r>
        <w:r w:rsidR="00045E81" w:rsidRPr="00F15091">
          <w:rPr>
            <w:rStyle w:val="ac"/>
            <w:noProof/>
            <w:color w:val="auto"/>
          </w:rPr>
          <w:t>)</w:t>
        </w:r>
        <w:r w:rsidR="00045E81" w:rsidRPr="00F15091">
          <w:rPr>
            <w:rStyle w:val="ac"/>
            <w:rFonts w:hint="eastAsia"/>
            <w:noProof/>
            <w:color w:val="auto"/>
          </w:rPr>
          <w:t>政府經費最高補助比率表</w:t>
        </w:r>
        <w:r w:rsidR="00045E81" w:rsidRPr="00F15091">
          <w:rPr>
            <w:rStyle w:val="ac"/>
            <w:noProof/>
            <w:color w:val="auto"/>
          </w:rPr>
          <w:t>(</w:t>
        </w:r>
        <w:r w:rsidR="00045E81" w:rsidRPr="00F15091">
          <w:rPr>
            <w:rStyle w:val="ac"/>
            <w:rFonts w:hint="eastAsia"/>
            <w:noProof/>
            <w:color w:val="auto"/>
          </w:rPr>
          <w:t>涉及非污水下水道工程者</w:t>
        </w:r>
        <w:r w:rsidR="00045E81" w:rsidRPr="00F15091">
          <w:rPr>
            <w:rStyle w:val="ac"/>
            <w:noProof/>
            <w:color w:val="auto"/>
          </w:rPr>
          <w:t>)</w:t>
        </w:r>
        <w:r w:rsidR="00045E81" w:rsidRPr="00F15091">
          <w:rPr>
            <w:noProof/>
            <w:webHidden/>
          </w:rPr>
          <w:tab/>
        </w:r>
        <w:r w:rsidRPr="00F15091">
          <w:rPr>
            <w:noProof/>
            <w:webHidden/>
          </w:rPr>
          <w:fldChar w:fldCharType="begin"/>
        </w:r>
        <w:r w:rsidR="00045E81" w:rsidRPr="00F15091">
          <w:rPr>
            <w:noProof/>
            <w:webHidden/>
          </w:rPr>
          <w:instrText xml:space="preserve"> PAGEREF _Toc484781490 \h </w:instrText>
        </w:r>
        <w:r w:rsidRPr="00F15091">
          <w:rPr>
            <w:noProof/>
            <w:webHidden/>
          </w:rPr>
        </w:r>
        <w:r w:rsidRPr="00F15091">
          <w:rPr>
            <w:noProof/>
            <w:webHidden/>
          </w:rPr>
          <w:fldChar w:fldCharType="separate"/>
        </w:r>
        <w:r w:rsidR="00C86980">
          <w:rPr>
            <w:noProof/>
            <w:webHidden/>
          </w:rPr>
          <w:t>28</w:t>
        </w:r>
        <w:r w:rsidRPr="00F15091">
          <w:rPr>
            <w:noProof/>
            <w:webHidden/>
          </w:rPr>
          <w:fldChar w:fldCharType="end"/>
        </w:r>
      </w:hyperlink>
    </w:p>
    <w:p w:rsidR="00045E81" w:rsidRPr="00F15091" w:rsidRDefault="00430684">
      <w:pPr>
        <w:pStyle w:val="af5"/>
        <w:rPr>
          <w:rFonts w:asciiTheme="minorHAnsi" w:eastAsiaTheme="minorEastAsia" w:hAnsiTheme="minorHAnsi" w:cstheme="minorBidi"/>
          <w:noProof/>
          <w:snapToGrid/>
          <w:kern w:val="2"/>
          <w:sz w:val="24"/>
          <w:szCs w:val="22"/>
        </w:rPr>
      </w:pPr>
      <w:hyperlink w:anchor="_Toc484781491" w:history="1">
        <w:r w:rsidR="00045E81" w:rsidRPr="00F15091">
          <w:rPr>
            <w:rStyle w:val="ac"/>
            <w:rFonts w:hint="eastAsia"/>
            <w:noProof/>
            <w:color w:val="auto"/>
          </w:rPr>
          <w:t>表</w:t>
        </w:r>
        <w:r w:rsidR="00045E81" w:rsidRPr="00F15091">
          <w:rPr>
            <w:rStyle w:val="ac"/>
            <w:noProof/>
            <w:color w:val="auto"/>
          </w:rPr>
          <w:t>5-3</w:t>
        </w:r>
        <w:r w:rsidR="00045E81" w:rsidRPr="00F15091">
          <w:rPr>
            <w:rStyle w:val="ac"/>
            <w:rFonts w:hint="eastAsia"/>
            <w:noProof/>
            <w:color w:val="auto"/>
          </w:rPr>
          <w:t>本計畫各部會分年經費表</w:t>
        </w:r>
        <w:r w:rsidR="00045E81" w:rsidRPr="00F15091">
          <w:rPr>
            <w:noProof/>
            <w:webHidden/>
          </w:rPr>
          <w:tab/>
        </w:r>
        <w:r w:rsidRPr="00F15091">
          <w:rPr>
            <w:noProof/>
            <w:webHidden/>
          </w:rPr>
          <w:fldChar w:fldCharType="begin"/>
        </w:r>
        <w:r w:rsidR="00045E81" w:rsidRPr="00F15091">
          <w:rPr>
            <w:noProof/>
            <w:webHidden/>
          </w:rPr>
          <w:instrText xml:space="preserve"> PAGEREF _Toc484781491 \h </w:instrText>
        </w:r>
        <w:r w:rsidRPr="00F15091">
          <w:rPr>
            <w:noProof/>
            <w:webHidden/>
          </w:rPr>
        </w:r>
        <w:r w:rsidRPr="00F15091">
          <w:rPr>
            <w:noProof/>
            <w:webHidden/>
          </w:rPr>
          <w:fldChar w:fldCharType="separate"/>
        </w:r>
        <w:r w:rsidR="00C86980">
          <w:rPr>
            <w:noProof/>
            <w:webHidden/>
          </w:rPr>
          <w:t>30</w:t>
        </w:r>
        <w:r w:rsidRPr="00F15091">
          <w:rPr>
            <w:noProof/>
            <w:webHidden/>
          </w:rPr>
          <w:fldChar w:fldCharType="end"/>
        </w:r>
      </w:hyperlink>
    </w:p>
    <w:p w:rsidR="00045E81" w:rsidRPr="00F15091" w:rsidRDefault="00430684">
      <w:pPr>
        <w:pStyle w:val="af5"/>
        <w:rPr>
          <w:rFonts w:asciiTheme="minorHAnsi" w:eastAsiaTheme="minorEastAsia" w:hAnsiTheme="minorHAnsi" w:cstheme="minorBidi"/>
          <w:noProof/>
          <w:snapToGrid/>
          <w:kern w:val="2"/>
          <w:sz w:val="24"/>
          <w:szCs w:val="22"/>
        </w:rPr>
      </w:pPr>
      <w:hyperlink w:anchor="_Toc484781494" w:history="1">
        <w:r w:rsidR="00045E81" w:rsidRPr="00F15091">
          <w:rPr>
            <w:rStyle w:val="ac"/>
            <w:rFonts w:hint="eastAsia"/>
            <w:noProof/>
            <w:color w:val="auto"/>
          </w:rPr>
          <w:t>表</w:t>
        </w:r>
        <w:r w:rsidR="00045E81" w:rsidRPr="00F15091">
          <w:rPr>
            <w:rStyle w:val="ac"/>
            <w:noProof/>
            <w:color w:val="auto"/>
          </w:rPr>
          <w:t xml:space="preserve">7-1 </w:t>
        </w:r>
        <w:r w:rsidR="00045E81" w:rsidRPr="00F15091">
          <w:rPr>
            <w:rStyle w:val="ac"/>
            <w:rFonts w:hint="eastAsia"/>
            <w:noProof/>
            <w:color w:val="auto"/>
          </w:rPr>
          <w:t>本計畫</w:t>
        </w:r>
        <w:r w:rsidR="00045E81" w:rsidRPr="00F15091">
          <w:rPr>
            <w:rStyle w:val="ac"/>
            <w:noProof/>
            <w:color w:val="auto"/>
          </w:rPr>
          <w:t>(106-113</w:t>
        </w:r>
        <w:r w:rsidR="00045E81" w:rsidRPr="00F15091">
          <w:rPr>
            <w:rStyle w:val="ac"/>
            <w:rFonts w:hint="eastAsia"/>
            <w:noProof/>
            <w:color w:val="auto"/>
          </w:rPr>
          <w:t>年</w:t>
        </w:r>
        <w:r w:rsidR="00045E81" w:rsidRPr="00F15091">
          <w:rPr>
            <w:rStyle w:val="ac"/>
            <w:noProof/>
            <w:color w:val="auto"/>
          </w:rPr>
          <w:t>)</w:t>
        </w:r>
        <w:r w:rsidR="00045E81" w:rsidRPr="00F15091">
          <w:rPr>
            <w:rStyle w:val="ac"/>
            <w:rFonts w:hint="eastAsia"/>
            <w:noProof/>
            <w:color w:val="auto"/>
          </w:rPr>
          <w:t>現金流量表</w:t>
        </w:r>
        <w:r w:rsidR="00045E81" w:rsidRPr="00F15091">
          <w:rPr>
            <w:noProof/>
            <w:webHidden/>
          </w:rPr>
          <w:tab/>
        </w:r>
        <w:r w:rsidRPr="00F15091">
          <w:rPr>
            <w:noProof/>
            <w:webHidden/>
          </w:rPr>
          <w:fldChar w:fldCharType="begin"/>
        </w:r>
        <w:r w:rsidR="00045E81" w:rsidRPr="00F15091">
          <w:rPr>
            <w:noProof/>
            <w:webHidden/>
          </w:rPr>
          <w:instrText xml:space="preserve"> PAGEREF _Toc484781494 \h </w:instrText>
        </w:r>
        <w:r w:rsidRPr="00F15091">
          <w:rPr>
            <w:noProof/>
            <w:webHidden/>
          </w:rPr>
        </w:r>
        <w:r w:rsidRPr="00F15091">
          <w:rPr>
            <w:noProof/>
            <w:webHidden/>
          </w:rPr>
          <w:fldChar w:fldCharType="separate"/>
        </w:r>
        <w:r w:rsidR="00C86980">
          <w:rPr>
            <w:noProof/>
            <w:webHidden/>
          </w:rPr>
          <w:t>35</w:t>
        </w:r>
        <w:r w:rsidRPr="00F15091">
          <w:rPr>
            <w:noProof/>
            <w:webHidden/>
          </w:rPr>
          <w:fldChar w:fldCharType="end"/>
        </w:r>
      </w:hyperlink>
    </w:p>
    <w:p w:rsidR="00045E81" w:rsidRPr="00F15091" w:rsidRDefault="00430684">
      <w:pPr>
        <w:pStyle w:val="af5"/>
        <w:rPr>
          <w:rFonts w:asciiTheme="minorHAnsi" w:eastAsiaTheme="minorEastAsia" w:hAnsiTheme="minorHAnsi" w:cstheme="minorBidi"/>
          <w:noProof/>
          <w:snapToGrid/>
          <w:kern w:val="2"/>
          <w:sz w:val="24"/>
          <w:szCs w:val="22"/>
        </w:rPr>
      </w:pPr>
      <w:hyperlink w:anchor="_Toc484781495" w:history="1">
        <w:r w:rsidR="00045E81" w:rsidRPr="00F15091">
          <w:rPr>
            <w:rStyle w:val="ac"/>
            <w:rFonts w:hint="eastAsia"/>
            <w:noProof/>
            <w:color w:val="auto"/>
          </w:rPr>
          <w:t>表</w:t>
        </w:r>
        <w:r w:rsidR="00045E81" w:rsidRPr="00F15091">
          <w:rPr>
            <w:rStyle w:val="ac"/>
            <w:noProof/>
            <w:color w:val="auto"/>
          </w:rPr>
          <w:t xml:space="preserve">7-2 </w:t>
        </w:r>
        <w:r w:rsidR="00045E81" w:rsidRPr="00F15091">
          <w:rPr>
            <w:rStyle w:val="ac"/>
            <w:rFonts w:hint="eastAsia"/>
            <w:noProof/>
            <w:color w:val="auto"/>
          </w:rPr>
          <w:t>本計畫水環境改善經濟成本效益評估分析表</w:t>
        </w:r>
        <w:r w:rsidR="00045E81" w:rsidRPr="00F15091">
          <w:rPr>
            <w:noProof/>
            <w:webHidden/>
          </w:rPr>
          <w:tab/>
        </w:r>
        <w:r w:rsidRPr="00F15091">
          <w:rPr>
            <w:noProof/>
            <w:webHidden/>
          </w:rPr>
          <w:fldChar w:fldCharType="begin"/>
        </w:r>
        <w:r w:rsidR="00045E81" w:rsidRPr="00F15091">
          <w:rPr>
            <w:noProof/>
            <w:webHidden/>
          </w:rPr>
          <w:instrText xml:space="preserve"> PAGEREF _Toc484781495 \h </w:instrText>
        </w:r>
        <w:r w:rsidRPr="00F15091">
          <w:rPr>
            <w:noProof/>
            <w:webHidden/>
          </w:rPr>
        </w:r>
        <w:r w:rsidRPr="00F15091">
          <w:rPr>
            <w:noProof/>
            <w:webHidden/>
          </w:rPr>
          <w:fldChar w:fldCharType="separate"/>
        </w:r>
        <w:r w:rsidR="00C86980">
          <w:rPr>
            <w:noProof/>
            <w:webHidden/>
          </w:rPr>
          <w:t>44</w:t>
        </w:r>
        <w:r w:rsidRPr="00F15091">
          <w:rPr>
            <w:noProof/>
            <w:webHidden/>
          </w:rPr>
          <w:fldChar w:fldCharType="end"/>
        </w:r>
      </w:hyperlink>
    </w:p>
    <w:p w:rsidR="00953D22" w:rsidRPr="00F15091" w:rsidRDefault="00430684" w:rsidP="005E1825">
      <w:pPr>
        <w:pStyle w:val="10"/>
        <w:widowControl/>
        <w:adjustRightInd w:val="0"/>
        <w:snapToGrid w:val="0"/>
        <w:spacing w:beforeLines="0" w:line="500" w:lineRule="exact"/>
        <w:textAlignment w:val="baseline"/>
        <w:rPr>
          <w:sz w:val="32"/>
          <w:szCs w:val="32"/>
        </w:rPr>
      </w:pPr>
      <w:r w:rsidRPr="00F15091">
        <w:rPr>
          <w:sz w:val="32"/>
          <w:szCs w:val="32"/>
        </w:rPr>
        <w:fldChar w:fldCharType="end"/>
      </w:r>
    </w:p>
    <w:p w:rsidR="00187839" w:rsidRPr="00F15091" w:rsidRDefault="00953D22" w:rsidP="005E1825">
      <w:pPr>
        <w:pStyle w:val="10"/>
        <w:widowControl/>
        <w:adjustRightInd w:val="0"/>
        <w:snapToGrid w:val="0"/>
        <w:spacing w:beforeLines="0" w:line="500" w:lineRule="exact"/>
        <w:textAlignment w:val="baseline"/>
        <w:rPr>
          <w:sz w:val="36"/>
          <w:szCs w:val="36"/>
        </w:rPr>
      </w:pPr>
      <w:r w:rsidRPr="00F15091">
        <w:rPr>
          <w:sz w:val="32"/>
          <w:szCs w:val="32"/>
        </w:rPr>
        <w:br w:type="page"/>
      </w:r>
      <w:bookmarkStart w:id="4" w:name="_Toc483572373"/>
      <w:bookmarkStart w:id="5" w:name="_Toc484781506"/>
      <w:bookmarkStart w:id="6" w:name="_Toc487445291"/>
      <w:r w:rsidR="00187839" w:rsidRPr="00F15091">
        <w:rPr>
          <w:rFonts w:hAnsi="標楷體"/>
          <w:sz w:val="36"/>
          <w:szCs w:val="36"/>
        </w:rPr>
        <w:lastRenderedPageBreak/>
        <w:t>圖目錄</w:t>
      </w:r>
      <w:bookmarkEnd w:id="4"/>
      <w:bookmarkEnd w:id="5"/>
      <w:bookmarkEnd w:id="6"/>
    </w:p>
    <w:p w:rsidR="004D6D67" w:rsidRPr="00F15091" w:rsidRDefault="00430684">
      <w:pPr>
        <w:pStyle w:val="af5"/>
        <w:rPr>
          <w:rFonts w:asciiTheme="minorHAnsi" w:eastAsiaTheme="minorEastAsia" w:hAnsiTheme="minorHAnsi" w:cstheme="minorBidi"/>
          <w:noProof/>
          <w:snapToGrid/>
          <w:kern w:val="2"/>
          <w:sz w:val="24"/>
          <w:szCs w:val="22"/>
        </w:rPr>
      </w:pPr>
      <w:r w:rsidRPr="00F15091">
        <w:rPr>
          <w:sz w:val="32"/>
          <w:szCs w:val="32"/>
        </w:rPr>
        <w:fldChar w:fldCharType="begin"/>
      </w:r>
      <w:r w:rsidR="00953D22" w:rsidRPr="00F15091">
        <w:rPr>
          <w:sz w:val="32"/>
          <w:szCs w:val="32"/>
        </w:rPr>
        <w:instrText xml:space="preserve"> TOC \h \z \t "</w:instrText>
      </w:r>
      <w:r w:rsidR="00953D22" w:rsidRPr="00F15091">
        <w:rPr>
          <w:rFonts w:hAnsi="標楷體"/>
          <w:sz w:val="32"/>
          <w:szCs w:val="32"/>
        </w:rPr>
        <w:instrText>文標題</w:instrText>
      </w:r>
      <w:r w:rsidR="00953D22" w:rsidRPr="00F15091">
        <w:rPr>
          <w:sz w:val="32"/>
          <w:szCs w:val="32"/>
        </w:rPr>
        <w:instrText>-</w:instrText>
      </w:r>
      <w:r w:rsidR="00953D22" w:rsidRPr="00F15091">
        <w:rPr>
          <w:rFonts w:hAnsi="標楷體"/>
          <w:sz w:val="32"/>
          <w:szCs w:val="32"/>
        </w:rPr>
        <w:instrText>圖</w:instrText>
      </w:r>
      <w:r w:rsidR="00953D22" w:rsidRPr="00F15091">
        <w:rPr>
          <w:sz w:val="32"/>
          <w:szCs w:val="32"/>
        </w:rPr>
        <w:instrText xml:space="preserve">" \c </w:instrText>
      </w:r>
      <w:r w:rsidRPr="00F15091">
        <w:rPr>
          <w:sz w:val="32"/>
          <w:szCs w:val="32"/>
        </w:rPr>
        <w:fldChar w:fldCharType="separate"/>
      </w:r>
      <w:hyperlink w:anchor="_Toc485052909" w:history="1">
        <w:r w:rsidR="004D6D67" w:rsidRPr="00F15091">
          <w:rPr>
            <w:rStyle w:val="ac"/>
            <w:rFonts w:hAnsi="標楷體" w:hint="eastAsia"/>
            <w:noProof/>
            <w:color w:val="auto"/>
          </w:rPr>
          <w:t>圖</w:t>
        </w:r>
        <w:r w:rsidR="004D6D67" w:rsidRPr="00F15091">
          <w:rPr>
            <w:rStyle w:val="ac"/>
            <w:noProof/>
            <w:color w:val="auto"/>
          </w:rPr>
          <w:t>1-1</w:t>
        </w:r>
        <w:r w:rsidR="004D6D67" w:rsidRPr="00F15091">
          <w:rPr>
            <w:rStyle w:val="ac"/>
            <w:rFonts w:hAnsi="標楷體" w:hint="eastAsia"/>
            <w:noProof/>
            <w:color w:val="auto"/>
          </w:rPr>
          <w:t>各年度降雨量</w:t>
        </w:r>
        <w:r w:rsidR="004D6D67" w:rsidRPr="00F15091">
          <w:rPr>
            <w:rStyle w:val="ac"/>
            <w:rFonts w:hint="eastAsia"/>
            <w:noProof/>
            <w:color w:val="auto"/>
          </w:rPr>
          <w:t>變化</w:t>
        </w:r>
        <w:r w:rsidR="004D6D67" w:rsidRPr="00F15091">
          <w:rPr>
            <w:rStyle w:val="ac"/>
            <w:rFonts w:hAnsi="標楷體" w:hint="eastAsia"/>
            <w:noProof/>
            <w:color w:val="auto"/>
          </w:rPr>
          <w:t>趨勢</w:t>
        </w:r>
        <w:r w:rsidR="004D6D67" w:rsidRPr="00F15091">
          <w:rPr>
            <w:noProof/>
            <w:webHidden/>
          </w:rPr>
          <w:tab/>
        </w:r>
        <w:r w:rsidRPr="00F15091">
          <w:rPr>
            <w:noProof/>
            <w:webHidden/>
          </w:rPr>
          <w:fldChar w:fldCharType="begin"/>
        </w:r>
        <w:r w:rsidR="004D6D67" w:rsidRPr="00F15091">
          <w:rPr>
            <w:noProof/>
            <w:webHidden/>
          </w:rPr>
          <w:instrText xml:space="preserve"> PAGEREF _Toc485052909 \h </w:instrText>
        </w:r>
        <w:r w:rsidRPr="00F15091">
          <w:rPr>
            <w:noProof/>
            <w:webHidden/>
          </w:rPr>
        </w:r>
        <w:r w:rsidRPr="00F15091">
          <w:rPr>
            <w:noProof/>
            <w:webHidden/>
          </w:rPr>
          <w:fldChar w:fldCharType="separate"/>
        </w:r>
        <w:r w:rsidR="00C86980">
          <w:rPr>
            <w:noProof/>
            <w:webHidden/>
          </w:rPr>
          <w:t>4</w:t>
        </w:r>
        <w:r w:rsidRPr="00F15091">
          <w:rPr>
            <w:noProof/>
            <w:webHidden/>
          </w:rPr>
          <w:fldChar w:fldCharType="end"/>
        </w:r>
      </w:hyperlink>
    </w:p>
    <w:p w:rsidR="004D6D67" w:rsidRPr="00F15091" w:rsidRDefault="00430684">
      <w:pPr>
        <w:pStyle w:val="af5"/>
        <w:rPr>
          <w:rFonts w:asciiTheme="minorHAnsi" w:eastAsiaTheme="minorEastAsia" w:hAnsiTheme="minorHAnsi" w:cstheme="minorBidi"/>
          <w:noProof/>
          <w:snapToGrid/>
          <w:kern w:val="2"/>
          <w:sz w:val="24"/>
          <w:szCs w:val="22"/>
        </w:rPr>
      </w:pPr>
      <w:hyperlink w:anchor="_Toc485052910" w:history="1">
        <w:r w:rsidR="004D6D67" w:rsidRPr="00F15091">
          <w:rPr>
            <w:rStyle w:val="ac"/>
            <w:rFonts w:hAnsi="標楷體" w:hint="eastAsia"/>
            <w:noProof/>
            <w:color w:val="auto"/>
          </w:rPr>
          <w:t>圖</w:t>
        </w:r>
        <w:r w:rsidR="004D6D67" w:rsidRPr="00F15091">
          <w:rPr>
            <w:rStyle w:val="ac"/>
            <w:rFonts w:hAnsi="標楷體"/>
            <w:noProof/>
            <w:color w:val="auto"/>
          </w:rPr>
          <w:t>4</w:t>
        </w:r>
        <w:r w:rsidR="004D6D67" w:rsidRPr="00F15091">
          <w:rPr>
            <w:rStyle w:val="ac"/>
            <w:noProof/>
            <w:color w:val="auto"/>
          </w:rPr>
          <w:t>-1</w:t>
        </w:r>
        <w:r w:rsidR="004D6D67" w:rsidRPr="00F15091">
          <w:rPr>
            <w:rStyle w:val="ac"/>
            <w:rFonts w:hAnsi="標楷體" w:hint="eastAsia"/>
            <w:noProof/>
            <w:color w:val="auto"/>
          </w:rPr>
          <w:t>審查流程圖</w:t>
        </w:r>
        <w:r w:rsidR="004D6D67" w:rsidRPr="00F15091">
          <w:rPr>
            <w:noProof/>
            <w:webHidden/>
          </w:rPr>
          <w:tab/>
        </w:r>
        <w:r w:rsidRPr="00F15091">
          <w:rPr>
            <w:noProof/>
            <w:webHidden/>
          </w:rPr>
          <w:fldChar w:fldCharType="begin"/>
        </w:r>
        <w:r w:rsidR="004D6D67" w:rsidRPr="00F15091">
          <w:rPr>
            <w:noProof/>
            <w:webHidden/>
          </w:rPr>
          <w:instrText xml:space="preserve"> PAGEREF _Toc485052910 \h </w:instrText>
        </w:r>
        <w:r w:rsidRPr="00F15091">
          <w:rPr>
            <w:noProof/>
            <w:webHidden/>
          </w:rPr>
        </w:r>
        <w:r w:rsidRPr="00F15091">
          <w:rPr>
            <w:noProof/>
            <w:webHidden/>
          </w:rPr>
          <w:fldChar w:fldCharType="separate"/>
        </w:r>
        <w:r w:rsidR="00C86980">
          <w:rPr>
            <w:noProof/>
            <w:webHidden/>
          </w:rPr>
          <w:t>22</w:t>
        </w:r>
        <w:r w:rsidRPr="00F15091">
          <w:rPr>
            <w:noProof/>
            <w:webHidden/>
          </w:rPr>
          <w:fldChar w:fldCharType="end"/>
        </w:r>
      </w:hyperlink>
    </w:p>
    <w:p w:rsidR="00953D22" w:rsidRPr="00F15091" w:rsidRDefault="00430684" w:rsidP="005E1825">
      <w:pPr>
        <w:pStyle w:val="af5"/>
        <w:widowControl/>
        <w:snapToGrid w:val="0"/>
        <w:spacing w:before="0" w:line="500" w:lineRule="exact"/>
        <w:rPr>
          <w:sz w:val="32"/>
          <w:szCs w:val="32"/>
        </w:rPr>
      </w:pPr>
      <w:r w:rsidRPr="00F15091">
        <w:rPr>
          <w:sz w:val="32"/>
          <w:szCs w:val="32"/>
        </w:rPr>
        <w:fldChar w:fldCharType="end"/>
      </w:r>
    </w:p>
    <w:p w:rsidR="00E42E8A" w:rsidRPr="00F15091" w:rsidRDefault="00E42E8A" w:rsidP="005E1825">
      <w:pPr>
        <w:widowControl/>
        <w:spacing w:line="500" w:lineRule="exact"/>
      </w:pPr>
    </w:p>
    <w:p w:rsidR="00187839" w:rsidRPr="00F15091" w:rsidRDefault="00187839" w:rsidP="005E1825">
      <w:pPr>
        <w:widowControl/>
        <w:spacing w:line="500" w:lineRule="exact"/>
        <w:sectPr w:rsidR="00187839" w:rsidRPr="00F15091" w:rsidSect="00BB79A8">
          <w:footerReference w:type="default" r:id="rId11"/>
          <w:pgSz w:w="11906" w:h="16838" w:code="9"/>
          <w:pgMar w:top="1440" w:right="1797" w:bottom="1440" w:left="1797" w:header="896" w:footer="709" w:gutter="0"/>
          <w:pgNumType w:fmt="upperRoman" w:start="1"/>
          <w:cols w:space="425"/>
          <w:docGrid w:linePitch="360"/>
        </w:sectPr>
      </w:pPr>
    </w:p>
    <w:p w:rsidR="00187839" w:rsidRPr="00F342B5" w:rsidRDefault="00187839" w:rsidP="00E42E8A">
      <w:pPr>
        <w:pStyle w:val="10"/>
        <w:spacing w:before="240"/>
        <w:rPr>
          <w:color w:val="000000" w:themeColor="text1"/>
        </w:rPr>
      </w:pPr>
      <w:bookmarkStart w:id="7" w:name="_Toc483572374"/>
      <w:bookmarkStart w:id="8" w:name="_Toc484781507"/>
      <w:bookmarkStart w:id="9" w:name="_Toc487445292"/>
      <w:r w:rsidRPr="00F342B5">
        <w:rPr>
          <w:rFonts w:hAnsi="標楷體"/>
          <w:color w:val="000000" w:themeColor="text1"/>
        </w:rPr>
        <w:lastRenderedPageBreak/>
        <w:t>第</w:t>
      </w:r>
      <w:r w:rsidR="00430684" w:rsidRPr="00F342B5">
        <w:rPr>
          <w:color w:val="000000" w:themeColor="text1"/>
        </w:rPr>
        <w:fldChar w:fldCharType="begin"/>
      </w:r>
      <w:r w:rsidRPr="00F342B5">
        <w:rPr>
          <w:color w:val="000000" w:themeColor="text1"/>
        </w:rPr>
        <w:instrText xml:space="preserve"> Seq ch\h </w:instrText>
      </w:r>
      <w:r w:rsidR="00430684" w:rsidRPr="00F342B5">
        <w:rPr>
          <w:color w:val="000000" w:themeColor="text1"/>
        </w:rPr>
        <w:fldChar w:fldCharType="end"/>
      </w:r>
      <w:proofErr w:type="gramStart"/>
      <w:r w:rsidRPr="00F342B5">
        <w:rPr>
          <w:rFonts w:hAnsi="標楷體"/>
          <w:color w:val="000000" w:themeColor="text1"/>
        </w:rPr>
        <w:t>壹章</w:t>
      </w:r>
      <w:proofErr w:type="gramEnd"/>
      <w:r w:rsidRPr="00F342B5">
        <w:rPr>
          <w:rFonts w:hAnsi="標楷體"/>
          <w:color w:val="000000" w:themeColor="text1"/>
        </w:rPr>
        <w:t xml:space="preserve">　計畫緣起</w:t>
      </w:r>
      <w:bookmarkEnd w:id="7"/>
      <w:bookmarkEnd w:id="8"/>
      <w:bookmarkEnd w:id="9"/>
    </w:p>
    <w:p w:rsidR="00187839" w:rsidRPr="00F342B5" w:rsidRDefault="008E0BF2" w:rsidP="00A71689">
      <w:pPr>
        <w:pStyle w:val="2"/>
        <w:keepNext/>
        <w:widowControl/>
        <w:numPr>
          <w:ilvl w:val="0"/>
          <w:numId w:val="2"/>
        </w:numPr>
        <w:adjustRightInd w:val="0"/>
        <w:snapToGrid w:val="0"/>
        <w:spacing w:beforeLines="0" w:line="360" w:lineRule="auto"/>
        <w:ind w:firstLineChars="0"/>
        <w:jc w:val="both"/>
        <w:rPr>
          <w:color w:val="000000" w:themeColor="text1"/>
        </w:rPr>
      </w:pPr>
      <w:bookmarkStart w:id="10" w:name="_Toc483572375"/>
      <w:bookmarkStart w:id="11" w:name="_Toc484781508"/>
      <w:bookmarkStart w:id="12" w:name="_Toc487445293"/>
      <w:r w:rsidRPr="00F342B5">
        <w:rPr>
          <w:rFonts w:hAnsi="標楷體"/>
          <w:color w:val="000000" w:themeColor="text1"/>
        </w:rPr>
        <w:t>依據</w:t>
      </w:r>
      <w:bookmarkEnd w:id="10"/>
      <w:bookmarkEnd w:id="11"/>
      <w:bookmarkEnd w:id="12"/>
    </w:p>
    <w:p w:rsidR="00C95FB4" w:rsidRPr="00F342B5" w:rsidRDefault="00BC3BFC" w:rsidP="00791251">
      <w:pPr>
        <w:pStyle w:val="20"/>
        <w:widowControl/>
        <w:snapToGrid w:val="0"/>
        <w:spacing w:beforeLines="0" w:line="360" w:lineRule="auto"/>
        <w:ind w:leftChars="0" w:left="567" w:firstLine="640"/>
        <w:rPr>
          <w:rFonts w:ascii="標楷體" w:hAnsi="標楷體"/>
          <w:color w:val="000000" w:themeColor="text1"/>
          <w:sz w:val="32"/>
          <w:szCs w:val="32"/>
        </w:rPr>
      </w:pPr>
      <w:r w:rsidRPr="00F342B5">
        <w:rPr>
          <w:rFonts w:hAnsi="標楷體" w:hint="eastAsia"/>
          <w:color w:val="000000" w:themeColor="text1"/>
          <w:sz w:val="32"/>
          <w:szCs w:val="32"/>
        </w:rPr>
        <w:t>為發揮提振景氣及促進結構改革效益，行政院規劃擴大全面基礎建設投資，打造未來</w:t>
      </w:r>
      <w:r w:rsidRPr="00F342B5">
        <w:rPr>
          <w:rFonts w:hAnsi="標楷體" w:hint="eastAsia"/>
          <w:color w:val="000000" w:themeColor="text1"/>
          <w:sz w:val="32"/>
          <w:szCs w:val="32"/>
        </w:rPr>
        <w:t>30</w:t>
      </w:r>
      <w:r w:rsidRPr="00F342B5">
        <w:rPr>
          <w:rFonts w:hAnsi="標楷體" w:hint="eastAsia"/>
          <w:color w:val="000000" w:themeColor="text1"/>
          <w:sz w:val="32"/>
          <w:szCs w:val="32"/>
        </w:rPr>
        <w:t>年國家發展需要之基礎建設，積極推動各項基礎設施，改善投資環境，以加速國家經濟轉型、</w:t>
      </w:r>
      <w:r w:rsidR="00876437" w:rsidRPr="00F342B5">
        <w:rPr>
          <w:rFonts w:hAnsi="標楷體" w:hint="eastAsia"/>
          <w:color w:val="000000" w:themeColor="text1"/>
          <w:sz w:val="32"/>
          <w:szCs w:val="32"/>
        </w:rPr>
        <w:t>平衡發展及區域融合。為</w:t>
      </w:r>
      <w:proofErr w:type="gramStart"/>
      <w:r w:rsidR="00876437" w:rsidRPr="00F342B5">
        <w:rPr>
          <w:rFonts w:hAnsi="標楷體" w:hint="eastAsia"/>
          <w:color w:val="000000" w:themeColor="text1"/>
          <w:sz w:val="32"/>
          <w:szCs w:val="32"/>
        </w:rPr>
        <w:t>達該願景</w:t>
      </w:r>
      <w:proofErr w:type="gramEnd"/>
      <w:r w:rsidR="00876437" w:rsidRPr="00F342B5">
        <w:rPr>
          <w:rFonts w:hAnsi="標楷體" w:hint="eastAsia"/>
          <w:color w:val="000000" w:themeColor="text1"/>
          <w:sz w:val="32"/>
          <w:szCs w:val="32"/>
        </w:rPr>
        <w:t>與目標，行政院</w:t>
      </w:r>
      <w:r w:rsidR="00876437" w:rsidRPr="00F342B5">
        <w:rPr>
          <w:rFonts w:hAnsi="標楷體" w:hint="eastAsia"/>
          <w:color w:val="000000" w:themeColor="text1"/>
          <w:sz w:val="32"/>
          <w:szCs w:val="32"/>
        </w:rPr>
        <w:t>106</w:t>
      </w:r>
      <w:r w:rsidR="00876437" w:rsidRPr="00F342B5">
        <w:rPr>
          <w:rFonts w:hAnsi="標楷體" w:hint="eastAsia"/>
          <w:color w:val="000000" w:themeColor="text1"/>
          <w:sz w:val="32"/>
          <w:szCs w:val="32"/>
        </w:rPr>
        <w:t>年</w:t>
      </w:r>
      <w:r w:rsidR="00876437" w:rsidRPr="00F342B5">
        <w:rPr>
          <w:rFonts w:hAnsi="標楷體" w:hint="eastAsia"/>
          <w:color w:val="000000" w:themeColor="text1"/>
          <w:sz w:val="32"/>
          <w:szCs w:val="32"/>
        </w:rPr>
        <w:t>4</w:t>
      </w:r>
      <w:r w:rsidR="00876437" w:rsidRPr="00F342B5">
        <w:rPr>
          <w:rFonts w:hAnsi="標楷體" w:hint="eastAsia"/>
          <w:color w:val="000000" w:themeColor="text1"/>
          <w:sz w:val="32"/>
          <w:szCs w:val="32"/>
        </w:rPr>
        <w:t>月</w:t>
      </w:r>
      <w:r w:rsidR="00876437" w:rsidRPr="00F342B5">
        <w:rPr>
          <w:rFonts w:hAnsi="標楷體" w:hint="eastAsia"/>
          <w:color w:val="000000" w:themeColor="text1"/>
          <w:sz w:val="32"/>
          <w:szCs w:val="32"/>
        </w:rPr>
        <w:t>5</w:t>
      </w:r>
      <w:r w:rsidR="00876437" w:rsidRPr="00F342B5">
        <w:rPr>
          <w:rFonts w:hAnsi="標楷體" w:hint="eastAsia"/>
          <w:color w:val="000000" w:themeColor="text1"/>
          <w:sz w:val="32"/>
          <w:szCs w:val="32"/>
        </w:rPr>
        <w:t>日</w:t>
      </w:r>
      <w:r w:rsidR="00876437" w:rsidRPr="00F342B5">
        <w:rPr>
          <w:rFonts w:hAnsi="標楷體"/>
          <w:color w:val="000000" w:themeColor="text1"/>
          <w:sz w:val="32"/>
          <w:szCs w:val="32"/>
        </w:rPr>
        <w:t>院</w:t>
      </w:r>
      <w:proofErr w:type="gramStart"/>
      <w:r w:rsidR="00876437" w:rsidRPr="00F342B5">
        <w:rPr>
          <w:rFonts w:hAnsi="標楷體"/>
          <w:color w:val="000000" w:themeColor="text1"/>
          <w:sz w:val="32"/>
          <w:szCs w:val="32"/>
        </w:rPr>
        <w:t>臺經字</w:t>
      </w:r>
      <w:proofErr w:type="gramEnd"/>
      <w:r w:rsidR="00876437" w:rsidRPr="00F342B5">
        <w:rPr>
          <w:rFonts w:hAnsi="標楷體"/>
          <w:color w:val="000000" w:themeColor="text1"/>
          <w:sz w:val="32"/>
          <w:szCs w:val="32"/>
        </w:rPr>
        <w:t>第</w:t>
      </w:r>
      <w:r w:rsidR="00876437" w:rsidRPr="00F342B5">
        <w:rPr>
          <w:rFonts w:hAnsi="標楷體"/>
          <w:color w:val="000000" w:themeColor="text1"/>
          <w:sz w:val="32"/>
          <w:szCs w:val="32"/>
        </w:rPr>
        <w:t>1060009184</w:t>
      </w:r>
      <w:r w:rsidR="00876437" w:rsidRPr="00F342B5">
        <w:rPr>
          <w:rFonts w:hAnsi="標楷體"/>
          <w:color w:val="000000" w:themeColor="text1"/>
          <w:sz w:val="32"/>
          <w:szCs w:val="32"/>
        </w:rPr>
        <w:t>號函</w:t>
      </w:r>
      <w:r w:rsidR="00876437" w:rsidRPr="00F342B5">
        <w:rPr>
          <w:rFonts w:hAnsi="標楷體" w:hint="eastAsia"/>
          <w:color w:val="000000" w:themeColor="text1"/>
          <w:sz w:val="32"/>
          <w:szCs w:val="32"/>
        </w:rPr>
        <w:t>核定通過「前瞻基礎建設計畫」，包括建構安全</w:t>
      </w:r>
      <w:r w:rsidR="00876437" w:rsidRPr="00F342B5">
        <w:rPr>
          <w:rFonts w:ascii="標楷體" w:hAnsi="標楷體" w:hint="eastAsia"/>
          <w:color w:val="000000" w:themeColor="text1"/>
          <w:sz w:val="32"/>
          <w:szCs w:val="32"/>
        </w:rPr>
        <w:t>便捷的軌道建設、因應氣候變遷的水環境建設、促進環境永續</w:t>
      </w:r>
      <w:proofErr w:type="gramStart"/>
      <w:r w:rsidR="00876437" w:rsidRPr="00F342B5">
        <w:rPr>
          <w:rFonts w:ascii="標楷體" w:hAnsi="標楷體" w:hint="eastAsia"/>
          <w:color w:val="000000" w:themeColor="text1"/>
          <w:sz w:val="32"/>
          <w:szCs w:val="32"/>
        </w:rPr>
        <w:t>的綠能建設</w:t>
      </w:r>
      <w:proofErr w:type="gramEnd"/>
      <w:r w:rsidR="00876437" w:rsidRPr="00F342B5">
        <w:rPr>
          <w:rFonts w:ascii="標楷體" w:hAnsi="標楷體" w:hint="eastAsia"/>
          <w:color w:val="000000" w:themeColor="text1"/>
          <w:sz w:val="32"/>
          <w:szCs w:val="32"/>
        </w:rPr>
        <w:t>、營造智慧國土的數位建設、加強區域均衡的城鄉建設等五大建設計畫。</w:t>
      </w:r>
    </w:p>
    <w:p w:rsidR="007E400E" w:rsidRPr="00F342B5" w:rsidRDefault="00C95FB4" w:rsidP="00C95FB4">
      <w:pPr>
        <w:pStyle w:val="20"/>
        <w:widowControl/>
        <w:snapToGrid w:val="0"/>
        <w:spacing w:beforeLines="0" w:line="360" w:lineRule="auto"/>
        <w:ind w:leftChars="0" w:left="567" w:firstLine="640"/>
        <w:rPr>
          <w:rFonts w:hAnsi="標楷體"/>
          <w:color w:val="000000" w:themeColor="text1"/>
          <w:sz w:val="32"/>
          <w:szCs w:val="32"/>
        </w:rPr>
      </w:pPr>
      <w:r w:rsidRPr="00F342B5">
        <w:rPr>
          <w:rFonts w:hAnsi="標楷體" w:hint="eastAsia"/>
          <w:color w:val="000000" w:themeColor="text1"/>
          <w:sz w:val="32"/>
          <w:szCs w:val="32"/>
        </w:rPr>
        <w:t>水環境建設包含</w:t>
      </w:r>
      <w:r w:rsidRPr="00F342B5">
        <w:rPr>
          <w:rFonts w:hAnsi="標楷體"/>
          <w:color w:val="000000" w:themeColor="text1"/>
          <w:sz w:val="32"/>
          <w:szCs w:val="32"/>
        </w:rPr>
        <w:t>「水與發展」、「水與安全」及「水與環境」三大建設主軸，</w:t>
      </w:r>
      <w:r w:rsidRPr="00F342B5">
        <w:rPr>
          <w:rFonts w:hAnsi="標楷體" w:hint="eastAsia"/>
          <w:color w:val="000000" w:themeColor="text1"/>
          <w:sz w:val="32"/>
          <w:szCs w:val="32"/>
        </w:rPr>
        <w:t>其中</w:t>
      </w:r>
      <w:r w:rsidRPr="00F342B5">
        <w:rPr>
          <w:rFonts w:hAnsi="標楷體"/>
          <w:color w:val="000000" w:themeColor="text1"/>
          <w:sz w:val="32"/>
          <w:szCs w:val="32"/>
        </w:rPr>
        <w:t>「水與環境」</w:t>
      </w:r>
      <w:r w:rsidR="007E400E" w:rsidRPr="00F342B5">
        <w:rPr>
          <w:rFonts w:hAnsi="標楷體"/>
          <w:color w:val="000000" w:themeColor="text1"/>
          <w:sz w:val="32"/>
          <w:szCs w:val="32"/>
        </w:rPr>
        <w:t>願景為「與水共生、共存、共榮」</w:t>
      </w:r>
      <w:r w:rsidR="007E400E" w:rsidRPr="00F342B5">
        <w:rPr>
          <w:rFonts w:hAnsi="標楷體" w:hint="eastAsia"/>
          <w:color w:val="000000" w:themeColor="text1"/>
          <w:sz w:val="32"/>
          <w:szCs w:val="32"/>
        </w:rPr>
        <w:t>，</w:t>
      </w:r>
      <w:r w:rsidRPr="00F342B5">
        <w:rPr>
          <w:rFonts w:hAnsi="標楷體" w:hint="eastAsia"/>
          <w:color w:val="000000" w:themeColor="text1"/>
          <w:sz w:val="32"/>
          <w:szCs w:val="32"/>
        </w:rPr>
        <w:t>目標為</w:t>
      </w:r>
      <w:r w:rsidR="007E400E" w:rsidRPr="00F342B5">
        <w:rPr>
          <w:rFonts w:hAnsi="標楷體" w:hint="eastAsia"/>
          <w:color w:val="000000" w:themeColor="text1"/>
          <w:sz w:val="32"/>
          <w:szCs w:val="32"/>
        </w:rPr>
        <w:t>營造</w:t>
      </w:r>
      <w:r w:rsidR="007E400E" w:rsidRPr="00F342B5">
        <w:rPr>
          <w:rFonts w:hAnsi="標楷體"/>
          <w:color w:val="000000" w:themeColor="text1"/>
          <w:sz w:val="32"/>
          <w:szCs w:val="32"/>
        </w:rPr>
        <w:t>「魅力水岸」</w:t>
      </w:r>
      <w:r w:rsidR="007E400E" w:rsidRPr="00F342B5">
        <w:rPr>
          <w:rFonts w:hAnsi="標楷體" w:hint="eastAsia"/>
          <w:color w:val="000000" w:themeColor="text1"/>
          <w:sz w:val="32"/>
          <w:szCs w:val="32"/>
        </w:rPr>
        <w:t>，為達成願景與目標，</w:t>
      </w:r>
      <w:r w:rsidR="0052403E" w:rsidRPr="00F342B5">
        <w:rPr>
          <w:rFonts w:hAnsi="標楷體" w:hint="eastAsia"/>
          <w:color w:val="000000" w:themeColor="text1"/>
          <w:sz w:val="32"/>
          <w:szCs w:val="32"/>
        </w:rPr>
        <w:t>經濟</w:t>
      </w:r>
      <w:r w:rsidR="007E400E" w:rsidRPr="00F342B5">
        <w:rPr>
          <w:rFonts w:hAnsi="標楷體" w:hint="eastAsia"/>
          <w:color w:val="000000" w:themeColor="text1"/>
          <w:sz w:val="32"/>
          <w:szCs w:val="32"/>
        </w:rPr>
        <w:t>部</w:t>
      </w:r>
      <w:proofErr w:type="gramStart"/>
      <w:r w:rsidR="007E400E" w:rsidRPr="00F342B5">
        <w:rPr>
          <w:rFonts w:hAnsi="標楷體" w:hint="eastAsia"/>
          <w:color w:val="000000" w:themeColor="text1"/>
          <w:sz w:val="32"/>
          <w:szCs w:val="32"/>
        </w:rPr>
        <w:t>研擬</w:t>
      </w:r>
      <w:r w:rsidR="001D4CCC" w:rsidRPr="00F342B5">
        <w:rPr>
          <w:rFonts w:hAnsi="標楷體" w:hint="eastAsia"/>
          <w:color w:val="000000" w:themeColor="text1"/>
          <w:sz w:val="32"/>
          <w:szCs w:val="32"/>
        </w:rPr>
        <w:t>本</w:t>
      </w:r>
      <w:proofErr w:type="gramEnd"/>
      <w:r w:rsidR="007E400E" w:rsidRPr="00F342B5">
        <w:rPr>
          <w:rFonts w:hAnsi="標楷體" w:hint="eastAsia"/>
          <w:color w:val="000000" w:themeColor="text1"/>
          <w:sz w:val="32"/>
          <w:szCs w:val="32"/>
        </w:rPr>
        <w:t>計畫，</w:t>
      </w:r>
      <w:r w:rsidRPr="00F342B5">
        <w:rPr>
          <w:rFonts w:hAnsi="標楷體"/>
          <w:color w:val="000000" w:themeColor="text1"/>
          <w:sz w:val="32"/>
          <w:szCs w:val="32"/>
        </w:rPr>
        <w:t>透過</w:t>
      </w:r>
      <w:r w:rsidR="007E400E" w:rsidRPr="00F342B5">
        <w:rPr>
          <w:rFonts w:hAnsi="標楷體"/>
          <w:color w:val="000000" w:themeColor="text1"/>
          <w:sz w:val="32"/>
          <w:szCs w:val="32"/>
        </w:rPr>
        <w:t>跨部會協調整合，對齊資源</w:t>
      </w:r>
      <w:r w:rsidR="00EC6733" w:rsidRPr="00F342B5">
        <w:rPr>
          <w:rFonts w:hAnsi="標楷體"/>
          <w:color w:val="000000" w:themeColor="text1"/>
          <w:sz w:val="32"/>
          <w:szCs w:val="32"/>
        </w:rPr>
        <w:t>擴大成效</w:t>
      </w:r>
      <w:r w:rsidR="00EC6733" w:rsidRPr="00F342B5">
        <w:rPr>
          <w:rFonts w:hAnsi="標楷體" w:hint="eastAsia"/>
          <w:color w:val="000000" w:themeColor="text1"/>
          <w:sz w:val="32"/>
          <w:szCs w:val="32"/>
        </w:rPr>
        <w:t>，</w:t>
      </w:r>
      <w:r w:rsidR="007E400E" w:rsidRPr="00F342B5">
        <w:rPr>
          <w:rFonts w:hAnsi="標楷體"/>
          <w:color w:val="000000" w:themeColor="text1"/>
          <w:sz w:val="32"/>
          <w:szCs w:val="32"/>
        </w:rPr>
        <w:t>積極推動治水、淨水、親水一體，推動結合生態保育、水質改善及周邊</w:t>
      </w:r>
      <w:r w:rsidR="00633295" w:rsidRPr="00F342B5">
        <w:rPr>
          <w:rFonts w:hAnsi="標楷體" w:hint="eastAsia"/>
          <w:color w:val="000000" w:themeColor="text1"/>
          <w:sz w:val="32"/>
          <w:szCs w:val="32"/>
        </w:rPr>
        <w:t>地</w:t>
      </w:r>
      <w:r w:rsidR="007E400E" w:rsidRPr="00F342B5">
        <w:rPr>
          <w:rFonts w:hAnsi="標楷體"/>
          <w:color w:val="000000" w:themeColor="text1"/>
          <w:sz w:val="32"/>
          <w:szCs w:val="32"/>
        </w:rPr>
        <w:t>景之水環境改善，</w:t>
      </w:r>
      <w:r w:rsidR="00EC6733" w:rsidRPr="00F342B5">
        <w:rPr>
          <w:rFonts w:hAnsi="標楷體" w:hint="eastAsia"/>
          <w:color w:val="000000" w:themeColor="text1"/>
          <w:sz w:val="32"/>
          <w:szCs w:val="32"/>
        </w:rPr>
        <w:t>以</w:t>
      </w:r>
      <w:r w:rsidR="007E400E" w:rsidRPr="00F342B5">
        <w:rPr>
          <w:rFonts w:hAnsi="標楷體"/>
          <w:color w:val="000000" w:themeColor="text1"/>
          <w:sz w:val="32"/>
          <w:szCs w:val="32"/>
        </w:rPr>
        <w:t>加速改善全國水環境，</w:t>
      </w:r>
      <w:r w:rsidR="008F729A" w:rsidRPr="00F342B5">
        <w:rPr>
          <w:rFonts w:hAnsi="標楷體"/>
          <w:color w:val="000000" w:themeColor="text1"/>
          <w:sz w:val="32"/>
          <w:szCs w:val="32"/>
        </w:rPr>
        <w:t>期能恢復河川生命力及親水</w:t>
      </w:r>
      <w:proofErr w:type="gramStart"/>
      <w:r w:rsidR="008F729A" w:rsidRPr="00F342B5">
        <w:rPr>
          <w:rFonts w:hAnsi="標楷體"/>
          <w:color w:val="000000" w:themeColor="text1"/>
          <w:sz w:val="32"/>
          <w:szCs w:val="32"/>
        </w:rPr>
        <w:t>永續水環境</w:t>
      </w:r>
      <w:proofErr w:type="gramEnd"/>
      <w:r w:rsidR="008F729A" w:rsidRPr="00F342B5">
        <w:rPr>
          <w:rFonts w:hAnsi="標楷體"/>
          <w:color w:val="000000" w:themeColor="text1"/>
          <w:sz w:val="32"/>
          <w:szCs w:val="32"/>
        </w:rPr>
        <w:t>。</w:t>
      </w:r>
    </w:p>
    <w:p w:rsidR="00F7608A" w:rsidRPr="00F342B5" w:rsidRDefault="00F7608A" w:rsidP="00622239">
      <w:pPr>
        <w:pStyle w:val="2"/>
        <w:keepNext/>
        <w:widowControl/>
        <w:numPr>
          <w:ilvl w:val="0"/>
          <w:numId w:val="2"/>
        </w:numPr>
        <w:adjustRightInd w:val="0"/>
        <w:snapToGrid w:val="0"/>
        <w:spacing w:beforeLines="50" w:line="360" w:lineRule="auto"/>
        <w:ind w:firstLineChars="0"/>
        <w:jc w:val="both"/>
        <w:rPr>
          <w:color w:val="000000" w:themeColor="text1"/>
        </w:rPr>
      </w:pPr>
      <w:bookmarkStart w:id="13" w:name="_Toc483572376"/>
      <w:bookmarkStart w:id="14" w:name="_Toc484781509"/>
      <w:bookmarkStart w:id="15" w:name="_Toc487445294"/>
      <w:r w:rsidRPr="00F342B5">
        <w:rPr>
          <w:rFonts w:hAnsi="標楷體"/>
          <w:color w:val="000000" w:themeColor="text1"/>
        </w:rPr>
        <w:t>未來環境預測</w:t>
      </w:r>
      <w:bookmarkEnd w:id="13"/>
      <w:bookmarkEnd w:id="14"/>
      <w:bookmarkEnd w:id="15"/>
    </w:p>
    <w:p w:rsidR="00F7608A" w:rsidRPr="00F342B5" w:rsidRDefault="00F7608A" w:rsidP="00791251">
      <w:pPr>
        <w:pStyle w:val="3"/>
        <w:widowControl/>
        <w:snapToGrid w:val="0"/>
        <w:spacing w:beforeLines="0" w:line="360" w:lineRule="auto"/>
        <w:ind w:left="1241" w:hanging="641"/>
        <w:rPr>
          <w:color w:val="000000" w:themeColor="text1"/>
          <w:sz w:val="32"/>
          <w:szCs w:val="32"/>
        </w:rPr>
      </w:pPr>
      <w:bookmarkStart w:id="16" w:name="_Toc483572377"/>
      <w:bookmarkStart w:id="17" w:name="_Toc484781510"/>
      <w:r w:rsidRPr="00F342B5">
        <w:rPr>
          <w:color w:val="000000" w:themeColor="text1"/>
          <w:sz w:val="32"/>
          <w:szCs w:val="32"/>
        </w:rPr>
        <w:t>(</w:t>
      </w:r>
      <w:proofErr w:type="gramStart"/>
      <w:r w:rsidRPr="00F342B5">
        <w:rPr>
          <w:rFonts w:hAnsi="標楷體"/>
          <w:color w:val="000000" w:themeColor="text1"/>
          <w:sz w:val="32"/>
          <w:szCs w:val="32"/>
        </w:rPr>
        <w:t>一</w:t>
      </w:r>
      <w:proofErr w:type="gramEnd"/>
      <w:r w:rsidRPr="00F342B5">
        <w:rPr>
          <w:color w:val="000000" w:themeColor="text1"/>
          <w:sz w:val="32"/>
          <w:szCs w:val="32"/>
        </w:rPr>
        <w:t>)</w:t>
      </w:r>
      <w:r w:rsidRPr="00F342B5">
        <w:rPr>
          <w:rFonts w:hAnsi="標楷體"/>
          <w:color w:val="000000" w:themeColor="text1"/>
          <w:sz w:val="32"/>
          <w:szCs w:val="32"/>
        </w:rPr>
        <w:t>環境變遷調適</w:t>
      </w:r>
      <w:bookmarkEnd w:id="16"/>
      <w:bookmarkEnd w:id="17"/>
    </w:p>
    <w:p w:rsidR="00E304C1" w:rsidRPr="00F342B5" w:rsidRDefault="00ED5201" w:rsidP="00791251">
      <w:pPr>
        <w:pStyle w:val="20"/>
        <w:widowControl/>
        <w:snapToGrid w:val="0"/>
        <w:spacing w:beforeLines="0" w:line="360" w:lineRule="auto"/>
        <w:ind w:leftChars="0" w:left="1134" w:firstLine="640"/>
        <w:rPr>
          <w:color w:val="000000" w:themeColor="text1"/>
          <w:sz w:val="32"/>
          <w:szCs w:val="32"/>
        </w:rPr>
      </w:pPr>
      <w:r w:rsidRPr="00F342B5">
        <w:rPr>
          <w:rFonts w:hAnsi="標楷體"/>
          <w:color w:val="000000" w:themeColor="text1"/>
          <w:sz w:val="32"/>
          <w:szCs w:val="32"/>
        </w:rPr>
        <w:lastRenderedPageBreak/>
        <w:t>我國河川受地形影響</w:t>
      </w:r>
      <w:proofErr w:type="gramStart"/>
      <w:r w:rsidRPr="00F342B5">
        <w:rPr>
          <w:rFonts w:hAnsi="標楷體"/>
          <w:color w:val="000000" w:themeColor="text1"/>
          <w:sz w:val="32"/>
          <w:szCs w:val="32"/>
        </w:rPr>
        <w:t>呈坡陡流急</w:t>
      </w:r>
      <w:proofErr w:type="gramEnd"/>
      <w:r w:rsidRPr="00F342B5">
        <w:rPr>
          <w:rFonts w:hAnsi="標楷體"/>
          <w:color w:val="000000" w:themeColor="text1"/>
          <w:sz w:val="32"/>
          <w:szCs w:val="32"/>
        </w:rPr>
        <w:t>特性，海島型氣候使降雨的時空分配不均，造成河川流量</w:t>
      </w:r>
      <w:proofErr w:type="gramStart"/>
      <w:r w:rsidRPr="00F342B5">
        <w:rPr>
          <w:rFonts w:hAnsi="標楷體"/>
          <w:color w:val="000000" w:themeColor="text1"/>
          <w:sz w:val="32"/>
          <w:szCs w:val="32"/>
        </w:rPr>
        <w:t>豐枯期變化</w:t>
      </w:r>
      <w:proofErr w:type="gramEnd"/>
      <w:r w:rsidRPr="00F342B5">
        <w:rPr>
          <w:rFonts w:hAnsi="標楷體"/>
          <w:color w:val="000000" w:themeColor="text1"/>
          <w:sz w:val="32"/>
          <w:szCs w:val="32"/>
        </w:rPr>
        <w:t>明顯，此</w:t>
      </w:r>
      <w:r w:rsidRPr="00F342B5">
        <w:rPr>
          <w:color w:val="000000" w:themeColor="text1"/>
          <w:sz w:val="32"/>
          <w:szCs w:val="32"/>
        </w:rPr>
        <w:t>現象</w:t>
      </w:r>
      <w:r w:rsidRPr="00F342B5">
        <w:rPr>
          <w:rFonts w:hAnsi="標楷體"/>
          <w:color w:val="000000" w:themeColor="text1"/>
          <w:sz w:val="32"/>
          <w:szCs w:val="32"/>
        </w:rPr>
        <w:t>在全球氣候變遷影響下將更加顯著，導致我國河川未來可能會面臨長時間低</w:t>
      </w:r>
      <w:r w:rsidR="007902AA" w:rsidRPr="00F342B5">
        <w:rPr>
          <w:rFonts w:hAnsi="標楷體"/>
          <w:color w:val="000000" w:themeColor="text1"/>
          <w:sz w:val="32"/>
          <w:szCs w:val="32"/>
        </w:rPr>
        <w:t>流量情形，不利於</w:t>
      </w:r>
      <w:r w:rsidR="002A7C1A" w:rsidRPr="00F342B5">
        <w:rPr>
          <w:rFonts w:hAnsi="標楷體"/>
          <w:color w:val="000000" w:themeColor="text1"/>
          <w:sz w:val="32"/>
          <w:szCs w:val="32"/>
        </w:rPr>
        <w:t>環境營造</w:t>
      </w:r>
      <w:r w:rsidR="00E304C1" w:rsidRPr="00F342B5">
        <w:rPr>
          <w:rFonts w:hAnsi="標楷體"/>
          <w:color w:val="000000" w:themeColor="text1"/>
          <w:sz w:val="32"/>
          <w:szCs w:val="32"/>
        </w:rPr>
        <w:t>及生物棲息等</w:t>
      </w:r>
      <w:r w:rsidR="007902AA" w:rsidRPr="00F342B5">
        <w:rPr>
          <w:rFonts w:hAnsi="標楷體"/>
          <w:color w:val="000000" w:themeColor="text1"/>
          <w:sz w:val="32"/>
          <w:szCs w:val="32"/>
        </w:rPr>
        <w:t>水環境維持</w:t>
      </w:r>
      <w:r w:rsidR="00E304C1" w:rsidRPr="00F342B5">
        <w:rPr>
          <w:rFonts w:hAnsi="標楷體"/>
          <w:color w:val="000000" w:themeColor="text1"/>
          <w:sz w:val="32"/>
          <w:szCs w:val="32"/>
        </w:rPr>
        <w:t>。</w:t>
      </w:r>
    </w:p>
    <w:p w:rsidR="00187839" w:rsidRPr="00F342B5" w:rsidRDefault="00187839" w:rsidP="00791251">
      <w:pPr>
        <w:pStyle w:val="3"/>
        <w:widowControl/>
        <w:snapToGrid w:val="0"/>
        <w:spacing w:beforeLines="0" w:line="360" w:lineRule="auto"/>
        <w:ind w:left="1241" w:hanging="641"/>
        <w:rPr>
          <w:color w:val="000000" w:themeColor="text1"/>
          <w:sz w:val="32"/>
          <w:szCs w:val="32"/>
        </w:rPr>
      </w:pPr>
      <w:bookmarkStart w:id="18" w:name="_Toc483572378"/>
      <w:bookmarkStart w:id="19" w:name="_Toc484781511"/>
      <w:r w:rsidRPr="00F342B5">
        <w:rPr>
          <w:color w:val="000000" w:themeColor="text1"/>
          <w:sz w:val="32"/>
          <w:szCs w:val="32"/>
        </w:rPr>
        <w:t>(</w:t>
      </w:r>
      <w:r w:rsidR="007902AA" w:rsidRPr="00F342B5">
        <w:rPr>
          <w:rFonts w:hAnsi="標楷體"/>
          <w:color w:val="000000" w:themeColor="text1"/>
          <w:sz w:val="32"/>
          <w:szCs w:val="32"/>
        </w:rPr>
        <w:t>二</w:t>
      </w:r>
      <w:r w:rsidRPr="00F342B5">
        <w:rPr>
          <w:color w:val="000000" w:themeColor="text1"/>
          <w:sz w:val="32"/>
          <w:szCs w:val="32"/>
        </w:rPr>
        <w:t>)</w:t>
      </w:r>
      <w:r w:rsidR="00E304C1" w:rsidRPr="00F342B5">
        <w:rPr>
          <w:rFonts w:hAnsi="標楷體"/>
          <w:color w:val="000000" w:themeColor="text1"/>
          <w:sz w:val="32"/>
          <w:szCs w:val="32"/>
        </w:rPr>
        <w:t>國人親水遊憩空間需求日益增加</w:t>
      </w:r>
      <w:bookmarkEnd w:id="18"/>
      <w:bookmarkEnd w:id="19"/>
    </w:p>
    <w:p w:rsidR="00E304C1" w:rsidRPr="00F342B5" w:rsidRDefault="00047E50" w:rsidP="00791251">
      <w:pPr>
        <w:pStyle w:val="20"/>
        <w:widowControl/>
        <w:snapToGrid w:val="0"/>
        <w:spacing w:beforeLines="0" w:line="360" w:lineRule="auto"/>
        <w:ind w:leftChars="0" w:left="1134" w:firstLine="640"/>
        <w:rPr>
          <w:color w:val="000000" w:themeColor="text1"/>
          <w:sz w:val="32"/>
          <w:szCs w:val="32"/>
        </w:rPr>
      </w:pPr>
      <w:r w:rsidRPr="00F342B5">
        <w:rPr>
          <w:rFonts w:hAnsi="標楷體" w:hint="eastAsia"/>
          <w:color w:val="000000" w:themeColor="text1"/>
          <w:sz w:val="32"/>
          <w:szCs w:val="32"/>
        </w:rPr>
        <w:t>河川及排水</w:t>
      </w:r>
      <w:r w:rsidR="007902AA" w:rsidRPr="00F342B5">
        <w:rPr>
          <w:rFonts w:hAnsi="標楷體"/>
          <w:color w:val="000000" w:themeColor="text1"/>
          <w:sz w:val="32"/>
          <w:szCs w:val="32"/>
        </w:rPr>
        <w:t>經過多年系統性治理，</w:t>
      </w:r>
      <w:r w:rsidR="00E304C1" w:rsidRPr="00F342B5">
        <w:rPr>
          <w:rFonts w:hAnsi="標楷體"/>
          <w:color w:val="000000" w:themeColor="text1"/>
          <w:sz w:val="32"/>
          <w:szCs w:val="32"/>
        </w:rPr>
        <w:t>各種治理措施已有效降低</w:t>
      </w:r>
      <w:r w:rsidR="007902AA" w:rsidRPr="00F342B5">
        <w:rPr>
          <w:rFonts w:hAnsi="標楷體"/>
          <w:color w:val="000000" w:themeColor="text1"/>
          <w:sz w:val="32"/>
          <w:szCs w:val="32"/>
        </w:rPr>
        <w:t>水患潛勢，</w:t>
      </w:r>
      <w:proofErr w:type="gramStart"/>
      <w:r w:rsidRPr="00F342B5">
        <w:rPr>
          <w:rFonts w:hAnsi="標楷體" w:hint="eastAsia"/>
          <w:color w:val="000000" w:themeColor="text1"/>
          <w:sz w:val="32"/>
          <w:szCs w:val="32"/>
        </w:rPr>
        <w:t>惟親水</w:t>
      </w:r>
      <w:proofErr w:type="gramEnd"/>
      <w:r w:rsidRPr="00F342B5">
        <w:rPr>
          <w:rFonts w:hAnsi="標楷體" w:hint="eastAsia"/>
          <w:color w:val="000000" w:themeColor="text1"/>
          <w:sz w:val="32"/>
          <w:szCs w:val="32"/>
        </w:rPr>
        <w:t>空間尚待加強及改善。</w:t>
      </w:r>
      <w:r w:rsidR="00E304C1" w:rsidRPr="00F342B5">
        <w:rPr>
          <w:rFonts w:hAnsi="標楷體"/>
          <w:color w:val="000000" w:themeColor="text1"/>
          <w:sz w:val="32"/>
          <w:szCs w:val="32"/>
        </w:rPr>
        <w:t>隨</w:t>
      </w:r>
      <w:r w:rsidRPr="00F342B5">
        <w:rPr>
          <w:rFonts w:hAnsi="標楷體" w:hint="eastAsia"/>
          <w:color w:val="000000" w:themeColor="text1"/>
          <w:sz w:val="32"/>
          <w:szCs w:val="32"/>
        </w:rPr>
        <w:t>國內</w:t>
      </w:r>
      <w:r w:rsidR="00E304C1" w:rsidRPr="00F342B5">
        <w:rPr>
          <w:rFonts w:hAnsi="標楷體"/>
          <w:color w:val="000000" w:themeColor="text1"/>
          <w:sz w:val="32"/>
          <w:szCs w:val="32"/>
        </w:rPr>
        <w:t>經濟發</w:t>
      </w:r>
      <w:r w:rsidR="002A7C1A" w:rsidRPr="00F342B5">
        <w:rPr>
          <w:rFonts w:hAnsi="標楷體"/>
          <w:color w:val="000000" w:themeColor="text1"/>
          <w:sz w:val="32"/>
          <w:szCs w:val="32"/>
        </w:rPr>
        <w:t>展</w:t>
      </w:r>
      <w:r w:rsidR="00E304C1" w:rsidRPr="00F342B5">
        <w:rPr>
          <w:rFonts w:hAnsi="標楷體"/>
          <w:color w:val="000000" w:themeColor="text1"/>
          <w:sz w:val="32"/>
          <w:szCs w:val="32"/>
        </w:rPr>
        <w:t>與所得提高，國人對於健康、快樂、舒適的生活環境要求日益增加，</w:t>
      </w:r>
      <w:r w:rsidR="002A7C1A" w:rsidRPr="00F342B5">
        <w:rPr>
          <w:rFonts w:hAnsi="標楷體"/>
          <w:color w:val="000000" w:themeColor="text1"/>
          <w:sz w:val="32"/>
          <w:szCs w:val="32"/>
        </w:rPr>
        <w:t>對</w:t>
      </w:r>
      <w:r w:rsidRPr="00F342B5">
        <w:rPr>
          <w:rFonts w:hAnsi="標楷體" w:hint="eastAsia"/>
          <w:color w:val="000000" w:themeColor="text1"/>
          <w:sz w:val="32"/>
          <w:szCs w:val="32"/>
        </w:rPr>
        <w:t>於</w:t>
      </w:r>
      <w:r w:rsidR="002A7C1A" w:rsidRPr="00F342B5">
        <w:rPr>
          <w:rFonts w:hAnsi="標楷體"/>
          <w:color w:val="000000" w:themeColor="text1"/>
          <w:sz w:val="32"/>
          <w:szCs w:val="32"/>
        </w:rPr>
        <w:t>在地河川水質、環境品質及多元空間利用</w:t>
      </w:r>
      <w:r w:rsidRPr="00F342B5">
        <w:rPr>
          <w:rFonts w:hAnsi="標楷體" w:hint="eastAsia"/>
          <w:color w:val="000000" w:themeColor="text1"/>
          <w:sz w:val="32"/>
          <w:szCs w:val="32"/>
        </w:rPr>
        <w:t>亦格外重視</w:t>
      </w:r>
      <w:r w:rsidR="002A7C1A" w:rsidRPr="00F342B5">
        <w:rPr>
          <w:rFonts w:hAnsi="標楷體"/>
          <w:color w:val="000000" w:themeColor="text1"/>
          <w:sz w:val="32"/>
          <w:szCs w:val="32"/>
        </w:rPr>
        <w:t>，</w:t>
      </w:r>
      <w:proofErr w:type="gramStart"/>
      <w:r w:rsidRPr="00F342B5">
        <w:rPr>
          <w:rFonts w:hAnsi="標楷體" w:hint="eastAsia"/>
          <w:color w:val="000000" w:themeColor="text1"/>
          <w:sz w:val="32"/>
          <w:szCs w:val="32"/>
        </w:rPr>
        <w:t>故</w:t>
      </w:r>
      <w:r w:rsidR="00FC00F4">
        <w:rPr>
          <w:rFonts w:hAnsi="標楷體" w:hint="eastAsia"/>
          <w:color w:val="000000" w:themeColor="text1"/>
          <w:sz w:val="32"/>
          <w:szCs w:val="32"/>
        </w:rPr>
        <w:t>尤</w:t>
      </w:r>
      <w:r w:rsidRPr="00F342B5">
        <w:rPr>
          <w:rFonts w:hAnsi="標楷體" w:hint="eastAsia"/>
          <w:color w:val="000000" w:themeColor="text1"/>
          <w:sz w:val="32"/>
          <w:szCs w:val="32"/>
        </w:rPr>
        <w:t>需</w:t>
      </w:r>
      <w:proofErr w:type="gramEnd"/>
      <w:r w:rsidRPr="00F342B5">
        <w:rPr>
          <w:rFonts w:hAnsi="標楷體" w:hint="eastAsia"/>
          <w:color w:val="000000" w:themeColor="text1"/>
          <w:sz w:val="32"/>
          <w:szCs w:val="32"/>
        </w:rPr>
        <w:t>加強</w:t>
      </w:r>
      <w:r w:rsidR="00E304C1" w:rsidRPr="00F342B5">
        <w:rPr>
          <w:rFonts w:hAnsi="標楷體"/>
          <w:color w:val="000000" w:themeColor="text1"/>
          <w:sz w:val="32"/>
          <w:szCs w:val="32"/>
        </w:rPr>
        <w:t>改善水環境</w:t>
      </w:r>
      <w:r w:rsidR="00E71FE7" w:rsidRPr="00F342B5">
        <w:rPr>
          <w:rFonts w:hAnsi="標楷體" w:hint="eastAsia"/>
          <w:color w:val="000000" w:themeColor="text1"/>
          <w:sz w:val="32"/>
          <w:szCs w:val="32"/>
        </w:rPr>
        <w:t>親水空間</w:t>
      </w:r>
      <w:r w:rsidR="00E304C1" w:rsidRPr="00F342B5">
        <w:rPr>
          <w:rFonts w:hAnsi="標楷體"/>
          <w:color w:val="000000" w:themeColor="text1"/>
          <w:sz w:val="32"/>
          <w:szCs w:val="32"/>
        </w:rPr>
        <w:t>，以符合國人期待</w:t>
      </w:r>
      <w:r w:rsidR="002A7C1A" w:rsidRPr="00F342B5">
        <w:rPr>
          <w:rFonts w:hAnsi="標楷體"/>
          <w:color w:val="000000" w:themeColor="text1"/>
          <w:sz w:val="32"/>
          <w:szCs w:val="32"/>
        </w:rPr>
        <w:t>。</w:t>
      </w:r>
    </w:p>
    <w:p w:rsidR="00ED5201" w:rsidRPr="00F342B5" w:rsidRDefault="002A7C1A" w:rsidP="00415331">
      <w:pPr>
        <w:pStyle w:val="3"/>
        <w:widowControl/>
        <w:snapToGrid w:val="0"/>
        <w:spacing w:beforeLines="0" w:line="360" w:lineRule="auto"/>
        <w:ind w:left="1241" w:hanging="641"/>
        <w:rPr>
          <w:color w:val="000000" w:themeColor="text1"/>
          <w:sz w:val="32"/>
          <w:szCs w:val="32"/>
        </w:rPr>
      </w:pPr>
      <w:bookmarkStart w:id="20" w:name="_Toc483572379"/>
      <w:bookmarkStart w:id="21" w:name="_Toc484781512"/>
      <w:r w:rsidRPr="00F342B5">
        <w:rPr>
          <w:rFonts w:hAnsi="標楷體"/>
          <w:color w:val="000000" w:themeColor="text1"/>
          <w:sz w:val="32"/>
          <w:szCs w:val="32"/>
        </w:rPr>
        <w:t>（三</w:t>
      </w:r>
      <w:r w:rsidR="00ED5201" w:rsidRPr="00F342B5">
        <w:rPr>
          <w:rFonts w:hAnsi="標楷體"/>
          <w:color w:val="000000" w:themeColor="text1"/>
          <w:sz w:val="32"/>
          <w:szCs w:val="32"/>
        </w:rPr>
        <w:t>）河川生</w:t>
      </w:r>
      <w:r w:rsidRPr="00F342B5">
        <w:rPr>
          <w:rFonts w:hAnsi="標楷體"/>
          <w:color w:val="000000" w:themeColor="text1"/>
          <w:sz w:val="32"/>
          <w:szCs w:val="32"/>
        </w:rPr>
        <w:t>物</w:t>
      </w:r>
      <w:r w:rsidR="00ED5201" w:rsidRPr="00F342B5">
        <w:rPr>
          <w:rFonts w:hAnsi="標楷體"/>
          <w:color w:val="000000" w:themeColor="text1"/>
          <w:sz w:val="32"/>
          <w:szCs w:val="32"/>
        </w:rPr>
        <w:t>多樣性日趨受重視</w:t>
      </w:r>
      <w:bookmarkEnd w:id="20"/>
      <w:bookmarkEnd w:id="21"/>
    </w:p>
    <w:p w:rsidR="00ED5201" w:rsidRPr="00F342B5" w:rsidRDefault="00ED5201" w:rsidP="00415331">
      <w:pPr>
        <w:pStyle w:val="20"/>
        <w:widowControl/>
        <w:snapToGrid w:val="0"/>
        <w:spacing w:beforeLines="0" w:line="360" w:lineRule="auto"/>
        <w:ind w:leftChars="0" w:left="1134" w:firstLine="640"/>
        <w:rPr>
          <w:color w:val="000000" w:themeColor="text1"/>
          <w:sz w:val="32"/>
          <w:szCs w:val="32"/>
        </w:rPr>
      </w:pPr>
      <w:r w:rsidRPr="00F342B5">
        <w:rPr>
          <w:rFonts w:hAnsi="標楷體"/>
          <w:color w:val="000000" w:themeColor="text1"/>
          <w:sz w:val="32"/>
          <w:szCs w:val="32"/>
        </w:rPr>
        <w:t>水中生物的多樣性是表現水質健康程度的最佳指標，也是民眾對水環境品質最直接的感受來源</w:t>
      </w:r>
      <w:r w:rsidR="002A7C1A" w:rsidRPr="00F342B5">
        <w:rPr>
          <w:rFonts w:hAnsi="標楷體"/>
          <w:color w:val="000000" w:themeColor="text1"/>
          <w:sz w:val="32"/>
          <w:szCs w:val="32"/>
        </w:rPr>
        <w:t>，</w:t>
      </w:r>
      <w:r w:rsidRPr="00F342B5">
        <w:rPr>
          <w:rFonts w:hAnsi="標楷體"/>
          <w:color w:val="000000" w:themeColor="text1"/>
          <w:sz w:val="32"/>
          <w:szCs w:val="32"/>
        </w:rPr>
        <w:t>投入水質改善</w:t>
      </w:r>
      <w:r w:rsidR="002A7C1A" w:rsidRPr="00F342B5">
        <w:rPr>
          <w:rFonts w:hAnsi="標楷體"/>
          <w:color w:val="000000" w:themeColor="text1"/>
          <w:sz w:val="32"/>
          <w:szCs w:val="32"/>
        </w:rPr>
        <w:t>工作為</w:t>
      </w:r>
      <w:r w:rsidRPr="00F342B5">
        <w:rPr>
          <w:rFonts w:hAnsi="標楷體"/>
          <w:color w:val="000000" w:themeColor="text1"/>
          <w:sz w:val="32"/>
          <w:szCs w:val="32"/>
        </w:rPr>
        <w:t>生態復育</w:t>
      </w:r>
      <w:r w:rsidR="002A7C1A" w:rsidRPr="00F342B5">
        <w:rPr>
          <w:rFonts w:hAnsi="標楷體"/>
          <w:color w:val="000000" w:themeColor="text1"/>
          <w:sz w:val="32"/>
          <w:szCs w:val="32"/>
        </w:rPr>
        <w:t>重要工作，在</w:t>
      </w:r>
      <w:r w:rsidRPr="00F342B5">
        <w:rPr>
          <w:rFonts w:hAnsi="標楷體"/>
          <w:color w:val="000000" w:themeColor="text1"/>
          <w:sz w:val="32"/>
          <w:szCs w:val="32"/>
        </w:rPr>
        <w:t>社會大眾</w:t>
      </w:r>
      <w:r w:rsidR="002A7C1A" w:rsidRPr="00F342B5">
        <w:rPr>
          <w:rFonts w:hAnsi="標楷體"/>
          <w:color w:val="000000" w:themeColor="text1"/>
          <w:sz w:val="32"/>
          <w:szCs w:val="32"/>
        </w:rPr>
        <w:t>環保意識日漸成熟，</w:t>
      </w:r>
      <w:r w:rsidRPr="00F342B5">
        <w:rPr>
          <w:rFonts w:hAnsi="標楷體"/>
          <w:color w:val="000000" w:themeColor="text1"/>
          <w:sz w:val="32"/>
          <w:szCs w:val="32"/>
        </w:rPr>
        <w:t>對於河川生態關懷亦從單一面向擴展至多樣性</w:t>
      </w:r>
      <w:r w:rsidR="002A7C1A" w:rsidRPr="00F342B5">
        <w:rPr>
          <w:rFonts w:hAnsi="標楷體"/>
          <w:color w:val="000000" w:themeColor="text1"/>
          <w:sz w:val="32"/>
          <w:szCs w:val="32"/>
        </w:rPr>
        <w:t>，故治水工作應結合水質改善、河川棲地維護、環境保育、人文風貌及自然</w:t>
      </w:r>
      <w:r w:rsidR="003D38C9" w:rsidRPr="00F342B5">
        <w:rPr>
          <w:rFonts w:hAnsi="標楷體" w:hint="eastAsia"/>
          <w:color w:val="000000" w:themeColor="text1"/>
          <w:sz w:val="32"/>
          <w:szCs w:val="32"/>
        </w:rPr>
        <w:t>地</w:t>
      </w:r>
      <w:r w:rsidR="002A7C1A" w:rsidRPr="00F342B5">
        <w:rPr>
          <w:rFonts w:hAnsi="標楷體"/>
          <w:color w:val="000000" w:themeColor="text1"/>
          <w:sz w:val="32"/>
          <w:szCs w:val="32"/>
        </w:rPr>
        <w:t>景整體營造規劃</w:t>
      </w:r>
      <w:r w:rsidR="00852B07" w:rsidRPr="00F342B5">
        <w:rPr>
          <w:rFonts w:hAnsi="標楷體"/>
          <w:color w:val="000000" w:themeColor="text1"/>
          <w:sz w:val="32"/>
          <w:szCs w:val="32"/>
        </w:rPr>
        <w:t>，提升水域自然生命力，營造生態永續環境。</w:t>
      </w:r>
    </w:p>
    <w:p w:rsidR="00852B07" w:rsidRPr="00F342B5" w:rsidRDefault="00852B07" w:rsidP="00415331">
      <w:pPr>
        <w:pStyle w:val="20"/>
        <w:widowControl/>
        <w:snapToGrid w:val="0"/>
        <w:spacing w:beforeLines="0" w:line="360" w:lineRule="auto"/>
        <w:ind w:leftChars="0" w:left="1134" w:firstLine="640"/>
        <w:rPr>
          <w:color w:val="000000" w:themeColor="text1"/>
          <w:sz w:val="32"/>
          <w:szCs w:val="32"/>
        </w:rPr>
      </w:pPr>
    </w:p>
    <w:p w:rsidR="00187839" w:rsidRPr="00F342B5" w:rsidRDefault="00187839" w:rsidP="00A71689">
      <w:pPr>
        <w:pStyle w:val="2"/>
        <w:keepNext/>
        <w:widowControl/>
        <w:numPr>
          <w:ilvl w:val="0"/>
          <w:numId w:val="2"/>
        </w:numPr>
        <w:adjustRightInd w:val="0"/>
        <w:snapToGrid w:val="0"/>
        <w:spacing w:beforeLines="0" w:line="360" w:lineRule="auto"/>
        <w:ind w:firstLineChars="0"/>
        <w:jc w:val="both"/>
        <w:rPr>
          <w:color w:val="000000" w:themeColor="text1"/>
        </w:rPr>
      </w:pPr>
      <w:bookmarkStart w:id="22" w:name="_Toc483572381"/>
      <w:bookmarkStart w:id="23" w:name="_Toc484781513"/>
      <w:bookmarkStart w:id="24" w:name="_Toc487445295"/>
      <w:r w:rsidRPr="00F342B5">
        <w:rPr>
          <w:rFonts w:hAnsi="標楷體"/>
          <w:color w:val="000000" w:themeColor="text1"/>
        </w:rPr>
        <w:lastRenderedPageBreak/>
        <w:t>問題評析</w:t>
      </w:r>
      <w:bookmarkEnd w:id="22"/>
      <w:bookmarkEnd w:id="23"/>
      <w:bookmarkEnd w:id="24"/>
    </w:p>
    <w:p w:rsidR="00E0441E" w:rsidRPr="00F342B5" w:rsidRDefault="00084520" w:rsidP="000003C0">
      <w:pPr>
        <w:pStyle w:val="3"/>
        <w:widowControl/>
        <w:snapToGrid w:val="0"/>
        <w:spacing w:beforeLines="0" w:line="360" w:lineRule="auto"/>
        <w:ind w:leftChars="199" w:left="1129" w:hangingChars="166" w:hanging="532"/>
        <w:rPr>
          <w:color w:val="000000" w:themeColor="text1"/>
          <w:sz w:val="32"/>
          <w:szCs w:val="32"/>
        </w:rPr>
      </w:pPr>
      <w:bookmarkStart w:id="25" w:name="_Toc483572382"/>
      <w:bookmarkStart w:id="26" w:name="_Toc484781514"/>
      <w:r w:rsidRPr="00F342B5">
        <w:rPr>
          <w:color w:val="000000" w:themeColor="text1"/>
          <w:sz w:val="32"/>
          <w:szCs w:val="32"/>
        </w:rPr>
        <w:t>(</w:t>
      </w:r>
      <w:proofErr w:type="gramStart"/>
      <w:r w:rsidRPr="00F342B5">
        <w:rPr>
          <w:rFonts w:hAnsi="標楷體"/>
          <w:color w:val="000000" w:themeColor="text1"/>
          <w:sz w:val="32"/>
          <w:szCs w:val="32"/>
        </w:rPr>
        <w:t>一</w:t>
      </w:r>
      <w:proofErr w:type="gramEnd"/>
      <w:r w:rsidRPr="00F342B5">
        <w:rPr>
          <w:color w:val="000000" w:themeColor="text1"/>
          <w:sz w:val="32"/>
          <w:szCs w:val="32"/>
        </w:rPr>
        <w:t>)</w:t>
      </w:r>
      <w:r w:rsidR="00E0441E" w:rsidRPr="00F342B5">
        <w:rPr>
          <w:rFonts w:hAnsi="標楷體"/>
          <w:bCs/>
          <w:color w:val="000000" w:themeColor="text1"/>
          <w:sz w:val="32"/>
          <w:szCs w:val="32"/>
        </w:rPr>
        <w:t>工程重防災，</w:t>
      </w:r>
      <w:r w:rsidR="000E39D4" w:rsidRPr="00F342B5">
        <w:rPr>
          <w:rFonts w:hAnsi="標楷體"/>
          <w:color w:val="000000" w:themeColor="text1"/>
          <w:sz w:val="32"/>
          <w:szCs w:val="32"/>
        </w:rPr>
        <w:t>河川環境營造及棲地保育</w:t>
      </w:r>
      <w:r w:rsidR="00A3554F" w:rsidRPr="00F342B5">
        <w:rPr>
          <w:rFonts w:hAnsi="標楷體" w:hint="eastAsia"/>
          <w:color w:val="000000" w:themeColor="text1"/>
          <w:sz w:val="32"/>
          <w:szCs w:val="32"/>
        </w:rPr>
        <w:t>等投資較少</w:t>
      </w:r>
      <w:bookmarkEnd w:id="25"/>
      <w:bookmarkEnd w:id="26"/>
    </w:p>
    <w:p w:rsidR="00084520" w:rsidRPr="00F342B5" w:rsidRDefault="000E39D4" w:rsidP="00415331">
      <w:pPr>
        <w:pStyle w:val="20"/>
        <w:widowControl/>
        <w:snapToGrid w:val="0"/>
        <w:spacing w:beforeLines="0" w:line="360" w:lineRule="auto"/>
        <w:ind w:leftChars="0" w:left="1134" w:firstLine="640"/>
        <w:rPr>
          <w:color w:val="000000" w:themeColor="text1"/>
          <w:sz w:val="32"/>
          <w:szCs w:val="32"/>
        </w:rPr>
      </w:pPr>
      <w:r w:rsidRPr="00F342B5">
        <w:rPr>
          <w:rFonts w:hAnsi="標楷體"/>
          <w:color w:val="000000" w:themeColor="text1"/>
          <w:sz w:val="32"/>
          <w:szCs w:val="32"/>
        </w:rPr>
        <w:t>早期河川治理，為配合經濟發展需求之土地開發利用，多</w:t>
      </w:r>
      <w:proofErr w:type="gramStart"/>
      <w:r w:rsidRPr="00F342B5">
        <w:rPr>
          <w:rFonts w:hAnsi="標楷體"/>
          <w:color w:val="000000" w:themeColor="text1"/>
          <w:sz w:val="32"/>
          <w:szCs w:val="32"/>
        </w:rPr>
        <w:t>採築堤束水方式</w:t>
      </w:r>
      <w:proofErr w:type="gramEnd"/>
      <w:r w:rsidRPr="00F342B5">
        <w:rPr>
          <w:rFonts w:hAnsi="標楷體"/>
          <w:color w:val="000000" w:themeColor="text1"/>
          <w:sz w:val="32"/>
          <w:szCs w:val="32"/>
        </w:rPr>
        <w:t>，使用混凝土興築堤防、</w:t>
      </w:r>
      <w:proofErr w:type="gramStart"/>
      <w:r w:rsidRPr="00F342B5">
        <w:rPr>
          <w:rFonts w:hAnsi="標楷體"/>
          <w:color w:val="000000" w:themeColor="text1"/>
          <w:sz w:val="32"/>
          <w:szCs w:val="32"/>
        </w:rPr>
        <w:t>護岸等防水</w:t>
      </w:r>
      <w:proofErr w:type="gramEnd"/>
      <w:r w:rsidRPr="00F342B5">
        <w:rPr>
          <w:rFonts w:hAnsi="標楷體"/>
          <w:color w:val="000000" w:themeColor="text1"/>
          <w:sz w:val="32"/>
          <w:szCs w:val="32"/>
        </w:rPr>
        <w:t>建造物，使河川原有自然風貌及親水空間</w:t>
      </w:r>
      <w:r w:rsidR="00CF1F89" w:rsidRPr="00F342B5">
        <w:rPr>
          <w:rFonts w:hAnsi="標楷體" w:hint="eastAsia"/>
          <w:color w:val="000000" w:themeColor="text1"/>
          <w:sz w:val="32"/>
          <w:szCs w:val="32"/>
        </w:rPr>
        <w:t>受到相當程度影響</w:t>
      </w:r>
      <w:r w:rsidRPr="00F342B5">
        <w:rPr>
          <w:rFonts w:hAnsi="標楷體"/>
          <w:color w:val="000000" w:themeColor="text1"/>
          <w:sz w:val="32"/>
          <w:szCs w:val="32"/>
        </w:rPr>
        <w:t>，</w:t>
      </w:r>
      <w:proofErr w:type="gramStart"/>
      <w:r w:rsidRPr="00F342B5">
        <w:rPr>
          <w:rFonts w:hAnsi="標楷體"/>
          <w:color w:val="000000" w:themeColor="text1"/>
          <w:sz w:val="32"/>
          <w:szCs w:val="32"/>
        </w:rPr>
        <w:t>不利棲</w:t>
      </w:r>
      <w:proofErr w:type="gramEnd"/>
      <w:r w:rsidRPr="00F342B5">
        <w:rPr>
          <w:rFonts w:hAnsi="標楷體"/>
          <w:color w:val="000000" w:themeColor="text1"/>
          <w:sz w:val="32"/>
          <w:szCs w:val="32"/>
        </w:rPr>
        <w:t>地生態系統之完整</w:t>
      </w:r>
      <w:r w:rsidR="008B3C0F">
        <w:rPr>
          <w:rFonts w:hAnsi="標楷體" w:hint="eastAsia"/>
          <w:color w:val="000000" w:themeColor="text1"/>
          <w:sz w:val="32"/>
          <w:szCs w:val="32"/>
        </w:rPr>
        <w:t>。</w:t>
      </w:r>
      <w:r w:rsidR="00C45973" w:rsidRPr="00F342B5">
        <w:rPr>
          <w:rFonts w:hAnsi="標楷體"/>
          <w:color w:val="000000" w:themeColor="text1"/>
          <w:sz w:val="32"/>
          <w:szCs w:val="32"/>
        </w:rPr>
        <w:t>近年治水理念</w:t>
      </w:r>
      <w:r w:rsidR="00615E50" w:rsidRPr="00F342B5">
        <w:rPr>
          <w:rFonts w:hAnsi="標楷體"/>
          <w:color w:val="000000" w:themeColor="text1"/>
          <w:sz w:val="32"/>
          <w:szCs w:val="32"/>
        </w:rPr>
        <w:t>已逐步</w:t>
      </w:r>
      <w:r w:rsidR="00CF1F89" w:rsidRPr="00F342B5">
        <w:rPr>
          <w:rFonts w:hAnsi="標楷體" w:hint="eastAsia"/>
          <w:color w:val="000000" w:themeColor="text1"/>
          <w:sz w:val="32"/>
          <w:szCs w:val="32"/>
        </w:rPr>
        <w:t>調整</w:t>
      </w:r>
      <w:r w:rsidR="00615E50" w:rsidRPr="00F342B5">
        <w:rPr>
          <w:rFonts w:hAnsi="標楷體"/>
          <w:color w:val="000000" w:themeColor="text1"/>
          <w:sz w:val="32"/>
          <w:szCs w:val="32"/>
        </w:rPr>
        <w:t>，但仍</w:t>
      </w:r>
      <w:r w:rsidR="00CF1F89" w:rsidRPr="00F342B5">
        <w:rPr>
          <w:rFonts w:hAnsi="標楷體" w:hint="eastAsia"/>
          <w:color w:val="000000" w:themeColor="text1"/>
          <w:sz w:val="32"/>
          <w:szCs w:val="32"/>
        </w:rPr>
        <w:t>需各部會加強整合</w:t>
      </w:r>
      <w:r w:rsidR="00615E50" w:rsidRPr="00F342B5">
        <w:rPr>
          <w:rFonts w:hAnsi="標楷體"/>
          <w:color w:val="000000" w:themeColor="text1"/>
          <w:sz w:val="32"/>
          <w:szCs w:val="32"/>
        </w:rPr>
        <w:t>，</w:t>
      </w:r>
      <w:r w:rsidR="00C45973" w:rsidRPr="00F342B5">
        <w:rPr>
          <w:rFonts w:hAnsi="標楷體"/>
          <w:color w:val="000000" w:themeColor="text1"/>
          <w:sz w:val="32"/>
          <w:szCs w:val="32"/>
        </w:rPr>
        <w:t>對齊各部會相關計畫，擇定重點示範區域優先整體規劃，營造親水空間及改善水質，再持續滾動檢討並擴大推廣</w:t>
      </w:r>
      <w:r w:rsidRPr="00F342B5">
        <w:rPr>
          <w:rFonts w:hAnsi="標楷體"/>
          <w:color w:val="000000" w:themeColor="text1"/>
          <w:sz w:val="32"/>
          <w:szCs w:val="32"/>
        </w:rPr>
        <w:t>。</w:t>
      </w:r>
    </w:p>
    <w:p w:rsidR="00084520" w:rsidRPr="00F342B5" w:rsidRDefault="00084520" w:rsidP="000003C0">
      <w:pPr>
        <w:pStyle w:val="3"/>
        <w:widowControl/>
        <w:snapToGrid w:val="0"/>
        <w:spacing w:beforeLines="0" w:line="360" w:lineRule="auto"/>
        <w:ind w:leftChars="199" w:left="1129" w:hangingChars="166" w:hanging="532"/>
        <w:rPr>
          <w:color w:val="000000" w:themeColor="text1"/>
          <w:sz w:val="32"/>
          <w:szCs w:val="32"/>
        </w:rPr>
      </w:pPr>
      <w:bookmarkStart w:id="27" w:name="_Toc483572383"/>
      <w:bookmarkStart w:id="28" w:name="_Toc484781515"/>
      <w:r w:rsidRPr="00F342B5">
        <w:rPr>
          <w:color w:val="000000" w:themeColor="text1"/>
          <w:sz w:val="32"/>
          <w:szCs w:val="32"/>
        </w:rPr>
        <w:t>(</w:t>
      </w:r>
      <w:r w:rsidRPr="00F342B5">
        <w:rPr>
          <w:rFonts w:hAnsi="標楷體"/>
          <w:color w:val="000000" w:themeColor="text1"/>
          <w:sz w:val="32"/>
          <w:szCs w:val="32"/>
        </w:rPr>
        <w:t>二</w:t>
      </w:r>
      <w:r w:rsidRPr="00F342B5">
        <w:rPr>
          <w:color w:val="000000" w:themeColor="text1"/>
          <w:sz w:val="32"/>
          <w:szCs w:val="32"/>
        </w:rPr>
        <w:t>)</w:t>
      </w:r>
      <w:r w:rsidR="00E0441E" w:rsidRPr="00F342B5">
        <w:rPr>
          <w:rFonts w:hAnsi="標楷體"/>
          <w:bCs/>
          <w:color w:val="000000" w:themeColor="text1"/>
          <w:sz w:val="32"/>
          <w:szCs w:val="32"/>
        </w:rPr>
        <w:t>設施</w:t>
      </w:r>
      <w:r w:rsidR="00A3554F" w:rsidRPr="00F342B5">
        <w:rPr>
          <w:rFonts w:hAnsi="標楷體" w:hint="eastAsia"/>
          <w:bCs/>
          <w:color w:val="000000" w:themeColor="text1"/>
          <w:sz w:val="32"/>
          <w:szCs w:val="32"/>
        </w:rPr>
        <w:t>與地方特色</w:t>
      </w:r>
      <w:r w:rsidR="00C54BBA" w:rsidRPr="00F342B5">
        <w:rPr>
          <w:rFonts w:hAnsi="標楷體" w:hint="eastAsia"/>
          <w:bCs/>
          <w:color w:val="000000" w:themeColor="text1"/>
          <w:sz w:val="32"/>
          <w:szCs w:val="32"/>
        </w:rPr>
        <w:t>未能妥善結合</w:t>
      </w:r>
      <w:r w:rsidR="00A3554F" w:rsidRPr="00F342B5">
        <w:rPr>
          <w:rFonts w:hAnsi="標楷體" w:hint="eastAsia"/>
          <w:bCs/>
          <w:color w:val="000000" w:themeColor="text1"/>
          <w:sz w:val="32"/>
          <w:szCs w:val="32"/>
        </w:rPr>
        <w:t>，</w:t>
      </w:r>
      <w:r w:rsidR="00C54BBA" w:rsidRPr="00F342B5">
        <w:rPr>
          <w:rFonts w:hAnsi="標楷體" w:hint="eastAsia"/>
          <w:bCs/>
          <w:color w:val="000000" w:themeColor="text1"/>
          <w:sz w:val="32"/>
          <w:szCs w:val="32"/>
        </w:rPr>
        <w:t>無法滿足</w:t>
      </w:r>
      <w:r w:rsidR="00E0441E" w:rsidRPr="00F342B5">
        <w:rPr>
          <w:rFonts w:hAnsi="標楷體"/>
          <w:color w:val="000000" w:themeColor="text1"/>
          <w:sz w:val="32"/>
          <w:szCs w:val="32"/>
        </w:rPr>
        <w:t>需求</w:t>
      </w:r>
      <w:r w:rsidR="00E0441E" w:rsidRPr="00F342B5">
        <w:rPr>
          <w:rFonts w:hAnsi="標楷體"/>
          <w:bCs/>
          <w:color w:val="000000" w:themeColor="text1"/>
          <w:sz w:val="32"/>
          <w:szCs w:val="32"/>
        </w:rPr>
        <w:t>，</w:t>
      </w:r>
      <w:proofErr w:type="gramStart"/>
      <w:r w:rsidR="00E0441E" w:rsidRPr="00F342B5">
        <w:rPr>
          <w:rFonts w:hAnsi="標楷體"/>
          <w:bCs/>
          <w:color w:val="000000" w:themeColor="text1"/>
          <w:sz w:val="32"/>
          <w:szCs w:val="32"/>
        </w:rPr>
        <w:t>維管</w:t>
      </w:r>
      <w:r w:rsidR="00C54BBA" w:rsidRPr="00F342B5">
        <w:rPr>
          <w:rFonts w:hAnsi="標楷體" w:hint="eastAsia"/>
          <w:bCs/>
          <w:color w:val="000000" w:themeColor="text1"/>
          <w:sz w:val="32"/>
          <w:szCs w:val="32"/>
        </w:rPr>
        <w:t>欠</w:t>
      </w:r>
      <w:r w:rsidR="00E0441E" w:rsidRPr="00F342B5">
        <w:rPr>
          <w:rFonts w:hAnsi="標楷體"/>
          <w:bCs/>
          <w:color w:val="000000" w:themeColor="text1"/>
          <w:sz w:val="32"/>
          <w:szCs w:val="32"/>
        </w:rPr>
        <w:t>佳</w:t>
      </w:r>
      <w:proofErr w:type="gramEnd"/>
      <w:r w:rsidR="00E0441E" w:rsidRPr="00F342B5">
        <w:rPr>
          <w:rFonts w:hAnsi="標楷體"/>
          <w:bCs/>
          <w:color w:val="000000" w:themeColor="text1"/>
          <w:sz w:val="32"/>
          <w:szCs w:val="32"/>
        </w:rPr>
        <w:t>，無法</w:t>
      </w:r>
      <w:r w:rsidR="00A3554F" w:rsidRPr="00F342B5">
        <w:rPr>
          <w:rFonts w:hAnsi="標楷體" w:hint="eastAsia"/>
          <w:bCs/>
          <w:color w:val="000000" w:themeColor="text1"/>
          <w:sz w:val="32"/>
          <w:szCs w:val="32"/>
        </w:rPr>
        <w:t>形成</w:t>
      </w:r>
      <w:r w:rsidR="00E0441E" w:rsidRPr="00F342B5">
        <w:rPr>
          <w:rFonts w:hAnsi="標楷體"/>
          <w:bCs/>
          <w:color w:val="000000" w:themeColor="text1"/>
          <w:sz w:val="32"/>
          <w:szCs w:val="32"/>
        </w:rPr>
        <w:t>優質親水空間</w:t>
      </w:r>
      <w:bookmarkEnd w:id="27"/>
      <w:bookmarkEnd w:id="28"/>
    </w:p>
    <w:p w:rsidR="00084520" w:rsidRPr="00F342B5" w:rsidRDefault="00A3554F" w:rsidP="00415331">
      <w:pPr>
        <w:pStyle w:val="20"/>
        <w:widowControl/>
        <w:snapToGrid w:val="0"/>
        <w:spacing w:beforeLines="0" w:line="360" w:lineRule="auto"/>
        <w:ind w:leftChars="0" w:left="1134" w:firstLine="640"/>
        <w:rPr>
          <w:color w:val="000000" w:themeColor="text1"/>
          <w:sz w:val="32"/>
          <w:szCs w:val="32"/>
        </w:rPr>
      </w:pPr>
      <w:r w:rsidRPr="00F342B5">
        <w:rPr>
          <w:rFonts w:hAnsi="標楷體" w:hint="eastAsia"/>
          <w:color w:val="000000" w:themeColor="text1"/>
          <w:sz w:val="32"/>
          <w:szCs w:val="32"/>
        </w:rPr>
        <w:t>以往零星之水環境營造工程</w:t>
      </w:r>
      <w:r w:rsidR="00F30C2B" w:rsidRPr="00F342B5">
        <w:rPr>
          <w:rFonts w:hAnsi="標楷體"/>
          <w:color w:val="000000" w:themeColor="text1"/>
          <w:sz w:val="32"/>
          <w:szCs w:val="32"/>
        </w:rPr>
        <w:t>，對於周邊相關環境及地方相關文化等</w:t>
      </w:r>
      <w:r w:rsidR="00AF58C8" w:rsidRPr="00F342B5">
        <w:rPr>
          <w:rFonts w:hAnsi="標楷體" w:hint="eastAsia"/>
          <w:color w:val="000000" w:themeColor="text1"/>
          <w:sz w:val="32"/>
          <w:szCs w:val="32"/>
        </w:rPr>
        <w:t>未妥善整體考量</w:t>
      </w:r>
      <w:r w:rsidR="00F30C2B" w:rsidRPr="00F342B5">
        <w:rPr>
          <w:rFonts w:hAnsi="標楷體"/>
          <w:color w:val="000000" w:themeColor="text1"/>
          <w:sz w:val="32"/>
          <w:szCs w:val="32"/>
        </w:rPr>
        <w:t>，</w:t>
      </w:r>
      <w:r w:rsidRPr="00F342B5">
        <w:rPr>
          <w:rFonts w:hAnsi="標楷體" w:hint="eastAsia"/>
          <w:color w:val="000000" w:themeColor="text1"/>
          <w:sz w:val="32"/>
          <w:szCs w:val="32"/>
        </w:rPr>
        <w:t>相關</w:t>
      </w:r>
      <w:r w:rsidR="00AF58C8" w:rsidRPr="00F342B5">
        <w:rPr>
          <w:rFonts w:hAnsi="標楷體" w:hint="eastAsia"/>
          <w:color w:val="000000" w:themeColor="text1"/>
          <w:sz w:val="32"/>
          <w:szCs w:val="32"/>
        </w:rPr>
        <w:t>機關</w:t>
      </w:r>
      <w:r w:rsidRPr="00F342B5">
        <w:rPr>
          <w:rFonts w:hAnsi="標楷體" w:hint="eastAsia"/>
          <w:color w:val="000000" w:themeColor="text1"/>
          <w:sz w:val="32"/>
          <w:szCs w:val="32"/>
        </w:rPr>
        <w:t>於水岸設置</w:t>
      </w:r>
      <w:r w:rsidR="00F30C2B" w:rsidRPr="00F342B5">
        <w:rPr>
          <w:rFonts w:hAnsi="標楷體"/>
          <w:color w:val="000000" w:themeColor="text1"/>
          <w:sz w:val="32"/>
          <w:szCs w:val="32"/>
        </w:rPr>
        <w:t>如早期河濱公園等</w:t>
      </w:r>
      <w:r w:rsidR="001F413B" w:rsidRPr="00F342B5">
        <w:rPr>
          <w:rFonts w:hAnsi="標楷體"/>
          <w:color w:val="000000" w:themeColor="text1"/>
          <w:sz w:val="32"/>
          <w:szCs w:val="32"/>
        </w:rPr>
        <w:t>，</w:t>
      </w:r>
      <w:r w:rsidRPr="00F342B5">
        <w:rPr>
          <w:rFonts w:hAnsi="標楷體" w:hint="eastAsia"/>
          <w:color w:val="000000" w:themeColor="text1"/>
          <w:sz w:val="32"/>
          <w:szCs w:val="32"/>
        </w:rPr>
        <w:t>因</w:t>
      </w:r>
      <w:r w:rsidR="006C055B" w:rsidRPr="00F342B5">
        <w:rPr>
          <w:rFonts w:hAnsi="標楷體"/>
          <w:color w:val="000000" w:themeColor="text1"/>
          <w:sz w:val="32"/>
          <w:szCs w:val="32"/>
        </w:rPr>
        <w:t>相關設施</w:t>
      </w:r>
      <w:r w:rsidR="001F413B" w:rsidRPr="00F342B5">
        <w:rPr>
          <w:rFonts w:hAnsi="標楷體"/>
          <w:color w:val="000000" w:themeColor="text1"/>
          <w:sz w:val="32"/>
          <w:szCs w:val="32"/>
        </w:rPr>
        <w:t>場域</w:t>
      </w:r>
      <w:r w:rsidR="006C055B" w:rsidRPr="00F342B5">
        <w:rPr>
          <w:rFonts w:hAnsi="標楷體"/>
          <w:color w:val="000000" w:themeColor="text1"/>
          <w:sz w:val="32"/>
          <w:szCs w:val="32"/>
        </w:rPr>
        <w:t>與地方需求</w:t>
      </w:r>
      <w:r w:rsidR="001F413B" w:rsidRPr="00F342B5">
        <w:rPr>
          <w:rFonts w:hAnsi="標楷體"/>
          <w:color w:val="000000" w:themeColor="text1"/>
          <w:sz w:val="32"/>
          <w:szCs w:val="32"/>
        </w:rPr>
        <w:t>、民眾企求或在地</w:t>
      </w:r>
      <w:r w:rsidR="006C055B" w:rsidRPr="00F342B5">
        <w:rPr>
          <w:rFonts w:hAnsi="標楷體"/>
          <w:color w:val="000000" w:themeColor="text1"/>
          <w:sz w:val="32"/>
          <w:szCs w:val="32"/>
        </w:rPr>
        <w:t>文化</w:t>
      </w:r>
      <w:r w:rsidR="00C668A0" w:rsidRPr="00F342B5">
        <w:rPr>
          <w:rFonts w:hAnsi="標楷體" w:hint="eastAsia"/>
          <w:color w:val="000000" w:themeColor="text1"/>
          <w:sz w:val="32"/>
          <w:szCs w:val="32"/>
        </w:rPr>
        <w:t>有落差</w:t>
      </w:r>
      <w:r w:rsidR="006C055B" w:rsidRPr="00F342B5">
        <w:rPr>
          <w:rFonts w:hAnsi="標楷體"/>
          <w:color w:val="000000" w:themeColor="text1"/>
          <w:sz w:val="32"/>
          <w:szCs w:val="32"/>
        </w:rPr>
        <w:t>，且後續維護管理</w:t>
      </w:r>
      <w:r w:rsidR="008B3C0F">
        <w:rPr>
          <w:rFonts w:hAnsi="標楷體"/>
          <w:color w:val="000000" w:themeColor="text1"/>
          <w:sz w:val="32"/>
          <w:szCs w:val="32"/>
        </w:rPr>
        <w:t>與民眾參與</w:t>
      </w:r>
      <w:r w:rsidR="008B3C0F">
        <w:rPr>
          <w:rFonts w:hAnsi="標楷體" w:hint="eastAsia"/>
          <w:color w:val="000000" w:themeColor="text1"/>
          <w:sz w:val="32"/>
          <w:szCs w:val="32"/>
        </w:rPr>
        <w:t>之</w:t>
      </w:r>
      <w:r w:rsidR="001F413B" w:rsidRPr="00F342B5">
        <w:rPr>
          <w:rFonts w:hAnsi="標楷體"/>
          <w:color w:val="000000" w:themeColor="text1"/>
          <w:sz w:val="32"/>
          <w:szCs w:val="32"/>
        </w:rPr>
        <w:t>配套措施</w:t>
      </w:r>
      <w:r w:rsidR="008B3C0F">
        <w:rPr>
          <w:rFonts w:hAnsi="標楷體" w:hint="eastAsia"/>
          <w:color w:val="000000" w:themeColor="text1"/>
          <w:sz w:val="32"/>
          <w:szCs w:val="32"/>
        </w:rPr>
        <w:t>亦</w:t>
      </w:r>
      <w:r w:rsidR="00C668A0" w:rsidRPr="00F342B5">
        <w:rPr>
          <w:rFonts w:hAnsi="標楷體" w:hint="eastAsia"/>
          <w:color w:val="000000" w:themeColor="text1"/>
          <w:sz w:val="32"/>
          <w:szCs w:val="32"/>
        </w:rPr>
        <w:t>未妥善考量</w:t>
      </w:r>
      <w:r w:rsidR="006C055B" w:rsidRPr="00F342B5">
        <w:rPr>
          <w:rFonts w:hAnsi="標楷體"/>
          <w:color w:val="000000" w:themeColor="text1"/>
          <w:sz w:val="32"/>
          <w:szCs w:val="32"/>
        </w:rPr>
        <w:t>，</w:t>
      </w:r>
      <w:r w:rsidR="00C668A0" w:rsidRPr="00F342B5">
        <w:rPr>
          <w:rFonts w:hAnsi="標楷體" w:hint="eastAsia"/>
          <w:color w:val="000000" w:themeColor="text1"/>
          <w:sz w:val="32"/>
          <w:szCs w:val="32"/>
        </w:rPr>
        <w:t>造成</w:t>
      </w:r>
      <w:r w:rsidR="00C668A0" w:rsidRPr="00F342B5">
        <w:rPr>
          <w:rFonts w:hAnsi="標楷體"/>
          <w:color w:val="000000" w:themeColor="text1"/>
          <w:sz w:val="32"/>
          <w:szCs w:val="32"/>
        </w:rPr>
        <w:t>優質親水空間</w:t>
      </w:r>
      <w:r w:rsidR="006C055B" w:rsidRPr="00F342B5">
        <w:rPr>
          <w:rFonts w:hAnsi="標楷體"/>
          <w:color w:val="000000" w:themeColor="text1"/>
          <w:sz w:val="32"/>
          <w:szCs w:val="32"/>
        </w:rPr>
        <w:t>無法</w:t>
      </w:r>
      <w:r w:rsidR="001F413B" w:rsidRPr="00F342B5">
        <w:rPr>
          <w:rFonts w:hAnsi="標楷體"/>
          <w:color w:val="000000" w:themeColor="text1"/>
          <w:sz w:val="32"/>
          <w:szCs w:val="32"/>
        </w:rPr>
        <w:t>永續經營</w:t>
      </w:r>
      <w:r w:rsidRPr="00F342B5">
        <w:rPr>
          <w:rFonts w:hAnsi="標楷體" w:hint="eastAsia"/>
          <w:color w:val="000000" w:themeColor="text1"/>
          <w:sz w:val="32"/>
          <w:szCs w:val="32"/>
        </w:rPr>
        <w:t>。</w:t>
      </w:r>
    </w:p>
    <w:p w:rsidR="00E0441E" w:rsidRPr="00F342B5" w:rsidRDefault="00084520" w:rsidP="00415331">
      <w:pPr>
        <w:pStyle w:val="3"/>
        <w:widowControl/>
        <w:snapToGrid w:val="0"/>
        <w:spacing w:beforeLines="0" w:line="360" w:lineRule="auto"/>
        <w:ind w:left="1241" w:hanging="641"/>
        <w:rPr>
          <w:color w:val="000000" w:themeColor="text1"/>
          <w:sz w:val="32"/>
          <w:szCs w:val="32"/>
        </w:rPr>
      </w:pPr>
      <w:bookmarkStart w:id="29" w:name="_Toc483572384"/>
      <w:bookmarkStart w:id="30" w:name="_Toc484781516"/>
      <w:r w:rsidRPr="00F342B5">
        <w:rPr>
          <w:color w:val="000000" w:themeColor="text1"/>
          <w:sz w:val="32"/>
          <w:szCs w:val="32"/>
        </w:rPr>
        <w:t>(</w:t>
      </w:r>
      <w:r w:rsidRPr="00F342B5">
        <w:rPr>
          <w:rFonts w:hAnsi="標楷體"/>
          <w:color w:val="000000" w:themeColor="text1"/>
          <w:sz w:val="32"/>
          <w:szCs w:val="32"/>
        </w:rPr>
        <w:t>三</w:t>
      </w:r>
      <w:r w:rsidRPr="00F342B5">
        <w:rPr>
          <w:color w:val="000000" w:themeColor="text1"/>
          <w:sz w:val="32"/>
          <w:szCs w:val="32"/>
        </w:rPr>
        <w:t>)</w:t>
      </w:r>
      <w:r w:rsidR="00E0441E" w:rsidRPr="00F342B5">
        <w:rPr>
          <w:rFonts w:hAnsi="標楷體"/>
          <w:bCs/>
          <w:color w:val="000000" w:themeColor="text1"/>
          <w:sz w:val="32"/>
          <w:szCs w:val="32"/>
        </w:rPr>
        <w:t>水質改善尚</w:t>
      </w:r>
      <w:bookmarkEnd w:id="29"/>
      <w:r w:rsidR="00FD4272">
        <w:rPr>
          <w:rFonts w:hAnsi="標楷體" w:hint="eastAsia"/>
          <w:bCs/>
          <w:color w:val="000000" w:themeColor="text1"/>
          <w:sz w:val="32"/>
          <w:szCs w:val="32"/>
        </w:rPr>
        <w:t>需</w:t>
      </w:r>
      <w:r w:rsidR="00A216B2" w:rsidRPr="00F342B5">
        <w:rPr>
          <w:rFonts w:hAnsi="標楷體" w:hint="eastAsia"/>
          <w:bCs/>
          <w:color w:val="000000" w:themeColor="text1"/>
          <w:sz w:val="32"/>
          <w:szCs w:val="32"/>
        </w:rPr>
        <w:t>加強</w:t>
      </w:r>
      <w:bookmarkEnd w:id="30"/>
    </w:p>
    <w:p w:rsidR="00DF55DC" w:rsidRPr="00F342B5" w:rsidRDefault="00DF55DC" w:rsidP="00DF55DC">
      <w:pPr>
        <w:pStyle w:val="20"/>
        <w:widowControl/>
        <w:snapToGrid w:val="0"/>
        <w:spacing w:beforeLines="0" w:line="360" w:lineRule="auto"/>
        <w:ind w:leftChars="0" w:left="1134" w:firstLine="640"/>
        <w:rPr>
          <w:rFonts w:hAnsi="標楷體"/>
          <w:color w:val="000000" w:themeColor="text1"/>
          <w:sz w:val="32"/>
          <w:szCs w:val="32"/>
        </w:rPr>
      </w:pPr>
      <w:r w:rsidRPr="00F342B5">
        <w:rPr>
          <w:rFonts w:hAnsi="標楷體"/>
          <w:color w:val="000000" w:themeColor="text1"/>
          <w:sz w:val="32"/>
          <w:szCs w:val="32"/>
        </w:rPr>
        <w:t>我國河川污染來源包括生活污水、畜牧廢水、工業廢水及</w:t>
      </w:r>
      <w:proofErr w:type="gramStart"/>
      <w:r w:rsidRPr="00F342B5">
        <w:rPr>
          <w:rFonts w:hAnsi="標楷體"/>
          <w:color w:val="000000" w:themeColor="text1"/>
          <w:sz w:val="32"/>
          <w:szCs w:val="32"/>
        </w:rPr>
        <w:t>非點源等</w:t>
      </w:r>
      <w:proofErr w:type="gramEnd"/>
      <w:r w:rsidRPr="00F342B5">
        <w:rPr>
          <w:rFonts w:hAnsi="標楷體"/>
          <w:color w:val="000000" w:themeColor="text1"/>
          <w:sz w:val="32"/>
          <w:szCs w:val="32"/>
        </w:rPr>
        <w:t>，目前</w:t>
      </w:r>
      <w:r w:rsidR="007E015D" w:rsidRPr="00F342B5">
        <w:rPr>
          <w:rFonts w:hAnsi="標楷體" w:hint="eastAsia"/>
          <w:color w:val="000000" w:themeColor="text1"/>
          <w:sz w:val="32"/>
          <w:szCs w:val="32"/>
        </w:rPr>
        <w:t>中央及縣市管</w:t>
      </w:r>
      <w:r w:rsidRPr="00F342B5">
        <w:rPr>
          <w:rFonts w:hAnsi="標楷體"/>
          <w:color w:val="000000" w:themeColor="text1"/>
          <w:sz w:val="32"/>
          <w:szCs w:val="32"/>
        </w:rPr>
        <w:t>河川長期</w:t>
      </w:r>
      <w:r w:rsidRPr="00F342B5">
        <w:rPr>
          <w:rFonts w:hAnsi="標楷體"/>
          <w:color w:val="000000" w:themeColor="text1"/>
          <w:sz w:val="32"/>
          <w:szCs w:val="32"/>
        </w:rPr>
        <w:lastRenderedPageBreak/>
        <w:t>整體水質雖呈現改善趨勢，惟仍有部分河段呈現中度污染以上，未來需持續進行水環境改善工作。</w:t>
      </w:r>
    </w:p>
    <w:p w:rsidR="00084520" w:rsidRPr="00F342B5" w:rsidRDefault="0007379F" w:rsidP="00415331">
      <w:pPr>
        <w:pStyle w:val="20"/>
        <w:widowControl/>
        <w:snapToGrid w:val="0"/>
        <w:spacing w:beforeLines="0" w:line="360" w:lineRule="auto"/>
        <w:ind w:leftChars="0" w:left="1134" w:firstLine="640"/>
        <w:rPr>
          <w:color w:val="000000" w:themeColor="text1"/>
          <w:sz w:val="32"/>
          <w:szCs w:val="32"/>
        </w:rPr>
      </w:pPr>
      <w:r w:rsidRPr="00F342B5">
        <w:rPr>
          <w:rFonts w:hAnsi="標楷體"/>
          <w:color w:val="000000" w:themeColor="text1"/>
          <w:sz w:val="32"/>
          <w:szCs w:val="32"/>
        </w:rPr>
        <w:t>在</w:t>
      </w:r>
      <w:r w:rsidR="004464AA" w:rsidRPr="00F342B5">
        <w:rPr>
          <w:rFonts w:hAnsi="標楷體"/>
          <w:color w:val="000000" w:themeColor="text1"/>
          <w:sz w:val="32"/>
          <w:szCs w:val="32"/>
        </w:rPr>
        <w:t>全球氣候變遷影響下，旱澇狀況趨於明顯，降雨事件偏向極端化（近</w:t>
      </w:r>
      <w:r w:rsidR="004464AA" w:rsidRPr="00F342B5">
        <w:rPr>
          <w:color w:val="000000" w:themeColor="text1"/>
          <w:sz w:val="32"/>
          <w:szCs w:val="32"/>
        </w:rPr>
        <w:t>60</w:t>
      </w:r>
      <w:r w:rsidR="004464AA" w:rsidRPr="00F342B5">
        <w:rPr>
          <w:rFonts w:hAnsi="標楷體"/>
          <w:color w:val="000000" w:themeColor="text1"/>
          <w:sz w:val="32"/>
          <w:szCs w:val="32"/>
        </w:rPr>
        <w:t>年降雨狀況詳圖</w:t>
      </w:r>
      <w:r w:rsidR="004464AA" w:rsidRPr="00F342B5">
        <w:rPr>
          <w:color w:val="000000" w:themeColor="text1"/>
          <w:sz w:val="32"/>
          <w:szCs w:val="32"/>
        </w:rPr>
        <w:t>1</w:t>
      </w:r>
      <w:r w:rsidR="00E35B76" w:rsidRPr="00F342B5">
        <w:rPr>
          <w:color w:val="000000" w:themeColor="text1"/>
          <w:sz w:val="32"/>
          <w:szCs w:val="32"/>
        </w:rPr>
        <w:t>-1</w:t>
      </w:r>
      <w:r w:rsidR="002B5963" w:rsidRPr="00F342B5">
        <w:rPr>
          <w:rFonts w:hAnsi="標楷體"/>
          <w:color w:val="000000" w:themeColor="text1"/>
          <w:sz w:val="32"/>
          <w:szCs w:val="32"/>
        </w:rPr>
        <w:t>），</w:t>
      </w:r>
      <w:r w:rsidR="004464AA" w:rsidRPr="00F342B5">
        <w:rPr>
          <w:rFonts w:hAnsi="標楷體"/>
          <w:color w:val="000000" w:themeColor="text1"/>
          <w:sz w:val="32"/>
          <w:szCs w:val="32"/>
        </w:rPr>
        <w:t>對河川湍急的臺灣而言，極端化的降雨將大幅提高河川水量及水質管理難度，最直接的影響是偏低的河川基流量</w:t>
      </w:r>
      <w:r w:rsidR="008B3C0F">
        <w:rPr>
          <w:rFonts w:hAnsi="標楷體" w:hint="eastAsia"/>
          <w:color w:val="000000" w:themeColor="text1"/>
          <w:sz w:val="32"/>
          <w:szCs w:val="32"/>
        </w:rPr>
        <w:t>會</w:t>
      </w:r>
      <w:r w:rsidR="004464AA" w:rsidRPr="00F342B5">
        <w:rPr>
          <w:rFonts w:hAnsi="標楷體"/>
          <w:color w:val="000000" w:themeColor="text1"/>
          <w:sz w:val="32"/>
          <w:szCs w:val="32"/>
        </w:rPr>
        <w:t>降低</w:t>
      </w:r>
      <w:proofErr w:type="gramStart"/>
      <w:r w:rsidR="004464AA" w:rsidRPr="00F342B5">
        <w:rPr>
          <w:rFonts w:hAnsi="標楷體"/>
          <w:color w:val="000000" w:themeColor="text1"/>
          <w:sz w:val="32"/>
          <w:szCs w:val="32"/>
        </w:rPr>
        <w:t>污染涵容能力</w:t>
      </w:r>
      <w:proofErr w:type="gramEnd"/>
      <w:r w:rsidR="002C246A" w:rsidRPr="00F342B5">
        <w:rPr>
          <w:rFonts w:hAnsi="標楷體" w:hint="eastAsia"/>
          <w:color w:val="000000" w:themeColor="text1"/>
          <w:sz w:val="32"/>
          <w:szCs w:val="32"/>
        </w:rPr>
        <w:t>，</w:t>
      </w:r>
      <w:r w:rsidR="008B3C0F">
        <w:rPr>
          <w:rFonts w:hAnsi="標楷體" w:hint="eastAsia"/>
          <w:color w:val="000000" w:themeColor="text1"/>
          <w:sz w:val="32"/>
          <w:szCs w:val="32"/>
        </w:rPr>
        <w:t>因此現階段任務為</w:t>
      </w:r>
      <w:r w:rsidR="004464AA" w:rsidRPr="00F342B5">
        <w:rPr>
          <w:rFonts w:hAnsi="標楷體"/>
          <w:color w:val="000000" w:themeColor="text1"/>
          <w:sz w:val="32"/>
          <w:szCs w:val="32"/>
        </w:rPr>
        <w:t>加</w:t>
      </w:r>
      <w:r w:rsidR="008B3C0F">
        <w:rPr>
          <w:rFonts w:hAnsi="標楷體"/>
          <w:color w:val="000000" w:themeColor="text1"/>
          <w:sz w:val="32"/>
          <w:szCs w:val="32"/>
        </w:rPr>
        <w:t>強河川水質的監測與管理，</w:t>
      </w:r>
      <w:r w:rsidR="004464AA" w:rsidRPr="00F342B5">
        <w:rPr>
          <w:rFonts w:hAnsi="標楷體"/>
          <w:color w:val="000000" w:themeColor="text1"/>
          <w:sz w:val="32"/>
          <w:szCs w:val="32"/>
        </w:rPr>
        <w:t>及污染的削減。</w:t>
      </w:r>
    </w:p>
    <w:p w:rsidR="004464AA" w:rsidRPr="00F342B5" w:rsidRDefault="004464AA" w:rsidP="005E1825">
      <w:pPr>
        <w:pStyle w:val="30"/>
        <w:widowControl/>
        <w:snapToGrid w:val="0"/>
        <w:spacing w:beforeLines="0" w:line="500" w:lineRule="exact"/>
        <w:ind w:leftChars="378" w:left="1134" w:firstLine="640"/>
        <w:rPr>
          <w:color w:val="000000" w:themeColor="text1"/>
          <w:sz w:val="32"/>
          <w:szCs w:val="32"/>
        </w:rPr>
      </w:pPr>
    </w:p>
    <w:p w:rsidR="004464AA" w:rsidRPr="00F342B5" w:rsidRDefault="001F3B85" w:rsidP="00415331">
      <w:pPr>
        <w:pStyle w:val="30"/>
        <w:widowControl/>
        <w:snapToGrid w:val="0"/>
        <w:spacing w:beforeLines="0" w:line="360" w:lineRule="auto"/>
        <w:ind w:leftChars="0" w:left="0" w:firstLineChars="0" w:firstLine="0"/>
        <w:rPr>
          <w:color w:val="000000" w:themeColor="text1"/>
          <w:sz w:val="32"/>
          <w:szCs w:val="32"/>
        </w:rPr>
      </w:pPr>
      <w:r w:rsidRPr="00F342B5">
        <w:rPr>
          <w:noProof/>
          <w:color w:val="000000" w:themeColor="text1"/>
          <w:sz w:val="32"/>
          <w:szCs w:val="32"/>
        </w:rPr>
        <w:drawing>
          <wp:inline distT="0" distB="0" distL="0" distR="0">
            <wp:extent cx="5254699" cy="2392326"/>
            <wp:effectExtent l="19050" t="0" r="3101" b="0"/>
            <wp:docPr id="1" name="圖片 1"/>
            <wp:cNvGraphicFramePr/>
            <a:graphic xmlns:a="http://schemas.openxmlformats.org/drawingml/2006/main">
              <a:graphicData uri="http://schemas.openxmlformats.org/drawingml/2006/picture">
                <pic:pic xmlns:pic="http://schemas.openxmlformats.org/drawingml/2006/picture">
                  <pic:nvPicPr>
                    <pic:cNvPr id="19" name="圖片 18"/>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3933" r="3262" b="10674"/>
                    <a:stretch>
                      <a:fillRect/>
                    </a:stretch>
                  </pic:blipFill>
                  <pic:spPr>
                    <a:xfrm>
                      <a:off x="0" y="0"/>
                      <a:ext cx="5254699" cy="2392326"/>
                    </a:xfrm>
                    <a:prstGeom prst="rect">
                      <a:avLst/>
                    </a:prstGeom>
                  </pic:spPr>
                </pic:pic>
              </a:graphicData>
            </a:graphic>
          </wp:inline>
        </w:drawing>
      </w:r>
    </w:p>
    <w:p w:rsidR="00953D22" w:rsidRPr="00F342B5" w:rsidRDefault="00313D29" w:rsidP="00415331">
      <w:pPr>
        <w:pStyle w:val="-1"/>
        <w:spacing w:before="120"/>
        <w:rPr>
          <w:rFonts w:cs="Times New Roman"/>
          <w:color w:val="000000" w:themeColor="text1"/>
          <w:szCs w:val="32"/>
        </w:rPr>
      </w:pPr>
      <w:bookmarkStart w:id="31" w:name="_Toc485052909"/>
      <w:r w:rsidRPr="00F342B5">
        <w:rPr>
          <w:rFonts w:hAnsi="標楷體" w:cs="Times New Roman"/>
          <w:color w:val="000000" w:themeColor="text1"/>
          <w:szCs w:val="32"/>
        </w:rPr>
        <w:t>圖</w:t>
      </w:r>
      <w:r w:rsidRPr="00F342B5">
        <w:rPr>
          <w:rFonts w:cs="Times New Roman"/>
          <w:color w:val="000000" w:themeColor="text1"/>
          <w:szCs w:val="32"/>
        </w:rPr>
        <w:t>1-</w:t>
      </w:r>
      <w:r w:rsidR="00430684" w:rsidRPr="00F342B5">
        <w:rPr>
          <w:rFonts w:cs="Times New Roman"/>
          <w:color w:val="000000" w:themeColor="text1"/>
          <w:szCs w:val="32"/>
        </w:rPr>
        <w:fldChar w:fldCharType="begin"/>
      </w:r>
      <w:r w:rsidRPr="00F342B5">
        <w:rPr>
          <w:rFonts w:cs="Times New Roman"/>
          <w:color w:val="000000" w:themeColor="text1"/>
          <w:szCs w:val="32"/>
        </w:rPr>
        <w:instrText xml:space="preserve"> SEQ </w:instrText>
      </w:r>
      <w:r w:rsidRPr="00F342B5">
        <w:rPr>
          <w:rFonts w:hAnsi="標楷體" w:cs="Times New Roman"/>
          <w:color w:val="000000" w:themeColor="text1"/>
          <w:szCs w:val="32"/>
        </w:rPr>
        <w:instrText>圖</w:instrText>
      </w:r>
      <w:r w:rsidRPr="00F342B5">
        <w:rPr>
          <w:rFonts w:cs="Times New Roman"/>
          <w:color w:val="000000" w:themeColor="text1"/>
          <w:szCs w:val="32"/>
        </w:rPr>
        <w:instrText xml:space="preserve">1- \* ARABIC </w:instrText>
      </w:r>
      <w:r w:rsidR="00430684" w:rsidRPr="00F342B5">
        <w:rPr>
          <w:rFonts w:cs="Times New Roman"/>
          <w:color w:val="000000" w:themeColor="text1"/>
          <w:szCs w:val="32"/>
        </w:rPr>
        <w:fldChar w:fldCharType="separate"/>
      </w:r>
      <w:r w:rsidR="00C86980">
        <w:rPr>
          <w:rFonts w:cs="Times New Roman"/>
          <w:noProof/>
          <w:color w:val="000000" w:themeColor="text1"/>
          <w:szCs w:val="32"/>
        </w:rPr>
        <w:t>1</w:t>
      </w:r>
      <w:r w:rsidR="00430684" w:rsidRPr="00F342B5">
        <w:rPr>
          <w:rFonts w:cs="Times New Roman"/>
          <w:color w:val="000000" w:themeColor="text1"/>
          <w:szCs w:val="32"/>
        </w:rPr>
        <w:fldChar w:fldCharType="end"/>
      </w:r>
      <w:r w:rsidRPr="00F342B5">
        <w:rPr>
          <w:rFonts w:hAnsi="標楷體" w:cs="Times New Roman"/>
          <w:color w:val="000000" w:themeColor="text1"/>
          <w:szCs w:val="32"/>
        </w:rPr>
        <w:t>各年度降雨量</w:t>
      </w:r>
      <w:r w:rsidRPr="00F342B5">
        <w:rPr>
          <w:rFonts w:cs="Times New Roman"/>
          <w:color w:val="000000" w:themeColor="text1"/>
          <w:szCs w:val="32"/>
        </w:rPr>
        <w:t>變化</w:t>
      </w:r>
      <w:r w:rsidRPr="00F342B5">
        <w:rPr>
          <w:rFonts w:hAnsi="標楷體" w:cs="Times New Roman"/>
          <w:color w:val="000000" w:themeColor="text1"/>
          <w:szCs w:val="32"/>
        </w:rPr>
        <w:t>趨勢</w:t>
      </w:r>
      <w:bookmarkEnd w:id="31"/>
    </w:p>
    <w:p w:rsidR="00953D22" w:rsidRPr="00F342B5" w:rsidRDefault="00953D22" w:rsidP="005E1825">
      <w:pPr>
        <w:pStyle w:val="30"/>
        <w:widowControl/>
        <w:snapToGrid w:val="0"/>
        <w:spacing w:beforeLines="0" w:line="500" w:lineRule="exact"/>
        <w:ind w:leftChars="0" w:left="0" w:firstLineChars="0" w:firstLine="0"/>
        <w:jc w:val="center"/>
        <w:rPr>
          <w:color w:val="000000" w:themeColor="text1"/>
          <w:sz w:val="32"/>
          <w:szCs w:val="32"/>
        </w:rPr>
      </w:pPr>
    </w:p>
    <w:p w:rsidR="00084520" w:rsidRPr="00F342B5" w:rsidRDefault="00084520" w:rsidP="000003C0">
      <w:pPr>
        <w:pStyle w:val="3"/>
        <w:widowControl/>
        <w:snapToGrid w:val="0"/>
        <w:spacing w:beforeLines="0" w:line="360" w:lineRule="auto"/>
        <w:ind w:leftChars="199" w:left="1129" w:hangingChars="166" w:hanging="532"/>
        <w:rPr>
          <w:bCs/>
          <w:color w:val="000000" w:themeColor="text1"/>
          <w:sz w:val="32"/>
          <w:szCs w:val="32"/>
        </w:rPr>
      </w:pPr>
      <w:bookmarkStart w:id="32" w:name="_Toc483572385"/>
      <w:bookmarkStart w:id="33" w:name="_Toc484781517"/>
      <w:r w:rsidRPr="00F342B5">
        <w:rPr>
          <w:bCs/>
          <w:color w:val="000000" w:themeColor="text1"/>
          <w:sz w:val="32"/>
          <w:szCs w:val="32"/>
        </w:rPr>
        <w:t>(</w:t>
      </w:r>
      <w:r w:rsidRPr="00F342B5">
        <w:rPr>
          <w:rFonts w:hAnsi="標楷體"/>
          <w:bCs/>
          <w:color w:val="000000" w:themeColor="text1"/>
          <w:sz w:val="32"/>
          <w:szCs w:val="32"/>
        </w:rPr>
        <w:t>四</w:t>
      </w:r>
      <w:r w:rsidRPr="00F342B5">
        <w:rPr>
          <w:bCs/>
          <w:color w:val="000000" w:themeColor="text1"/>
          <w:sz w:val="32"/>
          <w:szCs w:val="32"/>
        </w:rPr>
        <w:t>)</w:t>
      </w:r>
      <w:r w:rsidR="00E0441E" w:rsidRPr="00F342B5">
        <w:rPr>
          <w:rFonts w:hAnsi="標楷體"/>
          <w:bCs/>
          <w:color w:val="000000" w:themeColor="text1"/>
          <w:sz w:val="32"/>
          <w:szCs w:val="32"/>
        </w:rPr>
        <w:t>部會各自推動，未整合資源，無法產生亮點</w:t>
      </w:r>
      <w:bookmarkEnd w:id="32"/>
      <w:bookmarkEnd w:id="33"/>
    </w:p>
    <w:p w:rsidR="00153D3C" w:rsidRPr="00F342B5" w:rsidRDefault="00581FFF" w:rsidP="00415331">
      <w:pPr>
        <w:pStyle w:val="20"/>
        <w:widowControl/>
        <w:snapToGrid w:val="0"/>
        <w:spacing w:beforeLines="0" w:line="360" w:lineRule="auto"/>
        <w:ind w:leftChars="0" w:left="1134" w:firstLine="640"/>
        <w:rPr>
          <w:color w:val="000000" w:themeColor="text1"/>
          <w:sz w:val="32"/>
          <w:szCs w:val="32"/>
        </w:rPr>
      </w:pPr>
      <w:r w:rsidRPr="00F342B5">
        <w:rPr>
          <w:rFonts w:hAnsi="標楷體" w:hint="eastAsia"/>
          <w:color w:val="000000" w:themeColor="text1"/>
          <w:sz w:val="32"/>
          <w:szCs w:val="32"/>
        </w:rPr>
        <w:t>與</w:t>
      </w:r>
      <w:r w:rsidR="002B5963" w:rsidRPr="00F342B5">
        <w:rPr>
          <w:rFonts w:hAnsi="標楷體"/>
          <w:color w:val="000000" w:themeColor="text1"/>
          <w:sz w:val="32"/>
          <w:szCs w:val="32"/>
        </w:rPr>
        <w:t>水環境改善</w:t>
      </w:r>
      <w:r w:rsidRPr="00F342B5">
        <w:rPr>
          <w:rFonts w:hAnsi="標楷體" w:hint="eastAsia"/>
          <w:color w:val="000000" w:themeColor="text1"/>
          <w:sz w:val="32"/>
          <w:szCs w:val="32"/>
        </w:rPr>
        <w:t>相關</w:t>
      </w:r>
      <w:r w:rsidR="002B5963" w:rsidRPr="00F342B5">
        <w:rPr>
          <w:rFonts w:hAnsi="標楷體"/>
          <w:color w:val="000000" w:themeColor="text1"/>
          <w:sz w:val="32"/>
          <w:szCs w:val="32"/>
        </w:rPr>
        <w:t>之</w:t>
      </w:r>
      <w:r w:rsidR="0007379F" w:rsidRPr="00F342B5">
        <w:rPr>
          <w:rFonts w:hAnsi="標楷體"/>
          <w:color w:val="000000" w:themeColor="text1"/>
          <w:sz w:val="32"/>
          <w:szCs w:val="32"/>
        </w:rPr>
        <w:t>河川治理、水質改善、都會區環境營造等</w:t>
      </w:r>
      <w:r w:rsidR="002B5963" w:rsidRPr="00F342B5">
        <w:rPr>
          <w:rFonts w:hAnsi="標楷體"/>
          <w:color w:val="000000" w:themeColor="text1"/>
          <w:sz w:val="32"/>
          <w:szCs w:val="32"/>
        </w:rPr>
        <w:t>業務</w:t>
      </w:r>
      <w:r w:rsidR="0007379F" w:rsidRPr="00F342B5">
        <w:rPr>
          <w:rFonts w:hAnsi="標楷體"/>
          <w:color w:val="000000" w:themeColor="text1"/>
          <w:sz w:val="32"/>
          <w:szCs w:val="32"/>
        </w:rPr>
        <w:t>分散於各</w:t>
      </w:r>
      <w:r w:rsidRPr="00F342B5">
        <w:rPr>
          <w:rFonts w:hAnsi="標楷體" w:hint="eastAsia"/>
          <w:color w:val="000000" w:themeColor="text1"/>
          <w:sz w:val="32"/>
          <w:szCs w:val="32"/>
        </w:rPr>
        <w:t>部會</w:t>
      </w:r>
      <w:r w:rsidR="0007379F" w:rsidRPr="00F342B5">
        <w:rPr>
          <w:rFonts w:hAnsi="標楷體"/>
          <w:color w:val="000000" w:themeColor="text1"/>
          <w:sz w:val="32"/>
          <w:szCs w:val="32"/>
        </w:rPr>
        <w:t>執行，</w:t>
      </w:r>
      <w:r w:rsidRPr="00F342B5">
        <w:rPr>
          <w:rFonts w:hAnsi="標楷體" w:hint="eastAsia"/>
          <w:color w:val="000000" w:themeColor="text1"/>
          <w:sz w:val="32"/>
          <w:szCs w:val="32"/>
        </w:rPr>
        <w:t>造成</w:t>
      </w:r>
      <w:r w:rsidR="0007379F" w:rsidRPr="00F342B5">
        <w:rPr>
          <w:rFonts w:hAnsi="標楷體"/>
          <w:color w:val="000000" w:themeColor="text1"/>
          <w:sz w:val="32"/>
          <w:szCs w:val="32"/>
        </w:rPr>
        <w:t>部分</w:t>
      </w:r>
      <w:r w:rsidRPr="00F342B5">
        <w:rPr>
          <w:rFonts w:hAnsi="標楷體" w:hint="eastAsia"/>
          <w:color w:val="000000" w:themeColor="text1"/>
          <w:sz w:val="32"/>
          <w:szCs w:val="32"/>
        </w:rPr>
        <w:t>工作無單位負責及</w:t>
      </w:r>
      <w:r w:rsidR="0007379F" w:rsidRPr="00F342B5">
        <w:rPr>
          <w:rFonts w:hAnsi="標楷體"/>
          <w:color w:val="000000" w:themeColor="text1"/>
          <w:sz w:val="32"/>
          <w:szCs w:val="32"/>
        </w:rPr>
        <w:t>介面無法順利</w:t>
      </w:r>
      <w:r w:rsidR="008B3C0F">
        <w:rPr>
          <w:rFonts w:hAnsi="標楷體" w:hint="eastAsia"/>
          <w:color w:val="000000" w:themeColor="text1"/>
          <w:sz w:val="32"/>
          <w:szCs w:val="32"/>
        </w:rPr>
        <w:t>整合</w:t>
      </w:r>
      <w:r w:rsidR="0007379F" w:rsidRPr="00F342B5">
        <w:rPr>
          <w:rFonts w:hAnsi="標楷體"/>
          <w:color w:val="000000" w:themeColor="text1"/>
          <w:sz w:val="32"/>
          <w:szCs w:val="32"/>
        </w:rPr>
        <w:t>，無法</w:t>
      </w:r>
      <w:r w:rsidR="002B5963" w:rsidRPr="00F342B5">
        <w:rPr>
          <w:rFonts w:hAnsi="標楷體"/>
          <w:color w:val="000000" w:themeColor="text1"/>
          <w:sz w:val="32"/>
          <w:szCs w:val="32"/>
        </w:rPr>
        <w:t>營造</w:t>
      </w:r>
      <w:r w:rsidR="0007379F" w:rsidRPr="00F342B5">
        <w:rPr>
          <w:rFonts w:hAnsi="標楷體"/>
          <w:color w:val="000000" w:themeColor="text1"/>
          <w:sz w:val="32"/>
          <w:szCs w:val="32"/>
        </w:rPr>
        <w:t>人</w:t>
      </w:r>
      <w:r w:rsidR="00332223" w:rsidRPr="00F342B5">
        <w:rPr>
          <w:rFonts w:hAnsi="標楷體" w:hint="eastAsia"/>
          <w:color w:val="000000" w:themeColor="text1"/>
          <w:sz w:val="32"/>
          <w:szCs w:val="32"/>
        </w:rPr>
        <w:t>、</w:t>
      </w:r>
      <w:r w:rsidR="0007379F" w:rsidRPr="00F342B5">
        <w:rPr>
          <w:rFonts w:hAnsi="標楷體"/>
          <w:color w:val="000000" w:themeColor="text1"/>
          <w:sz w:val="32"/>
          <w:szCs w:val="32"/>
        </w:rPr>
        <w:t>水與環境和諧</w:t>
      </w:r>
      <w:r w:rsidR="008B3C0F">
        <w:rPr>
          <w:rFonts w:hAnsi="標楷體" w:hint="eastAsia"/>
          <w:color w:val="000000" w:themeColor="text1"/>
          <w:sz w:val="32"/>
          <w:szCs w:val="32"/>
        </w:rPr>
        <w:t>的亮點</w:t>
      </w:r>
      <w:r w:rsidR="0007379F" w:rsidRPr="00F342B5">
        <w:rPr>
          <w:rFonts w:hAnsi="標楷體"/>
          <w:color w:val="000000" w:themeColor="text1"/>
          <w:sz w:val="32"/>
          <w:szCs w:val="32"/>
        </w:rPr>
        <w:t>。且河川整治及</w:t>
      </w:r>
      <w:r w:rsidR="004464AA" w:rsidRPr="00F342B5">
        <w:rPr>
          <w:rFonts w:hAnsi="標楷體"/>
          <w:color w:val="000000" w:themeColor="text1"/>
          <w:sz w:val="32"/>
          <w:szCs w:val="32"/>
        </w:rPr>
        <w:t>水質改善工程</w:t>
      </w:r>
      <w:r w:rsidR="004464AA" w:rsidRPr="00F342B5">
        <w:rPr>
          <w:rFonts w:hAnsi="標楷體"/>
          <w:color w:val="000000" w:themeColor="text1"/>
          <w:sz w:val="32"/>
          <w:szCs w:val="32"/>
        </w:rPr>
        <w:lastRenderedPageBreak/>
        <w:t>專業度高，推動時若</w:t>
      </w:r>
      <w:r w:rsidR="00332223" w:rsidRPr="00F342B5">
        <w:rPr>
          <w:rFonts w:hAnsi="標楷體" w:hint="eastAsia"/>
          <w:color w:val="000000" w:themeColor="text1"/>
          <w:sz w:val="32"/>
          <w:szCs w:val="32"/>
        </w:rPr>
        <w:t>單獨分別辦理</w:t>
      </w:r>
      <w:r w:rsidR="004464AA" w:rsidRPr="00F342B5">
        <w:rPr>
          <w:rFonts w:hAnsi="標楷體"/>
          <w:color w:val="000000" w:themeColor="text1"/>
          <w:sz w:val="32"/>
          <w:szCs w:val="32"/>
        </w:rPr>
        <w:t>工程</w:t>
      </w:r>
      <w:r w:rsidR="00332223" w:rsidRPr="00F342B5">
        <w:rPr>
          <w:rFonts w:hAnsi="標楷體" w:hint="eastAsia"/>
          <w:color w:val="000000" w:themeColor="text1"/>
          <w:sz w:val="32"/>
          <w:szCs w:val="32"/>
        </w:rPr>
        <w:t>或</w:t>
      </w:r>
      <w:r w:rsidR="004464AA" w:rsidRPr="00F342B5">
        <w:rPr>
          <w:rFonts w:hAnsi="標楷體"/>
          <w:color w:val="000000" w:themeColor="text1"/>
          <w:sz w:val="32"/>
          <w:szCs w:val="32"/>
        </w:rPr>
        <w:t>污染削減</w:t>
      </w:r>
      <w:r w:rsidR="00332223" w:rsidRPr="00F342B5">
        <w:rPr>
          <w:rFonts w:hAnsi="標楷體" w:hint="eastAsia"/>
          <w:color w:val="000000" w:themeColor="text1"/>
          <w:sz w:val="32"/>
          <w:szCs w:val="32"/>
        </w:rPr>
        <w:t>時</w:t>
      </w:r>
      <w:r w:rsidR="004464AA" w:rsidRPr="00F342B5">
        <w:rPr>
          <w:rFonts w:hAnsi="標楷體"/>
          <w:color w:val="000000" w:themeColor="text1"/>
          <w:sz w:val="32"/>
          <w:szCs w:val="32"/>
        </w:rPr>
        <w:t>，難以吸引民眾的目光，民眾也不易感受工程興建</w:t>
      </w:r>
      <w:r w:rsidR="00332223" w:rsidRPr="00F342B5">
        <w:rPr>
          <w:rFonts w:hAnsi="標楷體" w:hint="eastAsia"/>
          <w:color w:val="000000" w:themeColor="text1"/>
          <w:sz w:val="32"/>
          <w:szCs w:val="32"/>
        </w:rPr>
        <w:t>或</w:t>
      </w:r>
      <w:r w:rsidR="004464AA" w:rsidRPr="00F342B5">
        <w:rPr>
          <w:rFonts w:hAnsi="標楷體"/>
          <w:color w:val="000000" w:themeColor="text1"/>
          <w:sz w:val="32"/>
          <w:szCs w:val="32"/>
        </w:rPr>
        <w:t>污染削減之效益。因此，在污染整治工作上，應考量潛在受益人口、結合環境</w:t>
      </w:r>
      <w:r w:rsidR="00661E21" w:rsidRPr="00F342B5">
        <w:rPr>
          <w:rFonts w:hAnsi="標楷體" w:hint="eastAsia"/>
          <w:color w:val="000000" w:themeColor="text1"/>
          <w:sz w:val="32"/>
          <w:szCs w:val="32"/>
        </w:rPr>
        <w:t>生態棲地</w:t>
      </w:r>
      <w:r w:rsidR="004464AA" w:rsidRPr="00F342B5">
        <w:rPr>
          <w:rFonts w:hAnsi="標楷體"/>
          <w:color w:val="000000" w:themeColor="text1"/>
          <w:sz w:val="32"/>
          <w:szCs w:val="32"/>
        </w:rPr>
        <w:t>改善、親水設施之</w:t>
      </w:r>
      <w:r w:rsidR="008B3C0F">
        <w:rPr>
          <w:rFonts w:hAnsi="標楷體" w:hint="eastAsia"/>
          <w:color w:val="000000" w:themeColor="text1"/>
          <w:sz w:val="32"/>
          <w:szCs w:val="32"/>
        </w:rPr>
        <w:t>設</w:t>
      </w:r>
      <w:r w:rsidR="004464AA" w:rsidRPr="00F342B5">
        <w:rPr>
          <w:rFonts w:hAnsi="標楷體"/>
          <w:color w:val="000000" w:themeColor="text1"/>
          <w:sz w:val="32"/>
          <w:szCs w:val="32"/>
        </w:rPr>
        <w:t>置、環境教育之執行及生態活動之宣導</w:t>
      </w:r>
      <w:r w:rsidR="008B3C0F">
        <w:rPr>
          <w:rFonts w:hAnsi="標楷體" w:hint="eastAsia"/>
          <w:color w:val="000000" w:themeColor="text1"/>
          <w:sz w:val="32"/>
          <w:szCs w:val="32"/>
        </w:rPr>
        <w:t>，並</w:t>
      </w:r>
      <w:r w:rsidR="00661E21" w:rsidRPr="00F342B5">
        <w:rPr>
          <w:rFonts w:hAnsi="標楷體" w:hint="eastAsia"/>
          <w:color w:val="000000" w:themeColor="text1"/>
          <w:sz w:val="32"/>
          <w:szCs w:val="32"/>
        </w:rPr>
        <w:t>串連</w:t>
      </w:r>
      <w:r w:rsidR="004464AA" w:rsidRPr="00F342B5">
        <w:rPr>
          <w:rFonts w:hAnsi="標楷體"/>
          <w:color w:val="000000" w:themeColor="text1"/>
          <w:sz w:val="32"/>
          <w:szCs w:val="32"/>
        </w:rPr>
        <w:t>在地文化觀光</w:t>
      </w:r>
      <w:r w:rsidR="00661E21" w:rsidRPr="00F342B5">
        <w:rPr>
          <w:rFonts w:hAnsi="標楷體" w:hint="eastAsia"/>
          <w:color w:val="000000" w:themeColor="text1"/>
          <w:sz w:val="32"/>
          <w:szCs w:val="32"/>
        </w:rPr>
        <w:t>系統</w:t>
      </w:r>
      <w:r w:rsidR="008B3C0F">
        <w:rPr>
          <w:rFonts w:hAnsi="標楷體"/>
          <w:color w:val="000000" w:themeColor="text1"/>
          <w:sz w:val="32"/>
          <w:szCs w:val="32"/>
        </w:rPr>
        <w:t>等因素加以推動，</w:t>
      </w:r>
      <w:r w:rsidR="004464AA" w:rsidRPr="00F342B5">
        <w:rPr>
          <w:rFonts w:hAnsi="標楷體"/>
          <w:color w:val="000000" w:themeColor="text1"/>
          <w:sz w:val="32"/>
          <w:szCs w:val="32"/>
        </w:rPr>
        <w:t>整體營造</w:t>
      </w:r>
      <w:r w:rsidR="005A0BA7">
        <w:rPr>
          <w:rFonts w:hAnsi="標楷體" w:hint="eastAsia"/>
          <w:color w:val="000000" w:themeColor="text1"/>
          <w:sz w:val="32"/>
          <w:szCs w:val="32"/>
        </w:rPr>
        <w:t>淨</w:t>
      </w:r>
      <w:r w:rsidR="008B3C0F">
        <w:rPr>
          <w:rFonts w:hAnsi="標楷體"/>
          <w:color w:val="000000" w:themeColor="text1"/>
          <w:sz w:val="32"/>
          <w:szCs w:val="32"/>
        </w:rPr>
        <w:t>水、親水之河川</w:t>
      </w:r>
      <w:r w:rsidR="004464AA" w:rsidRPr="00F342B5">
        <w:rPr>
          <w:rFonts w:hAnsi="標楷體"/>
          <w:color w:val="000000" w:themeColor="text1"/>
          <w:sz w:val="32"/>
          <w:szCs w:val="32"/>
        </w:rPr>
        <w:t>環境。</w:t>
      </w:r>
    </w:p>
    <w:p w:rsidR="00731C1F" w:rsidRPr="00F342B5" w:rsidRDefault="00731C1F" w:rsidP="00A71689">
      <w:pPr>
        <w:pStyle w:val="2"/>
        <w:keepNext/>
        <w:widowControl/>
        <w:numPr>
          <w:ilvl w:val="0"/>
          <w:numId w:val="2"/>
        </w:numPr>
        <w:adjustRightInd w:val="0"/>
        <w:snapToGrid w:val="0"/>
        <w:spacing w:beforeLines="0" w:line="360" w:lineRule="auto"/>
        <w:ind w:firstLineChars="0"/>
        <w:jc w:val="both"/>
        <w:rPr>
          <w:color w:val="000000" w:themeColor="text1"/>
        </w:rPr>
      </w:pPr>
      <w:bookmarkStart w:id="34" w:name="_Toc483572386"/>
      <w:bookmarkStart w:id="35" w:name="_Toc484781518"/>
      <w:bookmarkStart w:id="36" w:name="_Toc487445296"/>
      <w:r w:rsidRPr="00F342B5">
        <w:rPr>
          <w:rFonts w:hAnsi="標楷體"/>
          <w:color w:val="000000" w:themeColor="text1"/>
        </w:rPr>
        <w:t>社會參與及</w:t>
      </w:r>
      <w:r w:rsidRPr="00F342B5">
        <w:rPr>
          <w:color w:val="000000" w:themeColor="text1"/>
        </w:rPr>
        <w:t>政策</w:t>
      </w:r>
      <w:r w:rsidRPr="00F342B5">
        <w:rPr>
          <w:rFonts w:hAnsi="標楷體"/>
          <w:color w:val="000000" w:themeColor="text1"/>
        </w:rPr>
        <w:t>溝通情形</w:t>
      </w:r>
      <w:bookmarkEnd w:id="34"/>
      <w:bookmarkEnd w:id="35"/>
      <w:bookmarkEnd w:id="36"/>
    </w:p>
    <w:p w:rsidR="008E11EC" w:rsidRPr="00F342B5" w:rsidRDefault="00663AC3" w:rsidP="00415331">
      <w:pPr>
        <w:pStyle w:val="20"/>
        <w:widowControl/>
        <w:snapToGrid w:val="0"/>
        <w:spacing w:beforeLines="0" w:line="360" w:lineRule="auto"/>
        <w:ind w:leftChars="0" w:left="567" w:firstLine="640"/>
        <w:rPr>
          <w:color w:val="000000" w:themeColor="text1"/>
          <w:sz w:val="32"/>
          <w:szCs w:val="32"/>
        </w:rPr>
      </w:pPr>
      <w:r w:rsidRPr="00F342B5">
        <w:rPr>
          <w:rFonts w:hAnsi="標楷體"/>
          <w:color w:val="000000" w:themeColor="text1"/>
          <w:sz w:val="32"/>
          <w:szCs w:val="32"/>
        </w:rPr>
        <w:t>為因應不同階段之政經環境變化與自然環境變遷，經濟部自</w:t>
      </w:r>
      <w:r w:rsidR="004347A6">
        <w:rPr>
          <w:rFonts w:hAnsi="標楷體" w:hint="eastAsia"/>
          <w:color w:val="000000" w:themeColor="text1"/>
          <w:sz w:val="32"/>
          <w:szCs w:val="32"/>
        </w:rPr>
        <w:t>民國</w:t>
      </w:r>
      <w:r w:rsidRPr="00F342B5">
        <w:rPr>
          <w:color w:val="000000" w:themeColor="text1"/>
          <w:sz w:val="32"/>
          <w:szCs w:val="32"/>
        </w:rPr>
        <w:t xml:space="preserve">78 </w:t>
      </w:r>
      <w:r w:rsidRPr="00F342B5">
        <w:rPr>
          <w:rFonts w:hAnsi="標楷體"/>
          <w:color w:val="000000" w:themeColor="text1"/>
          <w:sz w:val="32"/>
          <w:szCs w:val="32"/>
        </w:rPr>
        <w:t>年起</w:t>
      </w:r>
      <w:r w:rsidR="00AC4F44" w:rsidRPr="00F342B5">
        <w:rPr>
          <w:rFonts w:hAnsi="標楷體"/>
          <w:color w:val="000000" w:themeColor="text1"/>
          <w:sz w:val="32"/>
          <w:szCs w:val="32"/>
        </w:rPr>
        <w:t>，每</w:t>
      </w:r>
      <w:r w:rsidR="00AC4F44" w:rsidRPr="00F342B5">
        <w:rPr>
          <w:color w:val="000000" w:themeColor="text1"/>
          <w:sz w:val="32"/>
          <w:szCs w:val="32"/>
        </w:rPr>
        <w:t>4</w:t>
      </w:r>
      <w:r w:rsidR="00AC4F44" w:rsidRPr="00F342B5">
        <w:rPr>
          <w:rFonts w:hAnsi="標楷體"/>
          <w:color w:val="000000" w:themeColor="text1"/>
          <w:sz w:val="32"/>
          <w:szCs w:val="32"/>
        </w:rPr>
        <w:t>至</w:t>
      </w:r>
      <w:r w:rsidR="00AC4F44" w:rsidRPr="00F342B5">
        <w:rPr>
          <w:color w:val="000000" w:themeColor="text1"/>
          <w:sz w:val="32"/>
          <w:szCs w:val="32"/>
        </w:rPr>
        <w:t>6</w:t>
      </w:r>
      <w:r w:rsidR="00AC4F44" w:rsidRPr="00F342B5">
        <w:rPr>
          <w:rFonts w:hAnsi="標楷體"/>
          <w:color w:val="000000" w:themeColor="text1"/>
          <w:sz w:val="32"/>
          <w:szCs w:val="32"/>
        </w:rPr>
        <w:t>年</w:t>
      </w:r>
      <w:r w:rsidRPr="00F342B5">
        <w:rPr>
          <w:rFonts w:hAnsi="標楷體"/>
          <w:color w:val="000000" w:themeColor="text1"/>
          <w:sz w:val="32"/>
          <w:szCs w:val="32"/>
        </w:rPr>
        <w:t>舉</w:t>
      </w:r>
      <w:r w:rsidR="00AC4F44" w:rsidRPr="00F342B5">
        <w:rPr>
          <w:rFonts w:hAnsi="標楷體"/>
          <w:color w:val="000000" w:themeColor="text1"/>
          <w:sz w:val="32"/>
          <w:szCs w:val="32"/>
        </w:rPr>
        <w:t>辦</w:t>
      </w:r>
      <w:r w:rsidRPr="00F342B5">
        <w:rPr>
          <w:rFonts w:hAnsi="標楷體"/>
          <w:color w:val="000000" w:themeColor="text1"/>
          <w:sz w:val="32"/>
          <w:szCs w:val="32"/>
        </w:rPr>
        <w:t>全國</w:t>
      </w:r>
      <w:r w:rsidR="00AC4F44" w:rsidRPr="00F342B5">
        <w:rPr>
          <w:rFonts w:hAnsi="標楷體"/>
          <w:color w:val="000000" w:themeColor="text1"/>
          <w:sz w:val="32"/>
          <w:szCs w:val="32"/>
        </w:rPr>
        <w:t>性</w:t>
      </w:r>
      <w:r w:rsidRPr="00F342B5">
        <w:rPr>
          <w:rFonts w:hAnsi="標楷體"/>
          <w:color w:val="000000" w:themeColor="text1"/>
          <w:sz w:val="32"/>
          <w:szCs w:val="32"/>
        </w:rPr>
        <w:t>水利會議，</w:t>
      </w:r>
      <w:r w:rsidR="00AC4F44" w:rsidRPr="00F342B5">
        <w:rPr>
          <w:rFonts w:hAnsi="標楷體"/>
          <w:color w:val="000000" w:themeColor="text1"/>
          <w:sz w:val="32"/>
          <w:szCs w:val="32"/>
        </w:rPr>
        <w:t>以彙集產官學</w:t>
      </w:r>
      <w:proofErr w:type="gramStart"/>
      <w:r w:rsidR="00AC4F44" w:rsidRPr="00F342B5">
        <w:rPr>
          <w:rFonts w:hAnsi="標楷體"/>
          <w:color w:val="000000" w:themeColor="text1"/>
          <w:sz w:val="32"/>
          <w:szCs w:val="32"/>
        </w:rPr>
        <w:t>研</w:t>
      </w:r>
      <w:proofErr w:type="gramEnd"/>
      <w:r w:rsidR="00AC4F44" w:rsidRPr="00F342B5">
        <w:rPr>
          <w:rFonts w:hAnsi="標楷體"/>
          <w:color w:val="000000" w:themeColor="text1"/>
          <w:sz w:val="32"/>
          <w:szCs w:val="32"/>
        </w:rPr>
        <w:t>各界智慧，作為水利政策形成</w:t>
      </w:r>
      <w:proofErr w:type="gramStart"/>
      <w:r w:rsidR="00AC4F44" w:rsidRPr="00F342B5">
        <w:rPr>
          <w:rFonts w:hAnsi="標楷體"/>
          <w:color w:val="000000" w:themeColor="text1"/>
          <w:sz w:val="32"/>
          <w:szCs w:val="32"/>
        </w:rPr>
        <w:t>之參據</w:t>
      </w:r>
      <w:proofErr w:type="gramEnd"/>
      <w:r w:rsidR="00AC4F44" w:rsidRPr="00F342B5">
        <w:rPr>
          <w:rFonts w:hAnsi="標楷體"/>
          <w:color w:val="000000" w:themeColor="text1"/>
          <w:sz w:val="32"/>
          <w:szCs w:val="32"/>
        </w:rPr>
        <w:t>。</w:t>
      </w:r>
    </w:p>
    <w:p w:rsidR="00663AC3" w:rsidRPr="00F342B5" w:rsidRDefault="00AC4F44" w:rsidP="00415331">
      <w:pPr>
        <w:pStyle w:val="20"/>
        <w:widowControl/>
        <w:snapToGrid w:val="0"/>
        <w:spacing w:beforeLines="0" w:line="360" w:lineRule="auto"/>
        <w:ind w:leftChars="0" w:left="567" w:firstLine="640"/>
        <w:rPr>
          <w:color w:val="000000" w:themeColor="text1"/>
          <w:sz w:val="32"/>
          <w:szCs w:val="32"/>
        </w:rPr>
      </w:pPr>
      <w:r w:rsidRPr="00F342B5">
        <w:rPr>
          <w:rFonts w:hAnsi="標楷體"/>
          <w:color w:val="000000" w:themeColor="text1"/>
          <w:sz w:val="32"/>
          <w:szCs w:val="32"/>
        </w:rPr>
        <w:t>因近年來氣候變遷造成水環境極大變化，</w:t>
      </w:r>
      <w:proofErr w:type="gramStart"/>
      <w:r w:rsidRPr="00F342B5">
        <w:rPr>
          <w:rFonts w:hAnsi="標楷體"/>
          <w:color w:val="000000" w:themeColor="text1"/>
          <w:sz w:val="32"/>
          <w:szCs w:val="32"/>
        </w:rPr>
        <w:t>爰</w:t>
      </w:r>
      <w:proofErr w:type="gramEnd"/>
      <w:r w:rsidRPr="00F342B5">
        <w:rPr>
          <w:rFonts w:hAnsi="標楷體"/>
          <w:color w:val="000000" w:themeColor="text1"/>
          <w:sz w:val="32"/>
          <w:szCs w:val="32"/>
        </w:rPr>
        <w:t>經濟部規劃以安全、發展、</w:t>
      </w:r>
      <w:r w:rsidR="008E11EC" w:rsidRPr="00F342B5">
        <w:rPr>
          <w:rFonts w:hAnsi="標楷體"/>
          <w:color w:val="000000" w:themeColor="text1"/>
          <w:sz w:val="32"/>
          <w:szCs w:val="32"/>
        </w:rPr>
        <w:t>環境、契機等四面向，</w:t>
      </w:r>
      <w:r w:rsidRPr="00F342B5">
        <w:rPr>
          <w:rFonts w:hAnsi="標楷體"/>
          <w:color w:val="000000" w:themeColor="text1"/>
          <w:sz w:val="32"/>
          <w:szCs w:val="32"/>
        </w:rPr>
        <w:t>以</w:t>
      </w:r>
      <w:r w:rsidR="008E11EC" w:rsidRPr="00F342B5">
        <w:rPr>
          <w:rFonts w:hAnsi="標楷體"/>
          <w:color w:val="000000" w:themeColor="text1"/>
          <w:sz w:val="32"/>
          <w:szCs w:val="32"/>
        </w:rPr>
        <w:t>「洪流分擔、與水共生」；「涓滴珍</w:t>
      </w:r>
      <w:r w:rsidR="004347A6">
        <w:rPr>
          <w:rFonts w:hAnsi="標楷體"/>
          <w:color w:val="000000" w:themeColor="text1"/>
          <w:sz w:val="32"/>
          <w:szCs w:val="32"/>
        </w:rPr>
        <w:t>惜、水源永續」；「水岸融合、環境優化」；「資訊公開、公私協力」</w:t>
      </w:r>
      <w:r w:rsidR="008E11EC" w:rsidRPr="00F342B5">
        <w:rPr>
          <w:rFonts w:hAnsi="標楷體"/>
          <w:color w:val="000000" w:themeColor="text1"/>
          <w:sz w:val="32"/>
          <w:szCs w:val="32"/>
        </w:rPr>
        <w:t>四大核心議題，</w:t>
      </w:r>
      <w:r w:rsidR="004347A6">
        <w:rPr>
          <w:rFonts w:hAnsi="標楷體" w:hint="eastAsia"/>
          <w:color w:val="000000" w:themeColor="text1"/>
          <w:sz w:val="32"/>
          <w:szCs w:val="32"/>
          <w:lang w:val="zh-TW"/>
        </w:rPr>
        <w:t>經</w:t>
      </w:r>
      <w:r w:rsidR="008E11EC" w:rsidRPr="00F342B5">
        <w:rPr>
          <w:rFonts w:hAnsi="標楷體"/>
          <w:color w:val="000000" w:themeColor="text1"/>
          <w:sz w:val="32"/>
          <w:szCs w:val="32"/>
          <w:lang w:val="zh-TW"/>
        </w:rPr>
        <w:t>奉行政院核定</w:t>
      </w:r>
      <w:r w:rsidR="008E11EC" w:rsidRPr="00F342B5">
        <w:rPr>
          <w:rFonts w:hAnsi="標楷體"/>
          <w:color w:val="000000" w:themeColor="text1"/>
          <w:sz w:val="32"/>
          <w:szCs w:val="32"/>
        </w:rPr>
        <w:t>於</w:t>
      </w:r>
      <w:r w:rsidR="007E015D" w:rsidRPr="00F342B5">
        <w:rPr>
          <w:rFonts w:hAnsi="標楷體" w:hint="eastAsia"/>
          <w:color w:val="000000" w:themeColor="text1"/>
          <w:sz w:val="32"/>
          <w:szCs w:val="32"/>
        </w:rPr>
        <w:t>105</w:t>
      </w:r>
      <w:r w:rsidR="007E015D" w:rsidRPr="00F342B5">
        <w:rPr>
          <w:rFonts w:hAnsi="標楷體" w:hint="eastAsia"/>
          <w:color w:val="000000" w:themeColor="text1"/>
          <w:sz w:val="32"/>
          <w:szCs w:val="32"/>
        </w:rPr>
        <w:t>年</w:t>
      </w:r>
      <w:r w:rsidR="008E11EC" w:rsidRPr="00F342B5">
        <w:rPr>
          <w:color w:val="000000" w:themeColor="text1"/>
          <w:sz w:val="32"/>
          <w:szCs w:val="32"/>
        </w:rPr>
        <w:t xml:space="preserve">11 </w:t>
      </w:r>
      <w:r w:rsidR="008E11EC" w:rsidRPr="00F342B5">
        <w:rPr>
          <w:rFonts w:hAnsi="標楷體"/>
          <w:color w:val="000000" w:themeColor="text1"/>
          <w:sz w:val="32"/>
          <w:szCs w:val="32"/>
        </w:rPr>
        <w:t>月</w:t>
      </w:r>
      <w:r w:rsidR="008E11EC" w:rsidRPr="00F342B5">
        <w:rPr>
          <w:color w:val="000000" w:themeColor="text1"/>
          <w:sz w:val="32"/>
          <w:szCs w:val="32"/>
        </w:rPr>
        <w:t xml:space="preserve">22 </w:t>
      </w:r>
      <w:r w:rsidR="008E11EC" w:rsidRPr="00F342B5">
        <w:rPr>
          <w:rFonts w:hAnsi="標楷體"/>
          <w:color w:val="000000" w:themeColor="text1"/>
          <w:sz w:val="32"/>
          <w:szCs w:val="32"/>
        </w:rPr>
        <w:t>日與</w:t>
      </w:r>
      <w:r w:rsidR="008E11EC" w:rsidRPr="00F342B5">
        <w:rPr>
          <w:color w:val="000000" w:themeColor="text1"/>
          <w:sz w:val="32"/>
          <w:szCs w:val="32"/>
        </w:rPr>
        <w:t xml:space="preserve">12 </w:t>
      </w:r>
      <w:r w:rsidR="008E11EC" w:rsidRPr="00F342B5">
        <w:rPr>
          <w:rFonts w:hAnsi="標楷體"/>
          <w:color w:val="000000" w:themeColor="text1"/>
          <w:sz w:val="32"/>
          <w:szCs w:val="32"/>
        </w:rPr>
        <w:t>月</w:t>
      </w:r>
      <w:r w:rsidR="008E11EC" w:rsidRPr="00F342B5">
        <w:rPr>
          <w:color w:val="000000" w:themeColor="text1"/>
          <w:sz w:val="32"/>
          <w:szCs w:val="32"/>
        </w:rPr>
        <w:t xml:space="preserve">20 </w:t>
      </w:r>
      <w:r w:rsidR="008E11EC" w:rsidRPr="00F342B5">
        <w:rPr>
          <w:rFonts w:hAnsi="標楷體"/>
          <w:color w:val="000000" w:themeColor="text1"/>
          <w:sz w:val="32"/>
          <w:szCs w:val="32"/>
        </w:rPr>
        <w:t>日分別召開「</w:t>
      </w:r>
      <w:r w:rsidR="008E11EC" w:rsidRPr="00F342B5">
        <w:rPr>
          <w:color w:val="000000" w:themeColor="text1"/>
          <w:sz w:val="32"/>
          <w:szCs w:val="32"/>
        </w:rPr>
        <w:t xml:space="preserve">105 </w:t>
      </w:r>
      <w:r w:rsidR="008E11EC" w:rsidRPr="00F342B5">
        <w:rPr>
          <w:rFonts w:hAnsi="標楷體"/>
          <w:color w:val="000000" w:themeColor="text1"/>
          <w:sz w:val="32"/>
          <w:szCs w:val="32"/>
        </w:rPr>
        <w:t>年全國水論壇」預備會議及正式大會，同時將相關資訊發布至國家發展委員會</w:t>
      </w:r>
      <w:r w:rsidR="008E11EC" w:rsidRPr="00F342B5">
        <w:rPr>
          <w:color w:val="000000" w:themeColor="text1"/>
          <w:sz w:val="32"/>
          <w:szCs w:val="32"/>
        </w:rPr>
        <w:t>-</w:t>
      </w:r>
      <w:r w:rsidR="008E11EC" w:rsidRPr="00F342B5">
        <w:rPr>
          <w:rFonts w:hAnsi="標楷體"/>
          <w:color w:val="000000" w:themeColor="text1"/>
          <w:sz w:val="32"/>
          <w:szCs w:val="32"/>
        </w:rPr>
        <w:t>公共政策網路參與平</w:t>
      </w:r>
      <w:proofErr w:type="gramStart"/>
      <w:r w:rsidR="008E11EC" w:rsidRPr="00F342B5">
        <w:rPr>
          <w:rFonts w:hAnsi="標楷體"/>
          <w:color w:val="000000" w:themeColor="text1"/>
          <w:sz w:val="32"/>
          <w:szCs w:val="32"/>
        </w:rPr>
        <w:t>臺</w:t>
      </w:r>
      <w:proofErr w:type="gramEnd"/>
      <w:r w:rsidR="008E11EC" w:rsidRPr="00F342B5">
        <w:rPr>
          <w:rFonts w:hAnsi="標楷體"/>
          <w:color w:val="000000" w:themeColor="text1"/>
          <w:sz w:val="32"/>
          <w:szCs w:val="32"/>
        </w:rPr>
        <w:t>進行全國性水議題對話溝通與共識凝聚，</w:t>
      </w:r>
      <w:r w:rsidR="00663AC3" w:rsidRPr="00F342B5">
        <w:rPr>
          <w:rFonts w:hAnsi="標楷體"/>
          <w:color w:val="000000" w:themeColor="text1"/>
          <w:sz w:val="32"/>
          <w:szCs w:val="32"/>
        </w:rPr>
        <w:t>擬定與時俱進的水利政策。</w:t>
      </w:r>
    </w:p>
    <w:p w:rsidR="0092278B" w:rsidRDefault="008E11EC" w:rsidP="00415331">
      <w:pPr>
        <w:pStyle w:val="20"/>
        <w:widowControl/>
        <w:snapToGrid w:val="0"/>
        <w:spacing w:beforeLines="0" w:line="360" w:lineRule="auto"/>
        <w:ind w:leftChars="0" w:left="567" w:firstLine="640"/>
        <w:rPr>
          <w:rFonts w:hAnsi="標楷體"/>
          <w:color w:val="000000" w:themeColor="text1"/>
          <w:sz w:val="32"/>
          <w:szCs w:val="32"/>
        </w:rPr>
      </w:pPr>
      <w:r w:rsidRPr="00F342B5">
        <w:rPr>
          <w:rFonts w:hAnsi="標楷體"/>
          <w:color w:val="000000" w:themeColor="text1"/>
          <w:sz w:val="32"/>
          <w:szCs w:val="32"/>
        </w:rPr>
        <w:lastRenderedPageBreak/>
        <w:t>經前項論壇之產官學</w:t>
      </w:r>
      <w:proofErr w:type="gramStart"/>
      <w:r w:rsidRPr="00F342B5">
        <w:rPr>
          <w:rFonts w:hAnsi="標楷體"/>
          <w:color w:val="000000" w:themeColor="text1"/>
          <w:sz w:val="32"/>
          <w:szCs w:val="32"/>
        </w:rPr>
        <w:t>研</w:t>
      </w:r>
      <w:proofErr w:type="gramEnd"/>
      <w:r w:rsidRPr="00F342B5">
        <w:rPr>
          <w:rFonts w:hAnsi="標楷體"/>
          <w:color w:val="000000" w:themeColor="text1"/>
          <w:sz w:val="32"/>
          <w:szCs w:val="32"/>
        </w:rPr>
        <w:t>及全民參與研討後，於「水岸融合、環境優化」議題</w:t>
      </w:r>
      <w:r w:rsidR="0006659F" w:rsidRPr="00F342B5">
        <w:rPr>
          <w:rFonts w:hAnsi="標楷體"/>
          <w:color w:val="000000" w:themeColor="text1"/>
          <w:sz w:val="32"/>
          <w:szCs w:val="32"/>
        </w:rPr>
        <w:t>取得</w:t>
      </w:r>
      <w:r w:rsidRPr="00F342B5">
        <w:rPr>
          <w:rFonts w:hAnsi="標楷體"/>
          <w:color w:val="000000" w:themeColor="text1"/>
          <w:sz w:val="32"/>
          <w:szCs w:val="32"/>
        </w:rPr>
        <w:t>防洪治水及親水環境營造，推動綠色基礎建設與都市蓄</w:t>
      </w:r>
      <w:r w:rsidR="0006659F" w:rsidRPr="00F342B5">
        <w:rPr>
          <w:rFonts w:hAnsi="標楷體"/>
          <w:color w:val="000000" w:themeColor="text1"/>
          <w:sz w:val="32"/>
          <w:szCs w:val="32"/>
        </w:rPr>
        <w:t>水防災；加速下水道建設，推動</w:t>
      </w:r>
      <w:proofErr w:type="gramStart"/>
      <w:r w:rsidR="0006659F" w:rsidRPr="00F342B5">
        <w:rPr>
          <w:rFonts w:hAnsi="標楷體"/>
          <w:color w:val="000000" w:themeColor="text1"/>
          <w:sz w:val="32"/>
          <w:szCs w:val="32"/>
        </w:rPr>
        <w:t>非點源污染</w:t>
      </w:r>
      <w:proofErr w:type="gramEnd"/>
      <w:r w:rsidR="0006659F" w:rsidRPr="00F342B5">
        <w:rPr>
          <w:rFonts w:hAnsi="標楷體"/>
          <w:color w:val="000000" w:themeColor="text1"/>
          <w:sz w:val="32"/>
          <w:szCs w:val="32"/>
        </w:rPr>
        <w:t>控制，進行總量管制等措施；兼顧自然生態維護下推動水環境改善與整治；持續推動海岸環境營造及保育措施，維護河川棲地多樣性等之結論，並</w:t>
      </w:r>
      <w:proofErr w:type="gramStart"/>
      <w:r w:rsidR="0006659F" w:rsidRPr="00F342B5">
        <w:rPr>
          <w:rFonts w:hAnsi="標楷體"/>
          <w:color w:val="000000" w:themeColor="text1"/>
          <w:sz w:val="32"/>
          <w:szCs w:val="32"/>
        </w:rPr>
        <w:t>研</w:t>
      </w:r>
      <w:proofErr w:type="gramEnd"/>
      <w:r w:rsidR="0006659F" w:rsidRPr="00F342B5">
        <w:rPr>
          <w:rFonts w:hAnsi="標楷體"/>
          <w:color w:val="000000" w:themeColor="text1"/>
          <w:sz w:val="32"/>
          <w:szCs w:val="32"/>
        </w:rPr>
        <w:t>訂短期行動方案包括推動促進民眾愛水意識之河川、海岸環境安全及</w:t>
      </w:r>
      <w:r w:rsidR="003D38C9" w:rsidRPr="00F342B5">
        <w:rPr>
          <w:rFonts w:hAnsi="標楷體" w:hint="eastAsia"/>
          <w:color w:val="000000" w:themeColor="text1"/>
          <w:sz w:val="32"/>
          <w:szCs w:val="32"/>
        </w:rPr>
        <w:t>地</w:t>
      </w:r>
      <w:r w:rsidR="0006659F" w:rsidRPr="00F342B5">
        <w:rPr>
          <w:rFonts w:hAnsi="標楷體"/>
          <w:color w:val="000000" w:themeColor="text1"/>
          <w:sz w:val="32"/>
          <w:szCs w:val="32"/>
        </w:rPr>
        <w:t>景改善計畫</w:t>
      </w:r>
      <w:r w:rsidR="00767C61" w:rsidRPr="00F342B5">
        <w:rPr>
          <w:rFonts w:hAnsi="標楷體" w:hint="eastAsia"/>
          <w:color w:val="000000" w:themeColor="text1"/>
          <w:sz w:val="32"/>
          <w:szCs w:val="32"/>
        </w:rPr>
        <w:t>、</w:t>
      </w:r>
      <w:r w:rsidR="004D0253" w:rsidRPr="00F342B5">
        <w:rPr>
          <w:rFonts w:hAnsi="標楷體" w:hint="eastAsia"/>
          <w:color w:val="000000" w:themeColor="text1"/>
          <w:sz w:val="32"/>
          <w:szCs w:val="32"/>
        </w:rPr>
        <w:t>盤點民眾關心之資訊、開放政府溝通平台及社群網站強化政策溝通運用、鼓勵民眾參與或創意提案，及定期公開臺灣水文環境情勢，共同面對環境變遷挑戰，達成公私協力之雙贏目標。</w:t>
      </w:r>
    </w:p>
    <w:p w:rsidR="00663AC3" w:rsidRPr="00F342B5" w:rsidRDefault="0006659F" w:rsidP="00415331">
      <w:pPr>
        <w:pStyle w:val="20"/>
        <w:widowControl/>
        <w:snapToGrid w:val="0"/>
        <w:spacing w:beforeLines="0" w:line="360" w:lineRule="auto"/>
        <w:ind w:leftChars="0" w:left="567" w:firstLine="640"/>
        <w:rPr>
          <w:color w:val="000000" w:themeColor="text1"/>
          <w:sz w:val="32"/>
          <w:szCs w:val="32"/>
        </w:rPr>
      </w:pPr>
      <w:r w:rsidRPr="00F342B5">
        <w:rPr>
          <w:rFonts w:hAnsi="標楷體"/>
          <w:color w:val="000000" w:themeColor="text1"/>
          <w:sz w:val="32"/>
          <w:szCs w:val="32"/>
        </w:rPr>
        <w:t>故本案計畫之</w:t>
      </w:r>
      <w:proofErr w:type="gramStart"/>
      <w:r w:rsidRPr="00F342B5">
        <w:rPr>
          <w:rFonts w:hAnsi="標楷體"/>
          <w:color w:val="000000" w:themeColor="text1"/>
          <w:sz w:val="32"/>
          <w:szCs w:val="32"/>
        </w:rPr>
        <w:t>研提</w:t>
      </w:r>
      <w:r w:rsidR="00AA5F5B" w:rsidRPr="00F342B5">
        <w:rPr>
          <w:rFonts w:hAnsi="標楷體"/>
          <w:color w:val="000000" w:themeColor="text1"/>
          <w:sz w:val="32"/>
          <w:szCs w:val="32"/>
        </w:rPr>
        <w:t>係</w:t>
      </w:r>
      <w:proofErr w:type="gramEnd"/>
      <w:r w:rsidR="00B12D03" w:rsidRPr="00F342B5">
        <w:rPr>
          <w:rFonts w:hAnsi="標楷體"/>
          <w:color w:val="000000" w:themeColor="text1"/>
          <w:sz w:val="32"/>
          <w:szCs w:val="32"/>
        </w:rPr>
        <w:t>經產官學</w:t>
      </w:r>
      <w:proofErr w:type="gramStart"/>
      <w:r w:rsidR="00B12D03" w:rsidRPr="00F342B5">
        <w:rPr>
          <w:rFonts w:hAnsi="標楷體"/>
          <w:color w:val="000000" w:themeColor="text1"/>
          <w:sz w:val="32"/>
          <w:szCs w:val="32"/>
        </w:rPr>
        <w:t>研</w:t>
      </w:r>
      <w:proofErr w:type="gramEnd"/>
      <w:r w:rsidR="00B12D03" w:rsidRPr="00F342B5">
        <w:rPr>
          <w:rFonts w:hAnsi="標楷體"/>
          <w:color w:val="000000" w:themeColor="text1"/>
          <w:sz w:val="32"/>
          <w:szCs w:val="32"/>
        </w:rPr>
        <w:t>及全民共同</w:t>
      </w:r>
      <w:r w:rsidRPr="00F342B5">
        <w:rPr>
          <w:rFonts w:hAnsi="標楷體"/>
          <w:color w:val="000000" w:themeColor="text1"/>
          <w:sz w:val="32"/>
          <w:szCs w:val="32"/>
        </w:rPr>
        <w:t>參與政策溝通</w:t>
      </w:r>
      <w:r w:rsidR="00B12D03" w:rsidRPr="00F342B5">
        <w:rPr>
          <w:rFonts w:hAnsi="標楷體"/>
          <w:color w:val="000000" w:themeColor="text1"/>
          <w:sz w:val="32"/>
          <w:szCs w:val="32"/>
        </w:rPr>
        <w:t>之結論，符合社會各界之企求。</w:t>
      </w:r>
    </w:p>
    <w:p w:rsidR="00BB79A8" w:rsidRPr="00F342B5" w:rsidRDefault="00BB79A8" w:rsidP="005E1825">
      <w:pPr>
        <w:widowControl/>
        <w:adjustRightInd/>
        <w:spacing w:line="500" w:lineRule="exact"/>
        <w:jc w:val="left"/>
        <w:rPr>
          <w:b/>
          <w:color w:val="000000" w:themeColor="text1"/>
          <w:sz w:val="36"/>
          <w:szCs w:val="36"/>
        </w:rPr>
      </w:pPr>
      <w:r w:rsidRPr="00F342B5">
        <w:rPr>
          <w:color w:val="000000" w:themeColor="text1"/>
          <w:sz w:val="36"/>
          <w:szCs w:val="36"/>
        </w:rPr>
        <w:br w:type="page"/>
      </w:r>
    </w:p>
    <w:p w:rsidR="00187839" w:rsidRPr="00F342B5" w:rsidRDefault="00187839" w:rsidP="00415331">
      <w:pPr>
        <w:pStyle w:val="10"/>
        <w:widowControl/>
        <w:snapToGrid w:val="0"/>
        <w:spacing w:beforeLines="0" w:line="360" w:lineRule="auto"/>
        <w:rPr>
          <w:color w:val="000000" w:themeColor="text1"/>
          <w:sz w:val="36"/>
          <w:szCs w:val="36"/>
        </w:rPr>
      </w:pPr>
      <w:bookmarkStart w:id="37" w:name="_Toc483572387"/>
      <w:bookmarkStart w:id="38" w:name="_Toc484781519"/>
      <w:bookmarkStart w:id="39" w:name="_Toc487445297"/>
      <w:r w:rsidRPr="00F342B5">
        <w:rPr>
          <w:rFonts w:hAnsi="標楷體"/>
          <w:color w:val="000000" w:themeColor="text1"/>
          <w:sz w:val="36"/>
          <w:szCs w:val="36"/>
        </w:rPr>
        <w:lastRenderedPageBreak/>
        <w:t>第</w:t>
      </w:r>
      <w:r w:rsidR="0037309C" w:rsidRPr="00F342B5">
        <w:rPr>
          <w:rFonts w:hAnsi="標楷體"/>
          <w:color w:val="000000" w:themeColor="text1"/>
          <w:sz w:val="36"/>
          <w:szCs w:val="36"/>
        </w:rPr>
        <w:t>貳</w:t>
      </w:r>
      <w:r w:rsidRPr="00F342B5">
        <w:rPr>
          <w:rFonts w:hAnsi="標楷體"/>
          <w:color w:val="000000" w:themeColor="text1"/>
          <w:sz w:val="36"/>
          <w:szCs w:val="36"/>
        </w:rPr>
        <w:t>章</w:t>
      </w:r>
      <w:r w:rsidR="00B20E22" w:rsidRPr="00F342B5">
        <w:rPr>
          <w:rFonts w:hAnsi="標楷體"/>
          <w:color w:val="000000" w:themeColor="text1"/>
          <w:sz w:val="36"/>
          <w:szCs w:val="36"/>
        </w:rPr>
        <w:t xml:space="preserve">　</w:t>
      </w:r>
      <w:r w:rsidRPr="00F342B5">
        <w:rPr>
          <w:rFonts w:hAnsi="標楷體"/>
          <w:color w:val="000000" w:themeColor="text1"/>
          <w:sz w:val="36"/>
          <w:szCs w:val="36"/>
        </w:rPr>
        <w:t>計畫目標</w:t>
      </w:r>
      <w:bookmarkEnd w:id="37"/>
      <w:bookmarkEnd w:id="38"/>
      <w:bookmarkEnd w:id="39"/>
    </w:p>
    <w:p w:rsidR="00F17735" w:rsidRPr="00F342B5" w:rsidRDefault="00F17735" w:rsidP="00A71689">
      <w:pPr>
        <w:pStyle w:val="2"/>
        <w:keepNext/>
        <w:widowControl/>
        <w:numPr>
          <w:ilvl w:val="0"/>
          <w:numId w:val="10"/>
        </w:numPr>
        <w:adjustRightInd w:val="0"/>
        <w:snapToGrid w:val="0"/>
        <w:spacing w:beforeLines="0" w:line="360" w:lineRule="auto"/>
        <w:ind w:firstLineChars="0"/>
        <w:jc w:val="both"/>
        <w:rPr>
          <w:color w:val="000000" w:themeColor="text1"/>
        </w:rPr>
      </w:pPr>
      <w:bookmarkStart w:id="40" w:name="_Toc393183183"/>
      <w:bookmarkStart w:id="41" w:name="_Toc471895300"/>
      <w:bookmarkStart w:id="42" w:name="_Toc472957781"/>
      <w:bookmarkStart w:id="43" w:name="_Toc483572388"/>
      <w:bookmarkStart w:id="44" w:name="_Toc484781520"/>
      <w:bookmarkStart w:id="45" w:name="_Toc487445298"/>
      <w:r w:rsidRPr="00F342B5">
        <w:rPr>
          <w:rFonts w:hAnsi="標楷體"/>
          <w:color w:val="000000" w:themeColor="text1"/>
        </w:rPr>
        <w:t>目標說明</w:t>
      </w:r>
      <w:bookmarkEnd w:id="40"/>
      <w:bookmarkEnd w:id="41"/>
      <w:bookmarkEnd w:id="42"/>
      <w:bookmarkEnd w:id="43"/>
      <w:bookmarkEnd w:id="44"/>
      <w:bookmarkEnd w:id="45"/>
    </w:p>
    <w:p w:rsidR="00F17735" w:rsidRPr="00F342B5" w:rsidRDefault="00F17735" w:rsidP="00415331">
      <w:pPr>
        <w:pStyle w:val="20"/>
        <w:widowControl/>
        <w:snapToGrid w:val="0"/>
        <w:spacing w:beforeLines="0" w:line="360" w:lineRule="auto"/>
        <w:ind w:leftChars="0" w:left="567" w:firstLine="640"/>
        <w:rPr>
          <w:color w:val="000000" w:themeColor="text1"/>
          <w:sz w:val="32"/>
          <w:szCs w:val="32"/>
        </w:rPr>
      </w:pPr>
      <w:r w:rsidRPr="00F342B5">
        <w:rPr>
          <w:rFonts w:hAnsi="標楷體"/>
          <w:color w:val="000000" w:themeColor="text1"/>
          <w:sz w:val="32"/>
          <w:szCs w:val="32"/>
        </w:rPr>
        <w:t>過去幾十年政府已投入大量工程經費</w:t>
      </w:r>
      <w:r w:rsidR="00661E21" w:rsidRPr="00F342B5">
        <w:rPr>
          <w:rFonts w:hAnsi="標楷體" w:hint="eastAsia"/>
          <w:color w:val="000000" w:themeColor="text1"/>
          <w:sz w:val="32"/>
          <w:szCs w:val="32"/>
        </w:rPr>
        <w:t>，</w:t>
      </w:r>
      <w:r w:rsidR="00661E21" w:rsidRPr="00F342B5">
        <w:rPr>
          <w:rFonts w:hAnsi="標楷體"/>
          <w:color w:val="000000" w:themeColor="text1"/>
          <w:sz w:val="32"/>
          <w:szCs w:val="32"/>
        </w:rPr>
        <w:t>降低淹水風險，保障居家生活與產業發展</w:t>
      </w:r>
      <w:r w:rsidRPr="00F342B5">
        <w:rPr>
          <w:rFonts w:hAnsi="標楷體"/>
          <w:color w:val="000000" w:themeColor="text1"/>
          <w:sz w:val="32"/>
          <w:szCs w:val="32"/>
        </w:rPr>
        <w:t>，防災安全</w:t>
      </w:r>
      <w:r w:rsidR="00CB508B">
        <w:rPr>
          <w:rFonts w:hAnsi="標楷體" w:hint="eastAsia"/>
          <w:color w:val="000000" w:themeColor="text1"/>
          <w:sz w:val="32"/>
          <w:szCs w:val="32"/>
        </w:rPr>
        <w:t>已見</w:t>
      </w:r>
      <w:r w:rsidRPr="00F342B5">
        <w:rPr>
          <w:rFonts w:hAnsi="標楷體"/>
          <w:color w:val="000000" w:themeColor="text1"/>
          <w:sz w:val="32"/>
          <w:szCs w:val="32"/>
        </w:rPr>
        <w:t>成效。然因城鄉發展思維變化與環境永續發展需求，在防洪排水及禦潮治理上已經從基本的防災功能，逐漸提</w:t>
      </w:r>
      <w:r w:rsidR="00CB508B">
        <w:rPr>
          <w:rFonts w:hAnsi="標楷體" w:hint="eastAsia"/>
          <w:color w:val="000000" w:themeColor="text1"/>
          <w:sz w:val="32"/>
          <w:szCs w:val="32"/>
        </w:rPr>
        <w:t>昇</w:t>
      </w:r>
      <w:r w:rsidRPr="00F342B5">
        <w:rPr>
          <w:rFonts w:hAnsi="標楷體"/>
          <w:color w:val="000000" w:themeColor="text1"/>
          <w:sz w:val="32"/>
          <w:szCs w:val="32"/>
        </w:rPr>
        <w:t>至水岸環境營造。在環境營造整體規劃上也從基本的生活需求，逐漸納入生態、文化、遊憩、生產等多面向功能，經由點對點逐漸串聯成帶狀廊道，並進一步結合水岸環境與在地人文產業特色，</w:t>
      </w:r>
      <w:proofErr w:type="gramStart"/>
      <w:r w:rsidRPr="00F342B5">
        <w:rPr>
          <w:rFonts w:hAnsi="標楷體"/>
          <w:color w:val="000000" w:themeColor="text1"/>
          <w:sz w:val="32"/>
          <w:szCs w:val="32"/>
        </w:rPr>
        <w:t>發展成面狀</w:t>
      </w:r>
      <w:proofErr w:type="gramEnd"/>
      <w:r w:rsidRPr="00F342B5">
        <w:rPr>
          <w:rFonts w:hAnsi="標楷體"/>
          <w:color w:val="000000" w:themeColor="text1"/>
          <w:sz w:val="32"/>
          <w:szCs w:val="32"/>
        </w:rPr>
        <w:t>生態圈與文化生活圈。</w:t>
      </w:r>
    </w:p>
    <w:p w:rsidR="00F17735" w:rsidRPr="00F342B5" w:rsidRDefault="00F17735" w:rsidP="00415331">
      <w:pPr>
        <w:pStyle w:val="20"/>
        <w:widowControl/>
        <w:snapToGrid w:val="0"/>
        <w:spacing w:beforeLines="0" w:line="360" w:lineRule="auto"/>
        <w:ind w:leftChars="0" w:left="567" w:firstLine="640"/>
        <w:rPr>
          <w:color w:val="000000" w:themeColor="text1"/>
          <w:sz w:val="32"/>
          <w:szCs w:val="32"/>
        </w:rPr>
      </w:pPr>
      <w:r w:rsidRPr="00F342B5">
        <w:rPr>
          <w:rFonts w:hAnsi="標楷體"/>
          <w:color w:val="000000" w:themeColor="text1"/>
          <w:sz w:val="32"/>
          <w:szCs w:val="32"/>
        </w:rPr>
        <w:t>在型塑城鄉新風貌，建構具「文化、綠意、</w:t>
      </w:r>
      <w:proofErr w:type="gramStart"/>
      <w:r w:rsidRPr="00F342B5">
        <w:rPr>
          <w:rFonts w:hAnsi="標楷體"/>
          <w:color w:val="000000" w:themeColor="text1"/>
          <w:sz w:val="32"/>
          <w:szCs w:val="32"/>
        </w:rPr>
        <w:t>美質</w:t>
      </w:r>
      <w:proofErr w:type="gramEnd"/>
      <w:r w:rsidRPr="00F342B5">
        <w:rPr>
          <w:rFonts w:hAnsi="標楷體"/>
          <w:color w:val="000000" w:themeColor="text1"/>
          <w:sz w:val="32"/>
          <w:szCs w:val="32"/>
        </w:rPr>
        <w:t>」環境中，水岸環境同時具有營造生物棲地、文化產業、遊憩休閒、</w:t>
      </w:r>
      <w:r w:rsidR="007C5071" w:rsidRPr="00F342B5">
        <w:rPr>
          <w:rFonts w:hAnsi="標楷體" w:hint="eastAsia"/>
          <w:color w:val="000000" w:themeColor="text1"/>
          <w:sz w:val="32"/>
          <w:szCs w:val="32"/>
        </w:rPr>
        <w:t>地景</w:t>
      </w:r>
      <w:r w:rsidRPr="00F342B5">
        <w:rPr>
          <w:rFonts w:hAnsi="標楷體"/>
          <w:color w:val="000000" w:themeColor="text1"/>
          <w:sz w:val="32"/>
          <w:szCs w:val="32"/>
        </w:rPr>
        <w:t>環境等多目標功能。因此，本計畫將</w:t>
      </w:r>
      <w:proofErr w:type="gramStart"/>
      <w:r w:rsidRPr="00F342B5">
        <w:rPr>
          <w:rFonts w:hAnsi="標楷體"/>
          <w:color w:val="000000" w:themeColor="text1"/>
          <w:sz w:val="32"/>
          <w:szCs w:val="32"/>
        </w:rPr>
        <w:t>透過跨域資源</w:t>
      </w:r>
      <w:proofErr w:type="gramEnd"/>
      <w:r w:rsidRPr="00F342B5">
        <w:rPr>
          <w:rFonts w:hAnsi="標楷體"/>
          <w:color w:val="000000" w:themeColor="text1"/>
          <w:sz w:val="32"/>
          <w:szCs w:val="32"/>
        </w:rPr>
        <w:t>整合，搭配</w:t>
      </w:r>
      <w:r w:rsidR="007C5071" w:rsidRPr="00F342B5">
        <w:rPr>
          <w:rFonts w:hAnsi="標楷體" w:hint="eastAsia"/>
          <w:color w:val="000000" w:themeColor="text1"/>
          <w:sz w:val="32"/>
          <w:szCs w:val="32"/>
        </w:rPr>
        <w:t>地景</w:t>
      </w:r>
      <w:r w:rsidRPr="00F342B5">
        <w:rPr>
          <w:rFonts w:hAnsi="標楷體"/>
          <w:color w:val="000000" w:themeColor="text1"/>
          <w:sz w:val="32"/>
          <w:szCs w:val="32"/>
        </w:rPr>
        <w:t>環境及水質改善，打造河防安全與三生</w:t>
      </w:r>
      <w:r w:rsidRPr="00F342B5">
        <w:rPr>
          <w:color w:val="000000" w:themeColor="text1"/>
          <w:sz w:val="32"/>
          <w:szCs w:val="32"/>
        </w:rPr>
        <w:t>(</w:t>
      </w:r>
      <w:r w:rsidRPr="00F342B5">
        <w:rPr>
          <w:rFonts w:hAnsi="標楷體"/>
          <w:color w:val="000000" w:themeColor="text1"/>
          <w:sz w:val="32"/>
          <w:szCs w:val="32"/>
        </w:rPr>
        <w:t>生活、生態、生產</w:t>
      </w:r>
      <w:r w:rsidRPr="00F342B5">
        <w:rPr>
          <w:color w:val="000000" w:themeColor="text1"/>
          <w:sz w:val="32"/>
          <w:szCs w:val="32"/>
        </w:rPr>
        <w:t>)</w:t>
      </w:r>
      <w:r w:rsidRPr="00F342B5">
        <w:rPr>
          <w:rFonts w:hAnsi="標楷體"/>
          <w:color w:val="000000" w:themeColor="text1"/>
          <w:sz w:val="32"/>
          <w:szCs w:val="32"/>
        </w:rPr>
        <w:t>相結合的永續環境，落實以生態為本，開創民之所欲的親水空間。</w:t>
      </w:r>
    </w:p>
    <w:p w:rsidR="00F17735" w:rsidRPr="00F342B5" w:rsidRDefault="00F17735" w:rsidP="00415331">
      <w:pPr>
        <w:pStyle w:val="20"/>
        <w:widowControl/>
        <w:snapToGrid w:val="0"/>
        <w:spacing w:beforeLines="0" w:line="360" w:lineRule="auto"/>
        <w:ind w:leftChars="0" w:left="567" w:firstLine="640"/>
        <w:rPr>
          <w:color w:val="000000" w:themeColor="text1"/>
          <w:sz w:val="32"/>
          <w:szCs w:val="32"/>
        </w:rPr>
      </w:pPr>
      <w:r w:rsidRPr="00F342B5">
        <w:rPr>
          <w:rFonts w:hAnsi="標楷體"/>
          <w:color w:val="000000" w:themeColor="text1"/>
          <w:sz w:val="32"/>
          <w:szCs w:val="32"/>
        </w:rPr>
        <w:t>援上說明，本</w:t>
      </w:r>
      <w:r w:rsidRPr="00F342B5">
        <w:rPr>
          <w:rFonts w:hAnsi="標楷體"/>
          <w:color w:val="000000" w:themeColor="text1"/>
          <w:szCs w:val="24"/>
        </w:rPr>
        <w:t>計畫</w:t>
      </w:r>
      <w:r w:rsidRPr="00F342B5">
        <w:rPr>
          <w:rFonts w:hAnsi="標楷體"/>
          <w:color w:val="000000" w:themeColor="text1"/>
          <w:sz w:val="32"/>
          <w:szCs w:val="32"/>
        </w:rPr>
        <w:t>目標說明如下：</w:t>
      </w:r>
    </w:p>
    <w:p w:rsidR="00F17735" w:rsidRPr="00F342B5" w:rsidRDefault="00F17735" w:rsidP="00415331">
      <w:pPr>
        <w:pStyle w:val="3"/>
        <w:widowControl/>
        <w:snapToGrid w:val="0"/>
        <w:spacing w:beforeLines="0" w:line="360" w:lineRule="auto"/>
        <w:ind w:left="1241" w:hanging="641"/>
        <w:rPr>
          <w:color w:val="000000" w:themeColor="text1"/>
          <w:sz w:val="32"/>
          <w:szCs w:val="32"/>
        </w:rPr>
      </w:pPr>
      <w:bookmarkStart w:id="46" w:name="_Toc483572389"/>
      <w:bookmarkStart w:id="47" w:name="_Toc484781521"/>
      <w:r w:rsidRPr="00F342B5">
        <w:rPr>
          <w:color w:val="000000" w:themeColor="text1"/>
          <w:sz w:val="32"/>
          <w:szCs w:val="32"/>
        </w:rPr>
        <w:t>(</w:t>
      </w:r>
      <w:proofErr w:type="gramStart"/>
      <w:r w:rsidRPr="00F342B5">
        <w:rPr>
          <w:rFonts w:hAnsi="標楷體"/>
          <w:color w:val="000000" w:themeColor="text1"/>
          <w:sz w:val="32"/>
          <w:szCs w:val="32"/>
        </w:rPr>
        <w:t>一</w:t>
      </w:r>
      <w:proofErr w:type="gramEnd"/>
      <w:r w:rsidRPr="00F342B5">
        <w:rPr>
          <w:color w:val="000000" w:themeColor="text1"/>
          <w:sz w:val="32"/>
          <w:szCs w:val="32"/>
        </w:rPr>
        <w:t>)</w:t>
      </w:r>
      <w:r w:rsidRPr="00F342B5">
        <w:rPr>
          <w:rFonts w:hAnsi="標楷體"/>
          <w:color w:val="000000" w:themeColor="text1"/>
          <w:sz w:val="32"/>
          <w:szCs w:val="32"/>
        </w:rPr>
        <w:t>營造優質生活</w:t>
      </w:r>
      <w:r w:rsidRPr="00F342B5">
        <w:rPr>
          <w:color w:val="000000" w:themeColor="text1"/>
          <w:sz w:val="32"/>
          <w:szCs w:val="32"/>
        </w:rPr>
        <w:t>環境</w:t>
      </w:r>
      <w:r w:rsidRPr="00F342B5">
        <w:rPr>
          <w:rFonts w:hAnsi="標楷體"/>
          <w:color w:val="000000" w:themeColor="text1"/>
          <w:sz w:val="32"/>
          <w:szCs w:val="32"/>
        </w:rPr>
        <w:t>，打造樂活水岸風貌</w:t>
      </w:r>
      <w:bookmarkEnd w:id="46"/>
      <w:bookmarkEnd w:id="47"/>
    </w:p>
    <w:p w:rsidR="00F17735" w:rsidRPr="00F342B5" w:rsidRDefault="00F17735" w:rsidP="00415331">
      <w:pPr>
        <w:pStyle w:val="20"/>
        <w:widowControl/>
        <w:snapToGrid w:val="0"/>
        <w:spacing w:beforeLines="0" w:line="360" w:lineRule="auto"/>
        <w:ind w:leftChars="0" w:left="1134" w:firstLine="640"/>
        <w:rPr>
          <w:color w:val="000000" w:themeColor="text1"/>
          <w:sz w:val="32"/>
          <w:szCs w:val="32"/>
        </w:rPr>
      </w:pPr>
      <w:r w:rsidRPr="00F342B5">
        <w:rPr>
          <w:rFonts w:hAnsi="標楷體"/>
          <w:color w:val="000000" w:themeColor="text1"/>
          <w:sz w:val="32"/>
          <w:szCs w:val="32"/>
        </w:rPr>
        <w:t>結合河川、區域排水、海岸</w:t>
      </w:r>
      <w:r w:rsidR="0018082E" w:rsidRPr="00F342B5">
        <w:rPr>
          <w:rFonts w:hAnsi="標楷體" w:hint="eastAsia"/>
          <w:color w:val="000000" w:themeColor="text1"/>
          <w:sz w:val="32"/>
          <w:szCs w:val="32"/>
        </w:rPr>
        <w:t>及漁業</w:t>
      </w:r>
      <w:r w:rsidRPr="00F342B5">
        <w:rPr>
          <w:rFonts w:hAnsi="標楷體"/>
          <w:color w:val="000000" w:themeColor="text1"/>
          <w:sz w:val="32"/>
          <w:szCs w:val="32"/>
        </w:rPr>
        <w:t>等環境營造計畫，利用意象平台、</w:t>
      </w:r>
      <w:r w:rsidRPr="00F342B5">
        <w:rPr>
          <w:rFonts w:hAnsi="標楷體"/>
          <w:snapToGrid/>
          <w:color w:val="000000" w:themeColor="text1"/>
          <w:kern w:val="2"/>
        </w:rPr>
        <w:t>休憩</w:t>
      </w:r>
      <w:r w:rsidRPr="00F342B5">
        <w:rPr>
          <w:rFonts w:hAnsi="標楷體"/>
          <w:color w:val="000000" w:themeColor="text1"/>
          <w:sz w:val="32"/>
          <w:szCs w:val="32"/>
        </w:rPr>
        <w:t>平台、河畔廣場、護</w:t>
      </w:r>
      <w:proofErr w:type="gramStart"/>
      <w:r w:rsidRPr="00F342B5">
        <w:rPr>
          <w:rFonts w:hAnsi="標楷體"/>
          <w:color w:val="000000" w:themeColor="text1"/>
          <w:sz w:val="32"/>
          <w:szCs w:val="32"/>
        </w:rPr>
        <w:t>岸拋塊</w:t>
      </w:r>
      <w:proofErr w:type="gramEnd"/>
      <w:r w:rsidRPr="00F342B5">
        <w:rPr>
          <w:rFonts w:hAnsi="標楷體"/>
          <w:color w:val="000000" w:themeColor="text1"/>
          <w:sz w:val="32"/>
          <w:szCs w:val="32"/>
        </w:rPr>
        <w:t>石、植栽工程等方式，融入</w:t>
      </w:r>
      <w:proofErr w:type="gramStart"/>
      <w:r w:rsidRPr="00F342B5">
        <w:rPr>
          <w:rFonts w:hAnsi="標楷體"/>
          <w:color w:val="000000" w:themeColor="text1"/>
          <w:sz w:val="32"/>
          <w:szCs w:val="32"/>
        </w:rPr>
        <w:t>週</w:t>
      </w:r>
      <w:proofErr w:type="gramEnd"/>
      <w:r w:rsidRPr="00F342B5">
        <w:rPr>
          <w:rFonts w:hAnsi="標楷體"/>
          <w:color w:val="000000" w:themeColor="text1"/>
          <w:sz w:val="32"/>
          <w:szCs w:val="32"/>
        </w:rPr>
        <w:t>邊</w:t>
      </w:r>
      <w:r w:rsidR="003D38C9" w:rsidRPr="00F342B5">
        <w:rPr>
          <w:rFonts w:hAnsi="標楷體" w:hint="eastAsia"/>
          <w:color w:val="000000" w:themeColor="text1"/>
          <w:sz w:val="32"/>
          <w:szCs w:val="32"/>
        </w:rPr>
        <w:t>地</w:t>
      </w:r>
      <w:r w:rsidRPr="00F342B5">
        <w:rPr>
          <w:rFonts w:hAnsi="標楷體"/>
          <w:color w:val="000000" w:themeColor="text1"/>
          <w:sz w:val="32"/>
          <w:szCs w:val="32"/>
        </w:rPr>
        <w:t>景呈現水岸特</w:t>
      </w:r>
      <w:r w:rsidRPr="00F342B5">
        <w:rPr>
          <w:rFonts w:hAnsi="標楷體"/>
          <w:color w:val="000000" w:themeColor="text1"/>
          <w:sz w:val="32"/>
          <w:szCs w:val="32"/>
        </w:rPr>
        <w:lastRenderedPageBreak/>
        <w:t>色，以建構</w:t>
      </w:r>
      <w:r w:rsidR="00E76EA6" w:rsidRPr="00F342B5">
        <w:rPr>
          <w:rFonts w:hAnsi="標楷體" w:hint="eastAsia"/>
          <w:color w:val="000000" w:themeColor="text1"/>
          <w:sz w:val="32"/>
          <w:szCs w:val="32"/>
        </w:rPr>
        <w:t>水域</w:t>
      </w:r>
      <w:r w:rsidRPr="00F342B5">
        <w:rPr>
          <w:rFonts w:hAnsi="標楷體"/>
          <w:color w:val="000000" w:themeColor="text1"/>
          <w:sz w:val="32"/>
          <w:szCs w:val="32"/>
        </w:rPr>
        <w:t>優美環境，提供接近自然、遊憩休閒的空間。</w:t>
      </w:r>
    </w:p>
    <w:p w:rsidR="00F17735" w:rsidRPr="00F342B5" w:rsidRDefault="00F17735" w:rsidP="00415331">
      <w:pPr>
        <w:pStyle w:val="3"/>
        <w:widowControl/>
        <w:snapToGrid w:val="0"/>
        <w:spacing w:beforeLines="0" w:line="360" w:lineRule="auto"/>
        <w:ind w:left="1241" w:hanging="641"/>
        <w:rPr>
          <w:color w:val="000000" w:themeColor="text1"/>
          <w:sz w:val="32"/>
          <w:szCs w:val="32"/>
        </w:rPr>
      </w:pPr>
      <w:bookmarkStart w:id="48" w:name="_Toc483572390"/>
      <w:bookmarkStart w:id="49" w:name="_Toc484781522"/>
      <w:r w:rsidRPr="00F342B5">
        <w:rPr>
          <w:color w:val="000000" w:themeColor="text1"/>
          <w:sz w:val="32"/>
          <w:szCs w:val="32"/>
        </w:rPr>
        <w:t>(</w:t>
      </w:r>
      <w:r w:rsidRPr="00F342B5">
        <w:rPr>
          <w:rFonts w:hAnsi="標楷體"/>
          <w:color w:val="000000" w:themeColor="text1"/>
          <w:sz w:val="32"/>
          <w:szCs w:val="32"/>
        </w:rPr>
        <w:t>二</w:t>
      </w:r>
      <w:r w:rsidRPr="00F342B5">
        <w:rPr>
          <w:color w:val="000000" w:themeColor="text1"/>
          <w:sz w:val="32"/>
          <w:szCs w:val="32"/>
        </w:rPr>
        <w:t>)</w:t>
      </w:r>
      <w:r w:rsidRPr="00F342B5">
        <w:rPr>
          <w:rFonts w:hAnsi="標楷體"/>
          <w:color w:val="000000" w:themeColor="text1"/>
          <w:sz w:val="32"/>
          <w:szCs w:val="32"/>
        </w:rPr>
        <w:t>串連水陸環境，活絡在地文化與觀光遊憩產業</w:t>
      </w:r>
      <w:bookmarkEnd w:id="48"/>
      <w:bookmarkEnd w:id="49"/>
    </w:p>
    <w:p w:rsidR="00F17735" w:rsidRPr="00F342B5" w:rsidRDefault="00F17735" w:rsidP="00415331">
      <w:pPr>
        <w:pStyle w:val="20"/>
        <w:widowControl/>
        <w:snapToGrid w:val="0"/>
        <w:spacing w:beforeLines="0" w:line="360" w:lineRule="auto"/>
        <w:ind w:leftChars="0" w:left="1134" w:firstLine="640"/>
        <w:rPr>
          <w:color w:val="000000" w:themeColor="text1"/>
          <w:sz w:val="32"/>
          <w:szCs w:val="32"/>
        </w:rPr>
      </w:pPr>
      <w:r w:rsidRPr="00F342B5">
        <w:rPr>
          <w:rFonts w:hAnsi="標楷體"/>
          <w:color w:val="000000" w:themeColor="text1"/>
          <w:sz w:val="32"/>
          <w:szCs w:val="32"/>
        </w:rPr>
        <w:t>配合城鄉發展，利用河川高灘地、堤頂、防汛道路、滯</w:t>
      </w:r>
      <w:r w:rsidRPr="00F342B5">
        <w:rPr>
          <w:color w:val="000000" w:themeColor="text1"/>
          <w:sz w:val="32"/>
          <w:szCs w:val="32"/>
        </w:rPr>
        <w:t>(</w:t>
      </w:r>
      <w:r w:rsidRPr="00F342B5">
        <w:rPr>
          <w:rFonts w:hAnsi="標楷體"/>
          <w:color w:val="000000" w:themeColor="text1"/>
          <w:sz w:val="32"/>
          <w:szCs w:val="32"/>
        </w:rPr>
        <w:t>蓄</w:t>
      </w:r>
      <w:r w:rsidRPr="00F342B5">
        <w:rPr>
          <w:color w:val="000000" w:themeColor="text1"/>
          <w:sz w:val="32"/>
          <w:szCs w:val="32"/>
        </w:rPr>
        <w:t>)</w:t>
      </w:r>
      <w:proofErr w:type="gramStart"/>
      <w:r w:rsidRPr="00F342B5">
        <w:rPr>
          <w:rFonts w:hAnsi="標楷體"/>
          <w:color w:val="000000" w:themeColor="text1"/>
          <w:sz w:val="32"/>
          <w:szCs w:val="32"/>
        </w:rPr>
        <w:t>洪池等</w:t>
      </w:r>
      <w:proofErr w:type="gramEnd"/>
      <w:r w:rsidRPr="00F342B5">
        <w:rPr>
          <w:rFonts w:hAnsi="標楷體"/>
          <w:color w:val="000000" w:themeColor="text1"/>
          <w:sz w:val="32"/>
          <w:szCs w:val="32"/>
        </w:rPr>
        <w:t>區域，結合地方人文故事意象，期串聯防災、文化景點、歷史建築、生態休閒</w:t>
      </w:r>
      <w:proofErr w:type="gramStart"/>
      <w:r w:rsidR="00661E21" w:rsidRPr="00F342B5">
        <w:rPr>
          <w:rFonts w:hAnsi="標楷體" w:hint="eastAsia"/>
          <w:color w:val="000000" w:themeColor="text1"/>
          <w:sz w:val="32"/>
          <w:szCs w:val="32"/>
        </w:rPr>
        <w:t>及綠道系統</w:t>
      </w:r>
      <w:proofErr w:type="gramEnd"/>
      <w:r w:rsidRPr="00F342B5">
        <w:rPr>
          <w:rFonts w:hAnsi="標楷體"/>
          <w:color w:val="000000" w:themeColor="text1"/>
          <w:sz w:val="32"/>
          <w:szCs w:val="32"/>
        </w:rPr>
        <w:t>等，發展地方觀光遊憩特色，活化水岸空間環境利用，展現水岸魅力。</w:t>
      </w:r>
    </w:p>
    <w:p w:rsidR="00F17735" w:rsidRPr="00F342B5" w:rsidRDefault="00F17735" w:rsidP="008511F6">
      <w:pPr>
        <w:pStyle w:val="3"/>
        <w:widowControl/>
        <w:snapToGrid w:val="0"/>
        <w:spacing w:beforeLines="0" w:line="360" w:lineRule="auto"/>
        <w:ind w:leftChars="199" w:left="1129" w:hangingChars="166" w:hanging="532"/>
        <w:rPr>
          <w:color w:val="000000" w:themeColor="text1"/>
          <w:sz w:val="32"/>
          <w:szCs w:val="32"/>
        </w:rPr>
      </w:pPr>
      <w:bookmarkStart w:id="50" w:name="_Toc483572391"/>
      <w:bookmarkStart w:id="51" w:name="_Toc484781523"/>
      <w:r w:rsidRPr="00F342B5">
        <w:rPr>
          <w:color w:val="000000" w:themeColor="text1"/>
          <w:sz w:val="32"/>
          <w:szCs w:val="32"/>
        </w:rPr>
        <w:t>(</w:t>
      </w:r>
      <w:r w:rsidRPr="00F342B5">
        <w:rPr>
          <w:rFonts w:hAnsi="標楷體"/>
          <w:color w:val="000000" w:themeColor="text1"/>
          <w:sz w:val="32"/>
          <w:szCs w:val="32"/>
        </w:rPr>
        <w:t>三</w:t>
      </w:r>
      <w:r w:rsidRPr="00F342B5">
        <w:rPr>
          <w:color w:val="000000" w:themeColor="text1"/>
          <w:sz w:val="32"/>
          <w:szCs w:val="32"/>
        </w:rPr>
        <w:t>)</w:t>
      </w:r>
      <w:r w:rsidRPr="00F342B5">
        <w:rPr>
          <w:rFonts w:hAnsi="標楷體"/>
          <w:color w:val="000000" w:themeColor="text1"/>
          <w:sz w:val="32"/>
          <w:szCs w:val="32"/>
        </w:rPr>
        <w:t>改善水質污染、營造生物多樣性棲地，發展永續生態環境</w:t>
      </w:r>
      <w:bookmarkEnd w:id="50"/>
      <w:bookmarkEnd w:id="51"/>
    </w:p>
    <w:p w:rsidR="00F17735" w:rsidRPr="00F342B5" w:rsidRDefault="00F17735" w:rsidP="008511F6">
      <w:pPr>
        <w:pStyle w:val="20"/>
        <w:widowControl/>
        <w:snapToGrid w:val="0"/>
        <w:spacing w:beforeLines="0" w:line="360" w:lineRule="auto"/>
        <w:ind w:leftChars="0" w:left="1134" w:firstLine="640"/>
        <w:rPr>
          <w:snapToGrid/>
          <w:color w:val="000000" w:themeColor="text1"/>
          <w:kern w:val="2"/>
          <w:sz w:val="32"/>
          <w:szCs w:val="32"/>
        </w:rPr>
      </w:pPr>
      <w:bookmarkStart w:id="52" w:name="_Toc393183187"/>
      <w:bookmarkStart w:id="53" w:name="_Toc471895304"/>
      <w:r w:rsidRPr="00F342B5">
        <w:rPr>
          <w:rFonts w:hAnsi="標楷體"/>
          <w:snapToGrid/>
          <w:color w:val="000000" w:themeColor="text1"/>
          <w:kern w:val="2"/>
          <w:sz w:val="32"/>
          <w:szCs w:val="32"/>
        </w:rPr>
        <w:t>為</w:t>
      </w:r>
      <w:r w:rsidR="00AC5607">
        <w:rPr>
          <w:rFonts w:hAnsi="標楷體" w:hint="eastAsia"/>
          <w:snapToGrid/>
          <w:color w:val="000000" w:themeColor="text1"/>
          <w:kern w:val="2"/>
          <w:sz w:val="32"/>
          <w:szCs w:val="32"/>
        </w:rPr>
        <w:t>貼近</w:t>
      </w:r>
      <w:r w:rsidRPr="00F342B5">
        <w:rPr>
          <w:rFonts w:hAnsi="標楷體"/>
          <w:snapToGrid/>
          <w:color w:val="000000" w:themeColor="text1"/>
          <w:kern w:val="2"/>
          <w:sz w:val="32"/>
          <w:szCs w:val="32"/>
        </w:rPr>
        <w:t>民眾親水需求，利用污染物削減、污水截流、河川淨化、濕地淨化等方法，改善河川水質污染情況，並結合基地潛力、生態環境及地景資源等地方特色，營造生物多樣性濕地環境與生物廊道，並</w:t>
      </w:r>
      <w:proofErr w:type="gramStart"/>
      <w:r w:rsidRPr="00F342B5">
        <w:rPr>
          <w:rFonts w:hAnsi="標楷體"/>
          <w:snapToGrid/>
          <w:color w:val="000000" w:themeColor="text1"/>
          <w:kern w:val="2"/>
          <w:sz w:val="32"/>
          <w:szCs w:val="32"/>
        </w:rPr>
        <w:t>建構水環境</w:t>
      </w:r>
      <w:proofErr w:type="gramEnd"/>
      <w:r w:rsidRPr="00F342B5">
        <w:rPr>
          <w:rFonts w:hAnsi="標楷體"/>
          <w:snapToGrid/>
          <w:color w:val="000000" w:themeColor="text1"/>
          <w:kern w:val="2"/>
          <w:sz w:val="32"/>
          <w:szCs w:val="32"/>
        </w:rPr>
        <w:t>教育場所。</w:t>
      </w:r>
    </w:p>
    <w:p w:rsidR="00F17735" w:rsidRPr="00F342B5" w:rsidRDefault="00F17735" w:rsidP="00A71689">
      <w:pPr>
        <w:pStyle w:val="2"/>
        <w:keepNext/>
        <w:widowControl/>
        <w:numPr>
          <w:ilvl w:val="0"/>
          <w:numId w:val="10"/>
        </w:numPr>
        <w:adjustRightInd w:val="0"/>
        <w:snapToGrid w:val="0"/>
        <w:spacing w:beforeLines="0" w:line="360" w:lineRule="auto"/>
        <w:ind w:firstLineChars="0"/>
        <w:jc w:val="both"/>
        <w:rPr>
          <w:color w:val="000000" w:themeColor="text1"/>
        </w:rPr>
      </w:pPr>
      <w:bookmarkStart w:id="54" w:name="_Toc472957782"/>
      <w:bookmarkStart w:id="55" w:name="_Toc483572392"/>
      <w:bookmarkStart w:id="56" w:name="_Toc484781524"/>
      <w:bookmarkStart w:id="57" w:name="_Toc487445299"/>
      <w:r w:rsidRPr="00F342B5">
        <w:rPr>
          <w:rFonts w:hAnsi="標楷體"/>
          <w:color w:val="000000" w:themeColor="text1"/>
        </w:rPr>
        <w:t>達成目標之限制</w:t>
      </w:r>
      <w:bookmarkEnd w:id="52"/>
      <w:bookmarkEnd w:id="53"/>
      <w:bookmarkEnd w:id="54"/>
      <w:bookmarkEnd w:id="55"/>
      <w:bookmarkEnd w:id="56"/>
      <w:bookmarkEnd w:id="57"/>
    </w:p>
    <w:p w:rsidR="00F17735" w:rsidRPr="00F342B5" w:rsidRDefault="00F17735" w:rsidP="00D4290D">
      <w:pPr>
        <w:pStyle w:val="3"/>
        <w:widowControl/>
        <w:snapToGrid w:val="0"/>
        <w:spacing w:beforeLines="0" w:line="360" w:lineRule="auto"/>
        <w:ind w:left="1241" w:hanging="641"/>
        <w:rPr>
          <w:color w:val="000000" w:themeColor="text1"/>
          <w:sz w:val="32"/>
          <w:szCs w:val="32"/>
        </w:rPr>
      </w:pPr>
      <w:bookmarkStart w:id="58" w:name="_Toc483572393"/>
      <w:bookmarkStart w:id="59" w:name="_Toc484781525"/>
      <w:bookmarkStart w:id="60" w:name="_Toc393183194"/>
      <w:bookmarkStart w:id="61" w:name="_Toc471895311"/>
      <w:r w:rsidRPr="00F342B5">
        <w:rPr>
          <w:color w:val="000000" w:themeColor="text1"/>
          <w:sz w:val="32"/>
          <w:szCs w:val="32"/>
        </w:rPr>
        <w:t>(</w:t>
      </w:r>
      <w:proofErr w:type="gramStart"/>
      <w:r w:rsidRPr="00F342B5">
        <w:rPr>
          <w:rFonts w:hAnsi="標楷體"/>
          <w:color w:val="000000" w:themeColor="text1"/>
          <w:sz w:val="32"/>
          <w:szCs w:val="32"/>
        </w:rPr>
        <w:t>一</w:t>
      </w:r>
      <w:proofErr w:type="gramEnd"/>
      <w:r w:rsidRPr="00F342B5">
        <w:rPr>
          <w:color w:val="000000" w:themeColor="text1"/>
          <w:sz w:val="32"/>
          <w:szCs w:val="32"/>
        </w:rPr>
        <w:t>)</w:t>
      </w:r>
      <w:proofErr w:type="gramStart"/>
      <w:r w:rsidRPr="00F342B5">
        <w:rPr>
          <w:rFonts w:hAnsi="標楷體"/>
          <w:color w:val="000000" w:themeColor="text1"/>
          <w:sz w:val="32"/>
          <w:szCs w:val="32"/>
        </w:rPr>
        <w:t>跨域分工合作</w:t>
      </w:r>
      <w:proofErr w:type="gramEnd"/>
      <w:r w:rsidRPr="00F342B5">
        <w:rPr>
          <w:rFonts w:hAnsi="標楷體"/>
          <w:color w:val="000000" w:themeColor="text1"/>
          <w:sz w:val="32"/>
          <w:szCs w:val="32"/>
        </w:rPr>
        <w:t>與</w:t>
      </w:r>
      <w:r w:rsidRPr="00F342B5">
        <w:rPr>
          <w:color w:val="000000" w:themeColor="text1"/>
          <w:sz w:val="32"/>
          <w:szCs w:val="32"/>
        </w:rPr>
        <w:t>權責</w:t>
      </w:r>
      <w:r w:rsidRPr="00F342B5">
        <w:rPr>
          <w:rFonts w:hAnsi="標楷體"/>
          <w:color w:val="000000" w:themeColor="text1"/>
          <w:sz w:val="32"/>
          <w:szCs w:val="32"/>
        </w:rPr>
        <w:t>協調問題</w:t>
      </w:r>
      <w:bookmarkEnd w:id="58"/>
      <w:bookmarkEnd w:id="59"/>
    </w:p>
    <w:p w:rsidR="00F17735" w:rsidRPr="00F342B5" w:rsidRDefault="00F17735" w:rsidP="00D4290D">
      <w:pPr>
        <w:pStyle w:val="20"/>
        <w:widowControl/>
        <w:snapToGrid w:val="0"/>
        <w:spacing w:beforeLines="0" w:line="360" w:lineRule="auto"/>
        <w:ind w:leftChars="0" w:left="1134" w:firstLine="640"/>
        <w:rPr>
          <w:snapToGrid/>
          <w:color w:val="000000" w:themeColor="text1"/>
          <w:kern w:val="2"/>
          <w:sz w:val="32"/>
          <w:szCs w:val="32"/>
        </w:rPr>
      </w:pPr>
      <w:r w:rsidRPr="00F342B5">
        <w:rPr>
          <w:rFonts w:hAnsi="標楷體"/>
          <w:snapToGrid/>
          <w:color w:val="000000" w:themeColor="text1"/>
          <w:kern w:val="2"/>
          <w:sz w:val="32"/>
          <w:szCs w:val="32"/>
        </w:rPr>
        <w:t>本計畫工作範疇涉及內政、交通、文化、農業、經濟、環保、教育等</w:t>
      </w:r>
      <w:r w:rsidRPr="00F342B5">
        <w:rPr>
          <w:color w:val="000000" w:themeColor="text1"/>
          <w:sz w:val="32"/>
          <w:szCs w:val="32"/>
        </w:rPr>
        <w:t>面向</w:t>
      </w:r>
      <w:r w:rsidRPr="00F342B5">
        <w:rPr>
          <w:rFonts w:hAnsi="標楷體"/>
          <w:snapToGrid/>
          <w:color w:val="000000" w:themeColor="text1"/>
          <w:kern w:val="2"/>
          <w:sz w:val="32"/>
          <w:szCs w:val="32"/>
        </w:rPr>
        <w:t>，及</w:t>
      </w:r>
      <w:r w:rsidR="00AC5607">
        <w:rPr>
          <w:rFonts w:hAnsi="標楷體" w:hint="eastAsia"/>
          <w:snapToGrid/>
          <w:color w:val="000000" w:themeColor="text1"/>
          <w:kern w:val="2"/>
          <w:sz w:val="32"/>
          <w:szCs w:val="32"/>
        </w:rPr>
        <w:t>中央與</w:t>
      </w:r>
      <w:r w:rsidRPr="00F342B5">
        <w:rPr>
          <w:rFonts w:hAnsi="標楷體"/>
          <w:snapToGrid/>
          <w:color w:val="000000" w:themeColor="text1"/>
          <w:kern w:val="2"/>
          <w:sz w:val="32"/>
          <w:szCs w:val="32"/>
        </w:rPr>
        <w:t>直轄市、縣</w:t>
      </w:r>
      <w:r w:rsidRPr="00F342B5">
        <w:rPr>
          <w:snapToGrid/>
          <w:color w:val="000000" w:themeColor="text1"/>
          <w:kern w:val="2"/>
          <w:sz w:val="32"/>
          <w:szCs w:val="32"/>
        </w:rPr>
        <w:t>(</w:t>
      </w:r>
      <w:r w:rsidRPr="00F342B5">
        <w:rPr>
          <w:rFonts w:hAnsi="標楷體"/>
          <w:snapToGrid/>
          <w:color w:val="000000" w:themeColor="text1"/>
          <w:kern w:val="2"/>
          <w:sz w:val="32"/>
          <w:szCs w:val="32"/>
        </w:rPr>
        <w:t>市</w:t>
      </w:r>
      <w:r w:rsidRPr="00F342B5">
        <w:rPr>
          <w:snapToGrid/>
          <w:color w:val="000000" w:themeColor="text1"/>
          <w:kern w:val="2"/>
          <w:sz w:val="32"/>
          <w:szCs w:val="32"/>
        </w:rPr>
        <w:t>)</w:t>
      </w:r>
      <w:r w:rsidRPr="00F342B5">
        <w:rPr>
          <w:rFonts w:hAnsi="標楷體"/>
          <w:snapToGrid/>
          <w:color w:val="000000" w:themeColor="text1"/>
          <w:kern w:val="2"/>
          <w:sz w:val="32"/>
          <w:szCs w:val="32"/>
        </w:rPr>
        <w:t>政府等政府不同層級主管業務，協調聯繫工作及屬性複雜，且部分工作執行期程</w:t>
      </w:r>
      <w:r w:rsidR="00766002" w:rsidRPr="00F342B5">
        <w:rPr>
          <w:rFonts w:hAnsi="標楷體" w:hint="eastAsia"/>
          <w:snapToGrid/>
          <w:color w:val="000000" w:themeColor="text1"/>
          <w:kern w:val="2"/>
          <w:sz w:val="32"/>
          <w:szCs w:val="32"/>
        </w:rPr>
        <w:t>需互相搭配或銜接</w:t>
      </w:r>
      <w:r w:rsidRPr="00F342B5">
        <w:rPr>
          <w:rFonts w:hAnsi="標楷體"/>
          <w:snapToGrid/>
          <w:color w:val="000000" w:themeColor="text1"/>
          <w:kern w:val="2"/>
          <w:sz w:val="32"/>
          <w:szCs w:val="32"/>
        </w:rPr>
        <w:t>，恐將</w:t>
      </w:r>
      <w:proofErr w:type="gramStart"/>
      <w:r w:rsidRPr="00F342B5">
        <w:rPr>
          <w:rFonts w:hAnsi="標楷體"/>
          <w:snapToGrid/>
          <w:color w:val="000000" w:themeColor="text1"/>
          <w:kern w:val="2"/>
          <w:sz w:val="32"/>
          <w:szCs w:val="32"/>
        </w:rPr>
        <w:t>加重跨域協調</w:t>
      </w:r>
      <w:proofErr w:type="gramEnd"/>
      <w:r w:rsidRPr="00F342B5">
        <w:rPr>
          <w:rFonts w:hAnsi="標楷體"/>
          <w:snapToGrid/>
          <w:color w:val="000000" w:themeColor="text1"/>
          <w:kern w:val="2"/>
          <w:sz w:val="32"/>
          <w:szCs w:val="32"/>
        </w:rPr>
        <w:t>時間與困難度。</w:t>
      </w:r>
    </w:p>
    <w:p w:rsidR="00F17735" w:rsidRPr="00F342B5" w:rsidRDefault="00F17735" w:rsidP="00D4290D">
      <w:pPr>
        <w:pStyle w:val="3"/>
        <w:widowControl/>
        <w:snapToGrid w:val="0"/>
        <w:spacing w:beforeLines="0" w:line="360" w:lineRule="auto"/>
        <w:ind w:left="1241" w:hanging="641"/>
        <w:rPr>
          <w:color w:val="000000" w:themeColor="text1"/>
          <w:sz w:val="32"/>
          <w:szCs w:val="32"/>
        </w:rPr>
      </w:pPr>
      <w:bookmarkStart w:id="62" w:name="_Toc483572395"/>
      <w:bookmarkStart w:id="63" w:name="_Toc484781526"/>
      <w:r w:rsidRPr="00F342B5">
        <w:rPr>
          <w:color w:val="000000" w:themeColor="text1"/>
          <w:sz w:val="32"/>
          <w:szCs w:val="32"/>
        </w:rPr>
        <w:lastRenderedPageBreak/>
        <w:t>(</w:t>
      </w:r>
      <w:r w:rsidR="008A5A66" w:rsidRPr="00F342B5">
        <w:rPr>
          <w:rFonts w:hAnsi="標楷體"/>
          <w:color w:val="000000" w:themeColor="text1"/>
          <w:sz w:val="32"/>
          <w:szCs w:val="32"/>
        </w:rPr>
        <w:t>二</w:t>
      </w:r>
      <w:r w:rsidRPr="00F342B5">
        <w:rPr>
          <w:color w:val="000000" w:themeColor="text1"/>
          <w:sz w:val="32"/>
          <w:szCs w:val="32"/>
        </w:rPr>
        <w:t>)</w:t>
      </w:r>
      <w:r w:rsidRPr="00F342B5">
        <w:rPr>
          <w:rFonts w:hAnsi="標楷體"/>
          <w:color w:val="000000" w:themeColor="text1"/>
          <w:sz w:val="32"/>
          <w:szCs w:val="32"/>
        </w:rPr>
        <w:t>異常降雨對水岸環境設施的威脅</w:t>
      </w:r>
      <w:bookmarkEnd w:id="62"/>
      <w:bookmarkEnd w:id="63"/>
    </w:p>
    <w:p w:rsidR="00F17735" w:rsidRPr="00F342B5" w:rsidRDefault="00F17735" w:rsidP="00D4290D">
      <w:pPr>
        <w:pStyle w:val="20"/>
        <w:widowControl/>
        <w:snapToGrid w:val="0"/>
        <w:spacing w:beforeLines="0" w:line="360" w:lineRule="auto"/>
        <w:ind w:leftChars="0" w:left="1134" w:firstLine="640"/>
        <w:rPr>
          <w:rFonts w:hAnsi="標楷體"/>
          <w:snapToGrid/>
          <w:color w:val="000000" w:themeColor="text1"/>
          <w:kern w:val="2"/>
          <w:sz w:val="32"/>
          <w:szCs w:val="32"/>
        </w:rPr>
      </w:pPr>
      <w:r w:rsidRPr="00F342B5">
        <w:rPr>
          <w:rFonts w:hAnsi="標楷體"/>
          <w:snapToGrid/>
          <w:color w:val="000000" w:themeColor="text1"/>
          <w:kern w:val="2"/>
          <w:sz w:val="32"/>
          <w:szCs w:val="32"/>
        </w:rPr>
        <w:t>經過去十幾年政府投</w:t>
      </w:r>
      <w:r w:rsidR="00766002" w:rsidRPr="00F342B5">
        <w:rPr>
          <w:rFonts w:hAnsi="標楷體" w:hint="eastAsia"/>
          <w:snapToGrid/>
          <w:color w:val="000000" w:themeColor="text1"/>
          <w:kern w:val="2"/>
          <w:sz w:val="32"/>
          <w:szCs w:val="32"/>
        </w:rPr>
        <w:t>資</w:t>
      </w:r>
      <w:r w:rsidRPr="00F342B5">
        <w:rPr>
          <w:rFonts w:hAnsi="標楷體"/>
          <w:snapToGrid/>
          <w:color w:val="000000" w:themeColor="text1"/>
          <w:kern w:val="2"/>
          <w:sz w:val="32"/>
          <w:szCs w:val="32"/>
        </w:rPr>
        <w:t>水患治理經費，已大幅度提高防災功能，</w:t>
      </w:r>
      <w:r w:rsidR="00766002" w:rsidRPr="00F342B5">
        <w:rPr>
          <w:rFonts w:hAnsi="標楷體" w:hint="eastAsia"/>
          <w:snapToGrid/>
          <w:color w:val="000000" w:themeColor="text1"/>
          <w:kern w:val="2"/>
          <w:sz w:val="32"/>
          <w:szCs w:val="32"/>
        </w:rPr>
        <w:t>因</w:t>
      </w:r>
      <w:r w:rsidRPr="00F342B5">
        <w:rPr>
          <w:rFonts w:hAnsi="標楷體"/>
          <w:snapToGrid/>
          <w:color w:val="000000" w:themeColor="text1"/>
          <w:kern w:val="2"/>
          <w:sz w:val="32"/>
          <w:szCs w:val="32"/>
        </w:rPr>
        <w:t>河川、區域排水及海岸</w:t>
      </w:r>
      <w:proofErr w:type="gramStart"/>
      <w:r w:rsidRPr="00F342B5">
        <w:rPr>
          <w:rFonts w:hAnsi="標楷體"/>
          <w:snapToGrid/>
          <w:color w:val="000000" w:themeColor="text1"/>
          <w:kern w:val="2"/>
          <w:sz w:val="32"/>
          <w:szCs w:val="32"/>
        </w:rPr>
        <w:t>治理均有其</w:t>
      </w:r>
      <w:proofErr w:type="gramEnd"/>
      <w:r w:rsidRPr="00F342B5">
        <w:rPr>
          <w:rFonts w:hAnsi="標楷體"/>
          <w:snapToGrid/>
          <w:color w:val="000000" w:themeColor="text1"/>
          <w:kern w:val="2"/>
          <w:sz w:val="32"/>
          <w:szCs w:val="32"/>
        </w:rPr>
        <w:t>防護標準</w:t>
      </w:r>
      <w:r w:rsidR="00766002" w:rsidRPr="00F342B5">
        <w:rPr>
          <w:rFonts w:hAnsi="標楷體" w:hint="eastAsia"/>
          <w:snapToGrid/>
          <w:color w:val="000000" w:themeColor="text1"/>
          <w:kern w:val="2"/>
          <w:sz w:val="32"/>
          <w:szCs w:val="32"/>
        </w:rPr>
        <w:t>，</w:t>
      </w:r>
      <w:proofErr w:type="gramStart"/>
      <w:r w:rsidRPr="00F342B5">
        <w:rPr>
          <w:rFonts w:hAnsi="標楷體"/>
          <w:snapToGrid/>
          <w:color w:val="000000" w:themeColor="text1"/>
          <w:kern w:val="2"/>
          <w:sz w:val="32"/>
          <w:szCs w:val="32"/>
        </w:rPr>
        <w:t>近幾年來氣候</w:t>
      </w:r>
      <w:proofErr w:type="gramEnd"/>
      <w:r w:rsidRPr="00F342B5">
        <w:rPr>
          <w:rFonts w:hAnsi="標楷體"/>
          <w:snapToGrid/>
          <w:color w:val="000000" w:themeColor="text1"/>
          <w:kern w:val="2"/>
          <w:sz w:val="32"/>
          <w:szCs w:val="32"/>
        </w:rPr>
        <w:t>變遷愈趨顯著，計畫執行期間若發生</w:t>
      </w:r>
      <w:proofErr w:type="gramStart"/>
      <w:r w:rsidRPr="00F342B5">
        <w:rPr>
          <w:rFonts w:hAnsi="標楷體"/>
          <w:snapToGrid/>
          <w:color w:val="000000" w:themeColor="text1"/>
          <w:kern w:val="2"/>
          <w:sz w:val="32"/>
          <w:szCs w:val="32"/>
        </w:rPr>
        <w:t>強</w:t>
      </w:r>
      <w:proofErr w:type="gramEnd"/>
      <w:r w:rsidRPr="00F342B5">
        <w:rPr>
          <w:rFonts w:hAnsi="標楷體"/>
          <w:snapToGrid/>
          <w:color w:val="000000" w:themeColor="text1"/>
          <w:kern w:val="2"/>
          <w:sz w:val="32"/>
          <w:szCs w:val="32"/>
        </w:rPr>
        <w:t>降雨，可能對設置於高灘地、</w:t>
      </w:r>
      <w:r w:rsidR="00766002" w:rsidRPr="00F342B5">
        <w:rPr>
          <w:rFonts w:hAnsi="標楷體" w:hint="eastAsia"/>
          <w:snapToGrid/>
          <w:color w:val="000000" w:themeColor="text1"/>
          <w:kern w:val="2"/>
          <w:sz w:val="32"/>
          <w:szCs w:val="32"/>
        </w:rPr>
        <w:t>堤防</w:t>
      </w:r>
      <w:proofErr w:type="gramStart"/>
      <w:r w:rsidR="00766002" w:rsidRPr="00F342B5">
        <w:rPr>
          <w:rFonts w:hAnsi="標楷體" w:hint="eastAsia"/>
          <w:snapToGrid/>
          <w:color w:val="000000" w:themeColor="text1"/>
          <w:kern w:val="2"/>
          <w:sz w:val="32"/>
          <w:szCs w:val="32"/>
        </w:rPr>
        <w:t>或</w:t>
      </w:r>
      <w:r w:rsidRPr="00F342B5">
        <w:rPr>
          <w:rFonts w:hAnsi="標楷體"/>
          <w:snapToGrid/>
          <w:color w:val="000000" w:themeColor="text1"/>
          <w:kern w:val="2"/>
          <w:sz w:val="32"/>
          <w:szCs w:val="32"/>
        </w:rPr>
        <w:t>護岸與</w:t>
      </w:r>
      <w:r w:rsidR="00766002" w:rsidRPr="00F342B5">
        <w:rPr>
          <w:rFonts w:hAnsi="標楷體" w:hint="eastAsia"/>
          <w:snapToGrid/>
          <w:color w:val="000000" w:themeColor="text1"/>
          <w:kern w:val="2"/>
          <w:sz w:val="32"/>
          <w:szCs w:val="32"/>
        </w:rPr>
        <w:t>水岸週</w:t>
      </w:r>
      <w:proofErr w:type="gramEnd"/>
      <w:r w:rsidR="00766002" w:rsidRPr="00F342B5">
        <w:rPr>
          <w:rFonts w:hAnsi="標楷體" w:hint="eastAsia"/>
          <w:snapToGrid/>
          <w:color w:val="000000" w:themeColor="text1"/>
          <w:kern w:val="2"/>
          <w:sz w:val="32"/>
          <w:szCs w:val="32"/>
        </w:rPr>
        <w:t>邊</w:t>
      </w:r>
      <w:r w:rsidRPr="00F342B5">
        <w:rPr>
          <w:rFonts w:hAnsi="標楷體"/>
          <w:snapToGrid/>
          <w:color w:val="000000" w:themeColor="text1"/>
          <w:kern w:val="2"/>
          <w:sz w:val="32"/>
          <w:szCs w:val="32"/>
        </w:rPr>
        <w:t>休閒遊憩設施造成破壞，而無法達到預期目標。</w:t>
      </w:r>
    </w:p>
    <w:p w:rsidR="00F17735" w:rsidRPr="00F342B5" w:rsidRDefault="00F17735" w:rsidP="00D4290D">
      <w:pPr>
        <w:pStyle w:val="3"/>
        <w:widowControl/>
        <w:snapToGrid w:val="0"/>
        <w:spacing w:beforeLines="0" w:line="360" w:lineRule="auto"/>
        <w:ind w:left="1241" w:hanging="641"/>
        <w:rPr>
          <w:color w:val="000000" w:themeColor="text1"/>
          <w:sz w:val="32"/>
          <w:szCs w:val="32"/>
        </w:rPr>
      </w:pPr>
      <w:bookmarkStart w:id="64" w:name="_Toc483572396"/>
      <w:bookmarkStart w:id="65" w:name="_Toc484781527"/>
      <w:r w:rsidRPr="00F342B5">
        <w:rPr>
          <w:color w:val="000000" w:themeColor="text1"/>
          <w:sz w:val="32"/>
          <w:szCs w:val="32"/>
        </w:rPr>
        <w:t>(</w:t>
      </w:r>
      <w:r w:rsidR="008A5A66" w:rsidRPr="00F342B5">
        <w:rPr>
          <w:rFonts w:hAnsi="標楷體"/>
          <w:color w:val="000000" w:themeColor="text1"/>
          <w:sz w:val="32"/>
          <w:szCs w:val="32"/>
        </w:rPr>
        <w:t>三</w:t>
      </w:r>
      <w:r w:rsidRPr="00F342B5">
        <w:rPr>
          <w:color w:val="000000" w:themeColor="text1"/>
          <w:sz w:val="32"/>
          <w:szCs w:val="32"/>
        </w:rPr>
        <w:t>)</w:t>
      </w:r>
      <w:r w:rsidR="00E85B4E" w:rsidRPr="00F342B5">
        <w:rPr>
          <w:rFonts w:hAnsi="標楷體" w:hint="eastAsia"/>
          <w:color w:val="000000" w:themeColor="text1"/>
          <w:sz w:val="32"/>
          <w:szCs w:val="32"/>
        </w:rPr>
        <w:t>後續人力及經費之投入情形</w:t>
      </w:r>
      <w:r w:rsidRPr="00F342B5">
        <w:rPr>
          <w:rFonts w:hAnsi="標楷體"/>
          <w:color w:val="000000" w:themeColor="text1"/>
          <w:sz w:val="32"/>
          <w:szCs w:val="32"/>
        </w:rPr>
        <w:t>影響執行成效</w:t>
      </w:r>
      <w:bookmarkEnd w:id="64"/>
      <w:bookmarkEnd w:id="65"/>
    </w:p>
    <w:p w:rsidR="00F17735" w:rsidRPr="00F342B5" w:rsidRDefault="00F17735" w:rsidP="00D4290D">
      <w:pPr>
        <w:pStyle w:val="20"/>
        <w:widowControl/>
        <w:snapToGrid w:val="0"/>
        <w:spacing w:beforeLines="0" w:line="360" w:lineRule="auto"/>
        <w:ind w:leftChars="0" w:left="1134" w:firstLine="640"/>
        <w:rPr>
          <w:rFonts w:hAnsi="標楷體"/>
          <w:snapToGrid/>
          <w:color w:val="000000" w:themeColor="text1"/>
          <w:kern w:val="2"/>
          <w:sz w:val="32"/>
          <w:szCs w:val="32"/>
        </w:rPr>
      </w:pPr>
      <w:r w:rsidRPr="00F342B5">
        <w:rPr>
          <w:rFonts w:hAnsi="標楷體"/>
          <w:snapToGrid/>
          <w:color w:val="000000" w:themeColor="text1"/>
          <w:kern w:val="2"/>
          <w:sz w:val="32"/>
          <w:szCs w:val="32"/>
        </w:rPr>
        <w:t>水環境營造及生態棲地之改善，在硬體設施建設上或許可以快速看到成果，然而在水質改善、環境復育、文化深耕等工作，需要長期且持續的</w:t>
      </w:r>
      <w:proofErr w:type="gramStart"/>
      <w:r w:rsidRPr="00F342B5">
        <w:rPr>
          <w:rFonts w:hAnsi="標楷體"/>
          <w:snapToGrid/>
          <w:color w:val="000000" w:themeColor="text1"/>
          <w:kern w:val="2"/>
          <w:sz w:val="32"/>
          <w:szCs w:val="32"/>
        </w:rPr>
        <w:t>挹</w:t>
      </w:r>
      <w:proofErr w:type="gramEnd"/>
      <w:r w:rsidRPr="00F342B5">
        <w:rPr>
          <w:rFonts w:hAnsi="標楷體"/>
          <w:snapToGrid/>
          <w:color w:val="000000" w:themeColor="text1"/>
          <w:kern w:val="2"/>
          <w:sz w:val="32"/>
          <w:szCs w:val="32"/>
        </w:rPr>
        <w:t>注人力與經費方能展現顯著績效。</w:t>
      </w:r>
    </w:p>
    <w:p w:rsidR="00F17735" w:rsidRPr="00F342B5" w:rsidRDefault="00F17735" w:rsidP="00D4290D">
      <w:pPr>
        <w:pStyle w:val="3"/>
        <w:widowControl/>
        <w:snapToGrid w:val="0"/>
        <w:spacing w:beforeLines="0" w:line="360" w:lineRule="auto"/>
        <w:ind w:left="1241" w:hanging="641"/>
        <w:rPr>
          <w:color w:val="000000" w:themeColor="text1"/>
          <w:sz w:val="32"/>
          <w:szCs w:val="32"/>
        </w:rPr>
      </w:pPr>
      <w:bookmarkStart w:id="66" w:name="_Toc483572397"/>
      <w:bookmarkStart w:id="67" w:name="_Toc484781528"/>
      <w:r w:rsidRPr="00F342B5">
        <w:rPr>
          <w:color w:val="000000" w:themeColor="text1"/>
          <w:sz w:val="32"/>
          <w:szCs w:val="32"/>
        </w:rPr>
        <w:t>(</w:t>
      </w:r>
      <w:r w:rsidR="008A5A66" w:rsidRPr="00F342B5">
        <w:rPr>
          <w:rFonts w:hAnsi="標楷體"/>
          <w:color w:val="000000" w:themeColor="text1"/>
          <w:sz w:val="32"/>
          <w:szCs w:val="32"/>
        </w:rPr>
        <w:t>四</w:t>
      </w:r>
      <w:r w:rsidRPr="00F342B5">
        <w:rPr>
          <w:color w:val="000000" w:themeColor="text1"/>
          <w:sz w:val="32"/>
          <w:szCs w:val="32"/>
        </w:rPr>
        <w:t>)</w:t>
      </w:r>
      <w:r w:rsidRPr="00F342B5">
        <w:rPr>
          <w:rFonts w:hAnsi="標楷體"/>
          <w:color w:val="000000" w:themeColor="text1"/>
          <w:sz w:val="32"/>
          <w:szCs w:val="32"/>
        </w:rPr>
        <w:t>設施與環境維護管理問題</w:t>
      </w:r>
      <w:bookmarkEnd w:id="66"/>
      <w:bookmarkEnd w:id="67"/>
    </w:p>
    <w:p w:rsidR="00F17735" w:rsidRPr="00F342B5" w:rsidRDefault="00F17735" w:rsidP="00D4290D">
      <w:pPr>
        <w:pStyle w:val="20"/>
        <w:widowControl/>
        <w:snapToGrid w:val="0"/>
        <w:spacing w:beforeLines="0" w:line="360" w:lineRule="auto"/>
        <w:ind w:leftChars="0" w:left="1134" w:firstLine="640"/>
        <w:rPr>
          <w:rFonts w:hAnsi="標楷體"/>
          <w:snapToGrid/>
          <w:color w:val="000000" w:themeColor="text1"/>
          <w:kern w:val="2"/>
          <w:sz w:val="32"/>
          <w:szCs w:val="32"/>
        </w:rPr>
      </w:pPr>
      <w:r w:rsidRPr="00F342B5">
        <w:rPr>
          <w:rFonts w:hAnsi="標楷體"/>
          <w:snapToGrid/>
          <w:color w:val="000000" w:themeColor="text1"/>
          <w:kern w:val="2"/>
          <w:sz w:val="32"/>
          <w:szCs w:val="32"/>
        </w:rPr>
        <w:t>本計畫完成之建造物及周邊環境設施大部分屬地方政府管轄，地方政府後續是否編列足夠維護管理經費及落實相關維護管理工作將影響設施</w:t>
      </w:r>
      <w:r w:rsidR="00AC5607" w:rsidRPr="00F342B5">
        <w:rPr>
          <w:rFonts w:hAnsi="標楷體"/>
          <w:snapToGrid/>
          <w:color w:val="000000" w:themeColor="text1"/>
          <w:kern w:val="2"/>
          <w:sz w:val="32"/>
          <w:szCs w:val="32"/>
        </w:rPr>
        <w:t>功能</w:t>
      </w:r>
      <w:r w:rsidRPr="00F342B5">
        <w:rPr>
          <w:rFonts w:hAnsi="標楷體"/>
          <w:snapToGrid/>
          <w:color w:val="000000" w:themeColor="text1"/>
          <w:kern w:val="2"/>
          <w:sz w:val="32"/>
          <w:szCs w:val="32"/>
        </w:rPr>
        <w:t>發揮程度及使用年限，故</w:t>
      </w:r>
      <w:r w:rsidR="00E85B4E" w:rsidRPr="00F342B5">
        <w:rPr>
          <w:rFonts w:hAnsi="標楷體" w:hint="eastAsia"/>
          <w:snapToGrid/>
          <w:color w:val="000000" w:themeColor="text1"/>
          <w:kern w:val="2"/>
          <w:sz w:val="32"/>
          <w:szCs w:val="32"/>
        </w:rPr>
        <w:t>地方政府於辦理相關工作計畫時，應妥善考量後續維護管理之</w:t>
      </w:r>
      <w:r w:rsidR="00AC5607">
        <w:rPr>
          <w:rFonts w:hAnsi="標楷體" w:hint="eastAsia"/>
          <w:snapToGrid/>
          <w:color w:val="000000" w:themeColor="text1"/>
          <w:kern w:val="2"/>
          <w:sz w:val="32"/>
          <w:szCs w:val="32"/>
        </w:rPr>
        <w:t>能力及維護經費之籌措</w:t>
      </w:r>
      <w:r w:rsidR="00E85B4E" w:rsidRPr="00F342B5">
        <w:rPr>
          <w:rFonts w:hAnsi="標楷體" w:hint="eastAsia"/>
          <w:snapToGrid/>
          <w:color w:val="000000" w:themeColor="text1"/>
          <w:kern w:val="2"/>
          <w:sz w:val="32"/>
          <w:szCs w:val="32"/>
        </w:rPr>
        <w:t>。</w:t>
      </w:r>
    </w:p>
    <w:p w:rsidR="00251C93" w:rsidRPr="00F342B5" w:rsidRDefault="00251C93" w:rsidP="00D4290D">
      <w:pPr>
        <w:pStyle w:val="3"/>
        <w:widowControl/>
        <w:snapToGrid w:val="0"/>
        <w:spacing w:beforeLines="0" w:line="360" w:lineRule="auto"/>
        <w:ind w:left="1241" w:hanging="641"/>
        <w:rPr>
          <w:color w:val="000000" w:themeColor="text1"/>
          <w:sz w:val="32"/>
          <w:szCs w:val="32"/>
        </w:rPr>
      </w:pPr>
      <w:bookmarkStart w:id="68" w:name="_Toc483572398"/>
      <w:bookmarkStart w:id="69" w:name="_Toc484781529"/>
    </w:p>
    <w:p w:rsidR="00251C93" w:rsidRDefault="00251C93" w:rsidP="00D4290D">
      <w:pPr>
        <w:pStyle w:val="3"/>
        <w:widowControl/>
        <w:snapToGrid w:val="0"/>
        <w:spacing w:beforeLines="0" w:line="360" w:lineRule="auto"/>
        <w:ind w:left="1241" w:hanging="641"/>
        <w:rPr>
          <w:color w:val="000000" w:themeColor="text1"/>
          <w:sz w:val="32"/>
          <w:szCs w:val="32"/>
        </w:rPr>
      </w:pPr>
    </w:p>
    <w:p w:rsidR="00FC00F4" w:rsidRPr="00FC00F4" w:rsidRDefault="00FC00F4" w:rsidP="00FC00F4">
      <w:pPr>
        <w:pStyle w:val="30"/>
        <w:spacing w:before="120"/>
        <w:ind w:left="1200" w:firstLine="600"/>
      </w:pPr>
    </w:p>
    <w:p w:rsidR="00F17735" w:rsidRPr="00F342B5" w:rsidRDefault="00F17735" w:rsidP="00D4290D">
      <w:pPr>
        <w:pStyle w:val="3"/>
        <w:widowControl/>
        <w:snapToGrid w:val="0"/>
        <w:spacing w:beforeLines="0" w:line="360" w:lineRule="auto"/>
        <w:ind w:left="1241" w:hanging="641"/>
        <w:rPr>
          <w:color w:val="000000" w:themeColor="text1"/>
          <w:sz w:val="32"/>
          <w:szCs w:val="32"/>
        </w:rPr>
      </w:pPr>
      <w:r w:rsidRPr="00F342B5">
        <w:rPr>
          <w:color w:val="000000" w:themeColor="text1"/>
          <w:sz w:val="32"/>
          <w:szCs w:val="32"/>
        </w:rPr>
        <w:lastRenderedPageBreak/>
        <w:t>(</w:t>
      </w:r>
      <w:r w:rsidR="008A5A66" w:rsidRPr="00F342B5">
        <w:rPr>
          <w:rFonts w:hAnsi="標楷體"/>
          <w:color w:val="000000" w:themeColor="text1"/>
          <w:sz w:val="32"/>
          <w:szCs w:val="32"/>
        </w:rPr>
        <w:t>五</w:t>
      </w:r>
      <w:r w:rsidRPr="00F342B5">
        <w:rPr>
          <w:color w:val="000000" w:themeColor="text1"/>
          <w:sz w:val="32"/>
          <w:szCs w:val="32"/>
        </w:rPr>
        <w:t>)</w:t>
      </w:r>
      <w:r w:rsidRPr="00F342B5">
        <w:rPr>
          <w:rFonts w:hAnsi="標楷體"/>
          <w:color w:val="000000" w:themeColor="text1"/>
          <w:sz w:val="32"/>
          <w:szCs w:val="32"/>
        </w:rPr>
        <w:t>社區與地方團體參與待深入強化</w:t>
      </w:r>
      <w:bookmarkEnd w:id="68"/>
      <w:bookmarkEnd w:id="69"/>
    </w:p>
    <w:p w:rsidR="00F17735" w:rsidRPr="00F342B5" w:rsidRDefault="00F17735" w:rsidP="00D4290D">
      <w:pPr>
        <w:pStyle w:val="20"/>
        <w:widowControl/>
        <w:snapToGrid w:val="0"/>
        <w:spacing w:beforeLines="0" w:line="360" w:lineRule="auto"/>
        <w:ind w:leftChars="0" w:left="1134" w:firstLine="640"/>
        <w:rPr>
          <w:rFonts w:hAnsi="標楷體"/>
          <w:snapToGrid/>
          <w:color w:val="000000" w:themeColor="text1"/>
          <w:kern w:val="2"/>
          <w:sz w:val="32"/>
          <w:szCs w:val="32"/>
        </w:rPr>
      </w:pPr>
      <w:r w:rsidRPr="00F342B5">
        <w:rPr>
          <w:rFonts w:hAnsi="標楷體"/>
          <w:snapToGrid/>
          <w:color w:val="000000" w:themeColor="text1"/>
          <w:kern w:val="2"/>
          <w:sz w:val="32"/>
          <w:szCs w:val="32"/>
        </w:rPr>
        <w:t>在地文化產業、運動休閒與水環境教育等工作的推動，需有長期與固定的人力資源投入，</w:t>
      </w:r>
      <w:proofErr w:type="gramStart"/>
      <w:r w:rsidR="00116C57" w:rsidRPr="00F342B5">
        <w:rPr>
          <w:rFonts w:hAnsi="標楷體" w:hint="eastAsia"/>
          <w:snapToGrid/>
          <w:color w:val="000000" w:themeColor="text1"/>
          <w:kern w:val="2"/>
          <w:sz w:val="32"/>
          <w:szCs w:val="32"/>
        </w:rPr>
        <w:t>囿</w:t>
      </w:r>
      <w:proofErr w:type="gramEnd"/>
      <w:r w:rsidR="00116C57" w:rsidRPr="00F342B5">
        <w:rPr>
          <w:rFonts w:hAnsi="標楷體" w:hint="eastAsia"/>
          <w:snapToGrid/>
          <w:color w:val="000000" w:themeColor="text1"/>
          <w:kern w:val="2"/>
          <w:sz w:val="32"/>
          <w:szCs w:val="32"/>
        </w:rPr>
        <w:t>於政府人力及經費有限，需</w:t>
      </w:r>
      <w:r w:rsidRPr="00F342B5">
        <w:rPr>
          <w:rFonts w:hAnsi="標楷體"/>
          <w:snapToGrid/>
          <w:color w:val="000000" w:themeColor="text1"/>
          <w:kern w:val="2"/>
          <w:sz w:val="32"/>
          <w:szCs w:val="32"/>
        </w:rPr>
        <w:t>社區、地方團體等非政府機構</w:t>
      </w:r>
      <w:r w:rsidR="00116C57" w:rsidRPr="00F342B5">
        <w:rPr>
          <w:rFonts w:hAnsi="標楷體" w:hint="eastAsia"/>
          <w:snapToGrid/>
          <w:color w:val="000000" w:themeColor="text1"/>
          <w:kern w:val="2"/>
          <w:sz w:val="32"/>
          <w:szCs w:val="32"/>
        </w:rPr>
        <w:t>協力推動</w:t>
      </w:r>
      <w:r w:rsidR="00251C93" w:rsidRPr="00F342B5">
        <w:rPr>
          <w:rFonts w:hAnsi="標楷體" w:hint="eastAsia"/>
          <w:snapToGrid/>
          <w:color w:val="000000" w:themeColor="text1"/>
          <w:kern w:val="2"/>
          <w:sz w:val="32"/>
          <w:szCs w:val="32"/>
        </w:rPr>
        <w:t>及認養</w:t>
      </w:r>
      <w:r w:rsidR="00116C57" w:rsidRPr="00F342B5">
        <w:rPr>
          <w:rFonts w:hAnsi="標楷體" w:hint="eastAsia"/>
          <w:snapToGrid/>
          <w:color w:val="000000" w:themeColor="text1"/>
          <w:kern w:val="2"/>
          <w:sz w:val="32"/>
          <w:szCs w:val="32"/>
        </w:rPr>
        <w:t>，以增加成效</w:t>
      </w:r>
      <w:r w:rsidR="00251C93" w:rsidRPr="00F342B5">
        <w:rPr>
          <w:rFonts w:hAnsi="標楷體" w:hint="eastAsia"/>
          <w:snapToGrid/>
          <w:color w:val="000000" w:themeColor="text1"/>
          <w:kern w:val="2"/>
          <w:sz w:val="32"/>
          <w:szCs w:val="32"/>
        </w:rPr>
        <w:t>及延長設施之使用期限</w:t>
      </w:r>
      <w:r w:rsidRPr="00F342B5">
        <w:rPr>
          <w:rFonts w:hAnsi="標楷體"/>
          <w:snapToGrid/>
          <w:color w:val="000000" w:themeColor="text1"/>
          <w:kern w:val="2"/>
          <w:sz w:val="32"/>
          <w:szCs w:val="32"/>
        </w:rPr>
        <w:t>。</w:t>
      </w:r>
      <w:r w:rsidR="00116C57" w:rsidRPr="00F342B5">
        <w:rPr>
          <w:rFonts w:hAnsi="標楷體" w:hint="eastAsia"/>
          <w:snapToGrid/>
          <w:color w:val="000000" w:themeColor="text1"/>
          <w:kern w:val="2"/>
          <w:sz w:val="32"/>
          <w:szCs w:val="32"/>
        </w:rPr>
        <w:t>地方政府</w:t>
      </w:r>
      <w:r w:rsidR="00251C93" w:rsidRPr="00F342B5">
        <w:rPr>
          <w:rFonts w:hAnsi="標楷體" w:hint="eastAsia"/>
          <w:snapToGrid/>
          <w:color w:val="000000" w:themeColor="text1"/>
          <w:kern w:val="2"/>
          <w:sz w:val="32"/>
          <w:szCs w:val="32"/>
        </w:rPr>
        <w:t>推動</w:t>
      </w:r>
      <w:r w:rsidR="00FC00F4">
        <w:rPr>
          <w:rFonts w:hAnsi="標楷體" w:hint="eastAsia"/>
          <w:snapToGrid/>
          <w:color w:val="000000" w:themeColor="text1"/>
          <w:kern w:val="2"/>
          <w:sz w:val="32"/>
          <w:szCs w:val="32"/>
        </w:rPr>
        <w:t>本計畫</w:t>
      </w:r>
      <w:r w:rsidR="00251C93" w:rsidRPr="00F342B5">
        <w:rPr>
          <w:rFonts w:hAnsi="標楷體" w:hint="eastAsia"/>
          <w:snapToGrid/>
          <w:color w:val="000000" w:themeColor="text1"/>
          <w:kern w:val="2"/>
          <w:sz w:val="32"/>
          <w:szCs w:val="32"/>
        </w:rPr>
        <w:t>時</w:t>
      </w:r>
      <w:r w:rsidR="00160F94" w:rsidRPr="00F342B5">
        <w:rPr>
          <w:rFonts w:hAnsi="標楷體" w:hint="eastAsia"/>
          <w:snapToGrid/>
          <w:color w:val="000000" w:themeColor="text1"/>
          <w:kern w:val="2"/>
          <w:sz w:val="32"/>
          <w:szCs w:val="32"/>
        </w:rPr>
        <w:t>，若能</w:t>
      </w:r>
      <w:r w:rsidR="00251C93" w:rsidRPr="00F342B5">
        <w:rPr>
          <w:rFonts w:hAnsi="標楷體" w:hint="eastAsia"/>
          <w:snapToGrid/>
          <w:color w:val="000000" w:themeColor="text1"/>
          <w:kern w:val="2"/>
          <w:sz w:val="32"/>
          <w:szCs w:val="32"/>
        </w:rPr>
        <w:t>結合</w:t>
      </w:r>
      <w:r w:rsidR="00116C57" w:rsidRPr="00F342B5">
        <w:rPr>
          <w:rFonts w:hAnsi="標楷體"/>
          <w:snapToGrid/>
          <w:color w:val="000000" w:themeColor="text1"/>
          <w:kern w:val="2"/>
          <w:sz w:val="32"/>
          <w:szCs w:val="32"/>
        </w:rPr>
        <w:t>社區、地方團體</w:t>
      </w:r>
      <w:r w:rsidR="00116C57" w:rsidRPr="00F342B5">
        <w:rPr>
          <w:rFonts w:hAnsi="標楷體" w:hint="eastAsia"/>
          <w:snapToGrid/>
          <w:color w:val="000000" w:themeColor="text1"/>
          <w:kern w:val="2"/>
          <w:sz w:val="32"/>
          <w:szCs w:val="32"/>
        </w:rPr>
        <w:t>參與及教育專業知識，使</w:t>
      </w:r>
      <w:r w:rsidR="00116C57" w:rsidRPr="00F342B5">
        <w:rPr>
          <w:rFonts w:hAnsi="標楷體"/>
          <w:snapToGrid/>
          <w:color w:val="000000" w:themeColor="text1"/>
          <w:kern w:val="2"/>
          <w:sz w:val="32"/>
          <w:szCs w:val="32"/>
        </w:rPr>
        <w:t>社區、地方團體</w:t>
      </w:r>
      <w:r w:rsidRPr="00F342B5">
        <w:rPr>
          <w:rFonts w:hAnsi="標楷體"/>
          <w:snapToGrid/>
          <w:color w:val="000000" w:themeColor="text1"/>
          <w:kern w:val="2"/>
          <w:sz w:val="32"/>
          <w:szCs w:val="32"/>
        </w:rPr>
        <w:t>成為計畫工作推動上政府與民間的溝通</w:t>
      </w:r>
      <w:r w:rsidR="00FD4272">
        <w:rPr>
          <w:rFonts w:hAnsi="標楷體" w:hint="eastAsia"/>
          <w:snapToGrid/>
          <w:color w:val="000000" w:themeColor="text1"/>
          <w:kern w:val="2"/>
          <w:sz w:val="32"/>
          <w:szCs w:val="32"/>
        </w:rPr>
        <w:t>橋梁</w:t>
      </w:r>
      <w:r w:rsidR="00116C57" w:rsidRPr="00F342B5">
        <w:rPr>
          <w:rFonts w:hAnsi="標楷體" w:hint="eastAsia"/>
          <w:snapToGrid/>
          <w:color w:val="000000" w:themeColor="text1"/>
          <w:kern w:val="2"/>
          <w:sz w:val="32"/>
          <w:szCs w:val="32"/>
        </w:rPr>
        <w:t>，</w:t>
      </w:r>
      <w:r w:rsidR="00160F94" w:rsidRPr="00F342B5">
        <w:rPr>
          <w:rFonts w:hAnsi="標楷體" w:hint="eastAsia"/>
          <w:snapToGrid/>
          <w:color w:val="000000" w:themeColor="text1"/>
          <w:kern w:val="2"/>
          <w:sz w:val="32"/>
          <w:szCs w:val="32"/>
        </w:rPr>
        <w:t>將可</w:t>
      </w:r>
      <w:r w:rsidR="00116C57" w:rsidRPr="00F342B5">
        <w:rPr>
          <w:rFonts w:hAnsi="標楷體" w:hint="eastAsia"/>
          <w:snapToGrid/>
          <w:color w:val="000000" w:themeColor="text1"/>
          <w:kern w:val="2"/>
          <w:sz w:val="32"/>
          <w:szCs w:val="32"/>
        </w:rPr>
        <w:t>塑造更</w:t>
      </w:r>
      <w:r w:rsidR="00D20F6E" w:rsidRPr="00F342B5">
        <w:rPr>
          <w:rFonts w:hAnsi="標楷體" w:hint="eastAsia"/>
          <w:snapToGrid/>
          <w:color w:val="000000" w:themeColor="text1"/>
          <w:kern w:val="2"/>
          <w:sz w:val="32"/>
          <w:szCs w:val="32"/>
        </w:rPr>
        <w:t>符合當地特色之水環境文化，</w:t>
      </w:r>
      <w:r w:rsidR="00116C57" w:rsidRPr="00F342B5">
        <w:rPr>
          <w:rFonts w:hAnsi="標楷體" w:hint="eastAsia"/>
          <w:snapToGrid/>
          <w:color w:val="000000" w:themeColor="text1"/>
          <w:kern w:val="2"/>
          <w:sz w:val="32"/>
          <w:szCs w:val="32"/>
        </w:rPr>
        <w:t>及民眾企求之親水空間</w:t>
      </w:r>
      <w:r w:rsidRPr="00F342B5">
        <w:rPr>
          <w:rFonts w:hAnsi="標楷體"/>
          <w:snapToGrid/>
          <w:color w:val="000000" w:themeColor="text1"/>
          <w:kern w:val="2"/>
          <w:sz w:val="32"/>
          <w:szCs w:val="32"/>
        </w:rPr>
        <w:t>。</w:t>
      </w:r>
    </w:p>
    <w:p w:rsidR="00F17735" w:rsidRPr="00F342B5" w:rsidRDefault="00F17735" w:rsidP="00622239">
      <w:pPr>
        <w:pStyle w:val="2"/>
        <w:keepNext/>
        <w:widowControl/>
        <w:numPr>
          <w:ilvl w:val="0"/>
          <w:numId w:val="10"/>
        </w:numPr>
        <w:adjustRightInd w:val="0"/>
        <w:snapToGrid w:val="0"/>
        <w:spacing w:beforeLines="50" w:line="360" w:lineRule="auto"/>
        <w:ind w:firstLineChars="0"/>
        <w:jc w:val="both"/>
        <w:rPr>
          <w:color w:val="000000" w:themeColor="text1"/>
        </w:rPr>
      </w:pPr>
      <w:bookmarkStart w:id="70" w:name="_Toc472957783"/>
      <w:bookmarkStart w:id="71" w:name="_Toc483572399"/>
      <w:bookmarkStart w:id="72" w:name="_Toc484781530"/>
      <w:bookmarkStart w:id="73" w:name="_Toc487445300"/>
      <w:r w:rsidRPr="00F342B5">
        <w:rPr>
          <w:rFonts w:hAnsi="標楷體"/>
          <w:color w:val="000000" w:themeColor="text1"/>
        </w:rPr>
        <w:t>績效指標</w:t>
      </w:r>
      <w:r w:rsidR="003B748F" w:rsidRPr="00F342B5">
        <w:rPr>
          <w:rFonts w:hAnsi="標楷體"/>
          <w:color w:val="000000" w:themeColor="text1"/>
        </w:rPr>
        <w:t>、衡量標準</w:t>
      </w:r>
      <w:r w:rsidRPr="00F342B5">
        <w:rPr>
          <w:rFonts w:hAnsi="標楷體"/>
          <w:color w:val="000000" w:themeColor="text1"/>
        </w:rPr>
        <w:t>及</w:t>
      </w:r>
      <w:bookmarkEnd w:id="60"/>
      <w:bookmarkEnd w:id="61"/>
      <w:bookmarkEnd w:id="70"/>
      <w:r w:rsidR="003B748F" w:rsidRPr="00F342B5">
        <w:rPr>
          <w:rFonts w:hAnsi="標楷體"/>
          <w:color w:val="000000" w:themeColor="text1"/>
        </w:rPr>
        <w:t>目標值</w:t>
      </w:r>
      <w:bookmarkEnd w:id="71"/>
      <w:bookmarkEnd w:id="72"/>
      <w:bookmarkEnd w:id="73"/>
    </w:p>
    <w:p w:rsidR="00F17735" w:rsidRPr="00F342B5" w:rsidRDefault="00F17735" w:rsidP="00D4290D">
      <w:pPr>
        <w:pStyle w:val="20"/>
        <w:widowControl/>
        <w:snapToGrid w:val="0"/>
        <w:spacing w:beforeLines="0" w:line="360" w:lineRule="auto"/>
        <w:ind w:leftChars="0" w:left="567" w:firstLine="640"/>
        <w:rPr>
          <w:bCs/>
          <w:snapToGrid/>
          <w:color w:val="000000" w:themeColor="text1"/>
          <w:sz w:val="32"/>
          <w:szCs w:val="32"/>
        </w:rPr>
      </w:pPr>
      <w:bookmarkStart w:id="74" w:name="_Toc393183195"/>
      <w:bookmarkStart w:id="75" w:name="_Toc471895312"/>
      <w:r w:rsidRPr="00F342B5">
        <w:rPr>
          <w:rFonts w:hAnsi="標楷體"/>
          <w:bCs/>
          <w:snapToGrid/>
          <w:color w:val="000000" w:themeColor="text1"/>
          <w:sz w:val="32"/>
          <w:szCs w:val="32"/>
        </w:rPr>
        <w:t>本計畫預期</w:t>
      </w:r>
      <w:r w:rsidR="00B670DB" w:rsidRPr="00F342B5">
        <w:rPr>
          <w:rFonts w:hAnsi="標楷體" w:hint="eastAsia"/>
          <w:bCs/>
          <w:snapToGrid/>
          <w:color w:val="000000" w:themeColor="text1"/>
          <w:sz w:val="32"/>
          <w:szCs w:val="32"/>
        </w:rPr>
        <w:t>績效</w:t>
      </w:r>
      <w:r w:rsidRPr="00F342B5">
        <w:rPr>
          <w:rFonts w:hAnsi="標楷體"/>
          <w:bCs/>
          <w:snapToGrid/>
          <w:color w:val="000000" w:themeColor="text1"/>
          <w:sz w:val="32"/>
          <w:szCs w:val="32"/>
        </w:rPr>
        <w:t>指標</w:t>
      </w:r>
      <w:proofErr w:type="gramStart"/>
      <w:r w:rsidR="00B670DB" w:rsidRPr="00F342B5">
        <w:rPr>
          <w:rFonts w:hAnsi="標楷體" w:hint="eastAsia"/>
          <w:bCs/>
          <w:snapToGrid/>
          <w:color w:val="000000" w:themeColor="text1"/>
          <w:sz w:val="32"/>
          <w:szCs w:val="32"/>
        </w:rPr>
        <w:t>主要為亮點數</w:t>
      </w:r>
      <w:proofErr w:type="gramEnd"/>
      <w:r w:rsidR="00B670DB" w:rsidRPr="00F342B5">
        <w:rPr>
          <w:rFonts w:hAnsi="標楷體" w:hint="eastAsia"/>
          <w:bCs/>
          <w:snapToGrid/>
          <w:color w:val="000000" w:themeColor="text1"/>
          <w:sz w:val="32"/>
          <w:szCs w:val="32"/>
        </w:rPr>
        <w:t>及親水空間面積，其衡量標準及目標值</w:t>
      </w:r>
      <w:r w:rsidRPr="00F342B5">
        <w:rPr>
          <w:rFonts w:hAnsi="標楷體"/>
          <w:bCs/>
          <w:snapToGrid/>
          <w:color w:val="000000" w:themeColor="text1"/>
          <w:sz w:val="32"/>
          <w:szCs w:val="32"/>
        </w:rPr>
        <w:t>，說明如下：</w:t>
      </w:r>
    </w:p>
    <w:p w:rsidR="00F17735" w:rsidRPr="00F342B5" w:rsidRDefault="00F17735" w:rsidP="00525F7A">
      <w:pPr>
        <w:pStyle w:val="3"/>
        <w:widowControl/>
        <w:snapToGrid w:val="0"/>
        <w:spacing w:beforeLines="0" w:line="360" w:lineRule="auto"/>
        <w:ind w:left="1241" w:hanging="641"/>
        <w:rPr>
          <w:color w:val="000000" w:themeColor="text1"/>
          <w:sz w:val="32"/>
          <w:szCs w:val="32"/>
        </w:rPr>
      </w:pPr>
      <w:bookmarkStart w:id="76" w:name="_Toc483572400"/>
      <w:bookmarkStart w:id="77" w:name="_Toc484781531"/>
      <w:r w:rsidRPr="00F342B5">
        <w:rPr>
          <w:color w:val="000000" w:themeColor="text1"/>
          <w:sz w:val="32"/>
          <w:szCs w:val="32"/>
        </w:rPr>
        <w:t>(</w:t>
      </w:r>
      <w:proofErr w:type="gramStart"/>
      <w:r w:rsidRPr="00F342B5">
        <w:rPr>
          <w:rFonts w:hAnsi="標楷體"/>
          <w:color w:val="000000" w:themeColor="text1"/>
          <w:sz w:val="32"/>
          <w:szCs w:val="32"/>
        </w:rPr>
        <w:t>一</w:t>
      </w:r>
      <w:proofErr w:type="gramEnd"/>
      <w:r w:rsidRPr="00F342B5">
        <w:rPr>
          <w:color w:val="000000" w:themeColor="text1"/>
          <w:sz w:val="32"/>
          <w:szCs w:val="32"/>
        </w:rPr>
        <w:t>)</w:t>
      </w:r>
      <w:r w:rsidR="00DD2832" w:rsidRPr="00F342B5">
        <w:rPr>
          <w:rFonts w:hAnsi="標楷體" w:hint="eastAsia"/>
          <w:color w:val="000000" w:themeColor="text1"/>
          <w:sz w:val="32"/>
          <w:szCs w:val="32"/>
        </w:rPr>
        <w:t>亮點數</w:t>
      </w:r>
      <w:r w:rsidRPr="00F342B5">
        <w:rPr>
          <w:rFonts w:hAnsi="標楷體"/>
          <w:color w:val="000000" w:themeColor="text1"/>
          <w:sz w:val="32"/>
          <w:szCs w:val="32"/>
        </w:rPr>
        <w:t>：</w:t>
      </w:r>
      <w:bookmarkEnd w:id="76"/>
      <w:bookmarkEnd w:id="77"/>
    </w:p>
    <w:p w:rsidR="00DD2832" w:rsidRPr="00F342B5" w:rsidRDefault="007C5071" w:rsidP="00D4290D">
      <w:pPr>
        <w:snapToGrid w:val="0"/>
        <w:spacing w:line="360" w:lineRule="auto"/>
        <w:ind w:leftChars="378" w:left="1134" w:firstLineChars="200" w:firstLine="640"/>
        <w:textAlignment w:val="baseline"/>
        <w:rPr>
          <w:rFonts w:hAnsi="標楷體"/>
          <w:bCs/>
          <w:snapToGrid/>
          <w:color w:val="000000" w:themeColor="text1"/>
          <w:sz w:val="32"/>
          <w:szCs w:val="32"/>
        </w:rPr>
      </w:pPr>
      <w:r w:rsidRPr="00F342B5">
        <w:rPr>
          <w:rFonts w:hAnsi="標楷體" w:hint="eastAsia"/>
          <w:bCs/>
          <w:snapToGrid/>
          <w:color w:val="000000" w:themeColor="text1"/>
          <w:sz w:val="32"/>
          <w:szCs w:val="32"/>
        </w:rPr>
        <w:t>配合治水，</w:t>
      </w:r>
      <w:r w:rsidR="00F17735" w:rsidRPr="00F342B5">
        <w:rPr>
          <w:rFonts w:hAnsi="標楷體"/>
          <w:bCs/>
          <w:snapToGrid/>
          <w:color w:val="000000" w:themeColor="text1"/>
          <w:sz w:val="32"/>
          <w:szCs w:val="32"/>
        </w:rPr>
        <w:t>積極推動淨水、親水一體之水環境</w:t>
      </w:r>
      <w:r w:rsidR="001D4CCC" w:rsidRPr="00F342B5">
        <w:rPr>
          <w:rFonts w:hAnsi="標楷體" w:hint="eastAsia"/>
          <w:bCs/>
          <w:snapToGrid/>
          <w:color w:val="000000" w:themeColor="text1"/>
          <w:sz w:val="32"/>
          <w:szCs w:val="32"/>
        </w:rPr>
        <w:t>營造</w:t>
      </w:r>
      <w:r w:rsidR="00F17735" w:rsidRPr="00F342B5">
        <w:rPr>
          <w:rFonts w:hAnsi="標楷體"/>
          <w:bCs/>
          <w:snapToGrid/>
          <w:color w:val="000000" w:themeColor="text1"/>
          <w:sz w:val="32"/>
          <w:szCs w:val="32"/>
        </w:rPr>
        <w:t>，</w:t>
      </w:r>
      <w:r w:rsidR="00A13F9D" w:rsidRPr="00F342B5">
        <w:rPr>
          <w:rFonts w:hAnsi="標楷體" w:hint="eastAsia"/>
          <w:bCs/>
          <w:snapToGrid/>
          <w:color w:val="000000" w:themeColor="text1"/>
          <w:sz w:val="32"/>
          <w:szCs w:val="32"/>
        </w:rPr>
        <w:t>第一階段</w:t>
      </w:r>
      <w:r w:rsidR="00A13F9D" w:rsidRPr="00F342B5">
        <w:rPr>
          <w:rFonts w:hAnsi="標楷體" w:hint="eastAsia"/>
          <w:bCs/>
          <w:snapToGrid/>
          <w:color w:val="000000" w:themeColor="text1"/>
          <w:sz w:val="32"/>
          <w:szCs w:val="32"/>
        </w:rPr>
        <w:t>(106~1</w:t>
      </w:r>
      <w:r w:rsidR="008C5CC0">
        <w:rPr>
          <w:rFonts w:hAnsi="標楷體" w:hint="eastAsia"/>
          <w:bCs/>
          <w:snapToGrid/>
          <w:color w:val="000000" w:themeColor="text1"/>
          <w:sz w:val="32"/>
          <w:szCs w:val="32"/>
        </w:rPr>
        <w:t>10</w:t>
      </w:r>
      <w:r w:rsidR="00A13F9D" w:rsidRPr="00F342B5">
        <w:rPr>
          <w:rFonts w:hAnsi="標楷體" w:hint="eastAsia"/>
          <w:bCs/>
          <w:snapToGrid/>
          <w:color w:val="000000" w:themeColor="text1"/>
          <w:sz w:val="32"/>
          <w:szCs w:val="32"/>
        </w:rPr>
        <w:t>年</w:t>
      </w:r>
      <w:r w:rsidR="00A13F9D" w:rsidRPr="00F342B5">
        <w:rPr>
          <w:rFonts w:hAnsi="標楷體" w:hint="eastAsia"/>
          <w:bCs/>
          <w:snapToGrid/>
          <w:color w:val="000000" w:themeColor="text1"/>
          <w:sz w:val="32"/>
          <w:szCs w:val="32"/>
        </w:rPr>
        <w:t>)</w:t>
      </w:r>
      <w:r w:rsidR="00F17735" w:rsidRPr="00F342B5">
        <w:rPr>
          <w:rFonts w:hAnsi="標楷體"/>
          <w:bCs/>
          <w:snapToGrid/>
          <w:color w:val="000000" w:themeColor="text1"/>
          <w:sz w:val="32"/>
          <w:szCs w:val="32"/>
        </w:rPr>
        <w:t>預計營造</w:t>
      </w:r>
      <w:r w:rsidR="00A75141">
        <w:rPr>
          <w:rFonts w:hAnsi="標楷體" w:hint="eastAsia"/>
          <w:bCs/>
          <w:snapToGrid/>
          <w:color w:val="000000" w:themeColor="text1"/>
          <w:sz w:val="32"/>
          <w:szCs w:val="32"/>
        </w:rPr>
        <w:t>6</w:t>
      </w:r>
      <w:r w:rsidR="008C5CC0">
        <w:rPr>
          <w:rFonts w:hAnsi="標楷體" w:hint="eastAsia"/>
          <w:bCs/>
          <w:snapToGrid/>
          <w:color w:val="000000" w:themeColor="text1"/>
          <w:sz w:val="32"/>
          <w:szCs w:val="32"/>
        </w:rPr>
        <w:t>7</w:t>
      </w:r>
      <w:r w:rsidR="00F17735" w:rsidRPr="00F342B5">
        <w:rPr>
          <w:rFonts w:hAnsi="標楷體"/>
          <w:bCs/>
          <w:snapToGrid/>
          <w:color w:val="000000" w:themeColor="text1"/>
          <w:sz w:val="32"/>
          <w:szCs w:val="32"/>
        </w:rPr>
        <w:t>處之</w:t>
      </w:r>
      <w:r w:rsidR="00A26F05" w:rsidRPr="00F342B5">
        <w:rPr>
          <w:rFonts w:hAnsi="標楷體"/>
          <w:bCs/>
          <w:snapToGrid/>
          <w:color w:val="000000" w:themeColor="text1"/>
          <w:sz w:val="32"/>
          <w:szCs w:val="32"/>
        </w:rPr>
        <w:t>水環境亮點</w:t>
      </w:r>
      <w:r w:rsidR="00F17735" w:rsidRPr="00F342B5">
        <w:rPr>
          <w:rFonts w:hAnsi="標楷體"/>
          <w:bCs/>
          <w:snapToGrid/>
          <w:color w:val="000000" w:themeColor="text1"/>
          <w:sz w:val="32"/>
          <w:szCs w:val="32"/>
        </w:rPr>
        <w:t>，</w:t>
      </w:r>
      <w:r w:rsidR="00A13F9D" w:rsidRPr="00F342B5">
        <w:rPr>
          <w:rFonts w:hAnsi="標楷體" w:hint="eastAsia"/>
          <w:bCs/>
          <w:snapToGrid/>
          <w:color w:val="000000" w:themeColor="text1"/>
          <w:sz w:val="32"/>
          <w:szCs w:val="32"/>
        </w:rPr>
        <w:t>第二階段</w:t>
      </w:r>
      <w:r w:rsidR="00A13F9D" w:rsidRPr="00F342B5">
        <w:rPr>
          <w:rFonts w:hAnsi="標楷體" w:hint="eastAsia"/>
          <w:bCs/>
          <w:snapToGrid/>
          <w:color w:val="000000" w:themeColor="text1"/>
          <w:sz w:val="32"/>
          <w:szCs w:val="32"/>
        </w:rPr>
        <w:t>(11</w:t>
      </w:r>
      <w:r w:rsidR="008C5CC0">
        <w:rPr>
          <w:rFonts w:hAnsi="標楷體" w:hint="eastAsia"/>
          <w:bCs/>
          <w:snapToGrid/>
          <w:color w:val="000000" w:themeColor="text1"/>
          <w:sz w:val="32"/>
          <w:szCs w:val="32"/>
        </w:rPr>
        <w:t>1</w:t>
      </w:r>
      <w:r w:rsidR="00A13F9D" w:rsidRPr="00F342B5">
        <w:rPr>
          <w:rFonts w:hAnsi="標楷體" w:hint="eastAsia"/>
          <w:bCs/>
          <w:snapToGrid/>
          <w:color w:val="000000" w:themeColor="text1"/>
          <w:sz w:val="32"/>
          <w:szCs w:val="32"/>
        </w:rPr>
        <w:t>~113</w:t>
      </w:r>
      <w:r w:rsidR="00A13F9D" w:rsidRPr="00F342B5">
        <w:rPr>
          <w:rFonts w:hAnsi="標楷體" w:hint="eastAsia"/>
          <w:bCs/>
          <w:snapToGrid/>
          <w:color w:val="000000" w:themeColor="text1"/>
          <w:sz w:val="32"/>
          <w:szCs w:val="32"/>
        </w:rPr>
        <w:t>年</w:t>
      </w:r>
      <w:r w:rsidR="00A13F9D" w:rsidRPr="00F342B5">
        <w:rPr>
          <w:rFonts w:hAnsi="標楷體" w:hint="eastAsia"/>
          <w:bCs/>
          <w:snapToGrid/>
          <w:color w:val="000000" w:themeColor="text1"/>
          <w:sz w:val="32"/>
          <w:szCs w:val="32"/>
        </w:rPr>
        <w:t>)</w:t>
      </w:r>
      <w:r w:rsidR="00A13F9D" w:rsidRPr="00F342B5">
        <w:rPr>
          <w:rFonts w:hAnsi="標楷體"/>
          <w:bCs/>
          <w:snapToGrid/>
          <w:color w:val="000000" w:themeColor="text1"/>
          <w:sz w:val="32"/>
          <w:szCs w:val="32"/>
        </w:rPr>
        <w:t>預計營造</w:t>
      </w:r>
      <w:r w:rsidR="00A75141">
        <w:rPr>
          <w:rFonts w:hAnsi="標楷體" w:hint="eastAsia"/>
          <w:bCs/>
          <w:snapToGrid/>
          <w:color w:val="000000" w:themeColor="text1"/>
          <w:sz w:val="32"/>
          <w:szCs w:val="32"/>
        </w:rPr>
        <w:t>2</w:t>
      </w:r>
      <w:r w:rsidR="008C5CC0">
        <w:rPr>
          <w:rFonts w:hAnsi="標楷體" w:hint="eastAsia"/>
          <w:bCs/>
          <w:snapToGrid/>
          <w:color w:val="000000" w:themeColor="text1"/>
          <w:sz w:val="32"/>
          <w:szCs w:val="32"/>
        </w:rPr>
        <w:t>1</w:t>
      </w:r>
      <w:r w:rsidR="00A13F9D" w:rsidRPr="00F342B5">
        <w:rPr>
          <w:rFonts w:hAnsi="標楷體"/>
          <w:bCs/>
          <w:snapToGrid/>
          <w:color w:val="000000" w:themeColor="text1"/>
          <w:sz w:val="32"/>
          <w:szCs w:val="32"/>
        </w:rPr>
        <w:t>處之水環境亮點</w:t>
      </w:r>
      <w:r w:rsidR="00B7416B" w:rsidRPr="00F342B5">
        <w:rPr>
          <w:rFonts w:hAnsi="標楷體"/>
          <w:bCs/>
          <w:snapToGrid/>
          <w:color w:val="000000" w:themeColor="text1"/>
          <w:sz w:val="32"/>
          <w:szCs w:val="32"/>
        </w:rPr>
        <w:t>；</w:t>
      </w:r>
      <w:r w:rsidR="00B7416B" w:rsidRPr="00F342B5">
        <w:rPr>
          <w:rFonts w:hAnsi="標楷體"/>
          <w:bCs/>
          <w:snapToGrid/>
          <w:color w:val="000000" w:themeColor="text1"/>
          <w:sz w:val="32"/>
          <w:szCs w:val="32"/>
        </w:rPr>
        <w:t>8</w:t>
      </w:r>
      <w:r w:rsidR="00B7416B" w:rsidRPr="00F342B5">
        <w:rPr>
          <w:rFonts w:hAnsi="標楷體"/>
          <w:bCs/>
          <w:snapToGrid/>
          <w:color w:val="000000" w:themeColor="text1"/>
          <w:sz w:val="32"/>
          <w:szCs w:val="32"/>
        </w:rPr>
        <w:t>年總共</w:t>
      </w:r>
      <w:r w:rsidR="00A26F05" w:rsidRPr="00F342B5">
        <w:rPr>
          <w:rFonts w:hAnsi="標楷體"/>
          <w:bCs/>
          <w:snapToGrid/>
          <w:color w:val="000000" w:themeColor="text1"/>
          <w:sz w:val="32"/>
          <w:szCs w:val="32"/>
        </w:rPr>
        <w:t>預計營造</w:t>
      </w:r>
      <w:r w:rsidR="00A26F05" w:rsidRPr="00F342B5">
        <w:rPr>
          <w:rFonts w:hAnsi="標楷體"/>
          <w:bCs/>
          <w:snapToGrid/>
          <w:color w:val="000000" w:themeColor="text1"/>
          <w:sz w:val="32"/>
          <w:szCs w:val="32"/>
        </w:rPr>
        <w:t>88</w:t>
      </w:r>
      <w:r w:rsidR="00A26F05" w:rsidRPr="00F342B5">
        <w:rPr>
          <w:rFonts w:hAnsi="標楷體"/>
          <w:bCs/>
          <w:snapToGrid/>
          <w:color w:val="000000" w:themeColor="text1"/>
          <w:sz w:val="32"/>
          <w:szCs w:val="32"/>
        </w:rPr>
        <w:t>處之水環境亮點</w:t>
      </w:r>
      <w:r w:rsidR="00DD2832" w:rsidRPr="00F342B5">
        <w:rPr>
          <w:rFonts w:hAnsi="標楷體" w:hint="eastAsia"/>
          <w:bCs/>
          <w:snapToGrid/>
          <w:color w:val="000000" w:themeColor="text1"/>
          <w:sz w:val="32"/>
          <w:szCs w:val="32"/>
        </w:rPr>
        <w:t>。</w:t>
      </w:r>
    </w:p>
    <w:p w:rsidR="00DD2832" w:rsidRPr="00F342B5" w:rsidRDefault="00DD2832" w:rsidP="00DD2832">
      <w:pPr>
        <w:pStyle w:val="3"/>
        <w:widowControl/>
        <w:snapToGrid w:val="0"/>
        <w:spacing w:beforeLines="0" w:line="360" w:lineRule="auto"/>
        <w:ind w:left="1241" w:hanging="641"/>
        <w:rPr>
          <w:color w:val="000000" w:themeColor="text1"/>
          <w:sz w:val="32"/>
          <w:szCs w:val="32"/>
        </w:rPr>
      </w:pPr>
      <w:bookmarkStart w:id="78" w:name="_Toc483572401"/>
      <w:bookmarkStart w:id="79" w:name="_Toc484781532"/>
      <w:r w:rsidRPr="00F342B5">
        <w:rPr>
          <w:color w:val="000000" w:themeColor="text1"/>
          <w:sz w:val="32"/>
          <w:szCs w:val="32"/>
        </w:rPr>
        <w:t>(</w:t>
      </w:r>
      <w:r w:rsidRPr="00F342B5">
        <w:rPr>
          <w:rFonts w:hAnsi="標楷體" w:hint="eastAsia"/>
          <w:color w:val="000000" w:themeColor="text1"/>
          <w:sz w:val="32"/>
          <w:szCs w:val="32"/>
        </w:rPr>
        <w:t>二</w:t>
      </w:r>
      <w:r w:rsidRPr="00F342B5">
        <w:rPr>
          <w:color w:val="000000" w:themeColor="text1"/>
          <w:sz w:val="32"/>
          <w:szCs w:val="32"/>
        </w:rPr>
        <w:t>)</w:t>
      </w:r>
      <w:r w:rsidRPr="00F342B5">
        <w:rPr>
          <w:rFonts w:hAnsi="標楷體" w:hint="eastAsia"/>
          <w:color w:val="000000" w:themeColor="text1"/>
          <w:sz w:val="32"/>
          <w:szCs w:val="32"/>
        </w:rPr>
        <w:t>親水空間</w:t>
      </w:r>
      <w:r w:rsidRPr="00F342B5">
        <w:rPr>
          <w:rFonts w:hAnsi="標楷體"/>
          <w:color w:val="000000" w:themeColor="text1"/>
          <w:sz w:val="32"/>
          <w:szCs w:val="32"/>
        </w:rPr>
        <w:t>：</w:t>
      </w:r>
      <w:bookmarkEnd w:id="78"/>
      <w:bookmarkEnd w:id="79"/>
    </w:p>
    <w:p w:rsidR="00F17735" w:rsidRPr="00F342B5" w:rsidRDefault="00DD2832" w:rsidP="00D4290D">
      <w:pPr>
        <w:snapToGrid w:val="0"/>
        <w:spacing w:line="360" w:lineRule="auto"/>
        <w:ind w:leftChars="378" w:left="1134" w:firstLineChars="200" w:firstLine="640"/>
        <w:textAlignment w:val="baseline"/>
        <w:rPr>
          <w:bCs/>
          <w:snapToGrid/>
          <w:color w:val="000000" w:themeColor="text1"/>
          <w:sz w:val="32"/>
          <w:szCs w:val="32"/>
        </w:rPr>
      </w:pPr>
      <w:r w:rsidRPr="00F342B5">
        <w:rPr>
          <w:rFonts w:hAnsi="標楷體" w:hint="eastAsia"/>
          <w:bCs/>
          <w:snapToGrid/>
          <w:color w:val="000000" w:themeColor="text1"/>
          <w:sz w:val="32"/>
          <w:szCs w:val="32"/>
        </w:rPr>
        <w:t>第一階段</w:t>
      </w:r>
      <w:r w:rsidRPr="00F342B5">
        <w:rPr>
          <w:rFonts w:hAnsi="標楷體" w:hint="eastAsia"/>
          <w:bCs/>
          <w:snapToGrid/>
          <w:color w:val="000000" w:themeColor="text1"/>
          <w:sz w:val="32"/>
          <w:szCs w:val="32"/>
        </w:rPr>
        <w:t>(106~1</w:t>
      </w:r>
      <w:r w:rsidR="008C5CC0">
        <w:rPr>
          <w:rFonts w:hAnsi="標楷體" w:hint="eastAsia"/>
          <w:bCs/>
          <w:snapToGrid/>
          <w:color w:val="000000" w:themeColor="text1"/>
          <w:sz w:val="32"/>
          <w:szCs w:val="32"/>
        </w:rPr>
        <w:t>10</w:t>
      </w:r>
      <w:r w:rsidRPr="00F342B5">
        <w:rPr>
          <w:rFonts w:hAnsi="標楷體" w:hint="eastAsia"/>
          <w:bCs/>
          <w:snapToGrid/>
          <w:color w:val="000000" w:themeColor="text1"/>
          <w:sz w:val="32"/>
          <w:szCs w:val="32"/>
        </w:rPr>
        <w:t>年</w:t>
      </w:r>
      <w:r w:rsidRPr="00F342B5">
        <w:rPr>
          <w:rFonts w:hAnsi="標楷體" w:hint="eastAsia"/>
          <w:bCs/>
          <w:snapToGrid/>
          <w:color w:val="000000" w:themeColor="text1"/>
          <w:sz w:val="32"/>
          <w:szCs w:val="32"/>
        </w:rPr>
        <w:t>)</w:t>
      </w:r>
      <w:r w:rsidRPr="00F342B5">
        <w:rPr>
          <w:rFonts w:hAnsi="標楷體"/>
          <w:bCs/>
          <w:snapToGrid/>
          <w:color w:val="000000" w:themeColor="text1"/>
          <w:sz w:val="32"/>
          <w:szCs w:val="32"/>
        </w:rPr>
        <w:t>預計營造</w:t>
      </w:r>
      <w:r w:rsidR="008C5CC0">
        <w:rPr>
          <w:rFonts w:hAnsi="標楷體" w:hint="eastAsia"/>
          <w:bCs/>
          <w:snapToGrid/>
          <w:color w:val="000000" w:themeColor="text1"/>
          <w:sz w:val="32"/>
          <w:szCs w:val="32"/>
        </w:rPr>
        <w:t>305</w:t>
      </w:r>
      <w:r w:rsidRPr="00F342B5">
        <w:rPr>
          <w:rFonts w:hAnsi="標楷體"/>
          <w:bCs/>
          <w:snapToGrid/>
          <w:color w:val="000000" w:themeColor="text1"/>
          <w:sz w:val="32"/>
          <w:szCs w:val="32"/>
        </w:rPr>
        <w:t>公頃以上之親水空間</w:t>
      </w:r>
      <w:r w:rsidRPr="00F342B5">
        <w:rPr>
          <w:rFonts w:hAnsi="標楷體" w:hint="eastAsia"/>
          <w:bCs/>
          <w:snapToGrid/>
          <w:color w:val="000000" w:themeColor="text1"/>
          <w:sz w:val="32"/>
          <w:szCs w:val="32"/>
        </w:rPr>
        <w:t>，第二階段</w:t>
      </w:r>
      <w:r w:rsidRPr="00F342B5">
        <w:rPr>
          <w:rFonts w:hAnsi="標楷體" w:hint="eastAsia"/>
          <w:bCs/>
          <w:snapToGrid/>
          <w:color w:val="000000" w:themeColor="text1"/>
          <w:sz w:val="32"/>
          <w:szCs w:val="32"/>
        </w:rPr>
        <w:t>(11</w:t>
      </w:r>
      <w:r w:rsidR="008C5CC0">
        <w:rPr>
          <w:rFonts w:hAnsi="標楷體" w:hint="eastAsia"/>
          <w:bCs/>
          <w:snapToGrid/>
          <w:color w:val="000000" w:themeColor="text1"/>
          <w:sz w:val="32"/>
          <w:szCs w:val="32"/>
        </w:rPr>
        <w:t>1</w:t>
      </w:r>
      <w:r w:rsidRPr="00F342B5">
        <w:rPr>
          <w:rFonts w:hAnsi="標楷體" w:hint="eastAsia"/>
          <w:bCs/>
          <w:snapToGrid/>
          <w:color w:val="000000" w:themeColor="text1"/>
          <w:sz w:val="32"/>
          <w:szCs w:val="32"/>
        </w:rPr>
        <w:t>~113</w:t>
      </w:r>
      <w:r w:rsidRPr="00F342B5">
        <w:rPr>
          <w:rFonts w:hAnsi="標楷體" w:hint="eastAsia"/>
          <w:bCs/>
          <w:snapToGrid/>
          <w:color w:val="000000" w:themeColor="text1"/>
          <w:sz w:val="32"/>
          <w:szCs w:val="32"/>
        </w:rPr>
        <w:t>年</w:t>
      </w:r>
      <w:r w:rsidRPr="00F342B5">
        <w:rPr>
          <w:rFonts w:hAnsi="標楷體" w:hint="eastAsia"/>
          <w:bCs/>
          <w:snapToGrid/>
          <w:color w:val="000000" w:themeColor="text1"/>
          <w:sz w:val="32"/>
          <w:szCs w:val="32"/>
        </w:rPr>
        <w:t>)</w:t>
      </w:r>
      <w:r w:rsidRPr="00F342B5">
        <w:rPr>
          <w:rFonts w:hAnsi="標楷體"/>
          <w:bCs/>
          <w:snapToGrid/>
          <w:color w:val="000000" w:themeColor="text1"/>
          <w:sz w:val="32"/>
          <w:szCs w:val="32"/>
        </w:rPr>
        <w:t>預計營造</w:t>
      </w:r>
      <w:r w:rsidR="00A75141">
        <w:rPr>
          <w:rFonts w:hAnsi="標楷體" w:hint="eastAsia"/>
          <w:bCs/>
          <w:snapToGrid/>
          <w:color w:val="000000" w:themeColor="text1"/>
          <w:sz w:val="32"/>
          <w:szCs w:val="32"/>
        </w:rPr>
        <w:t>1</w:t>
      </w:r>
      <w:r w:rsidR="008C5CC0">
        <w:rPr>
          <w:rFonts w:hAnsi="標楷體" w:hint="eastAsia"/>
          <w:bCs/>
          <w:snapToGrid/>
          <w:color w:val="000000" w:themeColor="text1"/>
          <w:sz w:val="32"/>
          <w:szCs w:val="32"/>
        </w:rPr>
        <w:t>15</w:t>
      </w:r>
      <w:r w:rsidRPr="00F342B5">
        <w:rPr>
          <w:rFonts w:hAnsi="標楷體"/>
          <w:bCs/>
          <w:snapToGrid/>
          <w:color w:val="000000" w:themeColor="text1"/>
          <w:sz w:val="32"/>
          <w:szCs w:val="32"/>
        </w:rPr>
        <w:t>公頃以上之親水空間；</w:t>
      </w:r>
      <w:r w:rsidRPr="00F342B5">
        <w:rPr>
          <w:rFonts w:hAnsi="標楷體"/>
          <w:bCs/>
          <w:snapToGrid/>
          <w:color w:val="000000" w:themeColor="text1"/>
          <w:sz w:val="32"/>
          <w:szCs w:val="32"/>
        </w:rPr>
        <w:t>8</w:t>
      </w:r>
      <w:r w:rsidRPr="00F342B5">
        <w:rPr>
          <w:rFonts w:hAnsi="標楷體"/>
          <w:bCs/>
          <w:snapToGrid/>
          <w:color w:val="000000" w:themeColor="text1"/>
          <w:sz w:val="32"/>
          <w:szCs w:val="32"/>
        </w:rPr>
        <w:t>年總共預計營造</w:t>
      </w:r>
      <w:r w:rsidRPr="00F342B5">
        <w:rPr>
          <w:rFonts w:hAnsi="標楷體"/>
          <w:bCs/>
          <w:snapToGrid/>
          <w:color w:val="000000" w:themeColor="text1"/>
          <w:sz w:val="32"/>
          <w:szCs w:val="32"/>
        </w:rPr>
        <w:t>420</w:t>
      </w:r>
      <w:r w:rsidRPr="00F342B5">
        <w:rPr>
          <w:rFonts w:hAnsi="標楷體"/>
          <w:bCs/>
          <w:snapToGrid/>
          <w:color w:val="000000" w:themeColor="text1"/>
          <w:sz w:val="32"/>
          <w:szCs w:val="32"/>
        </w:rPr>
        <w:t>公頃以上之</w:t>
      </w:r>
      <w:r w:rsidRPr="00F342B5">
        <w:rPr>
          <w:rFonts w:hAnsi="標楷體"/>
          <w:bCs/>
          <w:snapToGrid/>
          <w:color w:val="000000" w:themeColor="text1"/>
          <w:sz w:val="32"/>
          <w:szCs w:val="32"/>
        </w:rPr>
        <w:lastRenderedPageBreak/>
        <w:t>親水空間</w:t>
      </w:r>
      <w:r w:rsidRPr="00F342B5">
        <w:rPr>
          <w:rFonts w:hAnsi="標楷體" w:hint="eastAsia"/>
          <w:bCs/>
          <w:snapToGrid/>
          <w:color w:val="000000" w:themeColor="text1"/>
          <w:sz w:val="32"/>
          <w:szCs w:val="32"/>
        </w:rPr>
        <w:t>。</w:t>
      </w:r>
      <w:r w:rsidRPr="00F342B5">
        <w:rPr>
          <w:rFonts w:hAnsi="標楷體"/>
          <w:bCs/>
          <w:snapToGrid/>
          <w:color w:val="000000" w:themeColor="text1"/>
          <w:sz w:val="32"/>
          <w:szCs w:val="32"/>
        </w:rPr>
        <w:t>預期</w:t>
      </w:r>
      <w:r w:rsidRPr="00F342B5">
        <w:rPr>
          <w:rFonts w:hAnsi="標楷體" w:hint="eastAsia"/>
          <w:bCs/>
          <w:snapToGrid/>
          <w:color w:val="000000" w:themeColor="text1"/>
          <w:sz w:val="32"/>
          <w:szCs w:val="32"/>
        </w:rPr>
        <w:t>績效</w:t>
      </w:r>
      <w:r w:rsidRPr="00F342B5">
        <w:rPr>
          <w:rFonts w:hAnsi="標楷體"/>
          <w:bCs/>
          <w:snapToGrid/>
          <w:color w:val="000000" w:themeColor="text1"/>
          <w:sz w:val="32"/>
          <w:szCs w:val="32"/>
        </w:rPr>
        <w:t>指標</w:t>
      </w:r>
      <w:r w:rsidR="00F17735" w:rsidRPr="00F342B5">
        <w:rPr>
          <w:rFonts w:hAnsi="標楷體"/>
          <w:bCs/>
          <w:snapToGrid/>
          <w:color w:val="000000" w:themeColor="text1"/>
          <w:sz w:val="32"/>
          <w:szCs w:val="32"/>
        </w:rPr>
        <w:t>如表</w:t>
      </w:r>
      <w:r w:rsidR="00F17735" w:rsidRPr="00F342B5">
        <w:rPr>
          <w:rFonts w:hAnsi="標楷體"/>
          <w:bCs/>
          <w:snapToGrid/>
          <w:color w:val="000000" w:themeColor="text1"/>
          <w:sz w:val="32"/>
          <w:szCs w:val="32"/>
        </w:rPr>
        <w:t>2-1</w:t>
      </w:r>
      <w:r w:rsidR="00F17735" w:rsidRPr="00F342B5">
        <w:rPr>
          <w:rFonts w:hAnsi="標楷體"/>
          <w:bCs/>
          <w:snapToGrid/>
          <w:color w:val="000000" w:themeColor="text1"/>
          <w:sz w:val="32"/>
          <w:szCs w:val="32"/>
        </w:rPr>
        <w:t>。</w:t>
      </w:r>
    </w:p>
    <w:p w:rsidR="00F17735" w:rsidRPr="00F342B5" w:rsidRDefault="00F17735" w:rsidP="005B5CC5">
      <w:pPr>
        <w:pStyle w:val="-"/>
        <w:adjustRightInd w:val="0"/>
        <w:snapToGrid w:val="0"/>
        <w:spacing w:beforeLines="0" w:line="360" w:lineRule="auto"/>
        <w:rPr>
          <w:rFonts w:hAnsi="標楷體" w:cs="Times New Roman"/>
          <w:color w:val="000000" w:themeColor="text1"/>
          <w:szCs w:val="32"/>
        </w:rPr>
      </w:pPr>
      <w:bookmarkStart w:id="80" w:name="_Toc484781486"/>
      <w:r w:rsidRPr="00F342B5">
        <w:rPr>
          <w:rFonts w:hAnsi="標楷體" w:cs="Times New Roman"/>
          <w:color w:val="000000" w:themeColor="text1"/>
          <w:szCs w:val="32"/>
        </w:rPr>
        <w:t>表</w:t>
      </w:r>
      <w:r w:rsidRPr="00F342B5">
        <w:rPr>
          <w:rFonts w:hAnsi="標楷體" w:cs="Times New Roman"/>
          <w:color w:val="000000" w:themeColor="text1"/>
          <w:szCs w:val="32"/>
        </w:rPr>
        <w:t>2-1</w:t>
      </w:r>
      <w:r w:rsidRPr="00F342B5">
        <w:rPr>
          <w:rFonts w:hAnsi="標楷體" w:cs="Times New Roman"/>
          <w:color w:val="000000" w:themeColor="text1"/>
          <w:szCs w:val="32"/>
        </w:rPr>
        <w:t>全國水環境</w:t>
      </w:r>
      <w:r w:rsidR="00767C61" w:rsidRPr="00F342B5">
        <w:rPr>
          <w:rFonts w:hAnsi="標楷體" w:cs="Times New Roman" w:hint="eastAsia"/>
          <w:color w:val="000000" w:themeColor="text1"/>
          <w:szCs w:val="32"/>
        </w:rPr>
        <w:t>改善</w:t>
      </w:r>
      <w:r w:rsidRPr="00F342B5">
        <w:rPr>
          <w:rFonts w:hAnsi="標楷體" w:cs="Times New Roman"/>
          <w:color w:val="000000" w:themeColor="text1"/>
          <w:szCs w:val="32"/>
        </w:rPr>
        <w:t>計畫預期績效指標</w:t>
      </w:r>
      <w:bookmarkEnd w:id="80"/>
    </w:p>
    <w:tbl>
      <w:tblPr>
        <w:tblW w:w="87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tblPr>
      <w:tblGrid>
        <w:gridCol w:w="1775"/>
        <w:gridCol w:w="402"/>
        <w:gridCol w:w="572"/>
        <w:gridCol w:w="572"/>
        <w:gridCol w:w="573"/>
        <w:gridCol w:w="572"/>
        <w:gridCol w:w="582"/>
        <w:gridCol w:w="664"/>
        <w:gridCol w:w="661"/>
        <w:gridCol w:w="665"/>
        <w:gridCol w:w="665"/>
        <w:gridCol w:w="489"/>
        <w:gridCol w:w="567"/>
      </w:tblGrid>
      <w:tr w:rsidR="008C5CC0" w:rsidRPr="00F342B5" w:rsidTr="008C5CC0">
        <w:trPr>
          <w:trHeight w:val="469"/>
          <w:jc w:val="center"/>
        </w:trPr>
        <w:tc>
          <w:tcPr>
            <w:tcW w:w="1775" w:type="dxa"/>
            <w:vMerge w:val="restart"/>
            <w:shd w:val="clear" w:color="auto" w:fill="auto"/>
            <w:vAlign w:val="center"/>
            <w:hideMark/>
          </w:tcPr>
          <w:p w:rsidR="008C5CC0" w:rsidRPr="00F342B5" w:rsidRDefault="008C5CC0" w:rsidP="005E1825">
            <w:pPr>
              <w:pStyle w:val="102"/>
              <w:spacing w:line="500" w:lineRule="exact"/>
              <w:rPr>
                <w:rFonts w:ascii="Times New Roman" w:hAnsi="Times New Roman" w:cs="Times New Roman"/>
                <w:color w:val="000000" w:themeColor="text1"/>
                <w:sz w:val="28"/>
                <w:szCs w:val="28"/>
              </w:rPr>
            </w:pPr>
            <w:bookmarkStart w:id="81" w:name="_Toc393183196"/>
            <w:bookmarkStart w:id="82" w:name="_Toc471895313"/>
            <w:bookmarkEnd w:id="74"/>
            <w:bookmarkEnd w:id="75"/>
            <w:r w:rsidRPr="00F342B5">
              <w:rPr>
                <w:rFonts w:ascii="Times New Roman" w:hAnsi="標楷體" w:cs="Times New Roman"/>
                <w:color w:val="000000" w:themeColor="text1"/>
                <w:sz w:val="28"/>
                <w:szCs w:val="28"/>
              </w:rPr>
              <w:t>評估項目</w:t>
            </w:r>
          </w:p>
        </w:tc>
        <w:tc>
          <w:tcPr>
            <w:tcW w:w="402" w:type="dxa"/>
            <w:vMerge w:val="restart"/>
            <w:vAlign w:val="center"/>
          </w:tcPr>
          <w:p w:rsidR="008C5CC0" w:rsidRPr="00F342B5" w:rsidRDefault="008C5CC0" w:rsidP="005E1825">
            <w:pPr>
              <w:pStyle w:val="102"/>
              <w:spacing w:line="500" w:lineRule="exact"/>
              <w:rPr>
                <w:rFonts w:ascii="Times New Roman" w:hAnsi="Times New Roman" w:cs="Times New Roman"/>
                <w:color w:val="000000" w:themeColor="text1"/>
                <w:sz w:val="28"/>
                <w:szCs w:val="28"/>
              </w:rPr>
            </w:pPr>
            <w:r w:rsidRPr="00F342B5">
              <w:rPr>
                <w:rFonts w:ascii="Times New Roman" w:hAnsi="標楷體" w:cs="Times New Roman"/>
                <w:color w:val="000000" w:themeColor="text1"/>
                <w:sz w:val="28"/>
                <w:szCs w:val="28"/>
              </w:rPr>
              <w:t>單位</w:t>
            </w:r>
          </w:p>
        </w:tc>
        <w:tc>
          <w:tcPr>
            <w:tcW w:w="3535" w:type="dxa"/>
            <w:gridSpan w:val="6"/>
            <w:shd w:val="clear" w:color="auto" w:fill="auto"/>
            <w:vAlign w:val="center"/>
            <w:hideMark/>
          </w:tcPr>
          <w:p w:rsidR="008C5CC0" w:rsidRPr="00F342B5" w:rsidRDefault="008C5CC0" w:rsidP="008C5CC0">
            <w:pPr>
              <w:pStyle w:val="102"/>
              <w:spacing w:line="500" w:lineRule="exact"/>
              <w:rPr>
                <w:rFonts w:ascii="Times New Roman" w:hAnsi="Times New Roman" w:cs="Times New Roman"/>
                <w:color w:val="000000" w:themeColor="text1"/>
                <w:sz w:val="28"/>
                <w:szCs w:val="28"/>
              </w:rPr>
            </w:pPr>
            <w:r w:rsidRPr="00F342B5">
              <w:rPr>
                <w:rFonts w:ascii="Times New Roman" w:hAnsi="標楷體" w:cs="Times New Roman"/>
                <w:color w:val="000000" w:themeColor="text1"/>
                <w:sz w:val="28"/>
                <w:szCs w:val="28"/>
              </w:rPr>
              <w:t>第一階段</w:t>
            </w:r>
          </w:p>
        </w:tc>
        <w:tc>
          <w:tcPr>
            <w:tcW w:w="2480" w:type="dxa"/>
            <w:gridSpan w:val="4"/>
            <w:vAlign w:val="center"/>
          </w:tcPr>
          <w:p w:rsidR="008C5CC0" w:rsidRPr="00F342B5" w:rsidRDefault="008C5CC0" w:rsidP="005E1825">
            <w:pPr>
              <w:pStyle w:val="102"/>
              <w:spacing w:line="500" w:lineRule="exact"/>
              <w:rPr>
                <w:rFonts w:ascii="Times New Roman" w:hAnsi="Times New Roman" w:cs="Times New Roman"/>
                <w:color w:val="000000" w:themeColor="text1"/>
                <w:sz w:val="28"/>
                <w:szCs w:val="28"/>
              </w:rPr>
            </w:pPr>
            <w:r w:rsidRPr="00F342B5">
              <w:rPr>
                <w:rFonts w:ascii="Times New Roman" w:hAnsi="標楷體" w:cs="Times New Roman"/>
                <w:color w:val="000000" w:themeColor="text1"/>
                <w:sz w:val="28"/>
                <w:szCs w:val="28"/>
              </w:rPr>
              <w:t>第二階段</w:t>
            </w:r>
          </w:p>
        </w:tc>
        <w:tc>
          <w:tcPr>
            <w:tcW w:w="567" w:type="dxa"/>
            <w:vMerge w:val="restart"/>
            <w:vAlign w:val="center"/>
          </w:tcPr>
          <w:p w:rsidR="008C5CC0" w:rsidRPr="00F342B5" w:rsidRDefault="008C5CC0" w:rsidP="005E1825">
            <w:pPr>
              <w:pStyle w:val="102"/>
              <w:spacing w:line="500" w:lineRule="exact"/>
              <w:rPr>
                <w:rFonts w:ascii="Times New Roman" w:hAnsi="Times New Roman" w:cs="Times New Roman"/>
                <w:color w:val="000000" w:themeColor="text1"/>
                <w:sz w:val="28"/>
                <w:szCs w:val="28"/>
              </w:rPr>
            </w:pPr>
            <w:r w:rsidRPr="00F342B5">
              <w:rPr>
                <w:rFonts w:ascii="Times New Roman" w:hAnsi="標楷體" w:cs="Times New Roman"/>
                <w:color w:val="000000" w:themeColor="text1"/>
                <w:sz w:val="28"/>
                <w:szCs w:val="28"/>
              </w:rPr>
              <w:t>合計</w:t>
            </w:r>
          </w:p>
        </w:tc>
      </w:tr>
      <w:tr w:rsidR="00F15091" w:rsidRPr="00F342B5" w:rsidTr="008C5CC0">
        <w:trPr>
          <w:trHeight w:val="670"/>
          <w:jc w:val="center"/>
        </w:trPr>
        <w:tc>
          <w:tcPr>
            <w:tcW w:w="1775" w:type="dxa"/>
            <w:vMerge/>
            <w:shd w:val="clear" w:color="auto" w:fill="auto"/>
            <w:vAlign w:val="center"/>
            <w:hideMark/>
          </w:tcPr>
          <w:p w:rsidR="00226411" w:rsidRPr="00F342B5" w:rsidRDefault="00226411" w:rsidP="005E1825">
            <w:pPr>
              <w:pStyle w:val="102"/>
              <w:spacing w:line="500" w:lineRule="exact"/>
              <w:rPr>
                <w:rFonts w:ascii="Times New Roman" w:hAnsi="Times New Roman" w:cs="Times New Roman"/>
                <w:color w:val="000000" w:themeColor="text1"/>
                <w:sz w:val="28"/>
                <w:szCs w:val="28"/>
              </w:rPr>
            </w:pPr>
          </w:p>
        </w:tc>
        <w:tc>
          <w:tcPr>
            <w:tcW w:w="402" w:type="dxa"/>
            <w:vMerge/>
            <w:vAlign w:val="center"/>
          </w:tcPr>
          <w:p w:rsidR="00226411" w:rsidRPr="00F342B5" w:rsidRDefault="00226411" w:rsidP="005E1825">
            <w:pPr>
              <w:pStyle w:val="102"/>
              <w:spacing w:line="500" w:lineRule="exact"/>
              <w:rPr>
                <w:rFonts w:ascii="Times New Roman" w:hAnsi="Times New Roman" w:cs="Times New Roman"/>
                <w:color w:val="000000" w:themeColor="text1"/>
                <w:sz w:val="28"/>
                <w:szCs w:val="28"/>
              </w:rPr>
            </w:pPr>
          </w:p>
        </w:tc>
        <w:tc>
          <w:tcPr>
            <w:tcW w:w="572" w:type="dxa"/>
            <w:shd w:val="clear" w:color="auto" w:fill="auto"/>
            <w:vAlign w:val="center"/>
            <w:hideMark/>
          </w:tcPr>
          <w:p w:rsidR="00226411" w:rsidRPr="00F342B5" w:rsidRDefault="00226411" w:rsidP="005E1825">
            <w:pPr>
              <w:pStyle w:val="102"/>
              <w:spacing w:line="500" w:lineRule="exact"/>
              <w:rPr>
                <w:rFonts w:ascii="Times New Roman" w:hAnsi="Times New Roman" w:cs="Times New Roman"/>
                <w:color w:val="000000" w:themeColor="text1"/>
                <w:sz w:val="28"/>
                <w:szCs w:val="28"/>
              </w:rPr>
            </w:pPr>
            <w:r w:rsidRPr="00F342B5">
              <w:rPr>
                <w:rFonts w:ascii="Times New Roman" w:hAnsi="Times New Roman" w:cs="Times New Roman"/>
                <w:color w:val="000000" w:themeColor="text1"/>
                <w:sz w:val="28"/>
                <w:szCs w:val="28"/>
              </w:rPr>
              <w:t>106</w:t>
            </w:r>
            <w:r w:rsidRPr="00F342B5">
              <w:rPr>
                <w:rFonts w:ascii="Times New Roman" w:hAnsi="標楷體" w:cs="Times New Roman"/>
                <w:color w:val="000000" w:themeColor="text1"/>
                <w:sz w:val="28"/>
                <w:szCs w:val="28"/>
              </w:rPr>
              <w:t>年</w:t>
            </w:r>
          </w:p>
        </w:tc>
        <w:tc>
          <w:tcPr>
            <w:tcW w:w="572" w:type="dxa"/>
            <w:shd w:val="clear" w:color="auto" w:fill="auto"/>
            <w:vAlign w:val="center"/>
            <w:hideMark/>
          </w:tcPr>
          <w:p w:rsidR="00226411" w:rsidRPr="00F342B5" w:rsidRDefault="00226411" w:rsidP="005E1825">
            <w:pPr>
              <w:pStyle w:val="102"/>
              <w:spacing w:line="500" w:lineRule="exact"/>
              <w:rPr>
                <w:rFonts w:ascii="Times New Roman" w:hAnsi="Times New Roman" w:cs="Times New Roman"/>
                <w:color w:val="000000" w:themeColor="text1"/>
                <w:sz w:val="28"/>
                <w:szCs w:val="28"/>
              </w:rPr>
            </w:pPr>
            <w:r w:rsidRPr="00F342B5">
              <w:rPr>
                <w:rFonts w:ascii="Times New Roman" w:hAnsi="Times New Roman" w:cs="Times New Roman"/>
                <w:color w:val="000000" w:themeColor="text1"/>
                <w:sz w:val="28"/>
                <w:szCs w:val="28"/>
              </w:rPr>
              <w:t>107</w:t>
            </w:r>
            <w:r w:rsidRPr="00F342B5">
              <w:rPr>
                <w:rFonts w:ascii="Times New Roman" w:hAnsi="標楷體" w:cs="Times New Roman"/>
                <w:color w:val="000000" w:themeColor="text1"/>
                <w:sz w:val="28"/>
                <w:szCs w:val="28"/>
              </w:rPr>
              <w:t>年</w:t>
            </w:r>
          </w:p>
        </w:tc>
        <w:tc>
          <w:tcPr>
            <w:tcW w:w="573" w:type="dxa"/>
            <w:shd w:val="clear" w:color="auto" w:fill="auto"/>
            <w:vAlign w:val="center"/>
            <w:hideMark/>
          </w:tcPr>
          <w:p w:rsidR="00226411" w:rsidRPr="00F342B5" w:rsidRDefault="00226411" w:rsidP="005E1825">
            <w:pPr>
              <w:pStyle w:val="102"/>
              <w:spacing w:line="500" w:lineRule="exact"/>
              <w:rPr>
                <w:rFonts w:ascii="Times New Roman" w:hAnsi="Times New Roman" w:cs="Times New Roman"/>
                <w:color w:val="000000" w:themeColor="text1"/>
                <w:sz w:val="28"/>
                <w:szCs w:val="28"/>
              </w:rPr>
            </w:pPr>
            <w:r w:rsidRPr="00F342B5">
              <w:rPr>
                <w:rFonts w:ascii="Times New Roman" w:hAnsi="Times New Roman" w:cs="Times New Roman"/>
                <w:color w:val="000000" w:themeColor="text1"/>
                <w:sz w:val="28"/>
                <w:szCs w:val="28"/>
              </w:rPr>
              <w:t>108</w:t>
            </w:r>
            <w:r w:rsidRPr="00F342B5">
              <w:rPr>
                <w:rFonts w:ascii="Times New Roman" w:hAnsi="標楷體" w:cs="Times New Roman"/>
                <w:color w:val="000000" w:themeColor="text1"/>
                <w:sz w:val="28"/>
                <w:szCs w:val="28"/>
              </w:rPr>
              <w:t>年</w:t>
            </w:r>
          </w:p>
        </w:tc>
        <w:tc>
          <w:tcPr>
            <w:tcW w:w="572" w:type="dxa"/>
            <w:shd w:val="clear" w:color="auto" w:fill="auto"/>
            <w:vAlign w:val="center"/>
            <w:hideMark/>
          </w:tcPr>
          <w:p w:rsidR="00226411" w:rsidRPr="00F342B5" w:rsidRDefault="00226411" w:rsidP="005E1825">
            <w:pPr>
              <w:pStyle w:val="102"/>
              <w:spacing w:line="500" w:lineRule="exact"/>
              <w:rPr>
                <w:rFonts w:ascii="Times New Roman" w:hAnsi="Times New Roman" w:cs="Times New Roman"/>
                <w:color w:val="000000" w:themeColor="text1"/>
                <w:sz w:val="28"/>
                <w:szCs w:val="28"/>
              </w:rPr>
            </w:pPr>
            <w:r w:rsidRPr="00F342B5">
              <w:rPr>
                <w:rFonts w:ascii="Times New Roman" w:hAnsi="Times New Roman" w:cs="Times New Roman"/>
                <w:color w:val="000000" w:themeColor="text1"/>
                <w:sz w:val="28"/>
                <w:szCs w:val="28"/>
              </w:rPr>
              <w:t>109</w:t>
            </w:r>
            <w:r w:rsidRPr="00F342B5">
              <w:rPr>
                <w:rFonts w:ascii="Times New Roman" w:hAnsi="標楷體" w:cs="Times New Roman"/>
                <w:color w:val="000000" w:themeColor="text1"/>
                <w:sz w:val="28"/>
                <w:szCs w:val="28"/>
              </w:rPr>
              <w:t>年</w:t>
            </w:r>
          </w:p>
        </w:tc>
        <w:tc>
          <w:tcPr>
            <w:tcW w:w="582" w:type="dxa"/>
            <w:vAlign w:val="center"/>
          </w:tcPr>
          <w:p w:rsidR="00226411" w:rsidRPr="00F342B5" w:rsidRDefault="008C5CC0" w:rsidP="005E1825">
            <w:pPr>
              <w:pStyle w:val="102"/>
              <w:spacing w:line="500" w:lineRule="exact"/>
              <w:rPr>
                <w:rFonts w:ascii="Times New Roman" w:hAnsi="Times New Roman" w:cs="Times New Roman"/>
                <w:color w:val="000000" w:themeColor="text1"/>
                <w:sz w:val="28"/>
                <w:szCs w:val="28"/>
              </w:rPr>
            </w:pPr>
            <w:r w:rsidRPr="00F342B5">
              <w:rPr>
                <w:rFonts w:ascii="Times New Roman" w:hAnsi="Times New Roman" w:cs="Times New Roman"/>
                <w:color w:val="000000" w:themeColor="text1"/>
                <w:sz w:val="28"/>
                <w:szCs w:val="28"/>
              </w:rPr>
              <w:t>110</w:t>
            </w:r>
            <w:r w:rsidRPr="00F342B5">
              <w:rPr>
                <w:rFonts w:ascii="Times New Roman" w:hAnsi="標楷體" w:cs="Times New Roman"/>
                <w:color w:val="000000" w:themeColor="text1"/>
                <w:sz w:val="28"/>
                <w:szCs w:val="28"/>
              </w:rPr>
              <w:t>年</w:t>
            </w:r>
          </w:p>
        </w:tc>
        <w:tc>
          <w:tcPr>
            <w:tcW w:w="664" w:type="dxa"/>
            <w:vAlign w:val="center"/>
          </w:tcPr>
          <w:p w:rsidR="008C5CC0" w:rsidRDefault="008C5CC0" w:rsidP="005E1825">
            <w:pPr>
              <w:pStyle w:val="102"/>
              <w:spacing w:line="500" w:lineRule="exact"/>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小</w:t>
            </w:r>
          </w:p>
          <w:p w:rsidR="00226411" w:rsidRPr="00F342B5" w:rsidRDefault="008C5CC0" w:rsidP="005E1825">
            <w:pPr>
              <w:pStyle w:val="102"/>
              <w:spacing w:line="500" w:lineRule="exact"/>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計</w:t>
            </w:r>
          </w:p>
        </w:tc>
        <w:tc>
          <w:tcPr>
            <w:tcW w:w="661" w:type="dxa"/>
            <w:vAlign w:val="center"/>
          </w:tcPr>
          <w:p w:rsidR="00226411" w:rsidRPr="00F342B5" w:rsidRDefault="00226411" w:rsidP="005E1825">
            <w:pPr>
              <w:pStyle w:val="102"/>
              <w:spacing w:line="500" w:lineRule="exact"/>
              <w:rPr>
                <w:rFonts w:ascii="Times New Roman" w:hAnsi="Times New Roman" w:cs="Times New Roman"/>
                <w:color w:val="000000" w:themeColor="text1"/>
                <w:sz w:val="28"/>
                <w:szCs w:val="28"/>
              </w:rPr>
            </w:pPr>
            <w:r w:rsidRPr="00F342B5">
              <w:rPr>
                <w:rFonts w:ascii="Times New Roman" w:hAnsi="Times New Roman" w:cs="Times New Roman"/>
                <w:color w:val="000000" w:themeColor="text1"/>
                <w:sz w:val="28"/>
                <w:szCs w:val="28"/>
              </w:rPr>
              <w:t>111</w:t>
            </w:r>
            <w:r w:rsidRPr="00F342B5">
              <w:rPr>
                <w:rFonts w:ascii="Times New Roman" w:hAnsi="標楷體" w:cs="Times New Roman"/>
                <w:color w:val="000000" w:themeColor="text1"/>
                <w:sz w:val="28"/>
                <w:szCs w:val="28"/>
              </w:rPr>
              <w:t>年</w:t>
            </w:r>
          </w:p>
        </w:tc>
        <w:tc>
          <w:tcPr>
            <w:tcW w:w="665" w:type="dxa"/>
            <w:vAlign w:val="center"/>
          </w:tcPr>
          <w:p w:rsidR="00226411" w:rsidRPr="00F342B5" w:rsidRDefault="00226411" w:rsidP="005E1825">
            <w:pPr>
              <w:pStyle w:val="102"/>
              <w:spacing w:line="500" w:lineRule="exact"/>
              <w:rPr>
                <w:rFonts w:ascii="Times New Roman" w:hAnsi="Times New Roman" w:cs="Times New Roman"/>
                <w:color w:val="000000" w:themeColor="text1"/>
                <w:sz w:val="28"/>
                <w:szCs w:val="28"/>
              </w:rPr>
            </w:pPr>
            <w:r w:rsidRPr="00F342B5">
              <w:rPr>
                <w:rFonts w:ascii="Times New Roman" w:hAnsi="Times New Roman" w:cs="Times New Roman"/>
                <w:color w:val="000000" w:themeColor="text1"/>
                <w:sz w:val="28"/>
                <w:szCs w:val="28"/>
              </w:rPr>
              <w:t>112</w:t>
            </w:r>
            <w:r w:rsidRPr="00F342B5">
              <w:rPr>
                <w:rFonts w:ascii="Times New Roman" w:hAnsi="標楷體" w:cs="Times New Roman"/>
                <w:color w:val="000000" w:themeColor="text1"/>
                <w:sz w:val="28"/>
                <w:szCs w:val="28"/>
              </w:rPr>
              <w:t>年</w:t>
            </w:r>
          </w:p>
        </w:tc>
        <w:tc>
          <w:tcPr>
            <w:tcW w:w="665" w:type="dxa"/>
            <w:vAlign w:val="center"/>
          </w:tcPr>
          <w:p w:rsidR="00226411" w:rsidRPr="00F342B5" w:rsidRDefault="00226411" w:rsidP="005E1825">
            <w:pPr>
              <w:pStyle w:val="102"/>
              <w:spacing w:line="500" w:lineRule="exact"/>
              <w:rPr>
                <w:rFonts w:ascii="Times New Roman" w:hAnsi="Times New Roman" w:cs="Times New Roman"/>
                <w:color w:val="000000" w:themeColor="text1"/>
                <w:sz w:val="28"/>
                <w:szCs w:val="28"/>
              </w:rPr>
            </w:pPr>
            <w:r w:rsidRPr="00F342B5">
              <w:rPr>
                <w:rFonts w:ascii="Times New Roman" w:hAnsi="Times New Roman" w:cs="Times New Roman"/>
                <w:color w:val="000000" w:themeColor="text1"/>
                <w:sz w:val="28"/>
                <w:szCs w:val="28"/>
              </w:rPr>
              <w:t>113</w:t>
            </w:r>
            <w:r w:rsidRPr="00F342B5">
              <w:rPr>
                <w:rFonts w:ascii="Times New Roman" w:hAnsi="標楷體" w:cs="Times New Roman"/>
                <w:color w:val="000000" w:themeColor="text1"/>
                <w:sz w:val="28"/>
                <w:szCs w:val="28"/>
              </w:rPr>
              <w:t>年</w:t>
            </w:r>
          </w:p>
        </w:tc>
        <w:tc>
          <w:tcPr>
            <w:tcW w:w="489" w:type="dxa"/>
            <w:shd w:val="clear" w:color="auto" w:fill="auto"/>
            <w:vAlign w:val="center"/>
            <w:hideMark/>
          </w:tcPr>
          <w:p w:rsidR="00226411" w:rsidRPr="00F342B5" w:rsidRDefault="00226411" w:rsidP="005E1825">
            <w:pPr>
              <w:pStyle w:val="102"/>
              <w:spacing w:line="500" w:lineRule="exact"/>
              <w:rPr>
                <w:rFonts w:ascii="Times New Roman" w:hAnsi="Times New Roman" w:cs="Times New Roman"/>
                <w:color w:val="000000" w:themeColor="text1"/>
                <w:sz w:val="28"/>
                <w:szCs w:val="28"/>
              </w:rPr>
            </w:pPr>
            <w:r w:rsidRPr="00F342B5">
              <w:rPr>
                <w:rFonts w:ascii="Times New Roman" w:hAnsi="標楷體" w:cs="Times New Roman"/>
                <w:color w:val="000000" w:themeColor="text1"/>
                <w:sz w:val="28"/>
                <w:szCs w:val="28"/>
              </w:rPr>
              <w:t>小計</w:t>
            </w:r>
          </w:p>
        </w:tc>
        <w:tc>
          <w:tcPr>
            <w:tcW w:w="567" w:type="dxa"/>
            <w:vMerge/>
            <w:vAlign w:val="center"/>
          </w:tcPr>
          <w:p w:rsidR="00226411" w:rsidRPr="00F342B5" w:rsidRDefault="00226411" w:rsidP="005E1825">
            <w:pPr>
              <w:pStyle w:val="102"/>
              <w:spacing w:line="500" w:lineRule="exact"/>
              <w:rPr>
                <w:rFonts w:ascii="Times New Roman" w:hAnsi="Times New Roman" w:cs="Times New Roman"/>
                <w:color w:val="000000" w:themeColor="text1"/>
                <w:sz w:val="28"/>
                <w:szCs w:val="28"/>
              </w:rPr>
            </w:pPr>
          </w:p>
        </w:tc>
      </w:tr>
      <w:tr w:rsidR="00F15091" w:rsidRPr="00F342B5" w:rsidTr="008C5CC0">
        <w:trPr>
          <w:trHeight w:val="561"/>
          <w:jc w:val="center"/>
        </w:trPr>
        <w:tc>
          <w:tcPr>
            <w:tcW w:w="1775" w:type="dxa"/>
            <w:shd w:val="clear" w:color="auto" w:fill="auto"/>
            <w:vAlign w:val="center"/>
          </w:tcPr>
          <w:p w:rsidR="00971688" w:rsidRPr="00F342B5" w:rsidRDefault="00971688" w:rsidP="005E1825">
            <w:pPr>
              <w:pStyle w:val="102"/>
              <w:spacing w:line="500" w:lineRule="exact"/>
              <w:rPr>
                <w:rFonts w:ascii="Times New Roman" w:hAnsi="Times New Roman" w:cs="Times New Roman"/>
                <w:color w:val="000000" w:themeColor="text1"/>
                <w:sz w:val="28"/>
                <w:szCs w:val="28"/>
              </w:rPr>
            </w:pPr>
            <w:r w:rsidRPr="00F342B5">
              <w:rPr>
                <w:rFonts w:ascii="Times New Roman" w:hAnsi="標楷體" w:cs="Times New Roman"/>
                <w:color w:val="000000" w:themeColor="text1"/>
                <w:sz w:val="28"/>
                <w:szCs w:val="28"/>
              </w:rPr>
              <w:t>完成</w:t>
            </w:r>
            <w:r w:rsidR="00226411" w:rsidRPr="00F342B5">
              <w:rPr>
                <w:rFonts w:ascii="Times New Roman" w:hAnsi="標楷體" w:cs="Times New Roman"/>
                <w:color w:val="000000" w:themeColor="text1"/>
                <w:sz w:val="28"/>
                <w:szCs w:val="28"/>
              </w:rPr>
              <w:t>水環境</w:t>
            </w:r>
          </w:p>
          <w:p w:rsidR="00226411" w:rsidRPr="00F342B5" w:rsidRDefault="00971688" w:rsidP="005E1825">
            <w:pPr>
              <w:pStyle w:val="102"/>
              <w:spacing w:line="500" w:lineRule="exact"/>
              <w:rPr>
                <w:rFonts w:ascii="Times New Roman" w:hAnsi="Times New Roman" w:cs="Times New Roman"/>
                <w:color w:val="000000" w:themeColor="text1"/>
                <w:sz w:val="28"/>
                <w:szCs w:val="28"/>
              </w:rPr>
            </w:pPr>
            <w:r w:rsidRPr="00F342B5">
              <w:rPr>
                <w:rFonts w:ascii="Times New Roman" w:hAnsi="標楷體" w:cs="Times New Roman"/>
                <w:color w:val="000000" w:themeColor="text1"/>
                <w:sz w:val="28"/>
                <w:szCs w:val="28"/>
              </w:rPr>
              <w:t>亮</w:t>
            </w:r>
            <w:r w:rsidR="00226411" w:rsidRPr="00F342B5">
              <w:rPr>
                <w:rFonts w:ascii="Times New Roman" w:hAnsi="標楷體" w:cs="Times New Roman"/>
                <w:color w:val="000000" w:themeColor="text1"/>
                <w:sz w:val="28"/>
                <w:szCs w:val="28"/>
              </w:rPr>
              <w:t>點</w:t>
            </w:r>
          </w:p>
        </w:tc>
        <w:tc>
          <w:tcPr>
            <w:tcW w:w="402" w:type="dxa"/>
            <w:vAlign w:val="center"/>
          </w:tcPr>
          <w:p w:rsidR="00226411" w:rsidRPr="00F342B5" w:rsidRDefault="00226411" w:rsidP="005E1825">
            <w:pPr>
              <w:pStyle w:val="102"/>
              <w:spacing w:line="500" w:lineRule="exact"/>
              <w:rPr>
                <w:rFonts w:ascii="Times New Roman" w:hAnsi="Times New Roman" w:cs="Times New Roman"/>
                <w:color w:val="000000" w:themeColor="text1"/>
                <w:sz w:val="28"/>
                <w:szCs w:val="28"/>
              </w:rPr>
            </w:pPr>
            <w:r w:rsidRPr="00F342B5">
              <w:rPr>
                <w:rFonts w:ascii="Times New Roman" w:hAnsi="標楷體" w:cs="Times New Roman"/>
                <w:color w:val="000000" w:themeColor="text1"/>
                <w:sz w:val="28"/>
                <w:szCs w:val="28"/>
              </w:rPr>
              <w:t>處</w:t>
            </w:r>
          </w:p>
        </w:tc>
        <w:tc>
          <w:tcPr>
            <w:tcW w:w="572" w:type="dxa"/>
            <w:shd w:val="clear" w:color="auto" w:fill="auto"/>
            <w:vAlign w:val="center"/>
          </w:tcPr>
          <w:p w:rsidR="00226411" w:rsidRPr="00F342B5" w:rsidRDefault="00226411" w:rsidP="005E1825">
            <w:pPr>
              <w:widowControl/>
              <w:adjustRightInd/>
              <w:spacing w:line="500" w:lineRule="exact"/>
              <w:jc w:val="center"/>
              <w:rPr>
                <w:color w:val="000000" w:themeColor="text1"/>
                <w:sz w:val="28"/>
                <w:szCs w:val="28"/>
              </w:rPr>
            </w:pPr>
            <w:r w:rsidRPr="00F342B5">
              <w:rPr>
                <w:color w:val="000000" w:themeColor="text1"/>
                <w:sz w:val="28"/>
                <w:szCs w:val="28"/>
              </w:rPr>
              <w:t>0</w:t>
            </w:r>
          </w:p>
        </w:tc>
        <w:tc>
          <w:tcPr>
            <w:tcW w:w="572" w:type="dxa"/>
            <w:shd w:val="clear" w:color="auto" w:fill="auto"/>
            <w:vAlign w:val="center"/>
          </w:tcPr>
          <w:p w:rsidR="00226411" w:rsidRPr="00F342B5" w:rsidRDefault="00A75141" w:rsidP="005E1825">
            <w:pPr>
              <w:spacing w:line="500" w:lineRule="exact"/>
              <w:jc w:val="center"/>
              <w:rPr>
                <w:color w:val="000000" w:themeColor="text1"/>
                <w:sz w:val="28"/>
                <w:szCs w:val="28"/>
              </w:rPr>
            </w:pPr>
            <w:r>
              <w:rPr>
                <w:rFonts w:hint="eastAsia"/>
                <w:color w:val="000000" w:themeColor="text1"/>
                <w:sz w:val="28"/>
                <w:szCs w:val="28"/>
              </w:rPr>
              <w:t>10</w:t>
            </w:r>
          </w:p>
        </w:tc>
        <w:tc>
          <w:tcPr>
            <w:tcW w:w="573" w:type="dxa"/>
            <w:shd w:val="clear" w:color="auto" w:fill="auto"/>
            <w:vAlign w:val="center"/>
          </w:tcPr>
          <w:p w:rsidR="00226411" w:rsidRPr="00F342B5" w:rsidRDefault="00A75141" w:rsidP="005E1825">
            <w:pPr>
              <w:spacing w:line="500" w:lineRule="exact"/>
              <w:jc w:val="center"/>
              <w:rPr>
                <w:color w:val="000000" w:themeColor="text1"/>
                <w:sz w:val="28"/>
                <w:szCs w:val="28"/>
              </w:rPr>
            </w:pPr>
            <w:r>
              <w:rPr>
                <w:rFonts w:hint="eastAsia"/>
                <w:color w:val="000000" w:themeColor="text1"/>
                <w:sz w:val="28"/>
                <w:szCs w:val="28"/>
              </w:rPr>
              <w:t>20</w:t>
            </w:r>
          </w:p>
        </w:tc>
        <w:tc>
          <w:tcPr>
            <w:tcW w:w="572" w:type="dxa"/>
            <w:shd w:val="clear" w:color="auto" w:fill="auto"/>
            <w:vAlign w:val="center"/>
          </w:tcPr>
          <w:p w:rsidR="00226411" w:rsidRPr="00F342B5" w:rsidRDefault="00A75141" w:rsidP="00A75141">
            <w:pPr>
              <w:spacing w:line="500" w:lineRule="exact"/>
              <w:rPr>
                <w:color w:val="000000" w:themeColor="text1"/>
                <w:sz w:val="28"/>
                <w:szCs w:val="28"/>
              </w:rPr>
            </w:pPr>
            <w:r>
              <w:rPr>
                <w:rFonts w:hint="eastAsia"/>
                <w:color w:val="000000" w:themeColor="text1"/>
                <w:sz w:val="28"/>
                <w:szCs w:val="28"/>
              </w:rPr>
              <w:t>3</w:t>
            </w:r>
            <w:r w:rsidR="00226411" w:rsidRPr="00F342B5">
              <w:rPr>
                <w:color w:val="000000" w:themeColor="text1"/>
                <w:sz w:val="28"/>
                <w:szCs w:val="28"/>
              </w:rPr>
              <w:t>0</w:t>
            </w:r>
          </w:p>
        </w:tc>
        <w:tc>
          <w:tcPr>
            <w:tcW w:w="582" w:type="dxa"/>
            <w:vAlign w:val="center"/>
          </w:tcPr>
          <w:p w:rsidR="00226411" w:rsidRPr="00F342B5" w:rsidRDefault="008C5CC0" w:rsidP="005E1825">
            <w:pPr>
              <w:spacing w:line="500" w:lineRule="exact"/>
              <w:jc w:val="center"/>
              <w:rPr>
                <w:color w:val="000000" w:themeColor="text1"/>
                <w:sz w:val="28"/>
                <w:szCs w:val="28"/>
              </w:rPr>
            </w:pPr>
            <w:r>
              <w:rPr>
                <w:rFonts w:hint="eastAsia"/>
                <w:color w:val="000000" w:themeColor="text1"/>
                <w:sz w:val="28"/>
                <w:szCs w:val="28"/>
              </w:rPr>
              <w:t>7</w:t>
            </w:r>
          </w:p>
        </w:tc>
        <w:tc>
          <w:tcPr>
            <w:tcW w:w="664" w:type="dxa"/>
            <w:vAlign w:val="center"/>
          </w:tcPr>
          <w:p w:rsidR="00226411" w:rsidRPr="00F342B5" w:rsidRDefault="008C5CC0" w:rsidP="005E1825">
            <w:pPr>
              <w:spacing w:line="500" w:lineRule="exact"/>
              <w:jc w:val="center"/>
              <w:rPr>
                <w:color w:val="000000" w:themeColor="text1"/>
                <w:sz w:val="28"/>
                <w:szCs w:val="28"/>
              </w:rPr>
            </w:pPr>
            <w:r>
              <w:rPr>
                <w:rFonts w:hint="eastAsia"/>
                <w:color w:val="000000" w:themeColor="text1"/>
                <w:sz w:val="28"/>
                <w:szCs w:val="28"/>
              </w:rPr>
              <w:t>6</w:t>
            </w:r>
            <w:r w:rsidR="00A75141">
              <w:rPr>
                <w:rFonts w:hint="eastAsia"/>
                <w:color w:val="000000" w:themeColor="text1"/>
                <w:sz w:val="28"/>
                <w:szCs w:val="28"/>
              </w:rPr>
              <w:t>7</w:t>
            </w:r>
          </w:p>
        </w:tc>
        <w:tc>
          <w:tcPr>
            <w:tcW w:w="661" w:type="dxa"/>
            <w:vAlign w:val="center"/>
          </w:tcPr>
          <w:p w:rsidR="00226411" w:rsidRPr="00F342B5" w:rsidRDefault="00A75141" w:rsidP="005E1825">
            <w:pPr>
              <w:spacing w:line="500" w:lineRule="exact"/>
              <w:jc w:val="center"/>
              <w:rPr>
                <w:color w:val="000000" w:themeColor="text1"/>
                <w:sz w:val="28"/>
                <w:szCs w:val="28"/>
              </w:rPr>
            </w:pPr>
            <w:r>
              <w:rPr>
                <w:rFonts w:hint="eastAsia"/>
                <w:color w:val="000000" w:themeColor="text1"/>
                <w:sz w:val="28"/>
                <w:szCs w:val="28"/>
              </w:rPr>
              <w:t>7</w:t>
            </w:r>
          </w:p>
        </w:tc>
        <w:tc>
          <w:tcPr>
            <w:tcW w:w="665" w:type="dxa"/>
            <w:vAlign w:val="center"/>
          </w:tcPr>
          <w:p w:rsidR="00226411" w:rsidRPr="00F342B5" w:rsidRDefault="00A75141" w:rsidP="005E1825">
            <w:pPr>
              <w:spacing w:line="500" w:lineRule="exact"/>
              <w:jc w:val="center"/>
              <w:rPr>
                <w:color w:val="000000" w:themeColor="text1"/>
                <w:sz w:val="28"/>
                <w:szCs w:val="28"/>
              </w:rPr>
            </w:pPr>
            <w:r>
              <w:rPr>
                <w:rFonts w:hint="eastAsia"/>
                <w:color w:val="000000" w:themeColor="text1"/>
                <w:sz w:val="28"/>
                <w:szCs w:val="28"/>
              </w:rPr>
              <w:t>7</w:t>
            </w:r>
          </w:p>
        </w:tc>
        <w:tc>
          <w:tcPr>
            <w:tcW w:w="665" w:type="dxa"/>
            <w:vAlign w:val="center"/>
          </w:tcPr>
          <w:p w:rsidR="00226411" w:rsidRPr="00F342B5" w:rsidRDefault="00A75141" w:rsidP="005E1825">
            <w:pPr>
              <w:spacing w:line="500" w:lineRule="exact"/>
              <w:jc w:val="center"/>
              <w:rPr>
                <w:color w:val="000000" w:themeColor="text1"/>
                <w:sz w:val="28"/>
                <w:szCs w:val="28"/>
              </w:rPr>
            </w:pPr>
            <w:r>
              <w:rPr>
                <w:rFonts w:hint="eastAsia"/>
                <w:color w:val="000000" w:themeColor="text1"/>
                <w:sz w:val="28"/>
                <w:szCs w:val="28"/>
              </w:rPr>
              <w:t>7</w:t>
            </w:r>
          </w:p>
        </w:tc>
        <w:tc>
          <w:tcPr>
            <w:tcW w:w="489" w:type="dxa"/>
            <w:shd w:val="clear" w:color="auto" w:fill="auto"/>
            <w:vAlign w:val="center"/>
          </w:tcPr>
          <w:p w:rsidR="00226411" w:rsidRPr="00F342B5" w:rsidRDefault="00A75141" w:rsidP="008C5CC0">
            <w:pPr>
              <w:spacing w:line="500" w:lineRule="exact"/>
              <w:jc w:val="center"/>
              <w:rPr>
                <w:color w:val="000000" w:themeColor="text1"/>
                <w:sz w:val="28"/>
                <w:szCs w:val="28"/>
              </w:rPr>
            </w:pPr>
            <w:r>
              <w:rPr>
                <w:rFonts w:hint="eastAsia"/>
                <w:color w:val="000000" w:themeColor="text1"/>
                <w:sz w:val="28"/>
                <w:szCs w:val="28"/>
              </w:rPr>
              <w:t>2</w:t>
            </w:r>
            <w:r w:rsidR="008C5CC0">
              <w:rPr>
                <w:rFonts w:hint="eastAsia"/>
                <w:color w:val="000000" w:themeColor="text1"/>
                <w:sz w:val="28"/>
                <w:szCs w:val="28"/>
              </w:rPr>
              <w:t>1</w:t>
            </w:r>
          </w:p>
        </w:tc>
        <w:tc>
          <w:tcPr>
            <w:tcW w:w="567" w:type="dxa"/>
            <w:vAlign w:val="center"/>
          </w:tcPr>
          <w:p w:rsidR="00226411" w:rsidRPr="00F342B5" w:rsidRDefault="00226411" w:rsidP="005E1825">
            <w:pPr>
              <w:spacing w:line="500" w:lineRule="exact"/>
              <w:jc w:val="center"/>
              <w:rPr>
                <w:color w:val="000000" w:themeColor="text1"/>
                <w:sz w:val="28"/>
                <w:szCs w:val="28"/>
              </w:rPr>
            </w:pPr>
            <w:r w:rsidRPr="00F342B5">
              <w:rPr>
                <w:color w:val="000000" w:themeColor="text1"/>
                <w:sz w:val="28"/>
                <w:szCs w:val="28"/>
              </w:rPr>
              <w:t>88</w:t>
            </w:r>
          </w:p>
        </w:tc>
      </w:tr>
      <w:tr w:rsidR="00F15091" w:rsidRPr="00F342B5" w:rsidTr="008C5CC0">
        <w:trPr>
          <w:trHeight w:val="561"/>
          <w:jc w:val="center"/>
        </w:trPr>
        <w:tc>
          <w:tcPr>
            <w:tcW w:w="1775" w:type="dxa"/>
            <w:shd w:val="clear" w:color="auto" w:fill="auto"/>
            <w:vAlign w:val="center"/>
          </w:tcPr>
          <w:p w:rsidR="00971688" w:rsidRPr="00F342B5" w:rsidRDefault="00971688" w:rsidP="005E1825">
            <w:pPr>
              <w:pStyle w:val="102"/>
              <w:spacing w:line="500" w:lineRule="exact"/>
              <w:rPr>
                <w:rFonts w:ascii="Times New Roman" w:hAnsi="Times New Roman" w:cs="Times New Roman"/>
                <w:color w:val="000000" w:themeColor="text1"/>
                <w:sz w:val="28"/>
                <w:szCs w:val="28"/>
              </w:rPr>
            </w:pPr>
            <w:r w:rsidRPr="00F342B5">
              <w:rPr>
                <w:rFonts w:ascii="Times New Roman" w:hAnsi="標楷體" w:cs="Times New Roman"/>
                <w:color w:val="000000" w:themeColor="text1"/>
                <w:sz w:val="28"/>
                <w:szCs w:val="28"/>
              </w:rPr>
              <w:t>水環境亮點</w:t>
            </w:r>
          </w:p>
          <w:p w:rsidR="00971688" w:rsidRPr="00F342B5" w:rsidRDefault="00971688" w:rsidP="005E1825">
            <w:pPr>
              <w:pStyle w:val="102"/>
              <w:spacing w:line="500" w:lineRule="exact"/>
              <w:rPr>
                <w:rFonts w:ascii="Times New Roman" w:hAnsi="Times New Roman" w:cs="Times New Roman"/>
                <w:color w:val="000000" w:themeColor="text1"/>
                <w:sz w:val="28"/>
                <w:szCs w:val="28"/>
              </w:rPr>
            </w:pPr>
            <w:r w:rsidRPr="00F342B5">
              <w:rPr>
                <w:rFonts w:ascii="Times New Roman" w:hAnsi="標楷體" w:cs="Times New Roman"/>
                <w:color w:val="000000" w:themeColor="text1"/>
                <w:sz w:val="28"/>
                <w:szCs w:val="28"/>
              </w:rPr>
              <w:t>親水空間營造</w:t>
            </w:r>
          </w:p>
        </w:tc>
        <w:tc>
          <w:tcPr>
            <w:tcW w:w="402" w:type="dxa"/>
            <w:vAlign w:val="center"/>
          </w:tcPr>
          <w:p w:rsidR="00971688" w:rsidRPr="00F342B5" w:rsidRDefault="00971688" w:rsidP="005E1825">
            <w:pPr>
              <w:pStyle w:val="102"/>
              <w:spacing w:line="500" w:lineRule="exact"/>
              <w:rPr>
                <w:rFonts w:ascii="Times New Roman" w:hAnsi="Times New Roman" w:cs="Times New Roman"/>
                <w:color w:val="000000" w:themeColor="text1"/>
                <w:sz w:val="28"/>
                <w:szCs w:val="28"/>
              </w:rPr>
            </w:pPr>
            <w:r w:rsidRPr="00F342B5">
              <w:rPr>
                <w:rFonts w:ascii="Times New Roman" w:hAnsi="標楷體" w:cs="Times New Roman"/>
                <w:color w:val="000000" w:themeColor="text1"/>
                <w:sz w:val="28"/>
                <w:szCs w:val="28"/>
              </w:rPr>
              <w:t>公頃</w:t>
            </w:r>
          </w:p>
        </w:tc>
        <w:tc>
          <w:tcPr>
            <w:tcW w:w="572" w:type="dxa"/>
            <w:shd w:val="clear" w:color="auto" w:fill="auto"/>
            <w:vAlign w:val="center"/>
          </w:tcPr>
          <w:p w:rsidR="00971688" w:rsidRPr="00F342B5" w:rsidRDefault="00971688" w:rsidP="005E1825">
            <w:pPr>
              <w:widowControl/>
              <w:adjustRightInd/>
              <w:spacing w:line="500" w:lineRule="exact"/>
              <w:jc w:val="center"/>
              <w:rPr>
                <w:color w:val="000000" w:themeColor="text1"/>
                <w:sz w:val="28"/>
                <w:szCs w:val="28"/>
              </w:rPr>
            </w:pPr>
            <w:r w:rsidRPr="00F342B5">
              <w:rPr>
                <w:color w:val="000000" w:themeColor="text1"/>
                <w:sz w:val="28"/>
                <w:szCs w:val="28"/>
              </w:rPr>
              <w:t>0</w:t>
            </w:r>
          </w:p>
        </w:tc>
        <w:tc>
          <w:tcPr>
            <w:tcW w:w="572" w:type="dxa"/>
            <w:shd w:val="clear" w:color="auto" w:fill="auto"/>
            <w:vAlign w:val="center"/>
          </w:tcPr>
          <w:p w:rsidR="00971688" w:rsidRPr="00F342B5" w:rsidRDefault="00A75141" w:rsidP="005E1825">
            <w:pPr>
              <w:widowControl/>
              <w:adjustRightInd/>
              <w:spacing w:line="500" w:lineRule="exact"/>
              <w:jc w:val="center"/>
              <w:rPr>
                <w:color w:val="000000" w:themeColor="text1"/>
                <w:sz w:val="28"/>
                <w:szCs w:val="28"/>
              </w:rPr>
            </w:pPr>
            <w:r>
              <w:rPr>
                <w:rFonts w:hint="eastAsia"/>
                <w:color w:val="000000" w:themeColor="text1"/>
                <w:sz w:val="28"/>
                <w:szCs w:val="28"/>
              </w:rPr>
              <w:t>3</w:t>
            </w:r>
            <w:r w:rsidR="00971688" w:rsidRPr="00F342B5">
              <w:rPr>
                <w:color w:val="000000" w:themeColor="text1"/>
                <w:sz w:val="28"/>
                <w:szCs w:val="28"/>
              </w:rPr>
              <w:t>0</w:t>
            </w:r>
          </w:p>
        </w:tc>
        <w:tc>
          <w:tcPr>
            <w:tcW w:w="573" w:type="dxa"/>
            <w:shd w:val="clear" w:color="auto" w:fill="auto"/>
            <w:vAlign w:val="center"/>
          </w:tcPr>
          <w:p w:rsidR="00971688" w:rsidRPr="00F342B5" w:rsidRDefault="00A75141" w:rsidP="005E1825">
            <w:pPr>
              <w:widowControl/>
              <w:adjustRightInd/>
              <w:spacing w:line="500" w:lineRule="exact"/>
              <w:jc w:val="center"/>
              <w:rPr>
                <w:color w:val="000000" w:themeColor="text1"/>
                <w:sz w:val="28"/>
                <w:szCs w:val="28"/>
              </w:rPr>
            </w:pPr>
            <w:r>
              <w:rPr>
                <w:rFonts w:hint="eastAsia"/>
                <w:color w:val="000000" w:themeColor="text1"/>
                <w:sz w:val="28"/>
                <w:szCs w:val="28"/>
              </w:rPr>
              <w:t>8</w:t>
            </w:r>
            <w:r w:rsidR="00971688" w:rsidRPr="00F342B5">
              <w:rPr>
                <w:color w:val="000000" w:themeColor="text1"/>
                <w:sz w:val="28"/>
                <w:szCs w:val="28"/>
              </w:rPr>
              <w:t>0</w:t>
            </w:r>
          </w:p>
        </w:tc>
        <w:tc>
          <w:tcPr>
            <w:tcW w:w="572" w:type="dxa"/>
            <w:shd w:val="clear" w:color="auto" w:fill="auto"/>
            <w:vAlign w:val="center"/>
          </w:tcPr>
          <w:p w:rsidR="00971688" w:rsidRPr="00F342B5" w:rsidRDefault="00A75141" w:rsidP="005E1825">
            <w:pPr>
              <w:widowControl/>
              <w:adjustRightInd/>
              <w:spacing w:line="500" w:lineRule="exact"/>
              <w:jc w:val="center"/>
              <w:rPr>
                <w:color w:val="000000" w:themeColor="text1"/>
                <w:sz w:val="28"/>
                <w:szCs w:val="28"/>
              </w:rPr>
            </w:pPr>
            <w:r>
              <w:rPr>
                <w:color w:val="000000" w:themeColor="text1"/>
                <w:sz w:val="28"/>
                <w:szCs w:val="28"/>
              </w:rPr>
              <w:t>1</w:t>
            </w:r>
            <w:r>
              <w:rPr>
                <w:rFonts w:hint="eastAsia"/>
                <w:color w:val="000000" w:themeColor="text1"/>
                <w:sz w:val="28"/>
                <w:szCs w:val="28"/>
              </w:rPr>
              <w:t>7</w:t>
            </w:r>
            <w:r w:rsidR="00971688" w:rsidRPr="00F342B5">
              <w:rPr>
                <w:color w:val="000000" w:themeColor="text1"/>
                <w:sz w:val="28"/>
                <w:szCs w:val="28"/>
              </w:rPr>
              <w:t>0</w:t>
            </w:r>
          </w:p>
        </w:tc>
        <w:tc>
          <w:tcPr>
            <w:tcW w:w="582" w:type="dxa"/>
            <w:vAlign w:val="center"/>
          </w:tcPr>
          <w:p w:rsidR="00971688" w:rsidRPr="00F342B5" w:rsidRDefault="008C5CC0" w:rsidP="005E1825">
            <w:pPr>
              <w:widowControl/>
              <w:adjustRightInd/>
              <w:spacing w:line="500" w:lineRule="exact"/>
              <w:jc w:val="center"/>
              <w:rPr>
                <w:color w:val="000000" w:themeColor="text1"/>
                <w:sz w:val="28"/>
                <w:szCs w:val="28"/>
              </w:rPr>
            </w:pPr>
            <w:r>
              <w:rPr>
                <w:rFonts w:hint="eastAsia"/>
                <w:color w:val="000000" w:themeColor="text1"/>
                <w:sz w:val="28"/>
                <w:szCs w:val="28"/>
              </w:rPr>
              <w:t>25</w:t>
            </w:r>
          </w:p>
        </w:tc>
        <w:tc>
          <w:tcPr>
            <w:tcW w:w="664" w:type="dxa"/>
            <w:vAlign w:val="center"/>
          </w:tcPr>
          <w:p w:rsidR="00971688" w:rsidRPr="00F342B5" w:rsidRDefault="008C5CC0" w:rsidP="005E1825">
            <w:pPr>
              <w:widowControl/>
              <w:adjustRightInd/>
              <w:spacing w:line="500" w:lineRule="exact"/>
              <w:jc w:val="center"/>
              <w:rPr>
                <w:color w:val="000000" w:themeColor="text1"/>
                <w:sz w:val="28"/>
                <w:szCs w:val="28"/>
              </w:rPr>
            </w:pPr>
            <w:r>
              <w:rPr>
                <w:rFonts w:hint="eastAsia"/>
                <w:color w:val="000000" w:themeColor="text1"/>
                <w:sz w:val="28"/>
                <w:szCs w:val="28"/>
              </w:rPr>
              <w:t>30</w:t>
            </w:r>
            <w:r w:rsidR="00971688" w:rsidRPr="00F342B5">
              <w:rPr>
                <w:color w:val="000000" w:themeColor="text1"/>
                <w:sz w:val="28"/>
                <w:szCs w:val="28"/>
              </w:rPr>
              <w:t>5</w:t>
            </w:r>
          </w:p>
        </w:tc>
        <w:tc>
          <w:tcPr>
            <w:tcW w:w="661" w:type="dxa"/>
            <w:vAlign w:val="center"/>
          </w:tcPr>
          <w:p w:rsidR="00971688" w:rsidRPr="00F342B5" w:rsidRDefault="00A75141" w:rsidP="005E1825">
            <w:pPr>
              <w:widowControl/>
              <w:adjustRightInd/>
              <w:spacing w:line="500" w:lineRule="exact"/>
              <w:jc w:val="center"/>
              <w:rPr>
                <w:color w:val="000000" w:themeColor="text1"/>
                <w:sz w:val="28"/>
                <w:szCs w:val="28"/>
              </w:rPr>
            </w:pPr>
            <w:r>
              <w:rPr>
                <w:rFonts w:hint="eastAsia"/>
                <w:color w:val="000000" w:themeColor="text1"/>
                <w:sz w:val="28"/>
                <w:szCs w:val="28"/>
              </w:rPr>
              <w:t>3</w:t>
            </w:r>
            <w:r w:rsidR="00971688" w:rsidRPr="00F342B5">
              <w:rPr>
                <w:color w:val="000000" w:themeColor="text1"/>
                <w:sz w:val="28"/>
                <w:szCs w:val="28"/>
              </w:rPr>
              <w:t>5</w:t>
            </w:r>
          </w:p>
        </w:tc>
        <w:tc>
          <w:tcPr>
            <w:tcW w:w="665" w:type="dxa"/>
            <w:vAlign w:val="center"/>
          </w:tcPr>
          <w:p w:rsidR="00971688" w:rsidRPr="00F342B5" w:rsidRDefault="00A75141" w:rsidP="005E1825">
            <w:pPr>
              <w:widowControl/>
              <w:adjustRightInd/>
              <w:spacing w:line="500" w:lineRule="exact"/>
              <w:jc w:val="center"/>
              <w:rPr>
                <w:color w:val="000000" w:themeColor="text1"/>
                <w:sz w:val="28"/>
                <w:szCs w:val="28"/>
              </w:rPr>
            </w:pPr>
            <w:r>
              <w:rPr>
                <w:rFonts w:hint="eastAsia"/>
                <w:color w:val="000000" w:themeColor="text1"/>
                <w:sz w:val="28"/>
                <w:szCs w:val="28"/>
              </w:rPr>
              <w:t>3</w:t>
            </w:r>
            <w:r w:rsidR="00971688" w:rsidRPr="00F342B5">
              <w:rPr>
                <w:color w:val="000000" w:themeColor="text1"/>
                <w:sz w:val="28"/>
                <w:szCs w:val="28"/>
              </w:rPr>
              <w:t>5</w:t>
            </w:r>
          </w:p>
        </w:tc>
        <w:tc>
          <w:tcPr>
            <w:tcW w:w="665" w:type="dxa"/>
            <w:vAlign w:val="center"/>
          </w:tcPr>
          <w:p w:rsidR="00971688" w:rsidRPr="00F342B5" w:rsidRDefault="00A75141" w:rsidP="005E1825">
            <w:pPr>
              <w:widowControl/>
              <w:adjustRightInd/>
              <w:spacing w:line="500" w:lineRule="exact"/>
              <w:jc w:val="center"/>
              <w:rPr>
                <w:color w:val="000000" w:themeColor="text1"/>
                <w:sz w:val="28"/>
                <w:szCs w:val="28"/>
              </w:rPr>
            </w:pPr>
            <w:r>
              <w:rPr>
                <w:rFonts w:hint="eastAsia"/>
                <w:color w:val="000000" w:themeColor="text1"/>
                <w:sz w:val="28"/>
                <w:szCs w:val="28"/>
              </w:rPr>
              <w:t>4</w:t>
            </w:r>
            <w:r w:rsidR="00971688" w:rsidRPr="00F342B5">
              <w:rPr>
                <w:color w:val="000000" w:themeColor="text1"/>
                <w:sz w:val="28"/>
                <w:szCs w:val="28"/>
              </w:rPr>
              <w:t>5</w:t>
            </w:r>
          </w:p>
        </w:tc>
        <w:tc>
          <w:tcPr>
            <w:tcW w:w="489" w:type="dxa"/>
            <w:shd w:val="clear" w:color="auto" w:fill="auto"/>
            <w:vAlign w:val="center"/>
          </w:tcPr>
          <w:p w:rsidR="00971688" w:rsidRPr="00F342B5" w:rsidRDefault="00A75141" w:rsidP="008C5CC0">
            <w:pPr>
              <w:widowControl/>
              <w:adjustRightInd/>
              <w:spacing w:line="500" w:lineRule="exact"/>
              <w:jc w:val="center"/>
              <w:rPr>
                <w:color w:val="000000" w:themeColor="text1"/>
                <w:sz w:val="28"/>
                <w:szCs w:val="28"/>
              </w:rPr>
            </w:pPr>
            <w:r>
              <w:rPr>
                <w:rFonts w:hint="eastAsia"/>
                <w:color w:val="000000" w:themeColor="text1"/>
                <w:sz w:val="28"/>
                <w:szCs w:val="28"/>
              </w:rPr>
              <w:t>1</w:t>
            </w:r>
            <w:r w:rsidR="008C5CC0">
              <w:rPr>
                <w:rFonts w:hint="eastAsia"/>
                <w:color w:val="000000" w:themeColor="text1"/>
                <w:sz w:val="28"/>
                <w:szCs w:val="28"/>
              </w:rPr>
              <w:t>15</w:t>
            </w:r>
          </w:p>
        </w:tc>
        <w:tc>
          <w:tcPr>
            <w:tcW w:w="567" w:type="dxa"/>
            <w:vAlign w:val="center"/>
          </w:tcPr>
          <w:p w:rsidR="00971688" w:rsidRPr="00F342B5" w:rsidRDefault="00971688" w:rsidP="005E1825">
            <w:pPr>
              <w:widowControl/>
              <w:adjustRightInd/>
              <w:spacing w:line="500" w:lineRule="exact"/>
              <w:jc w:val="center"/>
              <w:rPr>
                <w:color w:val="000000" w:themeColor="text1"/>
                <w:sz w:val="28"/>
                <w:szCs w:val="28"/>
              </w:rPr>
            </w:pPr>
            <w:r w:rsidRPr="00F342B5">
              <w:rPr>
                <w:color w:val="000000" w:themeColor="text1"/>
                <w:sz w:val="28"/>
                <w:szCs w:val="28"/>
              </w:rPr>
              <w:t>420</w:t>
            </w:r>
          </w:p>
        </w:tc>
      </w:tr>
      <w:bookmarkEnd w:id="81"/>
      <w:bookmarkEnd w:id="82"/>
    </w:tbl>
    <w:p w:rsidR="00F17735" w:rsidRPr="00F342B5" w:rsidRDefault="00F17735" w:rsidP="005B5CC5">
      <w:pPr>
        <w:snapToGrid w:val="0"/>
        <w:spacing w:line="360" w:lineRule="auto"/>
        <w:ind w:leftChars="378" w:left="1134" w:firstLineChars="200" w:firstLine="600"/>
        <w:textAlignment w:val="baseline"/>
        <w:rPr>
          <w:bCs/>
          <w:snapToGrid/>
          <w:color w:val="000000" w:themeColor="text1"/>
          <w:szCs w:val="32"/>
        </w:rPr>
      </w:pPr>
    </w:p>
    <w:p w:rsidR="00187839" w:rsidRPr="00F342B5" w:rsidRDefault="00187839" w:rsidP="005E1825">
      <w:pPr>
        <w:widowControl/>
        <w:spacing w:line="500" w:lineRule="exact"/>
        <w:rPr>
          <w:color w:val="000000" w:themeColor="text1"/>
        </w:rPr>
      </w:pPr>
    </w:p>
    <w:p w:rsidR="00F17735" w:rsidRPr="00F342B5" w:rsidRDefault="00F17735" w:rsidP="005E1825">
      <w:pPr>
        <w:widowControl/>
        <w:spacing w:line="500" w:lineRule="exact"/>
        <w:rPr>
          <w:color w:val="000000" w:themeColor="text1"/>
        </w:rPr>
      </w:pPr>
    </w:p>
    <w:p w:rsidR="00F17735" w:rsidRPr="00F342B5" w:rsidRDefault="00F17735" w:rsidP="005E1825">
      <w:pPr>
        <w:widowControl/>
        <w:spacing w:line="500" w:lineRule="exact"/>
        <w:rPr>
          <w:color w:val="000000" w:themeColor="text1"/>
        </w:rPr>
        <w:sectPr w:rsidR="00F17735" w:rsidRPr="00F342B5" w:rsidSect="00BB79A8">
          <w:footerReference w:type="default" r:id="rId13"/>
          <w:pgSz w:w="11906" w:h="16838" w:code="9"/>
          <w:pgMar w:top="1440" w:right="1797" w:bottom="1440" w:left="1797" w:header="896" w:footer="709" w:gutter="0"/>
          <w:pgNumType w:start="1"/>
          <w:cols w:space="425"/>
          <w:docGrid w:linePitch="360"/>
        </w:sectPr>
      </w:pPr>
    </w:p>
    <w:p w:rsidR="00187839" w:rsidRPr="00F342B5" w:rsidRDefault="00430684" w:rsidP="005B5CC5">
      <w:pPr>
        <w:pStyle w:val="10"/>
        <w:widowControl/>
        <w:snapToGrid w:val="0"/>
        <w:spacing w:beforeLines="0" w:line="360" w:lineRule="auto"/>
        <w:rPr>
          <w:color w:val="000000" w:themeColor="text1"/>
          <w:sz w:val="36"/>
          <w:szCs w:val="36"/>
        </w:rPr>
      </w:pPr>
      <w:r w:rsidRPr="00F342B5">
        <w:rPr>
          <w:color w:val="000000" w:themeColor="text1"/>
          <w:sz w:val="36"/>
          <w:szCs w:val="36"/>
        </w:rPr>
        <w:lastRenderedPageBreak/>
        <w:fldChar w:fldCharType="begin"/>
      </w:r>
      <w:r w:rsidR="00187839" w:rsidRPr="00F342B5">
        <w:rPr>
          <w:color w:val="000000" w:themeColor="text1"/>
          <w:sz w:val="36"/>
          <w:szCs w:val="36"/>
        </w:rPr>
        <w:instrText xml:space="preserve"> Seq ch\h </w:instrText>
      </w:r>
      <w:r w:rsidRPr="00F342B5">
        <w:rPr>
          <w:color w:val="000000" w:themeColor="text1"/>
          <w:sz w:val="36"/>
          <w:szCs w:val="36"/>
        </w:rPr>
        <w:fldChar w:fldCharType="end"/>
      </w:r>
      <w:bookmarkStart w:id="83" w:name="_Toc483572402"/>
      <w:bookmarkStart w:id="84" w:name="_Toc484781533"/>
      <w:bookmarkStart w:id="85" w:name="_Toc487445301"/>
      <w:r w:rsidR="00187839" w:rsidRPr="00F342B5">
        <w:rPr>
          <w:rFonts w:hAnsi="標楷體"/>
          <w:color w:val="000000" w:themeColor="text1"/>
          <w:sz w:val="36"/>
          <w:szCs w:val="36"/>
        </w:rPr>
        <w:t>第參章　現行相關政策及方案之檢討</w:t>
      </w:r>
      <w:bookmarkEnd w:id="83"/>
      <w:bookmarkEnd w:id="84"/>
      <w:bookmarkEnd w:id="85"/>
    </w:p>
    <w:p w:rsidR="00187839" w:rsidRPr="00F342B5" w:rsidRDefault="0013468F" w:rsidP="00622239">
      <w:pPr>
        <w:pStyle w:val="2"/>
        <w:keepNext/>
        <w:widowControl/>
        <w:numPr>
          <w:ilvl w:val="0"/>
          <w:numId w:val="11"/>
        </w:numPr>
        <w:adjustRightInd w:val="0"/>
        <w:snapToGrid w:val="0"/>
        <w:spacing w:beforeLines="50" w:line="360" w:lineRule="auto"/>
        <w:ind w:firstLineChars="0"/>
        <w:jc w:val="both"/>
        <w:rPr>
          <w:color w:val="000000" w:themeColor="text1"/>
        </w:rPr>
      </w:pPr>
      <w:bookmarkStart w:id="86" w:name="_Toc483572403"/>
      <w:bookmarkStart w:id="87" w:name="_Toc484781534"/>
      <w:bookmarkStart w:id="88" w:name="_Toc487445302"/>
      <w:r w:rsidRPr="00F342B5">
        <w:rPr>
          <w:rFonts w:hAnsi="標楷體"/>
          <w:color w:val="000000" w:themeColor="text1"/>
        </w:rPr>
        <w:t>現行</w:t>
      </w:r>
      <w:r w:rsidRPr="00F342B5">
        <w:rPr>
          <w:rFonts w:hAnsi="標楷體" w:hint="eastAsia"/>
          <w:color w:val="000000" w:themeColor="text1"/>
        </w:rPr>
        <w:t>策略</w:t>
      </w:r>
      <w:r w:rsidR="00187839" w:rsidRPr="00F342B5">
        <w:rPr>
          <w:rFonts w:hAnsi="標楷體"/>
          <w:color w:val="000000" w:themeColor="text1"/>
        </w:rPr>
        <w:t>計畫</w:t>
      </w:r>
      <w:bookmarkEnd w:id="86"/>
      <w:bookmarkEnd w:id="87"/>
      <w:bookmarkEnd w:id="88"/>
    </w:p>
    <w:p w:rsidR="00222D69" w:rsidRPr="00F342B5" w:rsidRDefault="00AF134E" w:rsidP="00222D69">
      <w:pPr>
        <w:pStyle w:val="20"/>
        <w:widowControl/>
        <w:snapToGrid w:val="0"/>
        <w:spacing w:beforeLines="0" w:line="360" w:lineRule="auto"/>
        <w:ind w:leftChars="0" w:left="567" w:firstLine="640"/>
        <w:rPr>
          <w:rFonts w:hAnsi="標楷體"/>
          <w:color w:val="000000" w:themeColor="text1"/>
          <w:sz w:val="32"/>
          <w:szCs w:val="32"/>
        </w:rPr>
      </w:pPr>
      <w:r w:rsidRPr="00F342B5">
        <w:rPr>
          <w:rFonts w:hAnsi="標楷體"/>
          <w:color w:val="000000" w:themeColor="text1"/>
          <w:sz w:val="32"/>
          <w:szCs w:val="32"/>
        </w:rPr>
        <w:t>行政院</w:t>
      </w:r>
      <w:r w:rsidR="00222D69" w:rsidRPr="00F342B5">
        <w:rPr>
          <w:rFonts w:hAnsi="標楷體" w:hint="eastAsia"/>
          <w:color w:val="000000" w:themeColor="text1"/>
          <w:sz w:val="32"/>
          <w:szCs w:val="32"/>
        </w:rPr>
        <w:t>106</w:t>
      </w:r>
      <w:r w:rsidRPr="00F342B5">
        <w:rPr>
          <w:rFonts w:hAnsi="標楷體"/>
          <w:color w:val="000000" w:themeColor="text1"/>
          <w:sz w:val="32"/>
          <w:szCs w:val="32"/>
        </w:rPr>
        <w:t>年</w:t>
      </w:r>
      <w:r w:rsidRPr="00F342B5">
        <w:rPr>
          <w:rFonts w:hAnsi="標楷體"/>
          <w:color w:val="000000" w:themeColor="text1"/>
          <w:sz w:val="32"/>
          <w:szCs w:val="32"/>
        </w:rPr>
        <w:t>2</w:t>
      </w:r>
      <w:r w:rsidRPr="00F342B5">
        <w:rPr>
          <w:rFonts w:hAnsi="標楷體"/>
          <w:color w:val="000000" w:themeColor="text1"/>
          <w:sz w:val="32"/>
          <w:szCs w:val="32"/>
        </w:rPr>
        <w:t>月</w:t>
      </w:r>
      <w:r w:rsidRPr="00F342B5">
        <w:rPr>
          <w:rFonts w:hAnsi="標楷體"/>
          <w:color w:val="000000" w:themeColor="text1"/>
          <w:sz w:val="32"/>
          <w:szCs w:val="32"/>
        </w:rPr>
        <w:t>2</w:t>
      </w:r>
      <w:r w:rsidRPr="00F342B5">
        <w:rPr>
          <w:rFonts w:hAnsi="標楷體"/>
          <w:color w:val="000000" w:themeColor="text1"/>
          <w:sz w:val="32"/>
          <w:szCs w:val="32"/>
        </w:rPr>
        <w:t>日</w:t>
      </w:r>
      <w:r w:rsidR="00222D69" w:rsidRPr="00F342B5">
        <w:rPr>
          <w:rFonts w:hAnsi="標楷體" w:hint="eastAsia"/>
          <w:color w:val="000000" w:themeColor="text1"/>
          <w:sz w:val="32"/>
          <w:szCs w:val="32"/>
        </w:rPr>
        <w:t>第</w:t>
      </w:r>
      <w:r w:rsidR="00222D69" w:rsidRPr="00F342B5">
        <w:rPr>
          <w:rFonts w:hAnsi="標楷體"/>
          <w:color w:val="000000" w:themeColor="text1"/>
          <w:sz w:val="32"/>
          <w:szCs w:val="32"/>
        </w:rPr>
        <w:t>3534</w:t>
      </w:r>
      <w:r w:rsidR="00222D69" w:rsidRPr="00F342B5">
        <w:rPr>
          <w:rFonts w:hAnsi="標楷體" w:hint="eastAsia"/>
          <w:color w:val="000000" w:themeColor="text1"/>
          <w:sz w:val="32"/>
          <w:szCs w:val="32"/>
        </w:rPr>
        <w:t>次會議討論通過「國家發展計畫－</w:t>
      </w:r>
      <w:r w:rsidR="00222D69" w:rsidRPr="00F342B5">
        <w:rPr>
          <w:rFonts w:hAnsi="標楷體"/>
          <w:color w:val="000000" w:themeColor="text1"/>
          <w:sz w:val="32"/>
          <w:szCs w:val="32"/>
        </w:rPr>
        <w:t>106</w:t>
      </w:r>
      <w:r w:rsidR="00222D69" w:rsidRPr="00F342B5">
        <w:rPr>
          <w:rFonts w:hAnsi="標楷體" w:hint="eastAsia"/>
          <w:color w:val="000000" w:themeColor="text1"/>
          <w:sz w:val="32"/>
          <w:szCs w:val="32"/>
        </w:rPr>
        <w:t>至</w:t>
      </w:r>
      <w:r w:rsidR="00222D69" w:rsidRPr="00F342B5">
        <w:rPr>
          <w:rFonts w:hAnsi="標楷體"/>
          <w:color w:val="000000" w:themeColor="text1"/>
          <w:sz w:val="32"/>
          <w:szCs w:val="32"/>
        </w:rPr>
        <w:t>109</w:t>
      </w:r>
      <w:r w:rsidR="00222D69" w:rsidRPr="00F342B5">
        <w:rPr>
          <w:rFonts w:hAnsi="標楷體" w:hint="eastAsia"/>
          <w:color w:val="000000" w:themeColor="text1"/>
          <w:sz w:val="32"/>
          <w:szCs w:val="32"/>
        </w:rPr>
        <w:t>年四年計畫暨</w:t>
      </w:r>
      <w:r w:rsidR="00222D69" w:rsidRPr="00F342B5">
        <w:rPr>
          <w:rFonts w:hAnsi="標楷體"/>
          <w:color w:val="000000" w:themeColor="text1"/>
          <w:sz w:val="32"/>
          <w:szCs w:val="32"/>
        </w:rPr>
        <w:t>106</w:t>
      </w:r>
      <w:r w:rsidR="00222D69" w:rsidRPr="00F342B5">
        <w:rPr>
          <w:rFonts w:hAnsi="標楷體" w:hint="eastAsia"/>
          <w:color w:val="000000" w:themeColor="text1"/>
          <w:sz w:val="32"/>
          <w:szCs w:val="32"/>
        </w:rPr>
        <w:t>年計畫」，鑒於近年來氣候變遷及環境污染已對生態環境造成相當程度的影響，為此，政府將配合「巴黎協定」，積極發展太陽光電、風力發電等再生能源，強化各部門節約能源行動與溫室氣體管理，以落實</w:t>
      </w:r>
      <w:proofErr w:type="gramStart"/>
      <w:r w:rsidR="00222D69" w:rsidRPr="00F342B5">
        <w:rPr>
          <w:rFonts w:hAnsi="標楷體" w:hint="eastAsia"/>
          <w:color w:val="000000" w:themeColor="text1"/>
          <w:sz w:val="32"/>
          <w:szCs w:val="32"/>
        </w:rPr>
        <w:t>自願減排承諾</w:t>
      </w:r>
      <w:proofErr w:type="gramEnd"/>
      <w:r w:rsidR="00222D69" w:rsidRPr="00F342B5">
        <w:rPr>
          <w:rFonts w:hAnsi="標楷體" w:hint="eastAsia"/>
          <w:color w:val="000000" w:themeColor="text1"/>
          <w:sz w:val="32"/>
          <w:szCs w:val="32"/>
        </w:rPr>
        <w:t>，並進行海洋資源的維護與復育、空氣污染防制、水資源開發與保育等工作，使這片土地上的公民得以安居於優質環境、和諧共榮於地球村。</w:t>
      </w:r>
    </w:p>
    <w:p w:rsidR="00E83C73" w:rsidRPr="00F342B5" w:rsidRDefault="00E81E66" w:rsidP="00590AE0">
      <w:pPr>
        <w:pStyle w:val="20"/>
        <w:widowControl/>
        <w:snapToGrid w:val="0"/>
        <w:spacing w:beforeLines="0" w:line="360" w:lineRule="auto"/>
        <w:ind w:leftChars="0" w:left="567" w:firstLine="640"/>
        <w:rPr>
          <w:b/>
          <w:color w:val="000000" w:themeColor="text1"/>
          <w:sz w:val="32"/>
          <w:szCs w:val="32"/>
        </w:rPr>
      </w:pPr>
      <w:r w:rsidRPr="00F342B5">
        <w:rPr>
          <w:rFonts w:hAnsi="標楷體" w:hint="eastAsia"/>
          <w:color w:val="000000" w:themeColor="text1"/>
          <w:sz w:val="32"/>
          <w:szCs w:val="32"/>
        </w:rPr>
        <w:t>受到氣候變遷影響，臺灣近年來水旱災週期變短，且水量豐枯差距加大。為此，未來四年政府將推廣水資源智慧管理系統及節約用水，並評估南部水庫清淤填海造地，以提升水資源供需效能；積極開發平地與地下水庫及伏流水、雨水回收、海水淡化及再生水，以增加水源供應量；建置戰備水井及湖山水庫第二原水管，以強化乾旱因應能力；針對河川、水庫進行污染防治，以改善水質；推動河川環境營造、全國水環境示範計畫及評估石門水庫分洪入海，以減低水患威脅及提升居住品質。</w:t>
      </w:r>
    </w:p>
    <w:p w:rsidR="00AE1F29" w:rsidRPr="00F342B5" w:rsidRDefault="00AE1F29" w:rsidP="005E1825">
      <w:pPr>
        <w:widowControl/>
        <w:adjustRightInd/>
        <w:spacing w:line="500" w:lineRule="exact"/>
        <w:jc w:val="left"/>
        <w:rPr>
          <w:b/>
          <w:color w:val="000000" w:themeColor="text1"/>
          <w:sz w:val="32"/>
          <w:szCs w:val="32"/>
        </w:rPr>
      </w:pPr>
      <w:r w:rsidRPr="00F342B5">
        <w:rPr>
          <w:color w:val="000000" w:themeColor="text1"/>
        </w:rPr>
        <w:br w:type="page"/>
      </w:r>
    </w:p>
    <w:p w:rsidR="0013468F" w:rsidRPr="00F342B5" w:rsidRDefault="0013468F" w:rsidP="00622239">
      <w:pPr>
        <w:pStyle w:val="2"/>
        <w:keepNext/>
        <w:widowControl/>
        <w:numPr>
          <w:ilvl w:val="0"/>
          <w:numId w:val="11"/>
        </w:numPr>
        <w:adjustRightInd w:val="0"/>
        <w:snapToGrid w:val="0"/>
        <w:spacing w:beforeLines="50" w:line="360" w:lineRule="auto"/>
        <w:ind w:firstLineChars="0"/>
        <w:jc w:val="both"/>
        <w:rPr>
          <w:color w:val="000000" w:themeColor="text1"/>
        </w:rPr>
      </w:pPr>
      <w:bookmarkStart w:id="89" w:name="_Toc483572406"/>
      <w:bookmarkStart w:id="90" w:name="_Toc484781537"/>
      <w:bookmarkStart w:id="91" w:name="_Toc487445303"/>
      <w:r w:rsidRPr="00F342B5">
        <w:rPr>
          <w:rFonts w:hAnsi="標楷體" w:hint="eastAsia"/>
          <w:color w:val="000000" w:themeColor="text1"/>
        </w:rPr>
        <w:lastRenderedPageBreak/>
        <w:t>各部會現行相關計畫內容摘要</w:t>
      </w:r>
      <w:bookmarkEnd w:id="89"/>
      <w:bookmarkEnd w:id="90"/>
      <w:bookmarkEnd w:id="91"/>
    </w:p>
    <w:p w:rsidR="00187839" w:rsidRPr="00F342B5" w:rsidRDefault="0013468F" w:rsidP="0013468F">
      <w:pPr>
        <w:pStyle w:val="3"/>
        <w:widowControl/>
        <w:snapToGrid w:val="0"/>
        <w:spacing w:beforeLines="0" w:line="360" w:lineRule="auto"/>
        <w:ind w:leftChars="48" w:left="1243" w:hangingChars="343" w:hanging="1099"/>
        <w:rPr>
          <w:color w:val="000000" w:themeColor="text1"/>
          <w:sz w:val="32"/>
          <w:szCs w:val="32"/>
        </w:rPr>
      </w:pPr>
      <w:bookmarkStart w:id="92" w:name="_Toc483572407"/>
      <w:bookmarkStart w:id="93" w:name="_Toc484781538"/>
      <w:r w:rsidRPr="00F342B5">
        <w:rPr>
          <w:rFonts w:hint="eastAsia"/>
          <w:color w:val="000000" w:themeColor="text1"/>
          <w:sz w:val="32"/>
          <w:szCs w:val="32"/>
        </w:rPr>
        <w:t>(</w:t>
      </w:r>
      <w:proofErr w:type="gramStart"/>
      <w:r w:rsidRPr="00F342B5">
        <w:rPr>
          <w:rFonts w:hint="eastAsia"/>
          <w:color w:val="000000" w:themeColor="text1"/>
          <w:sz w:val="32"/>
          <w:szCs w:val="32"/>
        </w:rPr>
        <w:t>一</w:t>
      </w:r>
      <w:proofErr w:type="gramEnd"/>
      <w:r w:rsidRPr="00F342B5">
        <w:rPr>
          <w:rFonts w:hint="eastAsia"/>
          <w:color w:val="000000" w:themeColor="text1"/>
          <w:sz w:val="32"/>
          <w:szCs w:val="32"/>
        </w:rPr>
        <w:t>)</w:t>
      </w:r>
      <w:r w:rsidRPr="00F342B5">
        <w:rPr>
          <w:rFonts w:hint="eastAsia"/>
          <w:color w:val="000000" w:themeColor="text1"/>
          <w:sz w:val="32"/>
          <w:szCs w:val="32"/>
        </w:rPr>
        <w:t>經濟部</w:t>
      </w:r>
      <w:bookmarkEnd w:id="92"/>
      <w:bookmarkEnd w:id="93"/>
    </w:p>
    <w:p w:rsidR="00187839" w:rsidRPr="00F342B5" w:rsidRDefault="007117AA" w:rsidP="001F5079">
      <w:pPr>
        <w:pStyle w:val="30"/>
        <w:widowControl/>
        <w:snapToGrid w:val="0"/>
        <w:spacing w:beforeLines="0" w:line="360" w:lineRule="auto"/>
        <w:ind w:leftChars="378" w:left="1134" w:firstLine="640"/>
        <w:rPr>
          <w:color w:val="000000" w:themeColor="text1"/>
          <w:sz w:val="32"/>
          <w:szCs w:val="32"/>
        </w:rPr>
      </w:pPr>
      <w:r w:rsidRPr="00F342B5">
        <w:rPr>
          <w:color w:val="000000" w:themeColor="text1"/>
          <w:sz w:val="32"/>
          <w:szCs w:val="32"/>
        </w:rPr>
        <w:t>自民國</w:t>
      </w:r>
      <w:r w:rsidRPr="00F342B5">
        <w:rPr>
          <w:color w:val="000000" w:themeColor="text1"/>
          <w:sz w:val="32"/>
          <w:szCs w:val="32"/>
        </w:rPr>
        <w:t>92</w:t>
      </w:r>
      <w:r w:rsidRPr="00F342B5">
        <w:rPr>
          <w:color w:val="000000" w:themeColor="text1"/>
          <w:sz w:val="32"/>
          <w:szCs w:val="32"/>
        </w:rPr>
        <w:t>年起奉准成立重要河川、區域排水及海岸環境營造計畫</w:t>
      </w:r>
      <w:r w:rsidRPr="00F342B5">
        <w:rPr>
          <w:color w:val="000000" w:themeColor="text1"/>
          <w:sz w:val="32"/>
          <w:szCs w:val="32"/>
        </w:rPr>
        <w:t>(92-97</w:t>
      </w:r>
      <w:r w:rsidRPr="00F342B5">
        <w:rPr>
          <w:color w:val="000000" w:themeColor="text1"/>
          <w:sz w:val="32"/>
          <w:szCs w:val="32"/>
        </w:rPr>
        <w:t>年</w:t>
      </w:r>
      <w:r w:rsidRPr="00F342B5">
        <w:rPr>
          <w:color w:val="000000" w:themeColor="text1"/>
          <w:sz w:val="32"/>
          <w:szCs w:val="32"/>
        </w:rPr>
        <w:t>)</w:t>
      </w:r>
      <w:r w:rsidRPr="00F342B5">
        <w:rPr>
          <w:color w:val="000000" w:themeColor="text1"/>
          <w:sz w:val="32"/>
          <w:szCs w:val="32"/>
        </w:rPr>
        <w:t>，並於</w:t>
      </w:r>
      <w:r w:rsidRPr="00F342B5">
        <w:rPr>
          <w:color w:val="000000" w:themeColor="text1"/>
          <w:sz w:val="32"/>
          <w:szCs w:val="32"/>
        </w:rPr>
        <w:t>97</w:t>
      </w:r>
      <w:r w:rsidRPr="00F342B5">
        <w:rPr>
          <w:color w:val="000000" w:themeColor="text1"/>
          <w:sz w:val="32"/>
          <w:szCs w:val="32"/>
        </w:rPr>
        <w:t>年接續奉准推動重要河川、區域排水</w:t>
      </w:r>
      <w:r w:rsidR="00615E50" w:rsidRPr="00F342B5">
        <w:rPr>
          <w:color w:val="000000" w:themeColor="text1"/>
          <w:sz w:val="32"/>
          <w:szCs w:val="32"/>
        </w:rPr>
        <w:t>整治</w:t>
      </w:r>
      <w:r w:rsidRPr="00F342B5">
        <w:rPr>
          <w:color w:val="000000" w:themeColor="text1"/>
          <w:sz w:val="32"/>
          <w:szCs w:val="32"/>
        </w:rPr>
        <w:t>及海</w:t>
      </w:r>
      <w:r w:rsidR="005A2CC2">
        <w:rPr>
          <w:rFonts w:hint="eastAsia"/>
          <w:color w:val="000000" w:themeColor="text1"/>
          <w:sz w:val="32"/>
          <w:szCs w:val="32"/>
        </w:rPr>
        <w:t>岸</w:t>
      </w:r>
      <w:r w:rsidRPr="00F342B5">
        <w:rPr>
          <w:color w:val="000000" w:themeColor="text1"/>
          <w:sz w:val="32"/>
          <w:szCs w:val="32"/>
        </w:rPr>
        <w:t>環境營造計畫</w:t>
      </w:r>
      <w:r w:rsidRPr="00F342B5">
        <w:rPr>
          <w:color w:val="000000" w:themeColor="text1"/>
          <w:sz w:val="32"/>
          <w:szCs w:val="32"/>
        </w:rPr>
        <w:t>(98-103</w:t>
      </w:r>
      <w:r w:rsidRPr="00F342B5">
        <w:rPr>
          <w:color w:val="000000" w:themeColor="text1"/>
          <w:sz w:val="32"/>
          <w:szCs w:val="32"/>
        </w:rPr>
        <w:t>年</w:t>
      </w:r>
      <w:r w:rsidRPr="00F342B5">
        <w:rPr>
          <w:color w:val="000000" w:themeColor="text1"/>
          <w:sz w:val="32"/>
          <w:szCs w:val="32"/>
        </w:rPr>
        <w:t>)</w:t>
      </w:r>
      <w:r w:rsidR="005E73FA" w:rsidRPr="00F342B5">
        <w:rPr>
          <w:rFonts w:hint="eastAsia"/>
          <w:color w:val="000000" w:themeColor="text1"/>
          <w:sz w:val="32"/>
          <w:szCs w:val="32"/>
        </w:rPr>
        <w:t>。為</w:t>
      </w:r>
      <w:r w:rsidRPr="00F342B5">
        <w:rPr>
          <w:color w:val="000000" w:themeColor="text1"/>
          <w:sz w:val="32"/>
          <w:szCs w:val="32"/>
        </w:rPr>
        <w:t>持續辦理防災減災相關工作，</w:t>
      </w:r>
      <w:r w:rsidR="005E73FA" w:rsidRPr="00F342B5">
        <w:rPr>
          <w:rFonts w:hint="eastAsia"/>
          <w:color w:val="000000" w:themeColor="text1"/>
          <w:sz w:val="32"/>
          <w:szCs w:val="32"/>
        </w:rPr>
        <w:t>水利署刻</w:t>
      </w:r>
      <w:r w:rsidR="00B818D2">
        <w:rPr>
          <w:rFonts w:hint="eastAsia"/>
          <w:color w:val="000000" w:themeColor="text1"/>
          <w:sz w:val="32"/>
          <w:szCs w:val="32"/>
        </w:rPr>
        <w:t>正</w:t>
      </w:r>
      <w:r w:rsidR="005E73FA" w:rsidRPr="00F342B5">
        <w:rPr>
          <w:rFonts w:hint="eastAsia"/>
          <w:color w:val="000000" w:themeColor="text1"/>
          <w:sz w:val="32"/>
          <w:szCs w:val="32"/>
        </w:rPr>
        <w:t>辦理「重要河川環境營造計畫」、「區域排水</w:t>
      </w:r>
      <w:r w:rsidR="001B4F70" w:rsidRPr="00F342B5">
        <w:rPr>
          <w:rFonts w:hint="eastAsia"/>
          <w:color w:val="000000" w:themeColor="text1"/>
          <w:sz w:val="32"/>
          <w:szCs w:val="32"/>
        </w:rPr>
        <w:t>整治</w:t>
      </w:r>
      <w:r w:rsidR="005E73FA" w:rsidRPr="00F342B5">
        <w:rPr>
          <w:rFonts w:hint="eastAsia"/>
          <w:color w:val="000000" w:themeColor="text1"/>
          <w:sz w:val="32"/>
          <w:szCs w:val="32"/>
        </w:rPr>
        <w:t>及環境營造計畫」及「海岸環境營造計畫」</w:t>
      </w:r>
      <w:r w:rsidRPr="00F342B5">
        <w:rPr>
          <w:color w:val="000000" w:themeColor="text1"/>
          <w:sz w:val="32"/>
          <w:szCs w:val="32"/>
        </w:rPr>
        <w:t>(104-109</w:t>
      </w:r>
      <w:r w:rsidRPr="00F342B5">
        <w:rPr>
          <w:color w:val="000000" w:themeColor="text1"/>
          <w:sz w:val="32"/>
          <w:szCs w:val="32"/>
        </w:rPr>
        <w:t>年</w:t>
      </w:r>
      <w:r w:rsidRPr="00F342B5">
        <w:rPr>
          <w:color w:val="000000" w:themeColor="text1"/>
          <w:sz w:val="32"/>
          <w:szCs w:val="32"/>
        </w:rPr>
        <w:t>)</w:t>
      </w:r>
      <w:r w:rsidRPr="00F342B5">
        <w:rPr>
          <w:color w:val="000000" w:themeColor="text1"/>
          <w:sz w:val="32"/>
          <w:szCs w:val="32"/>
        </w:rPr>
        <w:t>，</w:t>
      </w:r>
      <w:r w:rsidR="005E73FA" w:rsidRPr="00F342B5">
        <w:rPr>
          <w:rFonts w:hint="eastAsia"/>
          <w:color w:val="000000" w:themeColor="text1"/>
          <w:sz w:val="32"/>
          <w:szCs w:val="32"/>
        </w:rPr>
        <w:t>計畫內容</w:t>
      </w:r>
      <w:r w:rsidRPr="00F342B5">
        <w:rPr>
          <w:color w:val="000000" w:themeColor="text1"/>
          <w:sz w:val="32"/>
          <w:szCs w:val="32"/>
        </w:rPr>
        <w:t>兼顧改善河川</w:t>
      </w:r>
      <w:r w:rsidR="008F71C1" w:rsidRPr="00F342B5">
        <w:rPr>
          <w:rFonts w:hint="eastAsia"/>
          <w:color w:val="000000" w:themeColor="text1"/>
          <w:sz w:val="32"/>
          <w:szCs w:val="32"/>
        </w:rPr>
        <w:t>海岸</w:t>
      </w:r>
      <w:r w:rsidRPr="00F342B5">
        <w:rPr>
          <w:color w:val="000000" w:themeColor="text1"/>
          <w:sz w:val="32"/>
          <w:szCs w:val="32"/>
        </w:rPr>
        <w:t>環境生態、棲地保育、</w:t>
      </w:r>
      <w:r w:rsidR="00EB2D0C" w:rsidRPr="00F342B5">
        <w:rPr>
          <w:color w:val="000000" w:themeColor="text1"/>
          <w:sz w:val="32"/>
          <w:szCs w:val="32"/>
        </w:rPr>
        <w:t>既有設施維護管理及推動非工程防災減災與民眾參與措施。</w:t>
      </w:r>
    </w:p>
    <w:p w:rsidR="00A4679B" w:rsidRPr="00F342B5" w:rsidRDefault="00A4679B" w:rsidP="00A4679B">
      <w:pPr>
        <w:pStyle w:val="3"/>
        <w:widowControl/>
        <w:snapToGrid w:val="0"/>
        <w:spacing w:beforeLines="0" w:line="360" w:lineRule="auto"/>
        <w:ind w:leftChars="48" w:left="1243" w:hangingChars="343" w:hanging="1099"/>
        <w:rPr>
          <w:color w:val="000000" w:themeColor="text1"/>
          <w:sz w:val="32"/>
          <w:szCs w:val="32"/>
        </w:rPr>
      </w:pPr>
      <w:bookmarkStart w:id="94" w:name="_Toc483572408"/>
      <w:bookmarkStart w:id="95" w:name="_Toc484781539"/>
      <w:r w:rsidRPr="00F342B5">
        <w:rPr>
          <w:rFonts w:hint="eastAsia"/>
          <w:color w:val="000000" w:themeColor="text1"/>
          <w:sz w:val="32"/>
          <w:szCs w:val="32"/>
        </w:rPr>
        <w:t>(</w:t>
      </w:r>
      <w:r w:rsidRPr="00F342B5">
        <w:rPr>
          <w:rFonts w:hint="eastAsia"/>
          <w:color w:val="000000" w:themeColor="text1"/>
          <w:sz w:val="32"/>
          <w:szCs w:val="32"/>
        </w:rPr>
        <w:t>二</w:t>
      </w:r>
      <w:r w:rsidRPr="00F342B5">
        <w:rPr>
          <w:rFonts w:hint="eastAsia"/>
          <w:color w:val="000000" w:themeColor="text1"/>
          <w:sz w:val="32"/>
          <w:szCs w:val="32"/>
        </w:rPr>
        <w:t>)</w:t>
      </w:r>
      <w:r w:rsidRPr="00F342B5">
        <w:rPr>
          <w:rFonts w:hint="eastAsia"/>
          <w:color w:val="000000" w:themeColor="text1"/>
          <w:sz w:val="32"/>
          <w:szCs w:val="32"/>
        </w:rPr>
        <w:t>交通部</w:t>
      </w:r>
      <w:bookmarkEnd w:id="94"/>
      <w:bookmarkEnd w:id="95"/>
    </w:p>
    <w:p w:rsidR="004D67B2" w:rsidRPr="00F342B5" w:rsidRDefault="004D67B2" w:rsidP="004D67B2">
      <w:pPr>
        <w:pStyle w:val="3"/>
        <w:widowControl/>
        <w:snapToGrid w:val="0"/>
        <w:spacing w:beforeLines="0" w:line="360" w:lineRule="auto"/>
        <w:ind w:leftChars="198" w:left="847" w:hangingChars="79" w:hanging="253"/>
        <w:rPr>
          <w:b w:val="0"/>
          <w:color w:val="000000" w:themeColor="text1"/>
          <w:sz w:val="32"/>
          <w:szCs w:val="32"/>
        </w:rPr>
      </w:pPr>
      <w:bookmarkStart w:id="96" w:name="_Toc483572409"/>
      <w:bookmarkStart w:id="97" w:name="_Toc484781540"/>
      <w:r w:rsidRPr="00F342B5">
        <w:rPr>
          <w:rFonts w:hint="eastAsia"/>
          <w:b w:val="0"/>
          <w:color w:val="000000" w:themeColor="text1"/>
          <w:sz w:val="32"/>
          <w:szCs w:val="32"/>
        </w:rPr>
        <w:t>1.</w:t>
      </w:r>
      <w:r w:rsidRPr="00F342B5">
        <w:rPr>
          <w:rFonts w:hAnsi="標楷體"/>
          <w:b w:val="0"/>
          <w:color w:val="000000" w:themeColor="text1"/>
          <w:sz w:val="32"/>
          <w:szCs w:val="32"/>
        </w:rPr>
        <w:t>推動</w:t>
      </w:r>
      <w:r w:rsidRPr="00F342B5">
        <w:rPr>
          <w:b w:val="0"/>
          <w:color w:val="000000" w:themeColor="text1"/>
          <w:sz w:val="32"/>
          <w:szCs w:val="32"/>
        </w:rPr>
        <w:t>「</w:t>
      </w:r>
      <w:r w:rsidRPr="00F342B5">
        <w:rPr>
          <w:rFonts w:hint="eastAsia"/>
          <w:b w:val="0"/>
          <w:color w:val="000000" w:themeColor="text1"/>
          <w:sz w:val="32"/>
          <w:szCs w:val="32"/>
        </w:rPr>
        <w:t>重要觀光景點建設中程計畫</w:t>
      </w:r>
      <w:r w:rsidRPr="00F342B5">
        <w:rPr>
          <w:b w:val="0"/>
          <w:color w:val="000000" w:themeColor="text1"/>
          <w:sz w:val="32"/>
          <w:szCs w:val="32"/>
        </w:rPr>
        <w:t>」</w:t>
      </w:r>
      <w:r w:rsidRPr="00F342B5">
        <w:rPr>
          <w:rFonts w:hint="eastAsia"/>
          <w:b w:val="0"/>
          <w:color w:val="000000" w:themeColor="text1"/>
          <w:sz w:val="32"/>
          <w:szCs w:val="32"/>
        </w:rPr>
        <w:t>(105~108</w:t>
      </w:r>
      <w:r w:rsidRPr="00F342B5">
        <w:rPr>
          <w:rFonts w:hint="eastAsia"/>
          <w:b w:val="0"/>
          <w:color w:val="000000" w:themeColor="text1"/>
          <w:sz w:val="32"/>
          <w:szCs w:val="32"/>
        </w:rPr>
        <w:t>年</w:t>
      </w:r>
      <w:r w:rsidRPr="00F342B5">
        <w:rPr>
          <w:rFonts w:hint="eastAsia"/>
          <w:b w:val="0"/>
          <w:color w:val="000000" w:themeColor="text1"/>
          <w:sz w:val="32"/>
          <w:szCs w:val="32"/>
        </w:rPr>
        <w:t>)</w:t>
      </w:r>
      <w:r w:rsidRPr="00F342B5">
        <w:rPr>
          <w:rFonts w:hint="eastAsia"/>
          <w:b w:val="0"/>
          <w:color w:val="000000" w:themeColor="text1"/>
          <w:sz w:val="32"/>
          <w:szCs w:val="32"/>
        </w:rPr>
        <w:t>，強化既有重要觀光景點設施維護及經營管理作為，持續提升旅遊品質並滿足分眾客群旅</w:t>
      </w:r>
      <w:proofErr w:type="gramStart"/>
      <w:r w:rsidRPr="00F342B5">
        <w:rPr>
          <w:rFonts w:hint="eastAsia"/>
          <w:b w:val="0"/>
          <w:color w:val="000000" w:themeColor="text1"/>
          <w:sz w:val="32"/>
          <w:szCs w:val="32"/>
        </w:rPr>
        <w:t>憩</w:t>
      </w:r>
      <w:proofErr w:type="gramEnd"/>
      <w:r w:rsidRPr="00F342B5">
        <w:rPr>
          <w:rFonts w:hint="eastAsia"/>
          <w:b w:val="0"/>
          <w:color w:val="000000" w:themeColor="text1"/>
          <w:sz w:val="32"/>
          <w:szCs w:val="32"/>
        </w:rPr>
        <w:t>需求，建設具代表性之重要觀光</w:t>
      </w:r>
      <w:proofErr w:type="gramStart"/>
      <w:r w:rsidR="001E284E" w:rsidRPr="00F342B5">
        <w:rPr>
          <w:rFonts w:hint="eastAsia"/>
          <w:b w:val="0"/>
          <w:color w:val="000000" w:themeColor="text1"/>
          <w:sz w:val="32"/>
          <w:szCs w:val="32"/>
        </w:rPr>
        <w:t>景點共</w:t>
      </w:r>
      <w:r w:rsidR="001E284E" w:rsidRPr="00F342B5">
        <w:rPr>
          <w:rFonts w:hint="eastAsia"/>
          <w:b w:val="0"/>
          <w:color w:val="000000" w:themeColor="text1"/>
          <w:sz w:val="32"/>
          <w:szCs w:val="32"/>
        </w:rPr>
        <w:t>235</w:t>
      </w:r>
      <w:r w:rsidR="001E284E" w:rsidRPr="00F342B5">
        <w:rPr>
          <w:rFonts w:hint="eastAsia"/>
          <w:b w:val="0"/>
          <w:color w:val="000000" w:themeColor="text1"/>
          <w:sz w:val="32"/>
          <w:szCs w:val="32"/>
        </w:rPr>
        <w:t>處</w:t>
      </w:r>
      <w:proofErr w:type="gramEnd"/>
      <w:r w:rsidR="000D6AE2" w:rsidRPr="00F342B5">
        <w:rPr>
          <w:rFonts w:hint="eastAsia"/>
          <w:b w:val="0"/>
          <w:color w:val="000000" w:themeColor="text1"/>
          <w:sz w:val="32"/>
          <w:szCs w:val="32"/>
        </w:rPr>
        <w:t>，並建設具國際潛力之國內景點轉型成國際景點，以吸引國際遊客參訪</w:t>
      </w:r>
      <w:r w:rsidRPr="00F342B5">
        <w:rPr>
          <w:rFonts w:hAnsi="標楷體"/>
          <w:b w:val="0"/>
          <w:color w:val="000000" w:themeColor="text1"/>
          <w:sz w:val="32"/>
          <w:szCs w:val="32"/>
        </w:rPr>
        <w:t>。</w:t>
      </w:r>
      <w:bookmarkEnd w:id="96"/>
      <w:bookmarkEnd w:id="97"/>
    </w:p>
    <w:p w:rsidR="00A4679B" w:rsidRPr="00F342B5" w:rsidRDefault="004D67B2" w:rsidP="00623063">
      <w:pPr>
        <w:pStyle w:val="3"/>
        <w:widowControl/>
        <w:snapToGrid w:val="0"/>
        <w:spacing w:beforeLines="0" w:line="360" w:lineRule="auto"/>
        <w:ind w:leftChars="198" w:left="847" w:hangingChars="79" w:hanging="253"/>
        <w:rPr>
          <w:color w:val="000000" w:themeColor="text1"/>
          <w:sz w:val="32"/>
          <w:szCs w:val="32"/>
        </w:rPr>
      </w:pPr>
      <w:bookmarkStart w:id="98" w:name="_Toc483572410"/>
      <w:bookmarkStart w:id="99" w:name="_Toc484781541"/>
      <w:r w:rsidRPr="00F342B5">
        <w:rPr>
          <w:rFonts w:hint="eastAsia"/>
          <w:b w:val="0"/>
          <w:color w:val="000000" w:themeColor="text1"/>
          <w:sz w:val="32"/>
          <w:szCs w:val="32"/>
        </w:rPr>
        <w:t>2.</w:t>
      </w:r>
      <w:r w:rsidRPr="00F342B5">
        <w:rPr>
          <w:b w:val="0"/>
          <w:color w:val="000000" w:themeColor="text1"/>
          <w:sz w:val="32"/>
          <w:szCs w:val="32"/>
        </w:rPr>
        <w:t>推動</w:t>
      </w:r>
      <w:r w:rsidR="00623063" w:rsidRPr="00F342B5">
        <w:rPr>
          <w:rFonts w:hint="eastAsia"/>
          <w:b w:val="0"/>
          <w:color w:val="000000" w:themeColor="text1"/>
          <w:sz w:val="32"/>
          <w:szCs w:val="32"/>
        </w:rPr>
        <w:t>「觀光大國行動方案」，以「</w:t>
      </w:r>
      <w:proofErr w:type="gramStart"/>
      <w:r w:rsidR="00623063" w:rsidRPr="00F342B5">
        <w:rPr>
          <w:rFonts w:hint="eastAsia"/>
          <w:b w:val="0"/>
          <w:color w:val="000000" w:themeColor="text1"/>
          <w:sz w:val="32"/>
          <w:szCs w:val="32"/>
        </w:rPr>
        <w:t>跨域整合</w:t>
      </w:r>
      <w:proofErr w:type="gramEnd"/>
      <w:r w:rsidR="00623063" w:rsidRPr="00F342B5">
        <w:rPr>
          <w:rFonts w:hint="eastAsia"/>
          <w:b w:val="0"/>
          <w:color w:val="000000" w:themeColor="text1"/>
          <w:sz w:val="32"/>
          <w:szCs w:val="32"/>
        </w:rPr>
        <w:t>特色產品，營造優質品牌形象」行動策略，</w:t>
      </w:r>
      <w:proofErr w:type="gramStart"/>
      <w:r w:rsidR="00623063" w:rsidRPr="00F342B5">
        <w:rPr>
          <w:rFonts w:hint="eastAsia"/>
          <w:b w:val="0"/>
          <w:color w:val="000000" w:themeColor="text1"/>
          <w:sz w:val="32"/>
          <w:szCs w:val="32"/>
        </w:rPr>
        <w:t>研</w:t>
      </w:r>
      <w:proofErr w:type="gramEnd"/>
      <w:r w:rsidR="00623063" w:rsidRPr="00F342B5">
        <w:rPr>
          <w:rFonts w:hint="eastAsia"/>
          <w:b w:val="0"/>
          <w:color w:val="000000" w:themeColor="text1"/>
          <w:sz w:val="32"/>
          <w:szCs w:val="32"/>
        </w:rPr>
        <w:t>提「</w:t>
      </w:r>
      <w:proofErr w:type="gramStart"/>
      <w:r w:rsidR="00623063" w:rsidRPr="00F342B5">
        <w:rPr>
          <w:rFonts w:hint="eastAsia"/>
          <w:b w:val="0"/>
          <w:color w:val="000000" w:themeColor="text1"/>
          <w:sz w:val="32"/>
          <w:szCs w:val="32"/>
        </w:rPr>
        <w:t>跨域亮</w:t>
      </w:r>
      <w:proofErr w:type="gramEnd"/>
      <w:r w:rsidR="00623063" w:rsidRPr="00F342B5">
        <w:rPr>
          <w:rFonts w:hint="eastAsia"/>
          <w:b w:val="0"/>
          <w:color w:val="000000" w:themeColor="text1"/>
          <w:sz w:val="32"/>
          <w:szCs w:val="32"/>
        </w:rPr>
        <w:t>點計畫」與「遊憩據點特色加值計畫」</w:t>
      </w:r>
      <w:r w:rsidR="00623063" w:rsidRPr="00F342B5">
        <w:rPr>
          <w:rFonts w:hint="eastAsia"/>
          <w:b w:val="0"/>
          <w:color w:val="000000" w:themeColor="text1"/>
          <w:sz w:val="32"/>
          <w:szCs w:val="32"/>
        </w:rPr>
        <w:t>2</w:t>
      </w:r>
      <w:r w:rsidR="00623063" w:rsidRPr="00F342B5">
        <w:rPr>
          <w:rFonts w:hint="eastAsia"/>
          <w:b w:val="0"/>
          <w:color w:val="000000" w:themeColor="text1"/>
          <w:sz w:val="32"/>
          <w:szCs w:val="32"/>
        </w:rPr>
        <w:t>項觀光建設計畫，以協助地方政府塑造國際觀光遊憩亮點，提升觀光旅遊環境的品質」。</w:t>
      </w:r>
      <w:bookmarkEnd w:id="98"/>
      <w:bookmarkEnd w:id="99"/>
    </w:p>
    <w:p w:rsidR="003441E1" w:rsidRPr="00F342B5" w:rsidRDefault="003441E1" w:rsidP="003441E1">
      <w:pPr>
        <w:pStyle w:val="3"/>
        <w:widowControl/>
        <w:snapToGrid w:val="0"/>
        <w:spacing w:beforeLines="0" w:line="360" w:lineRule="auto"/>
        <w:ind w:leftChars="48" w:left="1243" w:hangingChars="343" w:hanging="1099"/>
        <w:rPr>
          <w:color w:val="000000" w:themeColor="text1"/>
          <w:sz w:val="32"/>
          <w:szCs w:val="32"/>
        </w:rPr>
      </w:pPr>
      <w:bookmarkStart w:id="100" w:name="_Toc483572411"/>
      <w:bookmarkStart w:id="101" w:name="_Toc484781542"/>
      <w:r w:rsidRPr="00F342B5">
        <w:rPr>
          <w:rFonts w:hint="eastAsia"/>
          <w:color w:val="000000" w:themeColor="text1"/>
          <w:sz w:val="32"/>
          <w:szCs w:val="32"/>
        </w:rPr>
        <w:lastRenderedPageBreak/>
        <w:t>(</w:t>
      </w:r>
      <w:r w:rsidRPr="00F342B5">
        <w:rPr>
          <w:rFonts w:hint="eastAsia"/>
          <w:color w:val="000000" w:themeColor="text1"/>
          <w:sz w:val="32"/>
          <w:szCs w:val="32"/>
        </w:rPr>
        <w:t>三</w:t>
      </w:r>
      <w:r w:rsidRPr="00F342B5">
        <w:rPr>
          <w:rFonts w:hint="eastAsia"/>
          <w:color w:val="000000" w:themeColor="text1"/>
          <w:sz w:val="32"/>
          <w:szCs w:val="32"/>
        </w:rPr>
        <w:t>)</w:t>
      </w:r>
      <w:r w:rsidR="002D2674" w:rsidRPr="00F342B5">
        <w:rPr>
          <w:rFonts w:hint="eastAsia"/>
          <w:color w:val="000000" w:themeColor="text1"/>
          <w:sz w:val="32"/>
          <w:szCs w:val="32"/>
        </w:rPr>
        <w:t>內政部</w:t>
      </w:r>
      <w:bookmarkEnd w:id="100"/>
      <w:bookmarkEnd w:id="101"/>
    </w:p>
    <w:p w:rsidR="002D2674" w:rsidRPr="00F342B5" w:rsidRDefault="002D2674" w:rsidP="004D67B2">
      <w:pPr>
        <w:pStyle w:val="3"/>
        <w:widowControl/>
        <w:snapToGrid w:val="0"/>
        <w:spacing w:beforeLines="0" w:line="360" w:lineRule="auto"/>
        <w:ind w:leftChars="198" w:left="847" w:hangingChars="79" w:hanging="253"/>
        <w:rPr>
          <w:b w:val="0"/>
          <w:color w:val="000000" w:themeColor="text1"/>
          <w:sz w:val="32"/>
          <w:szCs w:val="32"/>
        </w:rPr>
      </w:pPr>
      <w:bookmarkStart w:id="102" w:name="_Toc483572412"/>
      <w:bookmarkStart w:id="103" w:name="_Toc484781543"/>
      <w:r w:rsidRPr="00F342B5">
        <w:rPr>
          <w:rFonts w:hint="eastAsia"/>
          <w:b w:val="0"/>
          <w:color w:val="000000" w:themeColor="text1"/>
          <w:sz w:val="32"/>
          <w:szCs w:val="32"/>
        </w:rPr>
        <w:t>1.</w:t>
      </w:r>
      <w:r w:rsidRPr="00F342B5">
        <w:rPr>
          <w:rFonts w:hAnsi="標楷體"/>
          <w:b w:val="0"/>
          <w:color w:val="000000" w:themeColor="text1"/>
          <w:sz w:val="32"/>
          <w:szCs w:val="32"/>
        </w:rPr>
        <w:t>推動「海岸復育及景觀改善示範計畫」，辦理縣</w:t>
      </w:r>
      <w:r w:rsidRPr="00F342B5">
        <w:rPr>
          <w:b w:val="0"/>
          <w:color w:val="000000" w:themeColor="text1"/>
          <w:sz w:val="32"/>
          <w:szCs w:val="32"/>
        </w:rPr>
        <w:t>(</w:t>
      </w:r>
      <w:r w:rsidRPr="00F342B5">
        <w:rPr>
          <w:rFonts w:hAnsi="標楷體"/>
          <w:b w:val="0"/>
          <w:color w:val="000000" w:themeColor="text1"/>
          <w:sz w:val="32"/>
          <w:szCs w:val="32"/>
        </w:rPr>
        <w:t>市</w:t>
      </w:r>
      <w:r w:rsidRPr="00F342B5">
        <w:rPr>
          <w:b w:val="0"/>
          <w:color w:val="000000" w:themeColor="text1"/>
          <w:sz w:val="32"/>
          <w:szCs w:val="32"/>
        </w:rPr>
        <w:t>)</w:t>
      </w:r>
      <w:r w:rsidRPr="00F342B5">
        <w:rPr>
          <w:rFonts w:hAnsi="標楷體"/>
          <w:b w:val="0"/>
          <w:color w:val="000000" w:themeColor="text1"/>
          <w:sz w:val="32"/>
          <w:szCs w:val="32"/>
        </w:rPr>
        <w:t>海岸整體規劃、都會</w:t>
      </w:r>
      <w:r w:rsidRPr="00F342B5">
        <w:rPr>
          <w:b w:val="0"/>
          <w:color w:val="000000" w:themeColor="text1"/>
          <w:sz w:val="32"/>
          <w:szCs w:val="32"/>
        </w:rPr>
        <w:t>(</w:t>
      </w:r>
      <w:r w:rsidRPr="00F342B5">
        <w:rPr>
          <w:rFonts w:hAnsi="標楷體"/>
          <w:b w:val="0"/>
          <w:color w:val="000000" w:themeColor="text1"/>
          <w:sz w:val="32"/>
          <w:szCs w:val="32"/>
        </w:rPr>
        <w:t>城鎮</w:t>
      </w:r>
      <w:r w:rsidRPr="00F342B5">
        <w:rPr>
          <w:b w:val="0"/>
          <w:color w:val="000000" w:themeColor="text1"/>
          <w:sz w:val="32"/>
          <w:szCs w:val="32"/>
        </w:rPr>
        <w:t>)</w:t>
      </w:r>
      <w:r w:rsidRPr="00F342B5">
        <w:rPr>
          <w:rFonts w:hAnsi="標楷體"/>
          <w:b w:val="0"/>
          <w:color w:val="000000" w:themeColor="text1"/>
          <w:sz w:val="32"/>
          <w:szCs w:val="32"/>
        </w:rPr>
        <w:t>海岸復育景觀計畫、海岸生態復育保護計畫及一般海岸景觀改善計畫，以永續海岸發展為主軸，透過海岸資源調查、彙整分析，針對重要保護標的、防護重點試擬管理方式，及輔導地方政府進行環境整理及設施減量作業，提供民眾親海休憩空間，以提升環境品質。</w:t>
      </w:r>
      <w:bookmarkEnd w:id="102"/>
      <w:bookmarkEnd w:id="103"/>
    </w:p>
    <w:p w:rsidR="003441E1" w:rsidRPr="00F342B5" w:rsidRDefault="002D2674" w:rsidP="004D67B2">
      <w:pPr>
        <w:pStyle w:val="3"/>
        <w:widowControl/>
        <w:snapToGrid w:val="0"/>
        <w:spacing w:beforeLines="0" w:line="360" w:lineRule="auto"/>
        <w:ind w:leftChars="198" w:left="847" w:hangingChars="79" w:hanging="253"/>
        <w:rPr>
          <w:b w:val="0"/>
          <w:color w:val="000000" w:themeColor="text1"/>
          <w:sz w:val="32"/>
          <w:szCs w:val="32"/>
        </w:rPr>
      </w:pPr>
      <w:bookmarkStart w:id="104" w:name="_Toc483572413"/>
      <w:bookmarkStart w:id="105" w:name="_Toc484781544"/>
      <w:r w:rsidRPr="00F342B5">
        <w:rPr>
          <w:rFonts w:hint="eastAsia"/>
          <w:b w:val="0"/>
          <w:color w:val="000000" w:themeColor="text1"/>
          <w:sz w:val="32"/>
          <w:szCs w:val="32"/>
        </w:rPr>
        <w:t>2.</w:t>
      </w:r>
      <w:bookmarkEnd w:id="104"/>
      <w:r w:rsidR="00CF24C9" w:rsidRPr="00F342B5">
        <w:rPr>
          <w:b w:val="0"/>
          <w:color w:val="000000" w:themeColor="text1"/>
          <w:sz w:val="32"/>
          <w:szCs w:val="32"/>
        </w:rPr>
        <w:t>推動「</w:t>
      </w:r>
      <w:r w:rsidR="00CF24C9" w:rsidRPr="00F342B5">
        <w:rPr>
          <w:rFonts w:hint="eastAsia"/>
          <w:b w:val="0"/>
          <w:color w:val="000000" w:themeColor="text1"/>
          <w:sz w:val="32"/>
          <w:szCs w:val="32"/>
        </w:rPr>
        <w:t>污水下水道第五期建設計畫</w:t>
      </w:r>
      <w:r w:rsidR="00CF24C9" w:rsidRPr="00F342B5">
        <w:rPr>
          <w:b w:val="0"/>
          <w:color w:val="000000" w:themeColor="text1"/>
          <w:sz w:val="32"/>
          <w:szCs w:val="32"/>
        </w:rPr>
        <w:t>」</w:t>
      </w:r>
      <w:r w:rsidR="00CF24C9" w:rsidRPr="00F342B5">
        <w:rPr>
          <w:rFonts w:hint="eastAsia"/>
          <w:b w:val="0"/>
          <w:color w:val="000000" w:themeColor="text1"/>
          <w:sz w:val="32"/>
          <w:szCs w:val="32"/>
        </w:rPr>
        <w:t>，以</w:t>
      </w:r>
      <w:proofErr w:type="gramStart"/>
      <w:r w:rsidR="00CF24C9" w:rsidRPr="00F342B5">
        <w:rPr>
          <w:rFonts w:hint="eastAsia"/>
          <w:b w:val="0"/>
          <w:color w:val="000000" w:themeColor="text1"/>
          <w:sz w:val="32"/>
          <w:szCs w:val="32"/>
        </w:rPr>
        <w:t>賡</w:t>
      </w:r>
      <w:proofErr w:type="gramEnd"/>
      <w:r w:rsidR="00CF24C9" w:rsidRPr="00F342B5">
        <w:rPr>
          <w:rFonts w:hint="eastAsia"/>
          <w:b w:val="0"/>
          <w:color w:val="000000" w:themeColor="text1"/>
          <w:sz w:val="32"/>
          <w:szCs w:val="32"/>
        </w:rPr>
        <w:t>續推動污水下水道建設，並優先推動污水處理廠廢棄污泥及放流水回收再利用，包含再利用技術研發、再利用管道規劃及辦理示範驗證計畫，期望將污泥及放流水處理再生後賦予價值，進而拓展污水下水道建設整體效益。</w:t>
      </w:r>
      <w:bookmarkEnd w:id="105"/>
    </w:p>
    <w:p w:rsidR="00D6142D" w:rsidRPr="00F342B5" w:rsidRDefault="00D6142D" w:rsidP="00D6142D">
      <w:pPr>
        <w:pStyle w:val="3"/>
        <w:widowControl/>
        <w:snapToGrid w:val="0"/>
        <w:spacing w:beforeLines="0" w:line="360" w:lineRule="auto"/>
        <w:ind w:leftChars="198" w:left="847" w:hangingChars="79" w:hanging="253"/>
        <w:rPr>
          <w:color w:val="000000" w:themeColor="text1"/>
        </w:rPr>
      </w:pPr>
      <w:bookmarkStart w:id="106" w:name="_Toc484781545"/>
      <w:r w:rsidRPr="00F342B5">
        <w:rPr>
          <w:rFonts w:hint="eastAsia"/>
          <w:b w:val="0"/>
          <w:color w:val="000000" w:themeColor="text1"/>
          <w:sz w:val="32"/>
          <w:szCs w:val="32"/>
        </w:rPr>
        <w:t>3.</w:t>
      </w:r>
      <w:r w:rsidRPr="00F342B5">
        <w:rPr>
          <w:rFonts w:hAnsi="標楷體"/>
          <w:b w:val="0"/>
          <w:color w:val="000000" w:themeColor="text1"/>
          <w:sz w:val="32"/>
          <w:szCs w:val="32"/>
        </w:rPr>
        <w:t>推動「</w:t>
      </w:r>
      <w:r w:rsidRPr="00F342B5">
        <w:rPr>
          <w:rFonts w:hAnsi="標楷體" w:hint="eastAsia"/>
          <w:b w:val="0"/>
          <w:color w:val="000000" w:themeColor="text1"/>
          <w:sz w:val="32"/>
          <w:szCs w:val="32"/>
        </w:rPr>
        <w:t>城鎮之心工程計畫</w:t>
      </w:r>
      <w:r w:rsidRPr="00F342B5">
        <w:rPr>
          <w:rFonts w:hAnsi="標楷體"/>
          <w:b w:val="0"/>
          <w:color w:val="000000" w:themeColor="text1"/>
          <w:sz w:val="32"/>
          <w:szCs w:val="32"/>
        </w:rPr>
        <w:t>」</w:t>
      </w:r>
      <w:r w:rsidRPr="00F342B5">
        <w:rPr>
          <w:rFonts w:hint="eastAsia"/>
          <w:b w:val="0"/>
          <w:color w:val="000000" w:themeColor="text1"/>
          <w:sz w:val="32"/>
          <w:szCs w:val="32"/>
        </w:rPr>
        <w:t>(106~109</w:t>
      </w:r>
      <w:r w:rsidRPr="00F342B5">
        <w:rPr>
          <w:rFonts w:hint="eastAsia"/>
          <w:b w:val="0"/>
          <w:color w:val="000000" w:themeColor="text1"/>
          <w:sz w:val="32"/>
          <w:szCs w:val="32"/>
        </w:rPr>
        <w:t>年</w:t>
      </w:r>
      <w:r w:rsidRPr="00F342B5">
        <w:rPr>
          <w:rFonts w:hint="eastAsia"/>
          <w:b w:val="0"/>
          <w:color w:val="000000" w:themeColor="text1"/>
          <w:sz w:val="32"/>
          <w:szCs w:val="32"/>
        </w:rPr>
        <w:t>)</w:t>
      </w:r>
      <w:r w:rsidRPr="00F342B5">
        <w:rPr>
          <w:rFonts w:hAnsi="標楷體"/>
          <w:b w:val="0"/>
          <w:color w:val="000000" w:themeColor="text1"/>
          <w:sz w:val="32"/>
          <w:szCs w:val="32"/>
        </w:rPr>
        <w:t>，</w:t>
      </w:r>
      <w:r w:rsidRPr="00F342B5">
        <w:rPr>
          <w:rFonts w:hAnsi="標楷體" w:hint="eastAsia"/>
          <w:b w:val="0"/>
          <w:color w:val="000000" w:themeColor="text1"/>
          <w:sz w:val="32"/>
          <w:szCs w:val="32"/>
        </w:rPr>
        <w:t>依據過往執行經驗，就國內中小型核心市鎮進行總體檢，推動再生工程，如推動公共場域、交通場站、閒置空間及服務性設施之整體改造，導入創新、創意、創價的三創精神，重塑鄉鎮市核心地區原有的生活機能與活力，進而改善城鄉整體環境景觀，並</w:t>
      </w:r>
      <w:proofErr w:type="gramStart"/>
      <w:r w:rsidRPr="00F342B5">
        <w:rPr>
          <w:rFonts w:hAnsi="標楷體" w:hint="eastAsia"/>
          <w:b w:val="0"/>
          <w:color w:val="000000" w:themeColor="text1"/>
          <w:sz w:val="32"/>
          <w:szCs w:val="32"/>
        </w:rPr>
        <w:t>凸</w:t>
      </w:r>
      <w:proofErr w:type="gramEnd"/>
      <w:r w:rsidRPr="00F342B5">
        <w:rPr>
          <w:rFonts w:hAnsi="標楷體" w:hint="eastAsia"/>
          <w:b w:val="0"/>
          <w:color w:val="000000" w:themeColor="text1"/>
          <w:sz w:val="32"/>
          <w:szCs w:val="32"/>
        </w:rPr>
        <w:t>顯在地特色，及提升公共服務機能，打造出符合</w:t>
      </w:r>
      <w:r w:rsidRPr="00F342B5">
        <w:rPr>
          <w:rFonts w:hAnsi="標楷體"/>
          <w:b w:val="0"/>
          <w:color w:val="000000" w:themeColor="text1"/>
          <w:sz w:val="32"/>
          <w:szCs w:val="32"/>
        </w:rPr>
        <w:t>「</w:t>
      </w:r>
      <w:r w:rsidRPr="00F342B5">
        <w:rPr>
          <w:rFonts w:hAnsi="標楷體" w:hint="eastAsia"/>
          <w:b w:val="0"/>
          <w:color w:val="000000" w:themeColor="text1"/>
          <w:sz w:val="32"/>
          <w:szCs w:val="32"/>
        </w:rPr>
        <w:t>人本、韌性、魅力</w:t>
      </w:r>
      <w:r w:rsidRPr="00F342B5">
        <w:rPr>
          <w:rFonts w:hAnsi="標楷體"/>
          <w:b w:val="0"/>
          <w:color w:val="000000" w:themeColor="text1"/>
          <w:sz w:val="32"/>
          <w:szCs w:val="32"/>
        </w:rPr>
        <w:t>」</w:t>
      </w:r>
      <w:r w:rsidRPr="00F342B5">
        <w:rPr>
          <w:rFonts w:hAnsi="標楷體" w:hint="eastAsia"/>
          <w:b w:val="0"/>
          <w:color w:val="000000" w:themeColor="text1"/>
          <w:sz w:val="32"/>
          <w:szCs w:val="32"/>
        </w:rPr>
        <w:t>之舊城新風貌</w:t>
      </w:r>
      <w:r w:rsidRPr="00F342B5">
        <w:rPr>
          <w:rFonts w:hAnsi="標楷體"/>
          <w:b w:val="0"/>
          <w:color w:val="000000" w:themeColor="text1"/>
          <w:sz w:val="32"/>
          <w:szCs w:val="32"/>
        </w:rPr>
        <w:t>。</w:t>
      </w:r>
      <w:bookmarkEnd w:id="106"/>
    </w:p>
    <w:p w:rsidR="002D2674" w:rsidRPr="00F342B5" w:rsidRDefault="002D2674" w:rsidP="002D2674">
      <w:pPr>
        <w:pStyle w:val="3"/>
        <w:widowControl/>
        <w:snapToGrid w:val="0"/>
        <w:spacing w:beforeLines="0" w:line="360" w:lineRule="auto"/>
        <w:ind w:leftChars="48" w:left="1243" w:hangingChars="343" w:hanging="1099"/>
        <w:rPr>
          <w:color w:val="000000" w:themeColor="text1"/>
          <w:sz w:val="32"/>
          <w:szCs w:val="32"/>
        </w:rPr>
      </w:pPr>
      <w:bookmarkStart w:id="107" w:name="_Toc483572414"/>
      <w:bookmarkStart w:id="108" w:name="_Toc484781546"/>
      <w:r w:rsidRPr="00F342B5">
        <w:rPr>
          <w:rFonts w:hint="eastAsia"/>
          <w:color w:val="000000" w:themeColor="text1"/>
          <w:sz w:val="32"/>
          <w:szCs w:val="32"/>
        </w:rPr>
        <w:lastRenderedPageBreak/>
        <w:t>(</w:t>
      </w:r>
      <w:r w:rsidR="00A460A9" w:rsidRPr="00F342B5">
        <w:rPr>
          <w:rFonts w:hint="eastAsia"/>
          <w:color w:val="000000" w:themeColor="text1"/>
          <w:sz w:val="32"/>
          <w:szCs w:val="32"/>
        </w:rPr>
        <w:t>四</w:t>
      </w:r>
      <w:r w:rsidRPr="00F342B5">
        <w:rPr>
          <w:rFonts w:hint="eastAsia"/>
          <w:color w:val="000000" w:themeColor="text1"/>
          <w:sz w:val="32"/>
          <w:szCs w:val="32"/>
        </w:rPr>
        <w:t>)</w:t>
      </w:r>
      <w:r w:rsidRPr="00F342B5">
        <w:rPr>
          <w:rFonts w:hint="eastAsia"/>
          <w:color w:val="000000" w:themeColor="text1"/>
          <w:sz w:val="32"/>
          <w:szCs w:val="32"/>
        </w:rPr>
        <w:t>行政院環境保護署</w:t>
      </w:r>
      <w:bookmarkEnd w:id="107"/>
      <w:bookmarkEnd w:id="108"/>
    </w:p>
    <w:p w:rsidR="002D2674" w:rsidRPr="00F342B5" w:rsidRDefault="00C24BD7" w:rsidP="00C24BD7">
      <w:pPr>
        <w:pStyle w:val="20"/>
        <w:widowControl/>
        <w:snapToGrid w:val="0"/>
        <w:spacing w:beforeLines="0" w:line="360" w:lineRule="auto"/>
        <w:ind w:leftChars="0" w:left="567" w:firstLine="640"/>
        <w:rPr>
          <w:rFonts w:hAnsi="標楷體"/>
          <w:color w:val="000000" w:themeColor="text1"/>
          <w:sz w:val="32"/>
          <w:szCs w:val="32"/>
        </w:rPr>
      </w:pPr>
      <w:r w:rsidRPr="00F342B5">
        <w:rPr>
          <w:rFonts w:hAnsi="標楷體" w:hint="eastAsia"/>
          <w:color w:val="000000" w:themeColor="text1"/>
          <w:sz w:val="32"/>
          <w:szCs w:val="32"/>
        </w:rPr>
        <w:t>為提供民眾優質水生活環境，改善河川水體品質，行政院環境保護署推動「水體環境水質改善及經營管理計畫」</w:t>
      </w:r>
      <w:r w:rsidRPr="00F342B5">
        <w:rPr>
          <w:rFonts w:hAnsi="標楷體" w:hint="eastAsia"/>
          <w:color w:val="000000" w:themeColor="text1"/>
          <w:sz w:val="32"/>
          <w:szCs w:val="32"/>
        </w:rPr>
        <w:t>(101</w:t>
      </w:r>
      <w:r w:rsidRPr="00F342B5">
        <w:rPr>
          <w:rFonts w:hAnsi="標楷體" w:hint="eastAsia"/>
          <w:color w:val="000000" w:themeColor="text1"/>
          <w:sz w:val="32"/>
          <w:szCs w:val="32"/>
        </w:rPr>
        <w:t>年至</w:t>
      </w:r>
      <w:r w:rsidRPr="00F342B5">
        <w:rPr>
          <w:rFonts w:hAnsi="標楷體" w:hint="eastAsia"/>
          <w:color w:val="000000" w:themeColor="text1"/>
          <w:sz w:val="32"/>
          <w:szCs w:val="32"/>
        </w:rPr>
        <w:t>108</w:t>
      </w:r>
      <w:r w:rsidRPr="00F342B5">
        <w:rPr>
          <w:rFonts w:hAnsi="標楷體" w:hint="eastAsia"/>
          <w:color w:val="000000" w:themeColor="text1"/>
          <w:sz w:val="32"/>
          <w:szCs w:val="32"/>
        </w:rPr>
        <w:t>年</w:t>
      </w:r>
      <w:r w:rsidRPr="00F342B5">
        <w:rPr>
          <w:rFonts w:hAnsi="標楷體" w:hint="eastAsia"/>
          <w:color w:val="000000" w:themeColor="text1"/>
          <w:sz w:val="32"/>
          <w:szCs w:val="32"/>
        </w:rPr>
        <w:t>)</w:t>
      </w:r>
      <w:r w:rsidRPr="00F342B5">
        <w:rPr>
          <w:rFonts w:hAnsi="標楷體" w:hint="eastAsia"/>
          <w:color w:val="000000" w:themeColor="text1"/>
          <w:sz w:val="32"/>
          <w:szCs w:val="32"/>
        </w:rPr>
        <w:t>，以</w:t>
      </w:r>
      <w:r w:rsidRPr="00F342B5">
        <w:rPr>
          <w:rFonts w:hAnsi="標楷體" w:hint="eastAsia"/>
          <w:color w:val="000000" w:themeColor="text1"/>
          <w:sz w:val="32"/>
          <w:szCs w:val="32"/>
        </w:rPr>
        <w:t>11</w:t>
      </w:r>
      <w:r w:rsidRPr="00F342B5">
        <w:rPr>
          <w:rFonts w:hAnsi="標楷體" w:hint="eastAsia"/>
          <w:color w:val="000000" w:themeColor="text1"/>
          <w:sz w:val="32"/>
          <w:szCs w:val="32"/>
        </w:rPr>
        <w:t>條重點整治河川及都會型河川為優先，截流污染排水設置人工濕地、</w:t>
      </w:r>
      <w:proofErr w:type="gramStart"/>
      <w:r w:rsidRPr="00F342B5">
        <w:rPr>
          <w:rFonts w:hAnsi="標楷體" w:hint="eastAsia"/>
          <w:color w:val="000000" w:themeColor="text1"/>
          <w:sz w:val="32"/>
          <w:szCs w:val="32"/>
        </w:rPr>
        <w:t>礫</w:t>
      </w:r>
      <w:proofErr w:type="gramEnd"/>
      <w:r w:rsidRPr="00F342B5">
        <w:rPr>
          <w:rFonts w:hAnsi="標楷體" w:hint="eastAsia"/>
          <w:color w:val="000000" w:themeColor="text1"/>
          <w:sz w:val="32"/>
          <w:szCs w:val="32"/>
        </w:rPr>
        <w:t>間</w:t>
      </w:r>
      <w:proofErr w:type="gramStart"/>
      <w:r w:rsidRPr="00F342B5">
        <w:rPr>
          <w:rFonts w:hAnsi="標楷體" w:hint="eastAsia"/>
          <w:color w:val="000000" w:themeColor="text1"/>
          <w:sz w:val="32"/>
          <w:szCs w:val="32"/>
        </w:rPr>
        <w:t>氧化等現地</w:t>
      </w:r>
      <w:proofErr w:type="gramEnd"/>
      <w:r w:rsidRPr="00F342B5">
        <w:rPr>
          <w:rFonts w:hAnsi="標楷體" w:hint="eastAsia"/>
          <w:color w:val="000000" w:themeColor="text1"/>
          <w:sz w:val="32"/>
          <w:szCs w:val="32"/>
        </w:rPr>
        <w:t>處理設施</w:t>
      </w:r>
      <w:r w:rsidR="00223B9D" w:rsidRPr="00F342B5">
        <w:rPr>
          <w:rFonts w:hAnsi="標楷體" w:hint="eastAsia"/>
          <w:color w:val="000000" w:themeColor="text1"/>
          <w:sz w:val="32"/>
          <w:szCs w:val="32"/>
        </w:rPr>
        <w:t>削</w:t>
      </w:r>
      <w:r w:rsidRPr="00F342B5">
        <w:rPr>
          <w:rFonts w:hAnsi="標楷體" w:hint="eastAsia"/>
          <w:color w:val="000000" w:themeColor="text1"/>
          <w:sz w:val="32"/>
          <w:szCs w:val="32"/>
        </w:rPr>
        <w:t>減排入污染量；監測全國河川水質、強化污染源管理與稽查，推動廢</w:t>
      </w:r>
      <w:r w:rsidRPr="00F342B5">
        <w:rPr>
          <w:rFonts w:hAnsi="標楷體" w:hint="eastAsia"/>
          <w:color w:val="000000" w:themeColor="text1"/>
          <w:sz w:val="32"/>
          <w:szCs w:val="32"/>
        </w:rPr>
        <w:t>(</w:t>
      </w:r>
      <w:r w:rsidRPr="00F342B5">
        <w:rPr>
          <w:rFonts w:hAnsi="標楷體" w:hint="eastAsia"/>
          <w:color w:val="000000" w:themeColor="text1"/>
          <w:sz w:val="32"/>
          <w:szCs w:val="32"/>
        </w:rPr>
        <w:t>污</w:t>
      </w:r>
      <w:r w:rsidRPr="00F342B5">
        <w:rPr>
          <w:rFonts w:hAnsi="標楷體" w:hint="eastAsia"/>
          <w:color w:val="000000" w:themeColor="text1"/>
          <w:sz w:val="32"/>
          <w:szCs w:val="32"/>
        </w:rPr>
        <w:t>)</w:t>
      </w:r>
      <w:r w:rsidRPr="00F342B5">
        <w:rPr>
          <w:rFonts w:hAnsi="標楷體" w:hint="eastAsia"/>
          <w:color w:val="000000" w:themeColor="text1"/>
          <w:sz w:val="32"/>
          <w:szCs w:val="32"/>
        </w:rPr>
        <w:t>水排放</w:t>
      </w:r>
      <w:r w:rsidR="00FB0284" w:rsidRPr="00F342B5">
        <w:rPr>
          <w:rFonts w:hAnsi="標楷體" w:hint="eastAsia"/>
          <w:color w:val="000000" w:themeColor="text1"/>
          <w:sz w:val="32"/>
          <w:szCs w:val="32"/>
        </w:rPr>
        <w:t>連</w:t>
      </w:r>
      <w:r w:rsidRPr="00F342B5">
        <w:rPr>
          <w:rFonts w:hAnsi="標楷體" w:hint="eastAsia"/>
          <w:color w:val="000000" w:themeColor="text1"/>
          <w:sz w:val="32"/>
          <w:szCs w:val="32"/>
        </w:rPr>
        <w:t>線監控與資訊公開；民眾參與整治與巡守；緊急應變水污染事件等。</w:t>
      </w:r>
    </w:p>
    <w:p w:rsidR="00C24BD7" w:rsidRPr="00F342B5" w:rsidRDefault="00C24BD7" w:rsidP="00C24BD7">
      <w:pPr>
        <w:pStyle w:val="20"/>
        <w:widowControl/>
        <w:snapToGrid w:val="0"/>
        <w:spacing w:beforeLines="0" w:line="360" w:lineRule="auto"/>
        <w:ind w:leftChars="0" w:left="567" w:firstLine="640"/>
        <w:rPr>
          <w:rFonts w:hAnsi="標楷體"/>
          <w:color w:val="000000" w:themeColor="text1"/>
          <w:sz w:val="32"/>
          <w:szCs w:val="32"/>
        </w:rPr>
      </w:pPr>
    </w:p>
    <w:p w:rsidR="003E55EF" w:rsidRPr="00F342B5" w:rsidRDefault="003E55EF" w:rsidP="003E55EF">
      <w:pPr>
        <w:pStyle w:val="3"/>
        <w:widowControl/>
        <w:snapToGrid w:val="0"/>
        <w:spacing w:beforeLines="0" w:line="360" w:lineRule="auto"/>
        <w:ind w:leftChars="48" w:left="1243" w:hangingChars="343" w:hanging="1099"/>
        <w:rPr>
          <w:color w:val="000000" w:themeColor="text1"/>
          <w:sz w:val="32"/>
          <w:szCs w:val="32"/>
        </w:rPr>
      </w:pPr>
      <w:bookmarkStart w:id="109" w:name="_Toc483572415"/>
      <w:bookmarkStart w:id="110" w:name="_Toc484781547"/>
      <w:r w:rsidRPr="00F342B5">
        <w:rPr>
          <w:rFonts w:hint="eastAsia"/>
          <w:color w:val="000000" w:themeColor="text1"/>
          <w:sz w:val="32"/>
          <w:szCs w:val="32"/>
        </w:rPr>
        <w:t>(</w:t>
      </w:r>
      <w:r w:rsidRPr="00F342B5">
        <w:rPr>
          <w:rFonts w:hint="eastAsia"/>
          <w:color w:val="000000" w:themeColor="text1"/>
          <w:sz w:val="32"/>
          <w:szCs w:val="32"/>
        </w:rPr>
        <w:t>五</w:t>
      </w:r>
      <w:r w:rsidRPr="00F342B5">
        <w:rPr>
          <w:rFonts w:hint="eastAsia"/>
          <w:color w:val="000000" w:themeColor="text1"/>
          <w:sz w:val="32"/>
          <w:szCs w:val="32"/>
        </w:rPr>
        <w:t>)</w:t>
      </w:r>
      <w:r w:rsidRPr="00F342B5">
        <w:rPr>
          <w:rFonts w:hint="eastAsia"/>
          <w:color w:val="000000" w:themeColor="text1"/>
          <w:sz w:val="32"/>
          <w:szCs w:val="32"/>
        </w:rPr>
        <w:t>行政院農業委員會漁業署</w:t>
      </w:r>
      <w:bookmarkEnd w:id="109"/>
      <w:bookmarkEnd w:id="110"/>
    </w:p>
    <w:p w:rsidR="002D2674" w:rsidRPr="00F342B5" w:rsidRDefault="003E55EF" w:rsidP="003E55EF">
      <w:pPr>
        <w:pStyle w:val="20"/>
        <w:widowControl/>
        <w:snapToGrid w:val="0"/>
        <w:spacing w:beforeLines="0" w:line="360" w:lineRule="auto"/>
        <w:ind w:leftChars="0" w:left="567" w:firstLine="640"/>
        <w:rPr>
          <w:rFonts w:hAnsi="標楷體"/>
          <w:color w:val="000000" w:themeColor="text1"/>
          <w:sz w:val="32"/>
          <w:szCs w:val="32"/>
        </w:rPr>
      </w:pPr>
      <w:r w:rsidRPr="00F342B5">
        <w:rPr>
          <w:rFonts w:hAnsi="標楷體" w:hint="eastAsia"/>
          <w:color w:val="000000" w:themeColor="text1"/>
          <w:sz w:val="32"/>
          <w:szCs w:val="32"/>
        </w:rPr>
        <w:t>為</w:t>
      </w:r>
      <w:r w:rsidRPr="00F342B5">
        <w:rPr>
          <w:rFonts w:hAnsi="標楷體"/>
          <w:color w:val="000000" w:themeColor="text1"/>
          <w:sz w:val="32"/>
          <w:szCs w:val="32"/>
        </w:rPr>
        <w:t>配合國家經濟發展，並達成漁業永續經營與國土保育理念</w:t>
      </w:r>
      <w:r w:rsidRPr="00F342B5">
        <w:rPr>
          <w:rFonts w:hAnsi="標楷體" w:hint="eastAsia"/>
          <w:color w:val="000000" w:themeColor="text1"/>
          <w:sz w:val="32"/>
          <w:szCs w:val="32"/>
        </w:rPr>
        <w:t>，</w:t>
      </w:r>
      <w:r w:rsidRPr="00F342B5">
        <w:rPr>
          <w:rFonts w:hAnsi="標楷體"/>
          <w:color w:val="000000" w:themeColor="text1"/>
          <w:sz w:val="32"/>
          <w:szCs w:val="32"/>
        </w:rPr>
        <w:t>針對沿近海漁業資源復育、穩定養殖區生產環境、漁港機能維護、建構漁產通路衛生體系、落實養殖管理推動產業升級等</w:t>
      </w:r>
      <w:r w:rsidRPr="00F342B5">
        <w:rPr>
          <w:rFonts w:hAnsi="標楷體" w:hint="eastAsia"/>
          <w:color w:val="000000" w:themeColor="text1"/>
          <w:sz w:val="32"/>
          <w:szCs w:val="32"/>
        </w:rPr>
        <w:t>，行政院農業委員會漁業署</w:t>
      </w:r>
      <w:r w:rsidRPr="00F342B5">
        <w:rPr>
          <w:rFonts w:hAnsi="標楷體"/>
          <w:color w:val="000000" w:themeColor="text1"/>
          <w:sz w:val="32"/>
          <w:szCs w:val="32"/>
        </w:rPr>
        <w:t>推動「漁業多元化經營建設計畫</w:t>
      </w:r>
      <w:r w:rsidR="00357689" w:rsidRPr="00F342B5">
        <w:rPr>
          <w:rFonts w:hAnsi="標楷體" w:hint="eastAsia"/>
          <w:color w:val="000000" w:themeColor="text1"/>
          <w:sz w:val="32"/>
          <w:szCs w:val="32"/>
        </w:rPr>
        <w:t>(</w:t>
      </w:r>
      <w:r w:rsidR="00357689" w:rsidRPr="00F342B5">
        <w:rPr>
          <w:rFonts w:hAnsi="標楷體" w:hint="eastAsia"/>
          <w:color w:val="000000" w:themeColor="text1"/>
          <w:sz w:val="32"/>
          <w:szCs w:val="32"/>
        </w:rPr>
        <w:t>第五期</w:t>
      </w:r>
      <w:r w:rsidR="00357689" w:rsidRPr="00F342B5">
        <w:rPr>
          <w:rFonts w:hAnsi="標楷體" w:hint="eastAsia"/>
          <w:color w:val="000000" w:themeColor="text1"/>
          <w:sz w:val="32"/>
          <w:szCs w:val="32"/>
        </w:rPr>
        <w:t>)</w:t>
      </w:r>
      <w:r w:rsidRPr="00F342B5">
        <w:rPr>
          <w:rFonts w:hAnsi="標楷體"/>
          <w:color w:val="000000" w:themeColor="text1"/>
          <w:sz w:val="32"/>
          <w:szCs w:val="32"/>
        </w:rPr>
        <w:t>」</w:t>
      </w:r>
      <w:r w:rsidR="00357689" w:rsidRPr="00F342B5">
        <w:rPr>
          <w:rFonts w:hAnsi="標楷體" w:hint="eastAsia"/>
          <w:color w:val="000000" w:themeColor="text1"/>
          <w:sz w:val="32"/>
          <w:szCs w:val="32"/>
        </w:rPr>
        <w:t>(106</w:t>
      </w:r>
      <w:r w:rsidR="00357689" w:rsidRPr="00F342B5">
        <w:rPr>
          <w:rFonts w:hAnsi="標楷體" w:hint="eastAsia"/>
          <w:color w:val="000000" w:themeColor="text1"/>
          <w:sz w:val="32"/>
          <w:szCs w:val="32"/>
        </w:rPr>
        <w:t>年至</w:t>
      </w:r>
      <w:r w:rsidR="00357689" w:rsidRPr="00F342B5">
        <w:rPr>
          <w:rFonts w:hAnsi="標楷體" w:hint="eastAsia"/>
          <w:color w:val="000000" w:themeColor="text1"/>
          <w:sz w:val="32"/>
          <w:szCs w:val="32"/>
        </w:rPr>
        <w:t>109</w:t>
      </w:r>
      <w:r w:rsidR="00357689" w:rsidRPr="00F342B5">
        <w:rPr>
          <w:rFonts w:hAnsi="標楷體" w:hint="eastAsia"/>
          <w:color w:val="000000" w:themeColor="text1"/>
          <w:sz w:val="32"/>
          <w:szCs w:val="32"/>
        </w:rPr>
        <w:t>年</w:t>
      </w:r>
      <w:r w:rsidR="00357689" w:rsidRPr="00F342B5">
        <w:rPr>
          <w:rFonts w:hAnsi="標楷體" w:hint="eastAsia"/>
          <w:color w:val="000000" w:themeColor="text1"/>
          <w:sz w:val="32"/>
          <w:szCs w:val="32"/>
        </w:rPr>
        <w:t>)</w:t>
      </w:r>
      <w:r w:rsidRPr="00F342B5">
        <w:rPr>
          <w:rFonts w:hAnsi="標楷體"/>
          <w:color w:val="000000" w:themeColor="text1"/>
          <w:sz w:val="32"/>
          <w:szCs w:val="32"/>
        </w:rPr>
        <w:t>，期有系統逐年辨理漁業經營調適與發展</w:t>
      </w:r>
      <w:r w:rsidRPr="00F342B5">
        <w:rPr>
          <w:rFonts w:hAnsi="標楷體" w:hint="eastAsia"/>
          <w:color w:val="000000" w:themeColor="text1"/>
          <w:sz w:val="32"/>
          <w:szCs w:val="32"/>
        </w:rPr>
        <w:t>，</w:t>
      </w:r>
      <w:r w:rsidRPr="00F342B5">
        <w:rPr>
          <w:rFonts w:hAnsi="標楷體"/>
          <w:color w:val="000000" w:themeColor="text1"/>
          <w:sz w:val="32"/>
          <w:szCs w:val="32"/>
        </w:rPr>
        <w:t>以制定合理利用漁業資源之政策措施，期以</w:t>
      </w:r>
      <w:r w:rsidRPr="00F342B5">
        <w:rPr>
          <w:rFonts w:hAnsi="標楷體" w:hint="eastAsia"/>
          <w:color w:val="000000" w:themeColor="text1"/>
          <w:sz w:val="32"/>
          <w:szCs w:val="32"/>
        </w:rPr>
        <w:t>生產及環境共存共榮</w:t>
      </w:r>
      <w:r w:rsidRPr="00F342B5">
        <w:rPr>
          <w:rFonts w:hAnsi="標楷體"/>
          <w:color w:val="000000" w:themeColor="text1"/>
          <w:sz w:val="32"/>
          <w:szCs w:val="32"/>
        </w:rPr>
        <w:t>之方式，促使漁業資源</w:t>
      </w:r>
      <w:r w:rsidRPr="00F342B5">
        <w:rPr>
          <w:rFonts w:hAnsi="標楷體" w:hint="eastAsia"/>
          <w:color w:val="000000" w:themeColor="text1"/>
          <w:sz w:val="32"/>
          <w:szCs w:val="32"/>
        </w:rPr>
        <w:t>恢復生機，</w:t>
      </w:r>
      <w:r w:rsidRPr="00F342B5">
        <w:rPr>
          <w:rFonts w:hAnsi="標楷體"/>
          <w:color w:val="000000" w:themeColor="text1"/>
          <w:sz w:val="32"/>
          <w:szCs w:val="32"/>
        </w:rPr>
        <w:t>永續利用</w:t>
      </w:r>
      <w:r w:rsidRPr="00F342B5">
        <w:rPr>
          <w:rFonts w:hAnsi="標楷體" w:hint="eastAsia"/>
          <w:color w:val="000000" w:themeColor="text1"/>
          <w:sz w:val="32"/>
          <w:szCs w:val="32"/>
        </w:rPr>
        <w:t>；</w:t>
      </w:r>
      <w:r w:rsidRPr="00F342B5">
        <w:rPr>
          <w:rFonts w:hAnsi="標楷體"/>
          <w:color w:val="000000" w:themeColor="text1"/>
          <w:sz w:val="32"/>
          <w:szCs w:val="32"/>
        </w:rPr>
        <w:t>建立「養殖三安」、「環境調合」及「</w:t>
      </w:r>
      <w:r w:rsidRPr="00F342B5">
        <w:rPr>
          <w:rFonts w:hAnsi="標楷體" w:hint="eastAsia"/>
          <w:color w:val="000000" w:themeColor="text1"/>
          <w:sz w:val="32"/>
          <w:szCs w:val="32"/>
        </w:rPr>
        <w:t>綠色能源</w:t>
      </w:r>
      <w:r w:rsidRPr="00F342B5">
        <w:rPr>
          <w:rFonts w:hAnsi="標楷體"/>
          <w:color w:val="000000" w:themeColor="text1"/>
          <w:sz w:val="32"/>
          <w:szCs w:val="32"/>
        </w:rPr>
        <w:t>」之優質養殖漁業</w:t>
      </w:r>
      <w:r w:rsidRPr="00F342B5">
        <w:rPr>
          <w:rFonts w:hAnsi="標楷體" w:hint="eastAsia"/>
          <w:color w:val="000000" w:themeColor="text1"/>
          <w:sz w:val="32"/>
          <w:szCs w:val="32"/>
        </w:rPr>
        <w:t>；</w:t>
      </w:r>
      <w:r w:rsidRPr="00F342B5">
        <w:rPr>
          <w:rFonts w:hAnsi="標楷體"/>
          <w:color w:val="000000" w:themeColor="text1"/>
          <w:sz w:val="32"/>
          <w:szCs w:val="32"/>
        </w:rPr>
        <w:t>營造「漁業三安」、「海洋利用」及「環境調和」之優質漁港</w:t>
      </w:r>
      <w:r w:rsidRPr="00F342B5">
        <w:rPr>
          <w:rFonts w:hAnsi="標楷體" w:hint="eastAsia"/>
          <w:color w:val="000000" w:themeColor="text1"/>
          <w:sz w:val="32"/>
          <w:szCs w:val="32"/>
        </w:rPr>
        <w:t>；</w:t>
      </w:r>
      <w:r w:rsidRPr="00F342B5">
        <w:rPr>
          <w:rFonts w:hAnsi="標楷體"/>
          <w:color w:val="000000" w:themeColor="text1"/>
          <w:sz w:val="32"/>
          <w:szCs w:val="32"/>
        </w:rPr>
        <w:t>以符合歐盟等國際衛生標準</w:t>
      </w:r>
      <w:r w:rsidRPr="00F342B5">
        <w:rPr>
          <w:rFonts w:hAnsi="標楷體" w:hint="eastAsia"/>
          <w:color w:val="000000" w:themeColor="text1"/>
          <w:sz w:val="32"/>
          <w:szCs w:val="32"/>
        </w:rPr>
        <w:t>，</w:t>
      </w:r>
      <w:r w:rsidRPr="00F342B5">
        <w:rPr>
          <w:rFonts w:hAnsi="標楷體"/>
          <w:color w:val="000000" w:themeColor="text1"/>
          <w:sz w:val="32"/>
          <w:szCs w:val="32"/>
        </w:rPr>
        <w:t>建</w:t>
      </w:r>
      <w:r w:rsidRPr="00F342B5">
        <w:rPr>
          <w:rFonts w:hAnsi="標楷體" w:hint="eastAsia"/>
          <w:color w:val="000000" w:themeColor="text1"/>
          <w:sz w:val="32"/>
          <w:szCs w:val="32"/>
        </w:rPr>
        <w:t>構</w:t>
      </w:r>
      <w:r w:rsidRPr="00F342B5">
        <w:rPr>
          <w:rFonts w:hAnsi="標楷體"/>
          <w:color w:val="000000" w:themeColor="text1"/>
          <w:sz w:val="32"/>
          <w:szCs w:val="32"/>
        </w:rPr>
        <w:t>現代化多功能、高效率及高品質之漁產運銷通路，供應消費者安全</w:t>
      </w:r>
      <w:r w:rsidRPr="00F342B5">
        <w:rPr>
          <w:rFonts w:hAnsi="標楷體"/>
          <w:color w:val="000000" w:themeColor="text1"/>
          <w:sz w:val="32"/>
          <w:szCs w:val="32"/>
        </w:rPr>
        <w:lastRenderedPageBreak/>
        <w:t>的漁產品</w:t>
      </w:r>
      <w:r w:rsidRPr="00F342B5">
        <w:rPr>
          <w:rFonts w:hAnsi="標楷體" w:hint="eastAsia"/>
          <w:color w:val="000000" w:themeColor="text1"/>
          <w:sz w:val="32"/>
          <w:szCs w:val="32"/>
        </w:rPr>
        <w:t>；及提升養殖水產品衛生安全及增進國際競爭力，落實養殖管理，並推動產業升級之目標。</w:t>
      </w:r>
    </w:p>
    <w:p w:rsidR="00206D6A" w:rsidRPr="00F342B5" w:rsidRDefault="00206D6A" w:rsidP="00206D6A">
      <w:pPr>
        <w:pStyle w:val="3"/>
        <w:widowControl/>
        <w:snapToGrid w:val="0"/>
        <w:spacing w:beforeLines="0" w:line="360" w:lineRule="auto"/>
        <w:ind w:leftChars="48" w:left="1243" w:hangingChars="343" w:hanging="1099"/>
        <w:rPr>
          <w:color w:val="000000" w:themeColor="text1"/>
          <w:sz w:val="32"/>
          <w:szCs w:val="32"/>
        </w:rPr>
      </w:pPr>
      <w:bookmarkStart w:id="111" w:name="_Toc484781548"/>
      <w:r w:rsidRPr="00F342B5">
        <w:rPr>
          <w:rFonts w:hint="eastAsia"/>
          <w:color w:val="000000" w:themeColor="text1"/>
          <w:sz w:val="32"/>
          <w:szCs w:val="32"/>
        </w:rPr>
        <w:t>(</w:t>
      </w:r>
      <w:r w:rsidRPr="00F342B5">
        <w:rPr>
          <w:rFonts w:hint="eastAsia"/>
          <w:color w:val="000000" w:themeColor="text1"/>
          <w:sz w:val="32"/>
          <w:szCs w:val="32"/>
        </w:rPr>
        <w:t>六</w:t>
      </w:r>
      <w:r w:rsidRPr="00F342B5">
        <w:rPr>
          <w:rFonts w:hint="eastAsia"/>
          <w:color w:val="000000" w:themeColor="text1"/>
          <w:sz w:val="32"/>
          <w:szCs w:val="32"/>
        </w:rPr>
        <w:t>)</w:t>
      </w:r>
      <w:r w:rsidRPr="00F342B5">
        <w:rPr>
          <w:rFonts w:hint="eastAsia"/>
          <w:color w:val="000000" w:themeColor="text1"/>
          <w:sz w:val="32"/>
          <w:szCs w:val="32"/>
        </w:rPr>
        <w:t>教育部</w:t>
      </w:r>
      <w:bookmarkEnd w:id="111"/>
    </w:p>
    <w:p w:rsidR="00206D6A" w:rsidRPr="00F342B5" w:rsidRDefault="00206D6A" w:rsidP="00206D6A">
      <w:pPr>
        <w:pStyle w:val="20"/>
        <w:widowControl/>
        <w:snapToGrid w:val="0"/>
        <w:spacing w:beforeLines="0" w:line="360" w:lineRule="auto"/>
        <w:ind w:leftChars="0" w:left="567" w:firstLine="640"/>
        <w:rPr>
          <w:rFonts w:hAnsi="標楷體"/>
          <w:color w:val="000000" w:themeColor="text1"/>
          <w:sz w:val="32"/>
          <w:szCs w:val="32"/>
        </w:rPr>
      </w:pPr>
      <w:r w:rsidRPr="00F342B5">
        <w:rPr>
          <w:rFonts w:hAnsi="標楷體" w:hint="eastAsia"/>
          <w:color w:val="000000" w:themeColor="text1"/>
          <w:sz w:val="32"/>
          <w:szCs w:val="32"/>
        </w:rPr>
        <w:t>推動</w:t>
      </w:r>
      <w:r w:rsidRPr="00F342B5">
        <w:rPr>
          <w:rFonts w:hAnsi="標楷體"/>
          <w:color w:val="000000" w:themeColor="text1"/>
          <w:sz w:val="32"/>
          <w:szCs w:val="32"/>
        </w:rPr>
        <w:t>「營造休閒運動環境計畫」</w:t>
      </w:r>
      <w:r w:rsidRPr="00F342B5">
        <w:rPr>
          <w:rFonts w:hAnsi="標楷體" w:hint="eastAsia"/>
          <w:color w:val="000000" w:themeColor="text1"/>
          <w:sz w:val="32"/>
          <w:szCs w:val="32"/>
        </w:rPr>
        <w:t>(106</w:t>
      </w:r>
      <w:r w:rsidRPr="00F342B5">
        <w:rPr>
          <w:rFonts w:hAnsi="標楷體" w:hint="eastAsia"/>
          <w:color w:val="000000" w:themeColor="text1"/>
          <w:sz w:val="32"/>
          <w:szCs w:val="32"/>
        </w:rPr>
        <w:t>年至</w:t>
      </w:r>
      <w:r w:rsidRPr="00F342B5">
        <w:rPr>
          <w:rFonts w:hAnsi="標楷體" w:hint="eastAsia"/>
          <w:color w:val="000000" w:themeColor="text1"/>
          <w:sz w:val="32"/>
          <w:szCs w:val="32"/>
        </w:rPr>
        <w:t>109</w:t>
      </w:r>
      <w:r w:rsidRPr="00F342B5">
        <w:rPr>
          <w:rFonts w:hAnsi="標楷體" w:hint="eastAsia"/>
          <w:color w:val="000000" w:themeColor="text1"/>
          <w:sz w:val="32"/>
          <w:szCs w:val="32"/>
        </w:rPr>
        <w:t>年</w:t>
      </w:r>
      <w:r w:rsidRPr="00F342B5">
        <w:rPr>
          <w:rFonts w:hAnsi="標楷體" w:hint="eastAsia"/>
          <w:color w:val="000000" w:themeColor="text1"/>
          <w:sz w:val="32"/>
          <w:szCs w:val="32"/>
        </w:rPr>
        <w:t>)</w:t>
      </w:r>
      <w:r w:rsidRPr="00F342B5">
        <w:rPr>
          <w:rFonts w:hAnsi="標楷體" w:hint="eastAsia"/>
          <w:color w:val="000000" w:themeColor="text1"/>
          <w:sz w:val="32"/>
          <w:szCs w:val="32"/>
        </w:rPr>
        <w:t>，</w:t>
      </w:r>
      <w:r w:rsidRPr="00F342B5">
        <w:rPr>
          <w:rFonts w:hAnsi="標楷體"/>
          <w:color w:val="000000" w:themeColor="text1"/>
          <w:sz w:val="32"/>
          <w:szCs w:val="32"/>
        </w:rPr>
        <w:t>補助地方政府完成運動場館、自行車道及水域運動</w:t>
      </w:r>
      <w:proofErr w:type="gramStart"/>
      <w:r w:rsidRPr="00F342B5">
        <w:rPr>
          <w:rFonts w:hAnsi="標楷體"/>
          <w:color w:val="000000" w:themeColor="text1"/>
          <w:sz w:val="32"/>
          <w:szCs w:val="32"/>
        </w:rPr>
        <w:t>設施興整建</w:t>
      </w:r>
      <w:proofErr w:type="gramEnd"/>
      <w:r w:rsidRPr="00F342B5">
        <w:rPr>
          <w:rFonts w:hAnsi="標楷體"/>
          <w:color w:val="000000" w:themeColor="text1"/>
          <w:sz w:val="32"/>
          <w:szCs w:val="32"/>
        </w:rPr>
        <w:t>事宜，整體改善相關休閒、訓練及競技運動場館設施環境，以提供便利、可及性高、優質且安全的運動及休閒娛樂空間，吸引民眾直接參與運動或觀賞運動賽事；整合現有場館資源，改善區域運動場館符合國際標準，除提供我國國內各層級重要運動賽事使用，亦提升國際重要運動賽事申辦成功率，增加我國國際能見度，並透過與各國選手交流提升我國運動選手競技實力；完善我國職業運動發展硬體設施，推動職業運動及相關運動產業發展。達成實現「健康國民、卓越競技、活力臺灣」</w:t>
      </w:r>
      <w:r w:rsidRPr="00F342B5">
        <w:rPr>
          <w:rFonts w:hAnsi="標楷體" w:hint="eastAsia"/>
          <w:color w:val="000000" w:themeColor="text1"/>
          <w:sz w:val="32"/>
          <w:szCs w:val="32"/>
        </w:rPr>
        <w:t>之</w:t>
      </w:r>
      <w:r w:rsidRPr="00F342B5">
        <w:rPr>
          <w:rFonts w:hAnsi="標楷體"/>
          <w:color w:val="000000" w:themeColor="text1"/>
          <w:sz w:val="32"/>
          <w:szCs w:val="32"/>
        </w:rPr>
        <w:t>新願景。</w:t>
      </w:r>
    </w:p>
    <w:p w:rsidR="00187839" w:rsidRPr="00F342B5" w:rsidRDefault="00187839" w:rsidP="00412C3D">
      <w:pPr>
        <w:pStyle w:val="10"/>
        <w:widowControl/>
        <w:snapToGrid w:val="0"/>
        <w:spacing w:beforeLines="0" w:line="360" w:lineRule="auto"/>
        <w:rPr>
          <w:color w:val="000000" w:themeColor="text1"/>
          <w:sz w:val="36"/>
          <w:szCs w:val="36"/>
        </w:rPr>
      </w:pPr>
      <w:r w:rsidRPr="00F342B5">
        <w:rPr>
          <w:color w:val="000000" w:themeColor="text1"/>
        </w:rPr>
        <w:br w:type="page"/>
      </w:r>
      <w:r w:rsidR="00430684" w:rsidRPr="00F342B5">
        <w:rPr>
          <w:color w:val="000000" w:themeColor="text1"/>
          <w:sz w:val="36"/>
          <w:szCs w:val="36"/>
        </w:rPr>
        <w:lastRenderedPageBreak/>
        <w:fldChar w:fldCharType="begin"/>
      </w:r>
      <w:r w:rsidRPr="00F342B5">
        <w:rPr>
          <w:color w:val="000000" w:themeColor="text1"/>
          <w:sz w:val="36"/>
          <w:szCs w:val="36"/>
        </w:rPr>
        <w:instrText xml:space="preserve"> Seq ch\h </w:instrText>
      </w:r>
      <w:r w:rsidR="00430684" w:rsidRPr="00F342B5">
        <w:rPr>
          <w:color w:val="000000" w:themeColor="text1"/>
          <w:sz w:val="36"/>
          <w:szCs w:val="36"/>
        </w:rPr>
        <w:fldChar w:fldCharType="end"/>
      </w:r>
      <w:bookmarkStart w:id="112" w:name="_Toc483572416"/>
      <w:bookmarkStart w:id="113" w:name="_Toc484781549"/>
      <w:bookmarkStart w:id="114" w:name="_Toc487445304"/>
      <w:r w:rsidRPr="00F342B5">
        <w:rPr>
          <w:rFonts w:hAnsi="標楷體"/>
          <w:color w:val="000000" w:themeColor="text1"/>
          <w:sz w:val="36"/>
          <w:szCs w:val="36"/>
        </w:rPr>
        <w:t>第肆章　執行策略及方法</w:t>
      </w:r>
      <w:bookmarkEnd w:id="112"/>
      <w:bookmarkEnd w:id="113"/>
      <w:bookmarkEnd w:id="114"/>
    </w:p>
    <w:p w:rsidR="00067D6C" w:rsidRPr="00F342B5" w:rsidRDefault="00753298" w:rsidP="00A71689">
      <w:pPr>
        <w:pStyle w:val="2"/>
        <w:keepNext/>
        <w:widowControl/>
        <w:numPr>
          <w:ilvl w:val="0"/>
          <w:numId w:val="14"/>
        </w:numPr>
        <w:adjustRightInd w:val="0"/>
        <w:snapToGrid w:val="0"/>
        <w:spacing w:beforeLines="0" w:line="360" w:lineRule="auto"/>
        <w:ind w:firstLineChars="0"/>
        <w:jc w:val="both"/>
        <w:rPr>
          <w:rFonts w:hAnsi="標楷體"/>
          <w:color w:val="000000" w:themeColor="text1"/>
        </w:rPr>
      </w:pPr>
      <w:bookmarkStart w:id="115" w:name="_Toc483572417"/>
      <w:bookmarkStart w:id="116" w:name="_Toc484781550"/>
      <w:bookmarkStart w:id="117" w:name="_Toc487445305"/>
      <w:r w:rsidRPr="00F342B5">
        <w:rPr>
          <w:rFonts w:hAnsi="標楷體" w:hint="eastAsia"/>
          <w:color w:val="000000" w:themeColor="text1"/>
        </w:rPr>
        <w:t>計畫適用範圍</w:t>
      </w:r>
      <w:bookmarkEnd w:id="115"/>
      <w:bookmarkEnd w:id="116"/>
      <w:bookmarkEnd w:id="117"/>
    </w:p>
    <w:p w:rsidR="00753298" w:rsidRPr="00F342B5" w:rsidRDefault="00753298" w:rsidP="00753298">
      <w:pPr>
        <w:pStyle w:val="20"/>
        <w:widowControl/>
        <w:snapToGrid w:val="0"/>
        <w:spacing w:beforeLines="0" w:line="360" w:lineRule="auto"/>
        <w:ind w:leftChars="0" w:left="567" w:firstLine="640"/>
        <w:rPr>
          <w:rFonts w:ascii="標楷體" w:hAnsi="標楷體"/>
          <w:color w:val="000000" w:themeColor="text1"/>
          <w:sz w:val="32"/>
          <w:szCs w:val="32"/>
        </w:rPr>
      </w:pPr>
      <w:r w:rsidRPr="00F342B5">
        <w:rPr>
          <w:rFonts w:ascii="標楷體" w:hAnsi="標楷體" w:hint="eastAsia"/>
          <w:color w:val="000000" w:themeColor="text1"/>
          <w:sz w:val="32"/>
          <w:szCs w:val="32"/>
        </w:rPr>
        <w:t>本計畫範圍</w:t>
      </w:r>
      <w:r w:rsidR="00C0466C">
        <w:rPr>
          <w:rFonts w:ascii="標楷體" w:hAnsi="標楷體" w:hint="eastAsia"/>
          <w:color w:val="000000" w:themeColor="text1"/>
          <w:sz w:val="32"/>
          <w:szCs w:val="32"/>
        </w:rPr>
        <w:t>涵蓋</w:t>
      </w:r>
      <w:r w:rsidR="00D2541B" w:rsidRPr="00F342B5">
        <w:rPr>
          <w:rFonts w:ascii="標楷體" w:hAnsi="標楷體" w:hint="eastAsia"/>
          <w:color w:val="000000" w:themeColor="text1"/>
          <w:sz w:val="32"/>
          <w:szCs w:val="32"/>
        </w:rPr>
        <w:t>河川、排水</w:t>
      </w:r>
      <w:r w:rsidR="00DF6899" w:rsidRPr="00F342B5">
        <w:rPr>
          <w:rFonts w:ascii="標楷體" w:hAnsi="標楷體" w:hint="eastAsia"/>
          <w:color w:val="000000" w:themeColor="text1"/>
          <w:sz w:val="32"/>
          <w:szCs w:val="32"/>
        </w:rPr>
        <w:t>、野溪</w:t>
      </w:r>
      <w:r w:rsidR="00D2541B" w:rsidRPr="00F342B5">
        <w:rPr>
          <w:rFonts w:ascii="標楷體" w:hAnsi="標楷體" w:hint="eastAsia"/>
          <w:color w:val="000000" w:themeColor="text1"/>
          <w:sz w:val="32"/>
          <w:szCs w:val="32"/>
        </w:rPr>
        <w:t>、海岸、</w:t>
      </w:r>
      <w:proofErr w:type="gramStart"/>
      <w:r w:rsidR="00D2541B" w:rsidRPr="00F342B5">
        <w:rPr>
          <w:rFonts w:ascii="標楷體" w:hAnsi="標楷體" w:hint="eastAsia"/>
          <w:color w:val="000000" w:themeColor="text1"/>
          <w:sz w:val="32"/>
          <w:szCs w:val="32"/>
        </w:rPr>
        <w:t>滯洪池</w:t>
      </w:r>
      <w:proofErr w:type="gramEnd"/>
      <w:r w:rsidR="00DF6899" w:rsidRPr="00F342B5">
        <w:rPr>
          <w:rFonts w:ascii="標楷體" w:hAnsi="標楷體" w:hint="eastAsia"/>
          <w:color w:val="000000" w:themeColor="text1"/>
          <w:sz w:val="32"/>
          <w:szCs w:val="32"/>
        </w:rPr>
        <w:t>、</w:t>
      </w:r>
      <w:r w:rsidR="00D2541B" w:rsidRPr="00F342B5">
        <w:rPr>
          <w:rFonts w:ascii="標楷體" w:hAnsi="標楷體" w:hint="eastAsia"/>
          <w:color w:val="000000" w:themeColor="text1"/>
          <w:sz w:val="32"/>
          <w:szCs w:val="32"/>
        </w:rPr>
        <w:t>漁港</w:t>
      </w:r>
      <w:r w:rsidR="00BA10C4" w:rsidRPr="00F342B5">
        <w:rPr>
          <w:rFonts w:ascii="標楷體" w:hAnsi="標楷體" w:hint="eastAsia"/>
          <w:color w:val="000000" w:themeColor="text1"/>
          <w:sz w:val="32"/>
          <w:szCs w:val="32"/>
        </w:rPr>
        <w:t>及養殖地區</w:t>
      </w:r>
      <w:r w:rsidR="00D2541B" w:rsidRPr="00F342B5">
        <w:rPr>
          <w:rFonts w:ascii="標楷體" w:hAnsi="標楷體" w:hint="eastAsia"/>
          <w:color w:val="000000" w:themeColor="text1"/>
          <w:sz w:val="32"/>
          <w:szCs w:val="32"/>
        </w:rPr>
        <w:t>等水域週遭</w:t>
      </w:r>
      <w:r w:rsidR="001A627A" w:rsidRPr="00F342B5">
        <w:rPr>
          <w:rFonts w:ascii="標楷體" w:hAnsi="標楷體" w:hint="eastAsia"/>
          <w:color w:val="000000" w:themeColor="text1"/>
          <w:sz w:val="32"/>
          <w:szCs w:val="32"/>
        </w:rPr>
        <w:t>，</w:t>
      </w:r>
      <w:r w:rsidR="00760CD6" w:rsidRPr="00F342B5">
        <w:rPr>
          <w:rFonts w:ascii="標楷體" w:hAnsi="標楷體" w:hint="eastAsia"/>
          <w:color w:val="000000" w:themeColor="text1"/>
          <w:sz w:val="32"/>
          <w:szCs w:val="32"/>
        </w:rPr>
        <w:t>與</w:t>
      </w:r>
      <w:r w:rsidR="004801E8" w:rsidRPr="00F342B5">
        <w:rPr>
          <w:rFonts w:ascii="標楷體" w:hAnsi="標楷體" w:hint="eastAsia"/>
          <w:color w:val="000000" w:themeColor="text1"/>
          <w:sz w:val="32"/>
          <w:szCs w:val="32"/>
        </w:rPr>
        <w:t>淨水及親水等水環境改善</w:t>
      </w:r>
      <w:r w:rsidR="001A627A" w:rsidRPr="00F342B5">
        <w:rPr>
          <w:rFonts w:ascii="標楷體" w:hAnsi="標楷體" w:hint="eastAsia"/>
          <w:color w:val="000000" w:themeColor="text1"/>
          <w:sz w:val="32"/>
          <w:szCs w:val="32"/>
        </w:rPr>
        <w:t>相關</w:t>
      </w:r>
      <w:r w:rsidR="004801E8" w:rsidRPr="00F342B5">
        <w:rPr>
          <w:rFonts w:ascii="標楷體" w:hAnsi="標楷體" w:hint="eastAsia"/>
          <w:color w:val="000000" w:themeColor="text1"/>
          <w:sz w:val="32"/>
          <w:szCs w:val="32"/>
        </w:rPr>
        <w:t>工作</w:t>
      </w:r>
      <w:r w:rsidR="001A627A" w:rsidRPr="00F342B5">
        <w:rPr>
          <w:rFonts w:ascii="標楷體" w:hAnsi="標楷體" w:hint="eastAsia"/>
          <w:color w:val="000000" w:themeColor="text1"/>
          <w:sz w:val="32"/>
          <w:szCs w:val="32"/>
        </w:rPr>
        <w:t>。</w:t>
      </w:r>
      <w:r w:rsidR="00D2541B" w:rsidRPr="00F342B5">
        <w:rPr>
          <w:rFonts w:ascii="標楷體" w:hAnsi="標楷體" w:hint="eastAsia"/>
          <w:color w:val="000000" w:themeColor="text1"/>
          <w:sz w:val="32"/>
          <w:szCs w:val="32"/>
        </w:rPr>
        <w:t>改善範圍包含水道內、外，內容以水域</w:t>
      </w:r>
      <w:r w:rsidR="00160F94" w:rsidRPr="00F342B5">
        <w:rPr>
          <w:rFonts w:ascii="標楷體" w:hAnsi="標楷體" w:hint="eastAsia"/>
          <w:color w:val="000000" w:themeColor="text1"/>
          <w:sz w:val="32"/>
          <w:szCs w:val="32"/>
        </w:rPr>
        <w:t>環境改善</w:t>
      </w:r>
      <w:r w:rsidR="00D2541B" w:rsidRPr="00F342B5">
        <w:rPr>
          <w:rFonts w:ascii="標楷體" w:hAnsi="標楷體" w:hint="eastAsia"/>
          <w:color w:val="000000" w:themeColor="text1"/>
          <w:sz w:val="32"/>
          <w:szCs w:val="32"/>
        </w:rPr>
        <w:t>為主體，設施為輔之方式營造。</w:t>
      </w:r>
    </w:p>
    <w:p w:rsidR="00266FFE" w:rsidRPr="00F342B5" w:rsidRDefault="00266FFE" w:rsidP="00266FFE">
      <w:pPr>
        <w:pStyle w:val="2"/>
        <w:keepNext/>
        <w:widowControl/>
        <w:numPr>
          <w:ilvl w:val="0"/>
          <w:numId w:val="14"/>
        </w:numPr>
        <w:adjustRightInd w:val="0"/>
        <w:snapToGrid w:val="0"/>
        <w:spacing w:beforeLines="0" w:line="360" w:lineRule="auto"/>
        <w:ind w:firstLineChars="0"/>
        <w:jc w:val="both"/>
        <w:rPr>
          <w:rFonts w:hAnsi="標楷體"/>
          <w:color w:val="000000" w:themeColor="text1"/>
        </w:rPr>
      </w:pPr>
      <w:bookmarkStart w:id="118" w:name="_Toc483572418"/>
      <w:bookmarkStart w:id="119" w:name="_Toc484781551"/>
      <w:bookmarkStart w:id="120" w:name="_Toc487445306"/>
      <w:r w:rsidRPr="00F342B5">
        <w:rPr>
          <w:rFonts w:hAnsi="標楷體" w:hint="eastAsia"/>
          <w:color w:val="000000" w:themeColor="text1"/>
        </w:rPr>
        <w:t>計畫原則</w:t>
      </w:r>
      <w:bookmarkEnd w:id="118"/>
      <w:bookmarkEnd w:id="119"/>
      <w:bookmarkEnd w:id="120"/>
    </w:p>
    <w:p w:rsidR="00266FFE" w:rsidRPr="00F342B5" w:rsidRDefault="00266FFE" w:rsidP="00EA2076">
      <w:pPr>
        <w:pStyle w:val="3"/>
        <w:widowControl/>
        <w:snapToGrid w:val="0"/>
        <w:spacing w:beforeLines="0" w:line="360" w:lineRule="auto"/>
        <w:ind w:leftChars="48" w:left="691" w:hangingChars="171" w:hanging="547"/>
        <w:rPr>
          <w:b w:val="0"/>
          <w:color w:val="000000" w:themeColor="text1"/>
          <w:sz w:val="32"/>
          <w:szCs w:val="32"/>
        </w:rPr>
      </w:pPr>
      <w:bookmarkStart w:id="121" w:name="_Toc483572419"/>
      <w:bookmarkStart w:id="122" w:name="_Toc484781552"/>
      <w:r w:rsidRPr="00F342B5">
        <w:rPr>
          <w:b w:val="0"/>
          <w:color w:val="000000" w:themeColor="text1"/>
          <w:sz w:val="32"/>
          <w:szCs w:val="32"/>
        </w:rPr>
        <w:t>(</w:t>
      </w:r>
      <w:proofErr w:type="gramStart"/>
      <w:r w:rsidRPr="00F342B5">
        <w:rPr>
          <w:rFonts w:hAnsi="標楷體"/>
          <w:b w:val="0"/>
          <w:color w:val="000000" w:themeColor="text1"/>
          <w:sz w:val="32"/>
          <w:szCs w:val="32"/>
        </w:rPr>
        <w:t>一</w:t>
      </w:r>
      <w:proofErr w:type="gramEnd"/>
      <w:r w:rsidRPr="00F342B5">
        <w:rPr>
          <w:b w:val="0"/>
          <w:color w:val="000000" w:themeColor="text1"/>
          <w:sz w:val="32"/>
          <w:szCs w:val="32"/>
        </w:rPr>
        <w:t>)</w:t>
      </w:r>
      <w:r w:rsidR="003E4EFA" w:rsidRPr="00F342B5">
        <w:rPr>
          <w:rFonts w:hAnsi="標楷體"/>
          <w:b w:val="0"/>
          <w:color w:val="000000" w:themeColor="text1"/>
          <w:sz w:val="32"/>
          <w:szCs w:val="32"/>
        </w:rPr>
        <w:t>水岸環境改善，以營造河川、排水及海岸原始風貌為原則，兼顧治水</w:t>
      </w:r>
      <w:r w:rsidR="003D38C9" w:rsidRPr="00F342B5">
        <w:rPr>
          <w:rFonts w:hAnsi="標楷體" w:hint="eastAsia"/>
          <w:b w:val="0"/>
          <w:color w:val="000000" w:themeColor="text1"/>
          <w:sz w:val="32"/>
          <w:szCs w:val="32"/>
        </w:rPr>
        <w:t>、淨水</w:t>
      </w:r>
      <w:r w:rsidR="003E4EFA" w:rsidRPr="00F342B5">
        <w:rPr>
          <w:rFonts w:hAnsi="標楷體"/>
          <w:b w:val="0"/>
          <w:color w:val="000000" w:themeColor="text1"/>
          <w:sz w:val="32"/>
          <w:szCs w:val="32"/>
        </w:rPr>
        <w:t>與親水之思維，劃設河畔林帶，</w:t>
      </w:r>
      <w:proofErr w:type="gramStart"/>
      <w:r w:rsidR="003E4EFA" w:rsidRPr="00F342B5">
        <w:rPr>
          <w:rFonts w:hAnsi="標楷體"/>
          <w:b w:val="0"/>
          <w:color w:val="000000" w:themeColor="text1"/>
          <w:sz w:val="32"/>
          <w:szCs w:val="32"/>
        </w:rPr>
        <w:t>植栽復育</w:t>
      </w:r>
      <w:proofErr w:type="gramEnd"/>
      <w:r w:rsidR="003E4EFA" w:rsidRPr="00F342B5">
        <w:rPr>
          <w:rFonts w:hAnsi="標楷體"/>
          <w:b w:val="0"/>
          <w:color w:val="000000" w:themeColor="text1"/>
          <w:sz w:val="32"/>
          <w:szCs w:val="32"/>
        </w:rPr>
        <w:t>。</w:t>
      </w:r>
      <w:bookmarkEnd w:id="121"/>
      <w:bookmarkEnd w:id="122"/>
    </w:p>
    <w:p w:rsidR="00266FFE" w:rsidRPr="00F342B5" w:rsidRDefault="00266FFE" w:rsidP="00EA2076">
      <w:pPr>
        <w:pStyle w:val="3"/>
        <w:widowControl/>
        <w:snapToGrid w:val="0"/>
        <w:spacing w:beforeLines="0" w:line="360" w:lineRule="auto"/>
        <w:ind w:leftChars="48" w:left="691" w:hangingChars="171" w:hanging="547"/>
        <w:rPr>
          <w:b w:val="0"/>
          <w:color w:val="000000" w:themeColor="text1"/>
          <w:sz w:val="32"/>
          <w:szCs w:val="32"/>
        </w:rPr>
      </w:pPr>
      <w:bookmarkStart w:id="123" w:name="_Toc483572420"/>
      <w:bookmarkStart w:id="124" w:name="_Toc484781553"/>
      <w:r w:rsidRPr="00F342B5">
        <w:rPr>
          <w:b w:val="0"/>
          <w:color w:val="000000" w:themeColor="text1"/>
          <w:sz w:val="32"/>
          <w:szCs w:val="32"/>
        </w:rPr>
        <w:t>(</w:t>
      </w:r>
      <w:r w:rsidRPr="00F342B5">
        <w:rPr>
          <w:b w:val="0"/>
          <w:color w:val="000000" w:themeColor="text1"/>
          <w:sz w:val="32"/>
          <w:szCs w:val="32"/>
        </w:rPr>
        <w:t>二</w:t>
      </w:r>
      <w:r w:rsidRPr="00F342B5">
        <w:rPr>
          <w:b w:val="0"/>
          <w:color w:val="000000" w:themeColor="text1"/>
          <w:sz w:val="32"/>
          <w:szCs w:val="32"/>
        </w:rPr>
        <w:t>)</w:t>
      </w:r>
      <w:r w:rsidR="003E4EFA" w:rsidRPr="00F342B5">
        <w:rPr>
          <w:b w:val="0"/>
          <w:color w:val="000000" w:themeColor="text1"/>
          <w:sz w:val="32"/>
          <w:szCs w:val="32"/>
        </w:rPr>
        <w:t>都市門戶或重要交通幹線</w:t>
      </w:r>
      <w:proofErr w:type="gramStart"/>
      <w:r w:rsidR="003E4EFA" w:rsidRPr="00F342B5">
        <w:rPr>
          <w:b w:val="0"/>
          <w:color w:val="000000" w:themeColor="text1"/>
          <w:sz w:val="32"/>
          <w:szCs w:val="32"/>
        </w:rPr>
        <w:t>跨越之堤段</w:t>
      </w:r>
      <w:proofErr w:type="gramEnd"/>
      <w:r w:rsidR="003E4EFA" w:rsidRPr="00F342B5">
        <w:rPr>
          <w:b w:val="0"/>
          <w:color w:val="000000" w:themeColor="text1"/>
          <w:sz w:val="32"/>
          <w:szCs w:val="32"/>
        </w:rPr>
        <w:t>，整體系統性</w:t>
      </w:r>
      <w:proofErr w:type="gramStart"/>
      <w:r w:rsidR="003E4EFA" w:rsidRPr="00F342B5">
        <w:rPr>
          <w:b w:val="0"/>
          <w:color w:val="000000" w:themeColor="text1"/>
          <w:sz w:val="32"/>
          <w:szCs w:val="32"/>
        </w:rPr>
        <w:t>之</w:t>
      </w:r>
      <w:r w:rsidR="00160F94" w:rsidRPr="00F342B5">
        <w:rPr>
          <w:rFonts w:hint="eastAsia"/>
          <w:b w:val="0"/>
          <w:color w:val="000000" w:themeColor="text1"/>
          <w:sz w:val="32"/>
          <w:szCs w:val="32"/>
        </w:rPr>
        <w:t>綠道及</w:t>
      </w:r>
      <w:proofErr w:type="gramEnd"/>
      <w:r w:rsidR="003D38C9" w:rsidRPr="00F342B5">
        <w:rPr>
          <w:rFonts w:hint="eastAsia"/>
          <w:b w:val="0"/>
          <w:color w:val="000000" w:themeColor="text1"/>
          <w:sz w:val="32"/>
          <w:szCs w:val="32"/>
        </w:rPr>
        <w:t>地</w:t>
      </w:r>
      <w:r w:rsidR="003E4EFA" w:rsidRPr="00F342B5">
        <w:rPr>
          <w:b w:val="0"/>
          <w:color w:val="000000" w:themeColor="text1"/>
          <w:sz w:val="32"/>
          <w:szCs w:val="32"/>
        </w:rPr>
        <w:t>景視野改善。</w:t>
      </w:r>
      <w:bookmarkEnd w:id="123"/>
      <w:bookmarkEnd w:id="124"/>
    </w:p>
    <w:p w:rsidR="00266FFE" w:rsidRPr="00F342B5" w:rsidRDefault="00266FFE" w:rsidP="00EA2076">
      <w:pPr>
        <w:pStyle w:val="3"/>
        <w:widowControl/>
        <w:snapToGrid w:val="0"/>
        <w:spacing w:beforeLines="0" w:line="360" w:lineRule="auto"/>
        <w:ind w:leftChars="48" w:left="691" w:hangingChars="171" w:hanging="547"/>
        <w:rPr>
          <w:b w:val="0"/>
          <w:color w:val="000000" w:themeColor="text1"/>
          <w:sz w:val="32"/>
          <w:szCs w:val="32"/>
        </w:rPr>
      </w:pPr>
      <w:bookmarkStart w:id="125" w:name="_Toc483572421"/>
      <w:bookmarkStart w:id="126" w:name="_Toc484781554"/>
      <w:r w:rsidRPr="00F342B5">
        <w:rPr>
          <w:b w:val="0"/>
          <w:color w:val="000000" w:themeColor="text1"/>
          <w:sz w:val="32"/>
          <w:szCs w:val="32"/>
        </w:rPr>
        <w:t>(</w:t>
      </w:r>
      <w:r w:rsidRPr="00F342B5">
        <w:rPr>
          <w:b w:val="0"/>
          <w:color w:val="000000" w:themeColor="text1"/>
          <w:sz w:val="32"/>
          <w:szCs w:val="32"/>
        </w:rPr>
        <w:t>三</w:t>
      </w:r>
      <w:r w:rsidRPr="00F342B5">
        <w:rPr>
          <w:b w:val="0"/>
          <w:color w:val="000000" w:themeColor="text1"/>
          <w:sz w:val="32"/>
          <w:szCs w:val="32"/>
        </w:rPr>
        <w:t>)</w:t>
      </w:r>
      <w:r w:rsidR="003E4EFA" w:rsidRPr="00F342B5">
        <w:rPr>
          <w:b w:val="0"/>
          <w:color w:val="000000" w:themeColor="text1"/>
          <w:sz w:val="32"/>
          <w:szCs w:val="32"/>
        </w:rPr>
        <w:t>配合既有堤防整建及改善，以植被覆蓋、綠色廊道、生物緩坡道、</w:t>
      </w:r>
      <w:proofErr w:type="gramStart"/>
      <w:r w:rsidR="003E4EFA" w:rsidRPr="00F342B5">
        <w:rPr>
          <w:b w:val="0"/>
          <w:color w:val="000000" w:themeColor="text1"/>
          <w:sz w:val="32"/>
          <w:szCs w:val="32"/>
        </w:rPr>
        <w:t>堤腳林蔭</w:t>
      </w:r>
      <w:proofErr w:type="gramEnd"/>
      <w:r w:rsidR="003E4EFA" w:rsidRPr="00F342B5">
        <w:rPr>
          <w:b w:val="0"/>
          <w:color w:val="000000" w:themeColor="text1"/>
          <w:sz w:val="32"/>
          <w:szCs w:val="32"/>
        </w:rPr>
        <w:t>帶等，修飾改善環境</w:t>
      </w:r>
      <w:r w:rsidR="003D38C9" w:rsidRPr="00F342B5">
        <w:rPr>
          <w:rFonts w:hint="eastAsia"/>
          <w:b w:val="0"/>
          <w:color w:val="000000" w:themeColor="text1"/>
          <w:sz w:val="32"/>
          <w:szCs w:val="32"/>
        </w:rPr>
        <w:t>地</w:t>
      </w:r>
      <w:r w:rsidR="003E4EFA" w:rsidRPr="00F342B5">
        <w:rPr>
          <w:b w:val="0"/>
          <w:color w:val="000000" w:themeColor="text1"/>
          <w:sz w:val="32"/>
          <w:szCs w:val="32"/>
        </w:rPr>
        <w:t>景。</w:t>
      </w:r>
      <w:bookmarkEnd w:id="125"/>
      <w:bookmarkEnd w:id="126"/>
    </w:p>
    <w:p w:rsidR="00266FFE" w:rsidRPr="00F342B5" w:rsidRDefault="00266FFE" w:rsidP="00EA2076">
      <w:pPr>
        <w:pStyle w:val="3"/>
        <w:widowControl/>
        <w:snapToGrid w:val="0"/>
        <w:spacing w:beforeLines="0" w:line="360" w:lineRule="auto"/>
        <w:ind w:leftChars="48" w:left="691" w:hangingChars="171" w:hanging="547"/>
        <w:rPr>
          <w:b w:val="0"/>
          <w:color w:val="000000" w:themeColor="text1"/>
          <w:sz w:val="32"/>
          <w:szCs w:val="32"/>
        </w:rPr>
      </w:pPr>
      <w:bookmarkStart w:id="127" w:name="_Toc483572422"/>
      <w:bookmarkStart w:id="128" w:name="_Toc484781555"/>
      <w:r w:rsidRPr="00F342B5">
        <w:rPr>
          <w:b w:val="0"/>
          <w:color w:val="000000" w:themeColor="text1"/>
          <w:sz w:val="32"/>
          <w:szCs w:val="32"/>
        </w:rPr>
        <w:t>(</w:t>
      </w:r>
      <w:r w:rsidRPr="00F342B5">
        <w:rPr>
          <w:b w:val="0"/>
          <w:color w:val="000000" w:themeColor="text1"/>
          <w:sz w:val="32"/>
          <w:szCs w:val="32"/>
        </w:rPr>
        <w:t>四</w:t>
      </w:r>
      <w:r w:rsidRPr="00F342B5">
        <w:rPr>
          <w:b w:val="0"/>
          <w:color w:val="000000" w:themeColor="text1"/>
          <w:sz w:val="32"/>
          <w:szCs w:val="32"/>
        </w:rPr>
        <w:t>)</w:t>
      </w:r>
      <w:r w:rsidR="003E4EFA" w:rsidRPr="00F342B5">
        <w:rPr>
          <w:b w:val="0"/>
          <w:color w:val="000000" w:themeColor="text1"/>
          <w:sz w:val="32"/>
          <w:szCs w:val="32"/>
        </w:rPr>
        <w:t>選擇利用率高及風險度</w:t>
      </w:r>
      <w:proofErr w:type="gramStart"/>
      <w:r w:rsidR="003E4EFA" w:rsidRPr="00F342B5">
        <w:rPr>
          <w:b w:val="0"/>
          <w:color w:val="000000" w:themeColor="text1"/>
          <w:sz w:val="32"/>
          <w:szCs w:val="32"/>
        </w:rPr>
        <w:t>低之堤段</w:t>
      </w:r>
      <w:proofErr w:type="gramEnd"/>
      <w:r w:rsidR="003E4EFA" w:rsidRPr="00F342B5">
        <w:rPr>
          <w:b w:val="0"/>
          <w:color w:val="000000" w:themeColor="text1"/>
          <w:sz w:val="32"/>
          <w:szCs w:val="32"/>
        </w:rPr>
        <w:t>，重點辦理親水環境建置，營造具有特色之安全水邊環境及親水遊憩空間。</w:t>
      </w:r>
      <w:bookmarkEnd w:id="127"/>
      <w:bookmarkEnd w:id="128"/>
    </w:p>
    <w:p w:rsidR="00266FFE" w:rsidRPr="00F342B5" w:rsidRDefault="00266FFE" w:rsidP="00EA2076">
      <w:pPr>
        <w:pStyle w:val="3"/>
        <w:widowControl/>
        <w:snapToGrid w:val="0"/>
        <w:spacing w:beforeLines="0" w:line="360" w:lineRule="auto"/>
        <w:ind w:leftChars="48" w:left="691" w:hangingChars="171" w:hanging="547"/>
        <w:rPr>
          <w:b w:val="0"/>
          <w:color w:val="000000" w:themeColor="text1"/>
          <w:sz w:val="32"/>
          <w:szCs w:val="32"/>
        </w:rPr>
      </w:pPr>
      <w:bookmarkStart w:id="129" w:name="_Toc483572423"/>
      <w:bookmarkStart w:id="130" w:name="_Toc484781556"/>
      <w:r w:rsidRPr="00F342B5">
        <w:rPr>
          <w:b w:val="0"/>
          <w:color w:val="000000" w:themeColor="text1"/>
          <w:sz w:val="32"/>
          <w:szCs w:val="32"/>
        </w:rPr>
        <w:t>(</w:t>
      </w:r>
      <w:r w:rsidRPr="00F342B5">
        <w:rPr>
          <w:b w:val="0"/>
          <w:color w:val="000000" w:themeColor="text1"/>
          <w:sz w:val="32"/>
          <w:szCs w:val="32"/>
        </w:rPr>
        <w:t>五</w:t>
      </w:r>
      <w:r w:rsidRPr="00F342B5">
        <w:rPr>
          <w:b w:val="0"/>
          <w:color w:val="000000" w:themeColor="text1"/>
          <w:sz w:val="32"/>
          <w:szCs w:val="32"/>
        </w:rPr>
        <w:t>)</w:t>
      </w:r>
      <w:r w:rsidR="003E4EFA" w:rsidRPr="00F342B5">
        <w:rPr>
          <w:b w:val="0"/>
          <w:color w:val="000000" w:themeColor="text1"/>
          <w:sz w:val="32"/>
          <w:szCs w:val="32"/>
        </w:rPr>
        <w:t>評估河川環境，營造水岸棲地，改善棲地環境。</w:t>
      </w:r>
      <w:bookmarkEnd w:id="129"/>
      <w:bookmarkEnd w:id="130"/>
    </w:p>
    <w:p w:rsidR="00266FFE" w:rsidRPr="00F342B5" w:rsidRDefault="00266FFE" w:rsidP="00EA2076">
      <w:pPr>
        <w:pStyle w:val="3"/>
        <w:widowControl/>
        <w:snapToGrid w:val="0"/>
        <w:spacing w:beforeLines="0" w:line="360" w:lineRule="auto"/>
        <w:ind w:leftChars="48" w:left="691" w:hangingChars="171" w:hanging="547"/>
        <w:rPr>
          <w:b w:val="0"/>
          <w:color w:val="000000" w:themeColor="text1"/>
          <w:sz w:val="32"/>
          <w:szCs w:val="32"/>
        </w:rPr>
      </w:pPr>
      <w:bookmarkStart w:id="131" w:name="_Toc483572424"/>
      <w:bookmarkStart w:id="132" w:name="_Toc484781557"/>
      <w:r w:rsidRPr="00F342B5">
        <w:rPr>
          <w:b w:val="0"/>
          <w:color w:val="000000" w:themeColor="text1"/>
          <w:sz w:val="32"/>
          <w:szCs w:val="32"/>
        </w:rPr>
        <w:t>(</w:t>
      </w:r>
      <w:r w:rsidRPr="00F342B5">
        <w:rPr>
          <w:b w:val="0"/>
          <w:color w:val="000000" w:themeColor="text1"/>
          <w:sz w:val="32"/>
          <w:szCs w:val="32"/>
        </w:rPr>
        <w:t>六</w:t>
      </w:r>
      <w:r w:rsidRPr="00F342B5">
        <w:rPr>
          <w:b w:val="0"/>
          <w:color w:val="000000" w:themeColor="text1"/>
          <w:sz w:val="32"/>
          <w:szCs w:val="32"/>
        </w:rPr>
        <w:t>)</w:t>
      </w:r>
      <w:r w:rsidR="003E4EFA" w:rsidRPr="00F342B5">
        <w:rPr>
          <w:b w:val="0"/>
          <w:color w:val="000000" w:themeColor="text1"/>
          <w:sz w:val="32"/>
          <w:szCs w:val="32"/>
        </w:rPr>
        <w:t>在水質</w:t>
      </w:r>
      <w:proofErr w:type="gramStart"/>
      <w:r w:rsidR="003E4EFA" w:rsidRPr="00F342B5">
        <w:rPr>
          <w:b w:val="0"/>
          <w:color w:val="000000" w:themeColor="text1"/>
          <w:sz w:val="32"/>
          <w:szCs w:val="32"/>
        </w:rPr>
        <w:t>較差河段</w:t>
      </w:r>
      <w:proofErr w:type="gramEnd"/>
      <w:r w:rsidR="003E4EFA" w:rsidRPr="00F342B5">
        <w:rPr>
          <w:b w:val="0"/>
          <w:color w:val="000000" w:themeColor="text1"/>
          <w:sz w:val="32"/>
          <w:szCs w:val="32"/>
        </w:rPr>
        <w:t>，配合環境營造工項</w:t>
      </w:r>
      <w:r w:rsidR="00713D8F" w:rsidRPr="00F342B5">
        <w:rPr>
          <w:rFonts w:hint="eastAsia"/>
          <w:b w:val="0"/>
          <w:color w:val="000000" w:themeColor="text1"/>
          <w:sz w:val="32"/>
          <w:szCs w:val="32"/>
        </w:rPr>
        <w:t>、</w:t>
      </w:r>
      <w:r w:rsidR="003E4EFA" w:rsidRPr="00F342B5">
        <w:rPr>
          <w:b w:val="0"/>
          <w:color w:val="000000" w:themeColor="text1"/>
          <w:sz w:val="32"/>
          <w:szCs w:val="32"/>
        </w:rPr>
        <w:t>污水截流</w:t>
      </w:r>
      <w:r w:rsidR="00713D8F" w:rsidRPr="00F342B5">
        <w:rPr>
          <w:b w:val="0"/>
          <w:color w:val="000000" w:themeColor="text1"/>
          <w:sz w:val="32"/>
          <w:szCs w:val="32"/>
        </w:rPr>
        <w:t>及</w:t>
      </w:r>
      <w:r w:rsidR="00713D8F" w:rsidRPr="00F342B5">
        <w:rPr>
          <w:rFonts w:hint="eastAsia"/>
          <w:b w:val="0"/>
          <w:color w:val="000000" w:themeColor="text1"/>
          <w:sz w:val="32"/>
          <w:szCs w:val="32"/>
        </w:rPr>
        <w:t>下水道改善</w:t>
      </w:r>
      <w:r w:rsidR="003E4EFA" w:rsidRPr="00F342B5">
        <w:rPr>
          <w:b w:val="0"/>
          <w:color w:val="000000" w:themeColor="text1"/>
          <w:sz w:val="32"/>
          <w:szCs w:val="32"/>
        </w:rPr>
        <w:t>，以</w:t>
      </w:r>
      <w:proofErr w:type="gramStart"/>
      <w:r w:rsidR="003E4EFA" w:rsidRPr="00F342B5">
        <w:rPr>
          <w:b w:val="0"/>
          <w:color w:val="000000" w:themeColor="text1"/>
          <w:sz w:val="32"/>
          <w:szCs w:val="32"/>
        </w:rPr>
        <w:t>礫間工</w:t>
      </w:r>
      <w:proofErr w:type="gramEnd"/>
      <w:r w:rsidR="003E4EFA" w:rsidRPr="00F342B5">
        <w:rPr>
          <w:b w:val="0"/>
          <w:color w:val="000000" w:themeColor="text1"/>
          <w:sz w:val="32"/>
          <w:szCs w:val="32"/>
        </w:rPr>
        <w:t>法或自然曝氣淨化工法及其它多元工法兼作必要之水質改善設施。</w:t>
      </w:r>
      <w:bookmarkEnd w:id="131"/>
      <w:bookmarkEnd w:id="132"/>
    </w:p>
    <w:p w:rsidR="00266FFE" w:rsidRPr="00F342B5" w:rsidRDefault="00266FFE" w:rsidP="00EA2076">
      <w:pPr>
        <w:pStyle w:val="3"/>
        <w:widowControl/>
        <w:snapToGrid w:val="0"/>
        <w:spacing w:beforeLines="0" w:line="360" w:lineRule="auto"/>
        <w:ind w:leftChars="48" w:left="691" w:hangingChars="171" w:hanging="547"/>
        <w:rPr>
          <w:b w:val="0"/>
          <w:color w:val="000000" w:themeColor="text1"/>
          <w:sz w:val="32"/>
          <w:szCs w:val="32"/>
        </w:rPr>
      </w:pPr>
      <w:bookmarkStart w:id="133" w:name="_Toc483572425"/>
      <w:bookmarkStart w:id="134" w:name="_Toc484781558"/>
      <w:r w:rsidRPr="00F342B5">
        <w:rPr>
          <w:b w:val="0"/>
          <w:color w:val="000000" w:themeColor="text1"/>
          <w:sz w:val="32"/>
          <w:szCs w:val="32"/>
        </w:rPr>
        <w:t>(</w:t>
      </w:r>
      <w:r w:rsidRPr="00F342B5">
        <w:rPr>
          <w:b w:val="0"/>
          <w:color w:val="000000" w:themeColor="text1"/>
          <w:sz w:val="32"/>
          <w:szCs w:val="32"/>
        </w:rPr>
        <w:t>七</w:t>
      </w:r>
      <w:r w:rsidRPr="00F342B5">
        <w:rPr>
          <w:b w:val="0"/>
          <w:color w:val="000000" w:themeColor="text1"/>
          <w:sz w:val="32"/>
          <w:szCs w:val="32"/>
        </w:rPr>
        <w:t>)</w:t>
      </w:r>
      <w:r w:rsidR="003E4EFA" w:rsidRPr="00F342B5">
        <w:rPr>
          <w:b w:val="0"/>
          <w:color w:val="000000" w:themeColor="text1"/>
          <w:sz w:val="32"/>
          <w:szCs w:val="32"/>
        </w:rPr>
        <w:t>結合海堤養灘</w:t>
      </w:r>
      <w:proofErr w:type="gramStart"/>
      <w:r w:rsidR="003E4EFA" w:rsidRPr="00F342B5">
        <w:rPr>
          <w:b w:val="0"/>
          <w:color w:val="000000" w:themeColor="text1"/>
          <w:sz w:val="32"/>
          <w:szCs w:val="32"/>
        </w:rPr>
        <w:t>改善劣</w:t>
      </w:r>
      <w:proofErr w:type="gramEnd"/>
      <w:r w:rsidR="003E4EFA" w:rsidRPr="00F342B5">
        <w:rPr>
          <w:b w:val="0"/>
          <w:color w:val="000000" w:themeColor="text1"/>
          <w:sz w:val="32"/>
          <w:szCs w:val="32"/>
        </w:rPr>
        <w:t>化海岸，並</w:t>
      </w:r>
      <w:proofErr w:type="gramStart"/>
      <w:r w:rsidR="003E4EFA" w:rsidRPr="00F342B5">
        <w:rPr>
          <w:b w:val="0"/>
          <w:color w:val="000000" w:themeColor="text1"/>
          <w:sz w:val="32"/>
          <w:szCs w:val="32"/>
        </w:rPr>
        <w:t>營造堤前</w:t>
      </w:r>
      <w:proofErr w:type="gramEnd"/>
      <w:r w:rsidR="003E4EFA" w:rsidRPr="00F342B5">
        <w:rPr>
          <w:b w:val="0"/>
          <w:color w:val="000000" w:themeColor="text1"/>
          <w:sz w:val="32"/>
          <w:szCs w:val="32"/>
        </w:rPr>
        <w:t>、後植生環境，以促進海堤環境保育功能。</w:t>
      </w:r>
      <w:bookmarkEnd w:id="133"/>
      <w:bookmarkEnd w:id="134"/>
    </w:p>
    <w:p w:rsidR="00266FFE" w:rsidRPr="00F342B5" w:rsidRDefault="00230FBB" w:rsidP="00EA2076">
      <w:pPr>
        <w:pStyle w:val="3"/>
        <w:widowControl/>
        <w:snapToGrid w:val="0"/>
        <w:spacing w:beforeLines="0" w:line="360" w:lineRule="auto"/>
        <w:ind w:leftChars="48" w:left="691" w:hangingChars="171" w:hanging="547"/>
        <w:rPr>
          <w:b w:val="0"/>
          <w:color w:val="000000" w:themeColor="text1"/>
          <w:sz w:val="32"/>
          <w:szCs w:val="32"/>
        </w:rPr>
      </w:pPr>
      <w:bookmarkStart w:id="135" w:name="_Toc483572426"/>
      <w:bookmarkStart w:id="136" w:name="_Toc484781559"/>
      <w:r w:rsidRPr="00F342B5">
        <w:rPr>
          <w:b w:val="0"/>
          <w:color w:val="000000" w:themeColor="text1"/>
          <w:sz w:val="32"/>
          <w:szCs w:val="32"/>
        </w:rPr>
        <w:lastRenderedPageBreak/>
        <w:t>(</w:t>
      </w:r>
      <w:r w:rsidR="00F608C8" w:rsidRPr="00F342B5">
        <w:rPr>
          <w:rFonts w:hint="eastAsia"/>
          <w:b w:val="0"/>
          <w:color w:val="000000" w:themeColor="text1"/>
          <w:sz w:val="32"/>
          <w:szCs w:val="32"/>
        </w:rPr>
        <w:t>八</w:t>
      </w:r>
      <w:r w:rsidRPr="00F342B5">
        <w:rPr>
          <w:b w:val="0"/>
          <w:color w:val="000000" w:themeColor="text1"/>
          <w:sz w:val="32"/>
          <w:szCs w:val="32"/>
        </w:rPr>
        <w:t>)</w:t>
      </w:r>
      <w:r w:rsidR="00F608C8" w:rsidRPr="00F342B5">
        <w:rPr>
          <w:rFonts w:hint="eastAsia"/>
          <w:b w:val="0"/>
          <w:color w:val="000000" w:themeColor="text1"/>
          <w:sz w:val="32"/>
          <w:szCs w:val="32"/>
        </w:rPr>
        <w:t>地方政府所辦理環境營造</w:t>
      </w:r>
      <w:r w:rsidR="00BD278F" w:rsidRPr="00F342B5">
        <w:rPr>
          <w:rFonts w:hint="eastAsia"/>
          <w:b w:val="0"/>
          <w:color w:val="000000" w:themeColor="text1"/>
          <w:sz w:val="32"/>
          <w:szCs w:val="32"/>
        </w:rPr>
        <w:t>案</w:t>
      </w:r>
      <w:r w:rsidR="00F608C8" w:rsidRPr="00F342B5">
        <w:rPr>
          <w:rFonts w:hint="eastAsia"/>
          <w:b w:val="0"/>
          <w:color w:val="000000" w:themeColor="text1"/>
          <w:sz w:val="32"/>
          <w:szCs w:val="32"/>
        </w:rPr>
        <w:t>件若包含中央</w:t>
      </w:r>
      <w:r w:rsidR="00D2541B" w:rsidRPr="00F342B5">
        <w:rPr>
          <w:rFonts w:hint="eastAsia"/>
          <w:b w:val="0"/>
          <w:color w:val="000000" w:themeColor="text1"/>
          <w:sz w:val="32"/>
          <w:szCs w:val="32"/>
        </w:rPr>
        <w:t>轄</w:t>
      </w:r>
      <w:r w:rsidR="00F608C8" w:rsidRPr="00F342B5">
        <w:rPr>
          <w:rFonts w:hint="eastAsia"/>
          <w:b w:val="0"/>
          <w:color w:val="000000" w:themeColor="text1"/>
          <w:sz w:val="32"/>
          <w:szCs w:val="32"/>
        </w:rPr>
        <w:t>管河川、區域排水、</w:t>
      </w:r>
      <w:r w:rsidR="001E56FA" w:rsidRPr="00F342B5">
        <w:rPr>
          <w:rFonts w:hint="eastAsia"/>
          <w:b w:val="0"/>
          <w:color w:val="000000" w:themeColor="text1"/>
          <w:sz w:val="32"/>
          <w:szCs w:val="32"/>
        </w:rPr>
        <w:t>海岸、漁港等範圍</w:t>
      </w:r>
      <w:r w:rsidR="00D2541B" w:rsidRPr="00F342B5">
        <w:rPr>
          <w:rFonts w:hint="eastAsia"/>
          <w:b w:val="0"/>
          <w:color w:val="000000" w:themeColor="text1"/>
          <w:sz w:val="32"/>
          <w:szCs w:val="32"/>
        </w:rPr>
        <w:t>，或國營事業轄管範圍</w:t>
      </w:r>
      <w:r w:rsidR="00F608C8" w:rsidRPr="00F342B5">
        <w:rPr>
          <w:rFonts w:hint="eastAsia"/>
          <w:b w:val="0"/>
          <w:color w:val="000000" w:themeColor="text1"/>
          <w:sz w:val="32"/>
          <w:szCs w:val="32"/>
        </w:rPr>
        <w:t>，</w:t>
      </w:r>
      <w:r w:rsidR="001E56FA" w:rsidRPr="00F342B5">
        <w:rPr>
          <w:rFonts w:hint="eastAsia"/>
          <w:b w:val="0"/>
          <w:color w:val="000000" w:themeColor="text1"/>
          <w:sz w:val="32"/>
          <w:szCs w:val="32"/>
        </w:rPr>
        <w:t>由地方政府與</w:t>
      </w:r>
      <w:r w:rsidR="00D2541B" w:rsidRPr="00F342B5">
        <w:rPr>
          <w:rFonts w:hint="eastAsia"/>
          <w:b w:val="0"/>
          <w:color w:val="000000" w:themeColor="text1"/>
          <w:sz w:val="32"/>
          <w:szCs w:val="32"/>
        </w:rPr>
        <w:t>該</w:t>
      </w:r>
      <w:r w:rsidR="00410A36" w:rsidRPr="00F342B5">
        <w:rPr>
          <w:rFonts w:hint="eastAsia"/>
          <w:b w:val="0"/>
          <w:color w:val="000000" w:themeColor="text1"/>
          <w:sz w:val="32"/>
          <w:szCs w:val="32"/>
        </w:rPr>
        <w:t>等單位</w:t>
      </w:r>
      <w:r w:rsidR="001E56FA" w:rsidRPr="00F342B5">
        <w:rPr>
          <w:rFonts w:hint="eastAsia"/>
          <w:b w:val="0"/>
          <w:color w:val="000000" w:themeColor="text1"/>
          <w:sz w:val="32"/>
          <w:szCs w:val="32"/>
        </w:rPr>
        <w:t>協調</w:t>
      </w:r>
      <w:r w:rsidR="00BD278F" w:rsidRPr="00F342B5">
        <w:rPr>
          <w:rFonts w:hint="eastAsia"/>
          <w:b w:val="0"/>
          <w:color w:val="000000" w:themeColor="text1"/>
          <w:sz w:val="32"/>
          <w:szCs w:val="32"/>
        </w:rPr>
        <w:t>或申請使用</w:t>
      </w:r>
      <w:r w:rsidRPr="00F342B5">
        <w:rPr>
          <w:b w:val="0"/>
          <w:color w:val="000000" w:themeColor="text1"/>
          <w:sz w:val="32"/>
          <w:szCs w:val="32"/>
        </w:rPr>
        <w:t>。</w:t>
      </w:r>
      <w:bookmarkEnd w:id="135"/>
      <w:bookmarkEnd w:id="136"/>
    </w:p>
    <w:p w:rsidR="001812EC" w:rsidRPr="00F342B5" w:rsidRDefault="006429BC" w:rsidP="001812EC">
      <w:pPr>
        <w:pStyle w:val="2"/>
        <w:keepNext/>
        <w:widowControl/>
        <w:numPr>
          <w:ilvl w:val="0"/>
          <w:numId w:val="14"/>
        </w:numPr>
        <w:adjustRightInd w:val="0"/>
        <w:snapToGrid w:val="0"/>
        <w:spacing w:beforeLines="0" w:line="360" w:lineRule="auto"/>
        <w:ind w:firstLineChars="0"/>
        <w:jc w:val="both"/>
        <w:rPr>
          <w:rFonts w:hAnsi="標楷體"/>
          <w:color w:val="000000" w:themeColor="text1"/>
        </w:rPr>
      </w:pPr>
      <w:bookmarkStart w:id="137" w:name="_Toc483572427"/>
      <w:bookmarkStart w:id="138" w:name="_Toc484781560"/>
      <w:bookmarkStart w:id="139" w:name="_Toc487445307"/>
      <w:r>
        <w:rPr>
          <w:rFonts w:hAnsi="標楷體" w:hint="eastAsia"/>
          <w:color w:val="000000" w:themeColor="text1"/>
        </w:rPr>
        <w:t>分期</w:t>
      </w:r>
      <w:r w:rsidR="00050C19">
        <w:rPr>
          <w:rFonts w:hAnsi="標楷體" w:hint="eastAsia"/>
          <w:color w:val="000000" w:themeColor="text1"/>
        </w:rPr>
        <w:t>(</w:t>
      </w:r>
      <w:r w:rsidR="00050C19">
        <w:rPr>
          <w:rFonts w:hAnsi="標楷體" w:hint="eastAsia"/>
          <w:color w:val="000000" w:themeColor="text1"/>
        </w:rPr>
        <w:t>年</w:t>
      </w:r>
      <w:r w:rsidR="00050C19">
        <w:rPr>
          <w:rFonts w:hAnsi="標楷體" w:hint="eastAsia"/>
          <w:color w:val="000000" w:themeColor="text1"/>
        </w:rPr>
        <w:t>)</w:t>
      </w:r>
      <w:r w:rsidRPr="00F342B5">
        <w:rPr>
          <w:rFonts w:hAnsi="標楷體" w:hint="eastAsia"/>
          <w:color w:val="000000" w:themeColor="text1"/>
        </w:rPr>
        <w:t>執行策略</w:t>
      </w:r>
      <w:bookmarkEnd w:id="137"/>
      <w:bookmarkEnd w:id="138"/>
      <w:bookmarkEnd w:id="139"/>
    </w:p>
    <w:p w:rsidR="007821D4" w:rsidRPr="00F342B5" w:rsidRDefault="00CD7016" w:rsidP="00F22125">
      <w:pPr>
        <w:pStyle w:val="3"/>
        <w:widowControl/>
        <w:numPr>
          <w:ilvl w:val="0"/>
          <w:numId w:val="29"/>
        </w:numPr>
        <w:snapToGrid w:val="0"/>
        <w:spacing w:beforeLines="0" w:line="360" w:lineRule="auto"/>
        <w:ind w:leftChars="0" w:left="692" w:firstLineChars="0" w:hanging="550"/>
        <w:rPr>
          <w:b w:val="0"/>
          <w:color w:val="000000" w:themeColor="text1"/>
          <w:sz w:val="32"/>
          <w:szCs w:val="32"/>
        </w:rPr>
      </w:pPr>
      <w:bookmarkStart w:id="140" w:name="_Toc483572432"/>
      <w:bookmarkStart w:id="141" w:name="_Toc484781561"/>
      <w:bookmarkStart w:id="142" w:name="_Toc483572428"/>
      <w:r w:rsidRPr="00F342B5">
        <w:rPr>
          <w:rFonts w:hint="eastAsia"/>
          <w:b w:val="0"/>
          <w:color w:val="000000" w:themeColor="text1"/>
          <w:sz w:val="32"/>
          <w:szCs w:val="32"/>
        </w:rPr>
        <w:t>以水岸環境作整體規劃考量辦理營造</w:t>
      </w:r>
      <w:bookmarkEnd w:id="140"/>
      <w:bookmarkEnd w:id="141"/>
    </w:p>
    <w:p w:rsidR="00F22125" w:rsidRPr="00F342B5" w:rsidRDefault="00C40CE3" w:rsidP="00C40CE3">
      <w:pPr>
        <w:pStyle w:val="30"/>
        <w:spacing w:beforeLines="0"/>
        <w:ind w:leftChars="0" w:left="697" w:firstLine="640"/>
        <w:rPr>
          <w:color w:val="000000" w:themeColor="text1"/>
        </w:rPr>
      </w:pPr>
      <w:r w:rsidRPr="00F342B5">
        <w:rPr>
          <w:rFonts w:hint="eastAsia"/>
          <w:color w:val="000000" w:themeColor="text1"/>
          <w:sz w:val="32"/>
          <w:szCs w:val="32"/>
        </w:rPr>
        <w:t>選擇已完成</w:t>
      </w:r>
      <w:r w:rsidRPr="00F342B5">
        <w:rPr>
          <w:color w:val="000000" w:themeColor="text1"/>
          <w:sz w:val="32"/>
          <w:szCs w:val="32"/>
        </w:rPr>
        <w:t>防洪</w:t>
      </w:r>
      <w:r w:rsidR="00173B0D" w:rsidRPr="00F342B5">
        <w:rPr>
          <w:rFonts w:hint="eastAsia"/>
          <w:color w:val="000000" w:themeColor="text1"/>
          <w:sz w:val="32"/>
          <w:szCs w:val="32"/>
        </w:rPr>
        <w:t>、</w:t>
      </w:r>
      <w:r w:rsidRPr="00F342B5">
        <w:rPr>
          <w:color w:val="000000" w:themeColor="text1"/>
          <w:sz w:val="32"/>
          <w:szCs w:val="32"/>
        </w:rPr>
        <w:t>禦潮</w:t>
      </w:r>
      <w:r w:rsidRPr="00F342B5">
        <w:rPr>
          <w:rFonts w:hint="eastAsia"/>
          <w:color w:val="000000" w:themeColor="text1"/>
          <w:sz w:val="32"/>
          <w:szCs w:val="32"/>
        </w:rPr>
        <w:t>工程</w:t>
      </w:r>
      <w:r w:rsidR="00173B0D" w:rsidRPr="00F342B5">
        <w:rPr>
          <w:rFonts w:hint="eastAsia"/>
          <w:color w:val="000000" w:themeColor="text1"/>
          <w:sz w:val="32"/>
          <w:szCs w:val="32"/>
        </w:rPr>
        <w:t>或無安全之虞水岸空間區段</w:t>
      </w:r>
      <w:r w:rsidRPr="00F342B5">
        <w:rPr>
          <w:rFonts w:hint="eastAsia"/>
          <w:color w:val="000000" w:themeColor="text1"/>
          <w:sz w:val="32"/>
          <w:szCs w:val="32"/>
        </w:rPr>
        <w:t>，將水岸週遭環境之</w:t>
      </w:r>
      <w:r w:rsidR="003D38C9" w:rsidRPr="00F342B5">
        <w:rPr>
          <w:rFonts w:hint="eastAsia"/>
          <w:color w:val="000000" w:themeColor="text1"/>
          <w:sz w:val="32"/>
          <w:szCs w:val="32"/>
        </w:rPr>
        <w:t>地</w:t>
      </w:r>
      <w:r w:rsidRPr="00F342B5">
        <w:rPr>
          <w:rFonts w:hint="eastAsia"/>
          <w:color w:val="000000" w:themeColor="text1"/>
          <w:sz w:val="32"/>
          <w:szCs w:val="32"/>
        </w:rPr>
        <w:t>景、文化、特色作完整規劃考量，同時將水質改善列為重點，</w:t>
      </w:r>
      <w:r w:rsidRPr="00F342B5">
        <w:rPr>
          <w:color w:val="000000" w:themeColor="text1"/>
          <w:sz w:val="32"/>
          <w:szCs w:val="32"/>
        </w:rPr>
        <w:t>整體推動</w:t>
      </w:r>
      <w:r w:rsidRPr="00F342B5">
        <w:rPr>
          <w:rFonts w:hint="eastAsia"/>
          <w:color w:val="000000" w:themeColor="text1"/>
          <w:sz w:val="32"/>
          <w:szCs w:val="32"/>
        </w:rPr>
        <w:t>水域</w:t>
      </w:r>
      <w:r w:rsidRPr="00F342B5">
        <w:rPr>
          <w:color w:val="000000" w:themeColor="text1"/>
          <w:sz w:val="32"/>
          <w:szCs w:val="32"/>
        </w:rPr>
        <w:t>環境營造、污水截流</w:t>
      </w:r>
      <w:r w:rsidRPr="00F342B5">
        <w:rPr>
          <w:rFonts w:hint="eastAsia"/>
          <w:color w:val="000000" w:themeColor="text1"/>
          <w:sz w:val="32"/>
          <w:szCs w:val="32"/>
        </w:rPr>
        <w:t>、下水道改善</w:t>
      </w:r>
      <w:r w:rsidRPr="00F342B5">
        <w:rPr>
          <w:color w:val="000000" w:themeColor="text1"/>
          <w:sz w:val="32"/>
          <w:szCs w:val="32"/>
        </w:rPr>
        <w:t>、放流水補注、水質淨化、</w:t>
      </w:r>
      <w:proofErr w:type="gramStart"/>
      <w:r w:rsidRPr="00F342B5">
        <w:rPr>
          <w:color w:val="000000" w:themeColor="text1"/>
          <w:sz w:val="32"/>
          <w:szCs w:val="32"/>
        </w:rPr>
        <w:t>滯洪池生態</w:t>
      </w:r>
      <w:proofErr w:type="gramEnd"/>
      <w:r w:rsidR="003D38C9" w:rsidRPr="00F342B5">
        <w:rPr>
          <w:rFonts w:hint="eastAsia"/>
          <w:color w:val="000000" w:themeColor="text1"/>
          <w:sz w:val="32"/>
          <w:szCs w:val="32"/>
        </w:rPr>
        <w:t>地</w:t>
      </w:r>
      <w:r w:rsidRPr="00F342B5">
        <w:rPr>
          <w:color w:val="000000" w:themeColor="text1"/>
          <w:sz w:val="32"/>
          <w:szCs w:val="32"/>
        </w:rPr>
        <w:t>景、植栽美化及污水處理設施等</w:t>
      </w:r>
      <w:r w:rsidRPr="00F342B5">
        <w:rPr>
          <w:rFonts w:hint="eastAsia"/>
          <w:color w:val="000000" w:themeColor="text1"/>
          <w:sz w:val="32"/>
          <w:szCs w:val="32"/>
        </w:rPr>
        <w:t>。</w:t>
      </w:r>
    </w:p>
    <w:p w:rsidR="00EA2076" w:rsidRPr="00F342B5" w:rsidRDefault="004810DB" w:rsidP="00C40CE3">
      <w:pPr>
        <w:pStyle w:val="3"/>
        <w:widowControl/>
        <w:snapToGrid w:val="0"/>
        <w:spacing w:before="204" w:line="360" w:lineRule="auto"/>
        <w:ind w:leftChars="48" w:left="691" w:hangingChars="171" w:hanging="547"/>
        <w:rPr>
          <w:b w:val="0"/>
          <w:color w:val="000000" w:themeColor="text1"/>
          <w:sz w:val="32"/>
          <w:szCs w:val="32"/>
        </w:rPr>
      </w:pPr>
      <w:bookmarkStart w:id="143" w:name="_Toc484781562"/>
      <w:r w:rsidRPr="00F342B5">
        <w:rPr>
          <w:b w:val="0"/>
          <w:color w:val="000000" w:themeColor="text1"/>
          <w:sz w:val="32"/>
          <w:szCs w:val="32"/>
        </w:rPr>
        <w:t>(</w:t>
      </w:r>
      <w:r w:rsidR="007821D4" w:rsidRPr="00F342B5">
        <w:rPr>
          <w:rFonts w:hint="eastAsia"/>
          <w:b w:val="0"/>
          <w:color w:val="000000" w:themeColor="text1"/>
          <w:sz w:val="32"/>
          <w:szCs w:val="32"/>
        </w:rPr>
        <w:t>二</w:t>
      </w:r>
      <w:r w:rsidRPr="00F342B5">
        <w:rPr>
          <w:b w:val="0"/>
          <w:color w:val="000000" w:themeColor="text1"/>
          <w:sz w:val="32"/>
          <w:szCs w:val="32"/>
        </w:rPr>
        <w:t>)</w:t>
      </w:r>
      <w:r w:rsidR="00EA2076" w:rsidRPr="00F342B5">
        <w:rPr>
          <w:rFonts w:hint="eastAsia"/>
          <w:b w:val="0"/>
          <w:color w:val="000000" w:themeColor="text1"/>
          <w:sz w:val="32"/>
          <w:szCs w:val="32"/>
        </w:rPr>
        <w:t>統合各部會資源能量，並</w:t>
      </w:r>
      <w:proofErr w:type="gramStart"/>
      <w:r w:rsidR="00EA2076" w:rsidRPr="00F342B5">
        <w:rPr>
          <w:rFonts w:hint="eastAsia"/>
          <w:b w:val="0"/>
          <w:color w:val="000000" w:themeColor="text1"/>
          <w:sz w:val="32"/>
          <w:szCs w:val="32"/>
        </w:rPr>
        <w:t>採</w:t>
      </w:r>
      <w:bookmarkEnd w:id="142"/>
      <w:bookmarkEnd w:id="143"/>
      <w:proofErr w:type="gramEnd"/>
      <w:r w:rsidR="00E74BDB" w:rsidRPr="00F342B5">
        <w:rPr>
          <w:rFonts w:hint="eastAsia"/>
          <w:b w:val="0"/>
          <w:color w:val="000000" w:themeColor="text1"/>
          <w:sz w:val="32"/>
          <w:szCs w:val="32"/>
        </w:rPr>
        <w:t>評核機制</w:t>
      </w:r>
    </w:p>
    <w:p w:rsidR="00F77FA0" w:rsidRPr="00F342B5" w:rsidRDefault="00EA2076" w:rsidP="00EA2076">
      <w:pPr>
        <w:pStyle w:val="3"/>
        <w:widowControl/>
        <w:snapToGrid w:val="0"/>
        <w:spacing w:beforeLines="0" w:line="360" w:lineRule="auto"/>
        <w:ind w:leftChars="199" w:left="837" w:hangingChars="75" w:hanging="240"/>
        <w:rPr>
          <w:b w:val="0"/>
          <w:color w:val="000000" w:themeColor="text1"/>
          <w:sz w:val="32"/>
          <w:szCs w:val="32"/>
        </w:rPr>
      </w:pPr>
      <w:bookmarkStart w:id="144" w:name="_Toc483572429"/>
      <w:bookmarkStart w:id="145" w:name="_Toc484781563"/>
      <w:r w:rsidRPr="00F342B5">
        <w:rPr>
          <w:rFonts w:hint="eastAsia"/>
          <w:b w:val="0"/>
          <w:color w:val="000000" w:themeColor="text1"/>
          <w:sz w:val="32"/>
          <w:szCs w:val="32"/>
        </w:rPr>
        <w:t>1.</w:t>
      </w:r>
      <w:r w:rsidR="00333576" w:rsidRPr="00F342B5">
        <w:rPr>
          <w:rFonts w:hint="eastAsia"/>
          <w:b w:val="0"/>
          <w:color w:val="000000" w:themeColor="text1"/>
          <w:sz w:val="32"/>
          <w:szCs w:val="32"/>
        </w:rPr>
        <w:t>本計畫</w:t>
      </w:r>
      <w:r w:rsidRPr="00F342B5">
        <w:rPr>
          <w:b w:val="0"/>
          <w:color w:val="000000" w:themeColor="text1"/>
          <w:sz w:val="32"/>
          <w:szCs w:val="32"/>
        </w:rPr>
        <w:t>將相關之內政部、交通部、</w:t>
      </w:r>
      <w:r w:rsidR="00F77FA0" w:rsidRPr="00F342B5">
        <w:rPr>
          <w:rFonts w:hint="eastAsia"/>
          <w:b w:val="0"/>
          <w:color w:val="000000" w:themeColor="text1"/>
          <w:sz w:val="32"/>
          <w:szCs w:val="32"/>
        </w:rPr>
        <w:t>行政院環境保護署</w:t>
      </w:r>
      <w:r w:rsidRPr="00F342B5">
        <w:rPr>
          <w:b w:val="0"/>
          <w:color w:val="000000" w:themeColor="text1"/>
          <w:sz w:val="32"/>
          <w:szCs w:val="32"/>
        </w:rPr>
        <w:t>、</w:t>
      </w:r>
      <w:r w:rsidR="00F77FA0" w:rsidRPr="00F342B5">
        <w:rPr>
          <w:rFonts w:hint="eastAsia"/>
          <w:b w:val="0"/>
          <w:color w:val="000000" w:themeColor="text1"/>
          <w:sz w:val="32"/>
          <w:szCs w:val="32"/>
        </w:rPr>
        <w:t>行政院農業委員會</w:t>
      </w:r>
      <w:r w:rsidRPr="00F342B5">
        <w:rPr>
          <w:b w:val="0"/>
          <w:color w:val="000000" w:themeColor="text1"/>
          <w:sz w:val="32"/>
          <w:szCs w:val="32"/>
        </w:rPr>
        <w:t>及</w:t>
      </w:r>
      <w:r w:rsidR="00A51ABD" w:rsidRPr="00F342B5">
        <w:rPr>
          <w:rFonts w:hint="eastAsia"/>
          <w:b w:val="0"/>
          <w:color w:val="000000" w:themeColor="text1"/>
          <w:sz w:val="32"/>
          <w:szCs w:val="32"/>
        </w:rPr>
        <w:t>經濟</w:t>
      </w:r>
      <w:r w:rsidRPr="00F342B5">
        <w:rPr>
          <w:b w:val="0"/>
          <w:color w:val="000000" w:themeColor="text1"/>
          <w:sz w:val="32"/>
          <w:szCs w:val="32"/>
        </w:rPr>
        <w:t>部均納入，</w:t>
      </w:r>
      <w:proofErr w:type="gramStart"/>
      <w:r w:rsidR="002C3A54" w:rsidRPr="00F342B5">
        <w:rPr>
          <w:rFonts w:hint="eastAsia"/>
          <w:b w:val="0"/>
          <w:color w:val="000000" w:themeColor="text1"/>
          <w:sz w:val="32"/>
          <w:szCs w:val="32"/>
        </w:rPr>
        <w:t>採</w:t>
      </w:r>
      <w:proofErr w:type="gramEnd"/>
      <w:r w:rsidR="002C3A54" w:rsidRPr="00F342B5">
        <w:rPr>
          <w:rFonts w:hint="eastAsia"/>
          <w:b w:val="0"/>
          <w:color w:val="000000" w:themeColor="text1"/>
          <w:sz w:val="32"/>
          <w:szCs w:val="32"/>
        </w:rPr>
        <w:t>跨部會協調整合，</w:t>
      </w:r>
      <w:r w:rsidR="00333576" w:rsidRPr="00F342B5">
        <w:rPr>
          <w:rFonts w:hint="eastAsia"/>
          <w:b w:val="0"/>
          <w:color w:val="000000" w:themeColor="text1"/>
          <w:sz w:val="32"/>
          <w:szCs w:val="32"/>
        </w:rPr>
        <w:t>對齊</w:t>
      </w:r>
      <w:r w:rsidR="002C3A54" w:rsidRPr="00F342B5">
        <w:rPr>
          <w:rFonts w:hint="eastAsia"/>
          <w:b w:val="0"/>
          <w:color w:val="000000" w:themeColor="text1"/>
          <w:sz w:val="32"/>
          <w:szCs w:val="32"/>
        </w:rPr>
        <w:t>資源，共同辦理之策略</w:t>
      </w:r>
      <w:r w:rsidR="004810DB" w:rsidRPr="00F342B5">
        <w:rPr>
          <w:b w:val="0"/>
          <w:color w:val="000000" w:themeColor="text1"/>
          <w:sz w:val="32"/>
          <w:szCs w:val="32"/>
        </w:rPr>
        <w:t>。</w:t>
      </w:r>
      <w:bookmarkEnd w:id="144"/>
      <w:bookmarkEnd w:id="145"/>
    </w:p>
    <w:p w:rsidR="00DF1D49" w:rsidRPr="00F342B5" w:rsidRDefault="00207EEE" w:rsidP="001E34BD">
      <w:pPr>
        <w:pStyle w:val="3"/>
        <w:widowControl/>
        <w:snapToGrid w:val="0"/>
        <w:spacing w:beforeLines="0" w:line="360" w:lineRule="auto"/>
        <w:ind w:leftChars="199" w:left="837" w:hangingChars="75" w:hanging="240"/>
        <w:rPr>
          <w:b w:val="0"/>
          <w:color w:val="000000" w:themeColor="text1"/>
          <w:sz w:val="32"/>
          <w:szCs w:val="32"/>
        </w:rPr>
      </w:pPr>
      <w:bookmarkStart w:id="146" w:name="_Toc484781564"/>
      <w:bookmarkStart w:id="147" w:name="_Toc483572430"/>
      <w:r w:rsidRPr="00F342B5">
        <w:rPr>
          <w:rFonts w:hint="eastAsia"/>
          <w:b w:val="0"/>
          <w:color w:val="000000" w:themeColor="text1"/>
          <w:sz w:val="32"/>
          <w:szCs w:val="32"/>
        </w:rPr>
        <w:t>2.</w:t>
      </w:r>
      <w:r w:rsidRPr="00F342B5">
        <w:rPr>
          <w:rFonts w:hint="eastAsia"/>
          <w:b w:val="0"/>
          <w:color w:val="000000" w:themeColor="text1"/>
          <w:sz w:val="32"/>
          <w:szCs w:val="32"/>
        </w:rPr>
        <w:t>本計畫</w:t>
      </w:r>
      <w:proofErr w:type="gramStart"/>
      <w:r w:rsidR="00EA2076" w:rsidRPr="00F342B5">
        <w:rPr>
          <w:rFonts w:hint="eastAsia"/>
          <w:b w:val="0"/>
          <w:color w:val="000000" w:themeColor="text1"/>
          <w:sz w:val="32"/>
          <w:szCs w:val="32"/>
        </w:rPr>
        <w:t>採</w:t>
      </w:r>
      <w:proofErr w:type="gramEnd"/>
      <w:r w:rsidR="00E74BDB" w:rsidRPr="00F342B5">
        <w:rPr>
          <w:rFonts w:hint="eastAsia"/>
          <w:b w:val="0"/>
          <w:color w:val="000000" w:themeColor="text1"/>
          <w:sz w:val="32"/>
          <w:szCs w:val="32"/>
        </w:rPr>
        <w:t>評核機制</w:t>
      </w:r>
      <w:r w:rsidR="0010599B" w:rsidRPr="00F342B5">
        <w:rPr>
          <w:rFonts w:hint="eastAsia"/>
          <w:b w:val="0"/>
          <w:color w:val="000000" w:themeColor="text1"/>
          <w:sz w:val="32"/>
          <w:szCs w:val="32"/>
        </w:rPr>
        <w:t>評比</w:t>
      </w:r>
      <w:r w:rsidR="00EA2076" w:rsidRPr="00F342B5">
        <w:rPr>
          <w:rFonts w:hint="eastAsia"/>
          <w:b w:val="0"/>
          <w:color w:val="000000" w:themeColor="text1"/>
          <w:sz w:val="32"/>
          <w:szCs w:val="32"/>
        </w:rPr>
        <w:t>，由各縣市政府先自我</w:t>
      </w:r>
      <w:r w:rsidR="00B84B1D" w:rsidRPr="00F342B5">
        <w:rPr>
          <w:rFonts w:hint="eastAsia"/>
          <w:b w:val="0"/>
          <w:color w:val="000000" w:themeColor="text1"/>
          <w:sz w:val="32"/>
          <w:szCs w:val="32"/>
        </w:rPr>
        <w:t>評比</w:t>
      </w:r>
      <w:r w:rsidR="00EA2076" w:rsidRPr="00F342B5">
        <w:rPr>
          <w:rFonts w:hint="eastAsia"/>
          <w:b w:val="0"/>
          <w:color w:val="000000" w:themeColor="text1"/>
          <w:sz w:val="32"/>
          <w:szCs w:val="32"/>
        </w:rPr>
        <w:t>，再與其他縣市計畫</w:t>
      </w:r>
      <w:r w:rsidR="00E74BDB" w:rsidRPr="00F342B5">
        <w:rPr>
          <w:rFonts w:hint="eastAsia"/>
          <w:b w:val="0"/>
          <w:color w:val="000000" w:themeColor="text1"/>
          <w:sz w:val="32"/>
          <w:szCs w:val="32"/>
        </w:rPr>
        <w:t>評比</w:t>
      </w:r>
      <w:r w:rsidR="00EA2076" w:rsidRPr="00F342B5">
        <w:rPr>
          <w:rFonts w:hint="eastAsia"/>
          <w:b w:val="0"/>
          <w:color w:val="000000" w:themeColor="text1"/>
          <w:sz w:val="32"/>
          <w:szCs w:val="32"/>
        </w:rPr>
        <w:t>，擇規劃最完善，效益最大，民眾認可者，優先納入</w:t>
      </w:r>
      <w:r w:rsidR="00DF1D49" w:rsidRPr="00F342B5">
        <w:rPr>
          <w:rFonts w:hint="eastAsia"/>
          <w:b w:val="0"/>
          <w:color w:val="000000" w:themeColor="text1"/>
          <w:sz w:val="32"/>
          <w:szCs w:val="32"/>
        </w:rPr>
        <w:t>。</w:t>
      </w:r>
      <w:bookmarkEnd w:id="146"/>
    </w:p>
    <w:p w:rsidR="00F93CD9" w:rsidRPr="00F342B5" w:rsidRDefault="00DF1D49" w:rsidP="00DF687F">
      <w:pPr>
        <w:pStyle w:val="3"/>
        <w:widowControl/>
        <w:snapToGrid w:val="0"/>
        <w:spacing w:beforeLines="0" w:line="360" w:lineRule="auto"/>
        <w:ind w:leftChars="271" w:left="1162" w:hangingChars="109" w:hanging="349"/>
        <w:rPr>
          <w:b w:val="0"/>
          <w:color w:val="000000" w:themeColor="text1"/>
          <w:sz w:val="32"/>
          <w:szCs w:val="32"/>
        </w:rPr>
      </w:pPr>
      <w:bookmarkStart w:id="148" w:name="_Toc484781565"/>
      <w:r w:rsidRPr="00F342B5">
        <w:rPr>
          <w:rFonts w:hint="eastAsia"/>
          <w:b w:val="0"/>
          <w:color w:val="000000" w:themeColor="text1"/>
          <w:sz w:val="32"/>
          <w:szCs w:val="32"/>
        </w:rPr>
        <w:t>(1)</w:t>
      </w:r>
      <w:r w:rsidRPr="00F342B5">
        <w:rPr>
          <w:rFonts w:hint="eastAsia"/>
          <w:b w:val="0"/>
          <w:color w:val="000000" w:themeColor="text1"/>
          <w:sz w:val="32"/>
          <w:szCs w:val="32"/>
        </w:rPr>
        <w:t>提案條件</w:t>
      </w:r>
      <w:r w:rsidRPr="00F342B5">
        <w:rPr>
          <w:rFonts w:hint="eastAsia"/>
          <w:b w:val="0"/>
          <w:color w:val="000000" w:themeColor="text1"/>
          <w:sz w:val="32"/>
          <w:szCs w:val="32"/>
        </w:rPr>
        <w:t>:</w:t>
      </w:r>
    </w:p>
    <w:p w:rsidR="00730997" w:rsidRPr="00F342B5" w:rsidRDefault="00730997" w:rsidP="00730997">
      <w:pPr>
        <w:pStyle w:val="3"/>
        <w:widowControl/>
        <w:snapToGrid w:val="0"/>
        <w:spacing w:beforeLines="0" w:line="360" w:lineRule="auto"/>
        <w:ind w:leftChars="406" w:left="1509" w:hangingChars="91" w:hanging="291"/>
        <w:rPr>
          <w:b w:val="0"/>
          <w:color w:val="000000" w:themeColor="text1"/>
          <w:sz w:val="32"/>
          <w:szCs w:val="32"/>
        </w:rPr>
      </w:pPr>
      <w:r w:rsidRPr="00F342B5">
        <w:rPr>
          <w:rFonts w:hint="eastAsia"/>
          <w:b w:val="0"/>
          <w:color w:val="000000" w:themeColor="text1"/>
          <w:sz w:val="32"/>
          <w:szCs w:val="32"/>
        </w:rPr>
        <w:t>A</w:t>
      </w:r>
      <w:r w:rsidR="00F93CD9" w:rsidRPr="00F342B5">
        <w:rPr>
          <w:rFonts w:hint="eastAsia"/>
          <w:b w:val="0"/>
          <w:color w:val="000000" w:themeColor="text1"/>
          <w:sz w:val="32"/>
          <w:szCs w:val="32"/>
        </w:rPr>
        <w:t>.</w:t>
      </w:r>
      <w:r w:rsidR="00F93CD9" w:rsidRPr="00F342B5">
        <w:rPr>
          <w:rFonts w:hint="eastAsia"/>
          <w:b w:val="0"/>
          <w:color w:val="000000" w:themeColor="text1"/>
          <w:sz w:val="32"/>
          <w:szCs w:val="32"/>
        </w:rPr>
        <w:t>符合計畫目標</w:t>
      </w:r>
      <w:r w:rsidRPr="00F342B5">
        <w:rPr>
          <w:rFonts w:hint="eastAsia"/>
          <w:b w:val="0"/>
          <w:color w:val="000000" w:themeColor="text1"/>
          <w:sz w:val="32"/>
          <w:szCs w:val="32"/>
        </w:rPr>
        <w:t>，已有完整計畫或有具體構想，惟需各部會協力推動者。</w:t>
      </w:r>
    </w:p>
    <w:p w:rsidR="00496308" w:rsidRPr="00F342B5" w:rsidRDefault="00496308" w:rsidP="00BF5966">
      <w:pPr>
        <w:pStyle w:val="3"/>
        <w:widowControl/>
        <w:snapToGrid w:val="0"/>
        <w:spacing w:beforeLines="0" w:line="360" w:lineRule="auto"/>
        <w:ind w:leftChars="406" w:left="1509" w:hangingChars="91" w:hanging="291"/>
        <w:rPr>
          <w:b w:val="0"/>
          <w:color w:val="000000" w:themeColor="text1"/>
          <w:sz w:val="32"/>
          <w:szCs w:val="32"/>
        </w:rPr>
      </w:pPr>
      <w:r w:rsidRPr="00F342B5">
        <w:rPr>
          <w:rFonts w:hint="eastAsia"/>
          <w:b w:val="0"/>
          <w:color w:val="000000" w:themeColor="text1"/>
          <w:sz w:val="32"/>
          <w:szCs w:val="32"/>
        </w:rPr>
        <w:t>B.</w:t>
      </w:r>
      <w:r w:rsidRPr="00F342B5">
        <w:rPr>
          <w:rFonts w:hint="eastAsia"/>
          <w:b w:val="0"/>
          <w:color w:val="000000" w:themeColor="text1"/>
          <w:sz w:val="32"/>
          <w:szCs w:val="32"/>
        </w:rPr>
        <w:t>安全</w:t>
      </w:r>
      <w:proofErr w:type="gramStart"/>
      <w:r w:rsidRPr="00F342B5">
        <w:rPr>
          <w:rFonts w:hint="eastAsia"/>
          <w:b w:val="0"/>
          <w:color w:val="000000" w:themeColor="text1"/>
          <w:sz w:val="32"/>
          <w:szCs w:val="32"/>
        </w:rPr>
        <w:t>無虞或已</w:t>
      </w:r>
      <w:proofErr w:type="gramEnd"/>
      <w:r w:rsidRPr="00F342B5">
        <w:rPr>
          <w:rFonts w:hint="eastAsia"/>
          <w:b w:val="0"/>
          <w:color w:val="000000" w:themeColor="text1"/>
          <w:sz w:val="32"/>
          <w:szCs w:val="32"/>
        </w:rPr>
        <w:t>完成防災改善，或已核列後續治理工程擬</w:t>
      </w:r>
      <w:proofErr w:type="gramStart"/>
      <w:r w:rsidRPr="00F342B5">
        <w:rPr>
          <w:rFonts w:hint="eastAsia"/>
          <w:b w:val="0"/>
          <w:color w:val="000000" w:themeColor="text1"/>
          <w:sz w:val="32"/>
          <w:szCs w:val="32"/>
        </w:rPr>
        <w:t>併</w:t>
      </w:r>
      <w:proofErr w:type="gramEnd"/>
      <w:r w:rsidRPr="00F342B5">
        <w:rPr>
          <w:rFonts w:hint="eastAsia"/>
          <w:b w:val="0"/>
          <w:color w:val="000000" w:themeColor="text1"/>
          <w:sz w:val="32"/>
          <w:szCs w:val="32"/>
        </w:rPr>
        <w:t>辦</w:t>
      </w:r>
      <w:r w:rsidR="00637787">
        <w:rPr>
          <w:rFonts w:hint="eastAsia"/>
          <w:b w:val="0"/>
          <w:color w:val="000000" w:themeColor="text1"/>
          <w:sz w:val="32"/>
          <w:szCs w:val="32"/>
        </w:rPr>
        <w:t>環</w:t>
      </w:r>
      <w:r w:rsidRPr="00F342B5">
        <w:rPr>
          <w:rFonts w:hint="eastAsia"/>
          <w:b w:val="0"/>
          <w:color w:val="000000" w:themeColor="text1"/>
          <w:sz w:val="32"/>
          <w:szCs w:val="32"/>
        </w:rPr>
        <w:t>境營造之區段</w:t>
      </w:r>
    </w:p>
    <w:p w:rsidR="00DF687F" w:rsidRPr="00F342B5" w:rsidRDefault="00496308" w:rsidP="00BF5966">
      <w:pPr>
        <w:pStyle w:val="3"/>
        <w:widowControl/>
        <w:snapToGrid w:val="0"/>
        <w:spacing w:beforeLines="0" w:line="360" w:lineRule="auto"/>
        <w:ind w:leftChars="406" w:left="1509" w:hangingChars="91" w:hanging="291"/>
        <w:rPr>
          <w:b w:val="0"/>
          <w:color w:val="000000" w:themeColor="text1"/>
        </w:rPr>
      </w:pPr>
      <w:r w:rsidRPr="00F342B5">
        <w:rPr>
          <w:rFonts w:hint="eastAsia"/>
          <w:b w:val="0"/>
          <w:color w:val="000000" w:themeColor="text1"/>
          <w:sz w:val="32"/>
          <w:szCs w:val="32"/>
        </w:rPr>
        <w:t>C</w:t>
      </w:r>
      <w:r w:rsidR="00730997" w:rsidRPr="00F342B5">
        <w:rPr>
          <w:rFonts w:hint="eastAsia"/>
          <w:b w:val="0"/>
          <w:color w:val="000000" w:themeColor="text1"/>
          <w:sz w:val="32"/>
          <w:szCs w:val="32"/>
        </w:rPr>
        <w:t>.</w:t>
      </w:r>
      <w:r w:rsidR="00730997" w:rsidRPr="00F342B5">
        <w:rPr>
          <w:rFonts w:hint="eastAsia"/>
          <w:b w:val="0"/>
          <w:color w:val="000000" w:themeColor="text1"/>
          <w:sz w:val="32"/>
          <w:szCs w:val="32"/>
        </w:rPr>
        <w:t>無用地問題者。</w:t>
      </w:r>
      <w:bookmarkEnd w:id="148"/>
    </w:p>
    <w:p w:rsidR="001812EC" w:rsidRPr="00F342B5" w:rsidRDefault="00DF1D49" w:rsidP="00F55C4B">
      <w:pPr>
        <w:pStyle w:val="3"/>
        <w:widowControl/>
        <w:snapToGrid w:val="0"/>
        <w:spacing w:beforeLines="0" w:line="360" w:lineRule="auto"/>
        <w:ind w:leftChars="271" w:left="1197" w:hangingChars="120" w:hanging="384"/>
        <w:rPr>
          <w:b w:val="0"/>
          <w:color w:val="000000" w:themeColor="text1"/>
          <w:sz w:val="32"/>
          <w:szCs w:val="32"/>
        </w:rPr>
      </w:pPr>
      <w:bookmarkStart w:id="149" w:name="_Toc484781566"/>
      <w:r w:rsidRPr="00F342B5">
        <w:rPr>
          <w:rFonts w:hint="eastAsia"/>
          <w:b w:val="0"/>
          <w:color w:val="000000" w:themeColor="text1"/>
          <w:sz w:val="32"/>
          <w:szCs w:val="32"/>
        </w:rPr>
        <w:lastRenderedPageBreak/>
        <w:t>(2)</w:t>
      </w:r>
      <w:r w:rsidR="00E74BDB" w:rsidRPr="00F342B5">
        <w:rPr>
          <w:rFonts w:hint="eastAsia"/>
          <w:b w:val="0"/>
          <w:color w:val="000000" w:themeColor="text1"/>
          <w:sz w:val="32"/>
          <w:szCs w:val="32"/>
        </w:rPr>
        <w:t>評核</w:t>
      </w:r>
      <w:r w:rsidRPr="00F342B5">
        <w:rPr>
          <w:rFonts w:hint="eastAsia"/>
          <w:b w:val="0"/>
          <w:color w:val="000000" w:themeColor="text1"/>
          <w:sz w:val="32"/>
          <w:szCs w:val="32"/>
        </w:rPr>
        <w:t>重點</w:t>
      </w:r>
      <w:r w:rsidRPr="00F342B5">
        <w:rPr>
          <w:rFonts w:hint="eastAsia"/>
          <w:b w:val="0"/>
          <w:color w:val="000000" w:themeColor="text1"/>
          <w:sz w:val="32"/>
          <w:szCs w:val="32"/>
        </w:rPr>
        <w:t>:</w:t>
      </w:r>
      <w:r w:rsidR="00F825E8" w:rsidRPr="00F342B5">
        <w:rPr>
          <w:rFonts w:hint="eastAsia"/>
          <w:b w:val="0"/>
          <w:color w:val="000000" w:themeColor="text1"/>
          <w:sz w:val="32"/>
          <w:szCs w:val="32"/>
        </w:rPr>
        <w:t>主要評比項目包括</w:t>
      </w:r>
      <w:r w:rsidR="00BF5966" w:rsidRPr="00F342B5">
        <w:rPr>
          <w:rFonts w:hint="eastAsia"/>
          <w:b w:val="0"/>
          <w:color w:val="000000" w:themeColor="text1"/>
          <w:sz w:val="32"/>
          <w:szCs w:val="32"/>
        </w:rPr>
        <w:t>「營運管理計畫完整者」、</w:t>
      </w:r>
      <w:r w:rsidR="00F825E8" w:rsidRPr="00F342B5">
        <w:rPr>
          <w:rFonts w:hint="eastAsia"/>
          <w:b w:val="0"/>
          <w:color w:val="000000" w:themeColor="text1"/>
          <w:sz w:val="32"/>
          <w:szCs w:val="32"/>
        </w:rPr>
        <w:t>「地方政府發展重點區域」、「具生態復育及生態棲地營造功能者」、</w:t>
      </w:r>
      <w:r w:rsidR="00130E51" w:rsidRPr="00F342B5">
        <w:rPr>
          <w:rFonts w:hint="eastAsia"/>
          <w:b w:val="0"/>
          <w:color w:val="000000" w:themeColor="text1"/>
          <w:sz w:val="32"/>
          <w:szCs w:val="32"/>
        </w:rPr>
        <w:t>「水質良好或計畫改善者」</w:t>
      </w:r>
      <w:r w:rsidR="00BF5966" w:rsidRPr="00F342B5">
        <w:rPr>
          <w:rFonts w:hint="eastAsia"/>
          <w:b w:val="0"/>
          <w:color w:val="000000" w:themeColor="text1"/>
          <w:sz w:val="32"/>
          <w:szCs w:val="32"/>
        </w:rPr>
        <w:t>、</w:t>
      </w:r>
      <w:r w:rsidR="00130E51" w:rsidRPr="00F342B5">
        <w:rPr>
          <w:rFonts w:hint="eastAsia"/>
          <w:b w:val="0"/>
          <w:color w:val="000000" w:themeColor="text1"/>
          <w:sz w:val="32"/>
          <w:szCs w:val="32"/>
        </w:rPr>
        <w:t>「民眾認同度」</w:t>
      </w:r>
      <w:r w:rsidR="003024A2" w:rsidRPr="00F342B5">
        <w:rPr>
          <w:rFonts w:hint="eastAsia"/>
          <w:b w:val="0"/>
          <w:color w:val="000000" w:themeColor="text1"/>
          <w:sz w:val="32"/>
          <w:szCs w:val="32"/>
        </w:rPr>
        <w:t>、</w:t>
      </w:r>
      <w:r w:rsidR="00754FAE" w:rsidRPr="00F342B5">
        <w:rPr>
          <w:rFonts w:hint="eastAsia"/>
          <w:b w:val="0"/>
          <w:color w:val="000000" w:themeColor="text1"/>
          <w:sz w:val="32"/>
          <w:szCs w:val="32"/>
        </w:rPr>
        <w:t>「是否減少人工鋪面之採用」</w:t>
      </w:r>
      <w:r w:rsidR="003024A2" w:rsidRPr="00F342B5">
        <w:rPr>
          <w:rFonts w:hint="eastAsia"/>
          <w:b w:val="0"/>
          <w:color w:val="000000" w:themeColor="text1"/>
          <w:sz w:val="32"/>
          <w:szCs w:val="32"/>
        </w:rPr>
        <w:t>及「與前瞻基礎建設計畫內其它計畫配合者」</w:t>
      </w:r>
      <w:r w:rsidR="00F825E8" w:rsidRPr="00F342B5">
        <w:rPr>
          <w:rFonts w:hint="eastAsia"/>
          <w:b w:val="0"/>
          <w:color w:val="000000" w:themeColor="text1"/>
          <w:sz w:val="32"/>
          <w:szCs w:val="32"/>
        </w:rPr>
        <w:t>等。</w:t>
      </w:r>
      <w:bookmarkEnd w:id="147"/>
      <w:bookmarkEnd w:id="149"/>
    </w:p>
    <w:p w:rsidR="00F55C4B" w:rsidRPr="00F342B5" w:rsidRDefault="00F55C4B" w:rsidP="00CC2D64">
      <w:pPr>
        <w:pStyle w:val="3"/>
        <w:widowControl/>
        <w:snapToGrid w:val="0"/>
        <w:spacing w:beforeLines="0" w:line="360" w:lineRule="auto"/>
        <w:ind w:leftChars="271" w:left="1197" w:hangingChars="120" w:hanging="384"/>
        <w:rPr>
          <w:b w:val="0"/>
          <w:color w:val="000000" w:themeColor="text1"/>
          <w:sz w:val="32"/>
          <w:szCs w:val="32"/>
        </w:rPr>
      </w:pPr>
      <w:r w:rsidRPr="00F342B5">
        <w:rPr>
          <w:rFonts w:hint="eastAsia"/>
          <w:b w:val="0"/>
          <w:color w:val="000000" w:themeColor="text1"/>
          <w:sz w:val="32"/>
          <w:szCs w:val="32"/>
        </w:rPr>
        <w:t>(3)</w:t>
      </w:r>
      <w:r w:rsidR="00E74BDB" w:rsidRPr="00F342B5">
        <w:rPr>
          <w:rFonts w:hint="eastAsia"/>
          <w:b w:val="0"/>
          <w:color w:val="000000" w:themeColor="text1"/>
          <w:sz w:val="32"/>
          <w:szCs w:val="32"/>
        </w:rPr>
        <w:t>執行機關所提計畫獲同意辦理後，未能於指定期限內完成發包，將收回預算，納入下一次評核</w:t>
      </w:r>
      <w:r w:rsidRPr="00F342B5">
        <w:rPr>
          <w:rFonts w:hint="eastAsia"/>
          <w:b w:val="0"/>
          <w:color w:val="000000" w:themeColor="text1"/>
          <w:sz w:val="32"/>
          <w:szCs w:val="32"/>
        </w:rPr>
        <w:t>。</w:t>
      </w:r>
    </w:p>
    <w:p w:rsidR="00314B90" w:rsidRPr="00F342B5" w:rsidRDefault="005069DE" w:rsidP="00C70AA2">
      <w:pPr>
        <w:pStyle w:val="3"/>
        <w:widowControl/>
        <w:snapToGrid w:val="0"/>
        <w:spacing w:beforeLines="0" w:line="360" w:lineRule="auto"/>
        <w:ind w:leftChars="48" w:left="691" w:hangingChars="171" w:hanging="547"/>
        <w:rPr>
          <w:b w:val="0"/>
          <w:color w:val="000000" w:themeColor="text1"/>
          <w:sz w:val="32"/>
          <w:szCs w:val="32"/>
        </w:rPr>
      </w:pPr>
      <w:bookmarkStart w:id="150" w:name="_Toc483572434"/>
      <w:bookmarkStart w:id="151" w:name="_Toc484781567"/>
      <w:r w:rsidRPr="00F342B5">
        <w:rPr>
          <w:rFonts w:hint="eastAsia"/>
          <w:b w:val="0"/>
          <w:color w:val="000000" w:themeColor="text1"/>
          <w:sz w:val="32"/>
          <w:szCs w:val="32"/>
        </w:rPr>
        <w:t>(</w:t>
      </w:r>
      <w:r w:rsidR="001E34BD" w:rsidRPr="00F342B5">
        <w:rPr>
          <w:rFonts w:hint="eastAsia"/>
          <w:b w:val="0"/>
          <w:color w:val="000000" w:themeColor="text1"/>
          <w:sz w:val="32"/>
          <w:szCs w:val="32"/>
        </w:rPr>
        <w:t>三</w:t>
      </w:r>
      <w:r w:rsidRPr="00F342B5">
        <w:rPr>
          <w:rFonts w:hint="eastAsia"/>
          <w:b w:val="0"/>
          <w:color w:val="000000" w:themeColor="text1"/>
          <w:sz w:val="32"/>
          <w:szCs w:val="32"/>
        </w:rPr>
        <w:t>)</w:t>
      </w:r>
      <w:r w:rsidR="00314B90" w:rsidRPr="00F342B5">
        <w:rPr>
          <w:rFonts w:hint="eastAsia"/>
          <w:b w:val="0"/>
          <w:color w:val="000000" w:themeColor="text1"/>
          <w:sz w:val="32"/>
          <w:szCs w:val="32"/>
        </w:rPr>
        <w:t>滾動檢討</w:t>
      </w:r>
      <w:r w:rsidR="00314B90" w:rsidRPr="00F342B5">
        <w:rPr>
          <w:rFonts w:hint="eastAsia"/>
          <w:b w:val="0"/>
          <w:color w:val="000000" w:themeColor="text1"/>
          <w:sz w:val="32"/>
          <w:szCs w:val="32"/>
        </w:rPr>
        <w:t>:</w:t>
      </w:r>
    </w:p>
    <w:p w:rsidR="005069DE" w:rsidRPr="00F342B5" w:rsidRDefault="00314B90" w:rsidP="00314B90">
      <w:pPr>
        <w:pStyle w:val="3"/>
        <w:widowControl/>
        <w:snapToGrid w:val="0"/>
        <w:spacing w:beforeLines="0" w:line="360" w:lineRule="auto"/>
        <w:ind w:leftChars="230" w:left="690" w:firstLineChars="213" w:firstLine="682"/>
        <w:rPr>
          <w:color w:val="000000" w:themeColor="text1"/>
        </w:rPr>
      </w:pPr>
      <w:r w:rsidRPr="00F342B5">
        <w:rPr>
          <w:rFonts w:hint="eastAsia"/>
          <w:b w:val="0"/>
          <w:color w:val="000000" w:themeColor="text1"/>
          <w:sz w:val="32"/>
          <w:szCs w:val="32"/>
        </w:rPr>
        <w:t>計畫執行時將配合實際需要，進行機動調度並滾動檢討調整預算支應。除第一期預算外，本計畫各部會及各工作項目</w:t>
      </w:r>
      <w:proofErr w:type="gramStart"/>
      <w:r w:rsidRPr="00F342B5">
        <w:rPr>
          <w:rFonts w:hint="eastAsia"/>
          <w:b w:val="0"/>
          <w:color w:val="000000" w:themeColor="text1"/>
          <w:sz w:val="32"/>
          <w:szCs w:val="32"/>
        </w:rPr>
        <w:t>預算均為暫</w:t>
      </w:r>
      <w:proofErr w:type="gramEnd"/>
      <w:r w:rsidRPr="00F342B5">
        <w:rPr>
          <w:rFonts w:hint="eastAsia"/>
          <w:b w:val="0"/>
          <w:color w:val="000000" w:themeColor="text1"/>
          <w:sz w:val="32"/>
          <w:szCs w:val="32"/>
        </w:rPr>
        <w:t>列。第二期</w:t>
      </w:r>
      <w:r w:rsidRPr="00F342B5">
        <w:rPr>
          <w:rFonts w:hint="eastAsia"/>
          <w:b w:val="0"/>
          <w:color w:val="000000" w:themeColor="text1"/>
          <w:sz w:val="32"/>
          <w:szCs w:val="32"/>
        </w:rPr>
        <w:t>(</w:t>
      </w:r>
      <w:r w:rsidRPr="00F342B5">
        <w:rPr>
          <w:rFonts w:hint="eastAsia"/>
          <w:b w:val="0"/>
          <w:color w:val="000000" w:themeColor="text1"/>
          <w:sz w:val="32"/>
          <w:szCs w:val="32"/>
        </w:rPr>
        <w:t>含</w:t>
      </w:r>
      <w:r w:rsidRPr="00F342B5">
        <w:rPr>
          <w:rFonts w:hint="eastAsia"/>
          <w:b w:val="0"/>
          <w:color w:val="000000" w:themeColor="text1"/>
          <w:sz w:val="32"/>
          <w:szCs w:val="32"/>
        </w:rPr>
        <w:t>)</w:t>
      </w:r>
      <w:r w:rsidRPr="00F342B5">
        <w:rPr>
          <w:rFonts w:hint="eastAsia"/>
          <w:b w:val="0"/>
          <w:color w:val="000000" w:themeColor="text1"/>
          <w:sz w:val="32"/>
          <w:szCs w:val="32"/>
        </w:rPr>
        <w:t>以後之各期</w:t>
      </w:r>
      <w:r w:rsidR="000E2AD1" w:rsidRPr="00F342B5">
        <w:rPr>
          <w:rFonts w:hint="eastAsia"/>
          <w:b w:val="0"/>
          <w:color w:val="000000" w:themeColor="text1"/>
          <w:sz w:val="32"/>
          <w:szCs w:val="32"/>
        </w:rPr>
        <w:t>預</w:t>
      </w:r>
      <w:r w:rsidRPr="00F342B5">
        <w:rPr>
          <w:rFonts w:hint="eastAsia"/>
          <w:b w:val="0"/>
          <w:color w:val="000000" w:themeColor="text1"/>
          <w:sz w:val="32"/>
          <w:szCs w:val="32"/>
        </w:rPr>
        <w:t>算由經濟部依已核定直轄市、縣</w:t>
      </w:r>
      <w:r w:rsidRPr="00F342B5">
        <w:rPr>
          <w:rFonts w:hint="eastAsia"/>
          <w:b w:val="0"/>
          <w:color w:val="000000" w:themeColor="text1"/>
          <w:sz w:val="32"/>
          <w:szCs w:val="32"/>
        </w:rPr>
        <w:t>(</w:t>
      </w:r>
      <w:r w:rsidRPr="00F342B5">
        <w:rPr>
          <w:rFonts w:hint="eastAsia"/>
          <w:b w:val="0"/>
          <w:color w:val="000000" w:themeColor="text1"/>
          <w:sz w:val="32"/>
          <w:szCs w:val="32"/>
        </w:rPr>
        <w:t>市</w:t>
      </w:r>
      <w:r w:rsidRPr="00F342B5">
        <w:rPr>
          <w:rFonts w:hint="eastAsia"/>
          <w:b w:val="0"/>
          <w:color w:val="000000" w:themeColor="text1"/>
          <w:sz w:val="32"/>
          <w:szCs w:val="32"/>
        </w:rPr>
        <w:t>)</w:t>
      </w:r>
      <w:r w:rsidRPr="00F342B5">
        <w:rPr>
          <w:rFonts w:hint="eastAsia"/>
          <w:b w:val="0"/>
          <w:color w:val="000000" w:themeColor="text1"/>
          <w:sz w:val="32"/>
          <w:szCs w:val="32"/>
        </w:rPr>
        <w:t>政府辦理案件及擬辦理案件之內容</w:t>
      </w:r>
      <w:r w:rsidR="003D38C9" w:rsidRPr="00F342B5">
        <w:rPr>
          <w:rFonts w:hint="eastAsia"/>
          <w:b w:val="0"/>
          <w:color w:val="000000" w:themeColor="text1"/>
          <w:sz w:val="32"/>
          <w:szCs w:val="32"/>
        </w:rPr>
        <w:t>，</w:t>
      </w:r>
      <w:r w:rsidRPr="00F342B5">
        <w:rPr>
          <w:rFonts w:hint="eastAsia"/>
          <w:b w:val="0"/>
          <w:color w:val="000000" w:themeColor="text1"/>
          <w:sz w:val="32"/>
          <w:szCs w:val="32"/>
        </w:rPr>
        <w:t>檢討調整各中央目的事業主管機關之預算，經跨部會推動小組同意後，在不增加行政院核定本計畫總經費下，由經濟部核定，確定各部會經費，據以編列預算提送立法院審查</w:t>
      </w:r>
      <w:r w:rsidRPr="00F342B5">
        <w:rPr>
          <w:b w:val="0"/>
          <w:color w:val="000000" w:themeColor="text1"/>
          <w:sz w:val="32"/>
          <w:szCs w:val="32"/>
        </w:rPr>
        <w:t>。</w:t>
      </w:r>
      <w:bookmarkEnd w:id="150"/>
      <w:bookmarkEnd w:id="151"/>
    </w:p>
    <w:p w:rsidR="00753298" w:rsidRPr="00F342B5" w:rsidRDefault="00753298" w:rsidP="00753298">
      <w:pPr>
        <w:pStyle w:val="2"/>
        <w:keepNext/>
        <w:widowControl/>
        <w:numPr>
          <w:ilvl w:val="0"/>
          <w:numId w:val="14"/>
        </w:numPr>
        <w:adjustRightInd w:val="0"/>
        <w:snapToGrid w:val="0"/>
        <w:spacing w:beforeLines="0" w:line="360" w:lineRule="auto"/>
        <w:ind w:firstLineChars="0"/>
        <w:jc w:val="both"/>
        <w:rPr>
          <w:rFonts w:hAnsi="標楷體"/>
          <w:color w:val="000000" w:themeColor="text1"/>
        </w:rPr>
      </w:pPr>
      <w:bookmarkStart w:id="152" w:name="_Toc483572435"/>
      <w:bookmarkStart w:id="153" w:name="_Toc484781568"/>
      <w:bookmarkStart w:id="154" w:name="_Toc487445308"/>
      <w:r w:rsidRPr="00F342B5">
        <w:rPr>
          <w:rFonts w:hAnsi="標楷體"/>
          <w:color w:val="000000" w:themeColor="text1"/>
        </w:rPr>
        <w:t>主要工作項目</w:t>
      </w:r>
      <w:bookmarkEnd w:id="152"/>
      <w:bookmarkEnd w:id="153"/>
      <w:bookmarkEnd w:id="154"/>
    </w:p>
    <w:p w:rsidR="000A06BF" w:rsidRPr="00F342B5" w:rsidRDefault="00FD4143" w:rsidP="00C954D3">
      <w:pPr>
        <w:pStyle w:val="20"/>
        <w:widowControl/>
        <w:snapToGrid w:val="0"/>
        <w:spacing w:beforeLines="0" w:line="360" w:lineRule="auto"/>
        <w:ind w:leftChars="0" w:left="672" w:firstLineChars="205" w:firstLine="656"/>
        <w:rPr>
          <w:rFonts w:hAnsi="標楷體"/>
          <w:color w:val="000000" w:themeColor="text1"/>
          <w:sz w:val="32"/>
          <w:szCs w:val="32"/>
        </w:rPr>
      </w:pPr>
      <w:r w:rsidRPr="00F342B5">
        <w:rPr>
          <w:rFonts w:hAnsi="標楷體"/>
          <w:color w:val="000000" w:themeColor="text1"/>
          <w:sz w:val="32"/>
          <w:szCs w:val="32"/>
        </w:rPr>
        <w:t>本計畫藉</w:t>
      </w:r>
      <w:r w:rsidR="007B688E" w:rsidRPr="00F342B5">
        <w:rPr>
          <w:rFonts w:hAnsi="標楷體"/>
          <w:color w:val="000000" w:themeColor="text1"/>
          <w:sz w:val="32"/>
          <w:szCs w:val="32"/>
        </w:rPr>
        <w:t>由</w:t>
      </w:r>
      <w:r w:rsidR="00E74BDB" w:rsidRPr="00F342B5">
        <w:rPr>
          <w:rFonts w:hAnsi="標楷體" w:hint="eastAsia"/>
          <w:color w:val="000000" w:themeColor="text1"/>
          <w:sz w:val="32"/>
          <w:szCs w:val="32"/>
        </w:rPr>
        <w:t>「評核機制」</w:t>
      </w:r>
      <w:r w:rsidR="007B688E" w:rsidRPr="00F342B5">
        <w:rPr>
          <w:rFonts w:hAnsi="標楷體"/>
          <w:color w:val="000000" w:themeColor="text1"/>
          <w:sz w:val="32"/>
          <w:szCs w:val="32"/>
        </w:rPr>
        <w:t>補助地方政府申請辦理水環境</w:t>
      </w:r>
      <w:r w:rsidR="00483E80" w:rsidRPr="00F342B5">
        <w:rPr>
          <w:rFonts w:hAnsi="標楷體" w:hint="eastAsia"/>
          <w:color w:val="000000" w:themeColor="text1"/>
          <w:sz w:val="32"/>
          <w:szCs w:val="32"/>
        </w:rPr>
        <w:t>營造</w:t>
      </w:r>
      <w:r w:rsidR="007B688E" w:rsidRPr="00F342B5">
        <w:rPr>
          <w:rFonts w:hAnsi="標楷體"/>
          <w:color w:val="000000" w:themeColor="text1"/>
          <w:sz w:val="32"/>
          <w:szCs w:val="32"/>
        </w:rPr>
        <w:t>計畫，</w:t>
      </w:r>
      <w:r w:rsidRPr="00F342B5">
        <w:rPr>
          <w:rFonts w:hAnsi="標楷體"/>
          <w:color w:val="000000" w:themeColor="text1"/>
          <w:sz w:val="32"/>
          <w:szCs w:val="32"/>
        </w:rPr>
        <w:t>於</w:t>
      </w:r>
      <w:r w:rsidR="00184DB0" w:rsidRPr="00F342B5">
        <w:rPr>
          <w:rFonts w:hAnsi="標楷體"/>
          <w:color w:val="000000" w:themeColor="text1"/>
          <w:sz w:val="32"/>
          <w:szCs w:val="32"/>
        </w:rPr>
        <w:t>下列工作項目</w:t>
      </w:r>
      <w:r w:rsidR="000A06BF" w:rsidRPr="00F342B5">
        <w:rPr>
          <w:rFonts w:hAnsi="標楷體"/>
          <w:color w:val="000000" w:themeColor="text1"/>
          <w:sz w:val="32"/>
          <w:szCs w:val="32"/>
        </w:rPr>
        <w:t>個案計畫</w:t>
      </w:r>
      <w:r w:rsidR="007B688E" w:rsidRPr="00F342B5">
        <w:rPr>
          <w:rFonts w:hAnsi="標楷體"/>
          <w:color w:val="000000" w:themeColor="text1"/>
          <w:sz w:val="32"/>
          <w:szCs w:val="32"/>
        </w:rPr>
        <w:t>需求</w:t>
      </w:r>
      <w:r w:rsidRPr="00F342B5">
        <w:rPr>
          <w:rFonts w:hAnsi="標楷體"/>
          <w:color w:val="000000" w:themeColor="text1"/>
          <w:sz w:val="32"/>
          <w:szCs w:val="32"/>
        </w:rPr>
        <w:t>納入計畫辦理，</w:t>
      </w:r>
      <w:r w:rsidR="00184DB0" w:rsidRPr="00F342B5">
        <w:rPr>
          <w:rFonts w:hAnsi="標楷體"/>
          <w:color w:val="000000" w:themeColor="text1"/>
          <w:sz w:val="32"/>
          <w:szCs w:val="32"/>
        </w:rPr>
        <w:t>以達到「營造水岸融合，提升環境優化」目標。</w:t>
      </w:r>
    </w:p>
    <w:p w:rsidR="00E95F77" w:rsidRPr="00F342B5" w:rsidRDefault="00E95F77" w:rsidP="00C954D3">
      <w:pPr>
        <w:pStyle w:val="3"/>
        <w:widowControl/>
        <w:snapToGrid w:val="0"/>
        <w:spacing w:beforeLines="0" w:line="360" w:lineRule="auto"/>
        <w:ind w:leftChars="48" w:left="691" w:hangingChars="171" w:hanging="547"/>
        <w:rPr>
          <w:b w:val="0"/>
          <w:color w:val="000000" w:themeColor="text1"/>
          <w:sz w:val="32"/>
          <w:szCs w:val="32"/>
        </w:rPr>
      </w:pPr>
      <w:bookmarkStart w:id="155" w:name="_Toc483572436"/>
      <w:bookmarkStart w:id="156" w:name="_Toc484781569"/>
      <w:r w:rsidRPr="00F342B5">
        <w:rPr>
          <w:b w:val="0"/>
          <w:color w:val="000000" w:themeColor="text1"/>
          <w:sz w:val="32"/>
          <w:szCs w:val="32"/>
        </w:rPr>
        <w:t>(</w:t>
      </w:r>
      <w:proofErr w:type="gramStart"/>
      <w:r w:rsidRPr="00F342B5">
        <w:rPr>
          <w:b w:val="0"/>
          <w:color w:val="000000" w:themeColor="text1"/>
          <w:sz w:val="32"/>
          <w:szCs w:val="32"/>
        </w:rPr>
        <w:t>一</w:t>
      </w:r>
      <w:proofErr w:type="gramEnd"/>
      <w:r w:rsidRPr="00F342B5">
        <w:rPr>
          <w:b w:val="0"/>
          <w:color w:val="000000" w:themeColor="text1"/>
          <w:sz w:val="32"/>
          <w:szCs w:val="32"/>
        </w:rPr>
        <w:t>)</w:t>
      </w:r>
      <w:r w:rsidR="00F21277" w:rsidRPr="00F342B5">
        <w:rPr>
          <w:b w:val="0"/>
          <w:color w:val="000000" w:themeColor="text1"/>
          <w:sz w:val="32"/>
          <w:szCs w:val="32"/>
        </w:rPr>
        <w:t>水</w:t>
      </w:r>
      <w:r w:rsidR="003826BF" w:rsidRPr="00F342B5">
        <w:rPr>
          <w:b w:val="0"/>
          <w:color w:val="000000" w:themeColor="text1"/>
          <w:sz w:val="32"/>
          <w:szCs w:val="32"/>
        </w:rPr>
        <w:t>岸</w:t>
      </w:r>
      <w:r w:rsidR="00F21277" w:rsidRPr="00F342B5">
        <w:rPr>
          <w:b w:val="0"/>
          <w:color w:val="000000" w:themeColor="text1"/>
          <w:sz w:val="32"/>
          <w:szCs w:val="32"/>
        </w:rPr>
        <w:t>環境營造</w:t>
      </w:r>
      <w:bookmarkEnd w:id="155"/>
      <w:bookmarkEnd w:id="156"/>
    </w:p>
    <w:p w:rsidR="00E37F87" w:rsidRPr="00F342B5" w:rsidRDefault="003826BF" w:rsidP="00C954D3">
      <w:pPr>
        <w:pStyle w:val="20"/>
        <w:widowControl/>
        <w:snapToGrid w:val="0"/>
        <w:spacing w:beforeLines="0" w:line="360" w:lineRule="auto"/>
        <w:ind w:leftChars="0" w:left="672" w:firstLineChars="205" w:firstLine="656"/>
        <w:rPr>
          <w:rFonts w:hAnsi="標楷體"/>
          <w:color w:val="000000" w:themeColor="text1"/>
          <w:sz w:val="32"/>
          <w:szCs w:val="32"/>
        </w:rPr>
      </w:pPr>
      <w:r w:rsidRPr="00F342B5">
        <w:rPr>
          <w:rFonts w:hAnsi="標楷體"/>
          <w:color w:val="000000" w:themeColor="text1"/>
          <w:sz w:val="32"/>
          <w:szCs w:val="32"/>
        </w:rPr>
        <w:lastRenderedPageBreak/>
        <w:t>於</w:t>
      </w:r>
      <w:r w:rsidR="00E534CB" w:rsidRPr="00F342B5">
        <w:rPr>
          <w:rFonts w:hAnsi="標楷體" w:hint="eastAsia"/>
          <w:color w:val="000000" w:themeColor="text1"/>
          <w:sz w:val="32"/>
          <w:szCs w:val="32"/>
        </w:rPr>
        <w:t>已</w:t>
      </w:r>
      <w:r w:rsidRPr="00F342B5">
        <w:rPr>
          <w:rFonts w:hAnsi="標楷體"/>
          <w:color w:val="000000" w:themeColor="text1"/>
          <w:sz w:val="32"/>
          <w:szCs w:val="32"/>
        </w:rPr>
        <w:t>完成防洪</w:t>
      </w:r>
      <w:r w:rsidR="00A045CC" w:rsidRPr="00F342B5">
        <w:rPr>
          <w:rFonts w:hAnsi="標楷體" w:hint="eastAsia"/>
          <w:color w:val="000000" w:themeColor="text1"/>
          <w:sz w:val="32"/>
          <w:szCs w:val="32"/>
        </w:rPr>
        <w:t>、</w:t>
      </w:r>
      <w:r w:rsidRPr="00F342B5">
        <w:rPr>
          <w:rFonts w:hAnsi="標楷體"/>
          <w:color w:val="000000" w:themeColor="text1"/>
          <w:sz w:val="32"/>
          <w:szCs w:val="32"/>
        </w:rPr>
        <w:t>禦潮</w:t>
      </w:r>
      <w:r w:rsidR="00A045CC" w:rsidRPr="00F342B5">
        <w:rPr>
          <w:rFonts w:hAnsi="標楷體" w:hint="eastAsia"/>
          <w:color w:val="000000" w:themeColor="text1"/>
          <w:sz w:val="32"/>
          <w:szCs w:val="32"/>
        </w:rPr>
        <w:t>或無安全之虞水岸空間</w:t>
      </w:r>
      <w:r w:rsidRPr="00F342B5">
        <w:rPr>
          <w:rFonts w:hAnsi="標楷體"/>
          <w:color w:val="000000" w:themeColor="text1"/>
          <w:sz w:val="32"/>
          <w:szCs w:val="32"/>
        </w:rPr>
        <w:t>區域</w:t>
      </w:r>
      <w:r w:rsidR="002A1A90" w:rsidRPr="00F342B5">
        <w:rPr>
          <w:rFonts w:hAnsi="標楷體"/>
          <w:color w:val="000000" w:themeColor="text1"/>
          <w:sz w:val="32"/>
          <w:szCs w:val="32"/>
        </w:rPr>
        <w:t>營造生態多樣化</w:t>
      </w:r>
      <w:r w:rsidR="00AF29AE" w:rsidRPr="00F342B5">
        <w:rPr>
          <w:rFonts w:hAnsi="標楷體"/>
          <w:color w:val="000000" w:themeColor="text1"/>
          <w:sz w:val="32"/>
          <w:szCs w:val="32"/>
        </w:rPr>
        <w:t>綠意</w:t>
      </w:r>
      <w:r w:rsidR="00E534CB" w:rsidRPr="00F342B5">
        <w:rPr>
          <w:rFonts w:hAnsi="標楷體" w:hint="eastAsia"/>
          <w:color w:val="000000" w:themeColor="text1"/>
          <w:sz w:val="32"/>
          <w:szCs w:val="32"/>
        </w:rPr>
        <w:t>之</w:t>
      </w:r>
      <w:r w:rsidR="00AF29AE" w:rsidRPr="00F342B5">
        <w:rPr>
          <w:rFonts w:hAnsi="標楷體"/>
          <w:color w:val="000000" w:themeColor="text1"/>
          <w:sz w:val="32"/>
          <w:szCs w:val="32"/>
        </w:rPr>
        <w:t>親水</w:t>
      </w:r>
      <w:r w:rsidRPr="00F342B5">
        <w:rPr>
          <w:rFonts w:hAnsi="標楷體"/>
          <w:color w:val="000000" w:themeColor="text1"/>
          <w:sz w:val="32"/>
          <w:szCs w:val="32"/>
        </w:rPr>
        <w:t>環境</w:t>
      </w:r>
      <w:r w:rsidR="002A1A90" w:rsidRPr="00F342B5">
        <w:rPr>
          <w:rFonts w:hAnsi="標楷體"/>
          <w:color w:val="000000" w:themeColor="text1"/>
          <w:sz w:val="32"/>
          <w:szCs w:val="32"/>
        </w:rPr>
        <w:t>，</w:t>
      </w:r>
      <w:r w:rsidR="00AF29AE" w:rsidRPr="00F342B5">
        <w:rPr>
          <w:rFonts w:hAnsi="標楷體"/>
          <w:color w:val="000000" w:themeColor="text1"/>
          <w:sz w:val="32"/>
          <w:szCs w:val="32"/>
        </w:rPr>
        <w:t>營造水岸融合</w:t>
      </w:r>
      <w:r w:rsidRPr="00F342B5">
        <w:rPr>
          <w:rFonts w:hAnsi="標楷體"/>
          <w:color w:val="000000" w:themeColor="text1"/>
          <w:sz w:val="32"/>
          <w:szCs w:val="32"/>
        </w:rPr>
        <w:t>之</w:t>
      </w:r>
      <w:r w:rsidR="00AF29AE" w:rsidRPr="00F342B5">
        <w:rPr>
          <w:rFonts w:hAnsi="標楷體"/>
          <w:color w:val="000000" w:themeColor="text1"/>
          <w:sz w:val="32"/>
          <w:szCs w:val="32"/>
        </w:rPr>
        <w:t>優化</w:t>
      </w:r>
      <w:r w:rsidRPr="00F342B5">
        <w:rPr>
          <w:rFonts w:hAnsi="標楷體"/>
          <w:color w:val="000000" w:themeColor="text1"/>
          <w:sz w:val="32"/>
          <w:szCs w:val="32"/>
        </w:rPr>
        <w:t>環境</w:t>
      </w:r>
      <w:r w:rsidR="00AF29AE" w:rsidRPr="00F342B5">
        <w:rPr>
          <w:rFonts w:hAnsi="標楷體"/>
          <w:color w:val="000000" w:themeColor="text1"/>
          <w:sz w:val="32"/>
          <w:szCs w:val="32"/>
        </w:rPr>
        <w:t>。</w:t>
      </w:r>
    </w:p>
    <w:p w:rsidR="00F21277" w:rsidRPr="00F342B5" w:rsidRDefault="00F21277" w:rsidP="00C954D3">
      <w:pPr>
        <w:pStyle w:val="3"/>
        <w:widowControl/>
        <w:snapToGrid w:val="0"/>
        <w:spacing w:beforeLines="0" w:line="360" w:lineRule="auto"/>
        <w:ind w:leftChars="48" w:left="691" w:hangingChars="171" w:hanging="547"/>
        <w:rPr>
          <w:b w:val="0"/>
          <w:color w:val="000000" w:themeColor="text1"/>
          <w:sz w:val="32"/>
          <w:szCs w:val="32"/>
        </w:rPr>
      </w:pPr>
      <w:bookmarkStart w:id="157" w:name="_Toc483572437"/>
      <w:bookmarkStart w:id="158" w:name="_Toc484781570"/>
      <w:r w:rsidRPr="00F342B5">
        <w:rPr>
          <w:b w:val="0"/>
          <w:color w:val="000000" w:themeColor="text1"/>
          <w:sz w:val="32"/>
          <w:szCs w:val="32"/>
        </w:rPr>
        <w:t>(</w:t>
      </w:r>
      <w:r w:rsidRPr="00F342B5">
        <w:rPr>
          <w:b w:val="0"/>
          <w:color w:val="000000" w:themeColor="text1"/>
          <w:sz w:val="32"/>
          <w:szCs w:val="32"/>
        </w:rPr>
        <w:t>二</w:t>
      </w:r>
      <w:r w:rsidRPr="00F342B5">
        <w:rPr>
          <w:b w:val="0"/>
          <w:color w:val="000000" w:themeColor="text1"/>
          <w:sz w:val="32"/>
          <w:szCs w:val="32"/>
        </w:rPr>
        <w:t>)</w:t>
      </w:r>
      <w:r w:rsidR="003826BF" w:rsidRPr="00F342B5">
        <w:rPr>
          <w:b w:val="0"/>
          <w:color w:val="000000" w:themeColor="text1"/>
          <w:sz w:val="32"/>
          <w:szCs w:val="32"/>
        </w:rPr>
        <w:t>水岸</w:t>
      </w:r>
      <w:r w:rsidR="00E37F87" w:rsidRPr="00F342B5">
        <w:rPr>
          <w:b w:val="0"/>
          <w:color w:val="000000" w:themeColor="text1"/>
          <w:sz w:val="32"/>
          <w:szCs w:val="32"/>
        </w:rPr>
        <w:t>周邊</w:t>
      </w:r>
      <w:r w:rsidR="00E35B76" w:rsidRPr="00F342B5">
        <w:rPr>
          <w:b w:val="0"/>
          <w:color w:val="000000" w:themeColor="text1"/>
          <w:sz w:val="32"/>
          <w:szCs w:val="32"/>
        </w:rPr>
        <w:t>水質改善、</w:t>
      </w:r>
      <w:r w:rsidRPr="00F342B5">
        <w:rPr>
          <w:b w:val="0"/>
          <w:color w:val="000000" w:themeColor="text1"/>
          <w:sz w:val="32"/>
          <w:szCs w:val="32"/>
        </w:rPr>
        <w:t>污水截流及</w:t>
      </w:r>
      <w:r w:rsidR="00E35B76" w:rsidRPr="00F342B5">
        <w:rPr>
          <w:b w:val="0"/>
          <w:color w:val="000000" w:themeColor="text1"/>
          <w:sz w:val="32"/>
          <w:szCs w:val="32"/>
        </w:rPr>
        <w:t>下水道改善</w:t>
      </w:r>
      <w:bookmarkEnd w:id="157"/>
      <w:bookmarkEnd w:id="158"/>
    </w:p>
    <w:p w:rsidR="008B3E0C" w:rsidRPr="00F342B5" w:rsidRDefault="00C954D3" w:rsidP="00C954D3">
      <w:pPr>
        <w:pStyle w:val="3"/>
        <w:widowControl/>
        <w:snapToGrid w:val="0"/>
        <w:spacing w:beforeLines="0" w:line="360" w:lineRule="auto"/>
        <w:ind w:leftChars="199" w:left="837" w:hangingChars="75" w:hanging="240"/>
        <w:rPr>
          <w:b w:val="0"/>
          <w:color w:val="000000" w:themeColor="text1"/>
          <w:sz w:val="32"/>
          <w:szCs w:val="32"/>
        </w:rPr>
      </w:pPr>
      <w:bookmarkStart w:id="159" w:name="_Toc483572438"/>
      <w:bookmarkStart w:id="160" w:name="_Toc484781571"/>
      <w:r w:rsidRPr="00F342B5">
        <w:rPr>
          <w:rFonts w:hint="eastAsia"/>
          <w:b w:val="0"/>
          <w:color w:val="000000" w:themeColor="text1"/>
          <w:sz w:val="32"/>
          <w:szCs w:val="32"/>
        </w:rPr>
        <w:t>1.</w:t>
      </w:r>
      <w:r w:rsidR="008B3E0C" w:rsidRPr="00F342B5">
        <w:rPr>
          <w:b w:val="0"/>
          <w:color w:val="000000" w:themeColor="text1"/>
          <w:sz w:val="32"/>
          <w:szCs w:val="32"/>
        </w:rPr>
        <w:t>對於水質不佳的支流排水，鄰近有既有或短期內可完成之污水下水道管線，且下游水資源回收中心容量足夠者，優先興建</w:t>
      </w:r>
      <w:r w:rsidR="00E35B76" w:rsidRPr="00F342B5">
        <w:rPr>
          <w:b w:val="0"/>
          <w:color w:val="000000" w:themeColor="text1"/>
          <w:sz w:val="32"/>
          <w:szCs w:val="32"/>
        </w:rPr>
        <w:t>污水截流及辦理下水道</w:t>
      </w:r>
      <w:r w:rsidR="003E4342" w:rsidRPr="00F342B5">
        <w:rPr>
          <w:rFonts w:hint="eastAsia"/>
          <w:b w:val="0"/>
          <w:color w:val="000000" w:themeColor="text1"/>
          <w:sz w:val="32"/>
          <w:szCs w:val="32"/>
        </w:rPr>
        <w:t>系統之提升與</w:t>
      </w:r>
      <w:r w:rsidR="00E35B76" w:rsidRPr="00F342B5">
        <w:rPr>
          <w:b w:val="0"/>
          <w:color w:val="000000" w:themeColor="text1"/>
          <w:sz w:val="32"/>
          <w:szCs w:val="32"/>
        </w:rPr>
        <w:t>改善，或者</w:t>
      </w:r>
      <w:proofErr w:type="gramStart"/>
      <w:r w:rsidR="00E35B76" w:rsidRPr="00F342B5">
        <w:rPr>
          <w:b w:val="0"/>
          <w:color w:val="000000" w:themeColor="text1"/>
          <w:sz w:val="32"/>
          <w:szCs w:val="32"/>
        </w:rPr>
        <w:t>礫</w:t>
      </w:r>
      <w:proofErr w:type="gramEnd"/>
      <w:r w:rsidR="00E35B76" w:rsidRPr="00F342B5">
        <w:rPr>
          <w:b w:val="0"/>
          <w:color w:val="000000" w:themeColor="text1"/>
          <w:sz w:val="32"/>
          <w:szCs w:val="32"/>
        </w:rPr>
        <w:t>間淨化等水質改善設施</w:t>
      </w:r>
      <w:r w:rsidR="008B3E0C" w:rsidRPr="00F342B5">
        <w:rPr>
          <w:b w:val="0"/>
          <w:color w:val="000000" w:themeColor="text1"/>
          <w:sz w:val="32"/>
          <w:szCs w:val="32"/>
        </w:rPr>
        <w:t>。</w:t>
      </w:r>
      <w:bookmarkEnd w:id="159"/>
      <w:bookmarkEnd w:id="160"/>
    </w:p>
    <w:p w:rsidR="008B3E0C" w:rsidRPr="00F342B5" w:rsidRDefault="00C954D3" w:rsidP="00C954D3">
      <w:pPr>
        <w:pStyle w:val="3"/>
        <w:widowControl/>
        <w:snapToGrid w:val="0"/>
        <w:spacing w:beforeLines="0" w:line="360" w:lineRule="auto"/>
        <w:ind w:leftChars="199" w:left="837" w:hangingChars="75" w:hanging="240"/>
        <w:rPr>
          <w:b w:val="0"/>
          <w:color w:val="000000" w:themeColor="text1"/>
          <w:sz w:val="32"/>
          <w:szCs w:val="32"/>
        </w:rPr>
      </w:pPr>
      <w:bookmarkStart w:id="161" w:name="_Toc483572439"/>
      <w:bookmarkStart w:id="162" w:name="_Toc484781572"/>
      <w:r w:rsidRPr="00F342B5">
        <w:rPr>
          <w:rFonts w:hint="eastAsia"/>
          <w:b w:val="0"/>
          <w:color w:val="000000" w:themeColor="text1"/>
          <w:sz w:val="32"/>
          <w:szCs w:val="32"/>
        </w:rPr>
        <w:t>2.</w:t>
      </w:r>
      <w:r w:rsidR="00E35B76" w:rsidRPr="00F342B5">
        <w:rPr>
          <w:b w:val="0"/>
          <w:color w:val="000000" w:themeColor="text1"/>
          <w:sz w:val="32"/>
          <w:szCs w:val="32"/>
        </w:rPr>
        <w:t>依據地方政府配合情況</w:t>
      </w:r>
      <w:r w:rsidR="0063405A" w:rsidRPr="00F342B5">
        <w:rPr>
          <w:b w:val="0"/>
          <w:color w:val="000000" w:themeColor="text1"/>
          <w:sz w:val="32"/>
          <w:szCs w:val="32"/>
        </w:rPr>
        <w:t>、水污染防治績效以及當地民眾意願等，排定優先順序，因地制宜，</w:t>
      </w:r>
      <w:r w:rsidR="003358F2" w:rsidRPr="00F342B5">
        <w:rPr>
          <w:b w:val="0"/>
          <w:color w:val="000000" w:themeColor="text1"/>
          <w:sz w:val="32"/>
          <w:szCs w:val="32"/>
        </w:rPr>
        <w:t>列入本計畫辦理。</w:t>
      </w:r>
      <w:bookmarkEnd w:id="161"/>
      <w:bookmarkEnd w:id="162"/>
    </w:p>
    <w:p w:rsidR="00F21277" w:rsidRPr="00F342B5" w:rsidRDefault="00F21277" w:rsidP="00666655">
      <w:pPr>
        <w:pStyle w:val="3"/>
        <w:widowControl/>
        <w:snapToGrid w:val="0"/>
        <w:spacing w:beforeLines="0" w:line="360" w:lineRule="auto"/>
        <w:ind w:leftChars="48" w:left="691" w:hangingChars="171" w:hanging="547"/>
        <w:rPr>
          <w:b w:val="0"/>
          <w:color w:val="000000" w:themeColor="text1"/>
          <w:sz w:val="32"/>
          <w:szCs w:val="32"/>
        </w:rPr>
      </w:pPr>
      <w:bookmarkStart w:id="163" w:name="_Toc483572440"/>
      <w:bookmarkStart w:id="164" w:name="_Toc484781573"/>
      <w:r w:rsidRPr="00F342B5">
        <w:rPr>
          <w:b w:val="0"/>
          <w:color w:val="000000" w:themeColor="text1"/>
          <w:sz w:val="32"/>
          <w:szCs w:val="32"/>
        </w:rPr>
        <w:t>(</w:t>
      </w:r>
      <w:r w:rsidRPr="00F342B5">
        <w:rPr>
          <w:b w:val="0"/>
          <w:color w:val="000000" w:themeColor="text1"/>
          <w:sz w:val="32"/>
          <w:szCs w:val="32"/>
        </w:rPr>
        <w:t>三</w:t>
      </w:r>
      <w:r w:rsidRPr="00F342B5">
        <w:rPr>
          <w:b w:val="0"/>
          <w:color w:val="000000" w:themeColor="text1"/>
          <w:sz w:val="32"/>
          <w:szCs w:val="32"/>
        </w:rPr>
        <w:t>)</w:t>
      </w:r>
      <w:r w:rsidR="003826BF" w:rsidRPr="00F342B5">
        <w:rPr>
          <w:b w:val="0"/>
          <w:color w:val="000000" w:themeColor="text1"/>
          <w:sz w:val="32"/>
          <w:szCs w:val="32"/>
        </w:rPr>
        <w:t>水岸環境改善結合</w:t>
      </w:r>
      <w:r w:rsidR="00024061" w:rsidRPr="00F342B5">
        <w:rPr>
          <w:rFonts w:hint="eastAsia"/>
          <w:b w:val="0"/>
          <w:color w:val="000000" w:themeColor="text1"/>
          <w:sz w:val="32"/>
          <w:szCs w:val="32"/>
        </w:rPr>
        <w:t>周邊環境</w:t>
      </w:r>
      <w:r w:rsidRPr="00F342B5">
        <w:rPr>
          <w:b w:val="0"/>
          <w:color w:val="000000" w:themeColor="text1"/>
          <w:sz w:val="32"/>
          <w:szCs w:val="32"/>
        </w:rPr>
        <w:t>營造</w:t>
      </w:r>
      <w:bookmarkEnd w:id="163"/>
      <w:bookmarkEnd w:id="164"/>
    </w:p>
    <w:p w:rsidR="008B3E0C" w:rsidRPr="00F342B5" w:rsidRDefault="00FB51CC" w:rsidP="00666655">
      <w:pPr>
        <w:pStyle w:val="20"/>
        <w:widowControl/>
        <w:snapToGrid w:val="0"/>
        <w:spacing w:beforeLines="0" w:line="360" w:lineRule="auto"/>
        <w:ind w:leftChars="0" w:left="672" w:firstLineChars="205" w:firstLine="656"/>
        <w:rPr>
          <w:rFonts w:hAnsi="標楷體"/>
          <w:color w:val="000000" w:themeColor="text1"/>
          <w:sz w:val="32"/>
          <w:szCs w:val="32"/>
        </w:rPr>
      </w:pPr>
      <w:r w:rsidRPr="00F342B5">
        <w:rPr>
          <w:rFonts w:hAnsi="標楷體"/>
          <w:color w:val="000000" w:themeColor="text1"/>
          <w:sz w:val="32"/>
          <w:szCs w:val="32"/>
        </w:rPr>
        <w:t>將</w:t>
      </w:r>
      <w:r w:rsidR="000846CD" w:rsidRPr="00F342B5">
        <w:rPr>
          <w:rFonts w:hAnsi="標楷體"/>
          <w:color w:val="000000" w:themeColor="text1"/>
          <w:sz w:val="32"/>
          <w:szCs w:val="32"/>
        </w:rPr>
        <w:t>水域空間與綠地</w:t>
      </w:r>
      <w:r w:rsidR="008B3E0C" w:rsidRPr="00F342B5">
        <w:rPr>
          <w:rFonts w:hAnsi="標楷體"/>
          <w:color w:val="000000" w:themeColor="text1"/>
          <w:sz w:val="32"/>
          <w:szCs w:val="32"/>
        </w:rPr>
        <w:t>，</w:t>
      </w:r>
      <w:r w:rsidRPr="00F342B5">
        <w:rPr>
          <w:rFonts w:hAnsi="標楷體"/>
          <w:color w:val="000000" w:themeColor="text1"/>
          <w:sz w:val="32"/>
          <w:szCs w:val="32"/>
        </w:rPr>
        <w:t>結合周遭之</w:t>
      </w:r>
      <w:r w:rsidR="00024061" w:rsidRPr="00F342B5">
        <w:rPr>
          <w:rFonts w:hAnsi="標楷體"/>
          <w:color w:val="000000" w:themeColor="text1"/>
          <w:sz w:val="32"/>
          <w:szCs w:val="32"/>
        </w:rPr>
        <w:t>濕地</w:t>
      </w:r>
      <w:r w:rsidR="00E35B76" w:rsidRPr="00F342B5">
        <w:rPr>
          <w:rFonts w:hAnsi="標楷體"/>
          <w:color w:val="000000" w:themeColor="text1"/>
          <w:sz w:val="32"/>
          <w:szCs w:val="32"/>
        </w:rPr>
        <w:t>、</w:t>
      </w:r>
      <w:r w:rsidRPr="00F342B5">
        <w:rPr>
          <w:rFonts w:hAnsi="標楷體"/>
          <w:color w:val="000000" w:themeColor="text1"/>
          <w:sz w:val="32"/>
          <w:szCs w:val="32"/>
        </w:rPr>
        <w:t>公園、</w:t>
      </w:r>
      <w:proofErr w:type="gramStart"/>
      <w:r w:rsidR="008067C2" w:rsidRPr="00F342B5">
        <w:rPr>
          <w:rFonts w:hAnsi="標楷體" w:hint="eastAsia"/>
          <w:color w:val="000000" w:themeColor="text1"/>
          <w:sz w:val="32"/>
          <w:szCs w:val="32"/>
        </w:rPr>
        <w:t>綠</w:t>
      </w:r>
      <w:r w:rsidRPr="00F342B5">
        <w:rPr>
          <w:rFonts w:hAnsi="標楷體"/>
          <w:color w:val="000000" w:themeColor="text1"/>
          <w:sz w:val="32"/>
          <w:szCs w:val="32"/>
        </w:rPr>
        <w:t>道</w:t>
      </w:r>
      <w:proofErr w:type="gramEnd"/>
      <w:r w:rsidRPr="00F342B5">
        <w:rPr>
          <w:rFonts w:hAnsi="標楷體"/>
          <w:color w:val="000000" w:themeColor="text1"/>
          <w:sz w:val="32"/>
          <w:szCs w:val="32"/>
        </w:rPr>
        <w:t>、運動場、文化場館及歷史建物，作系統性、連續性之連結</w:t>
      </w:r>
      <w:r w:rsidR="00E47181" w:rsidRPr="00F342B5">
        <w:rPr>
          <w:rFonts w:hAnsi="標楷體"/>
          <w:color w:val="000000" w:themeColor="text1"/>
          <w:sz w:val="32"/>
          <w:szCs w:val="32"/>
        </w:rPr>
        <w:t>，成為具生態、自然、休閒、教育及文化展現之空間與功能。</w:t>
      </w:r>
    </w:p>
    <w:p w:rsidR="004E5376" w:rsidRPr="00F342B5" w:rsidRDefault="008B3E0C" w:rsidP="00666655">
      <w:pPr>
        <w:pStyle w:val="3"/>
        <w:widowControl/>
        <w:snapToGrid w:val="0"/>
        <w:spacing w:beforeLines="0" w:line="360" w:lineRule="auto"/>
        <w:ind w:leftChars="48" w:left="691" w:hangingChars="171" w:hanging="547"/>
        <w:rPr>
          <w:b w:val="0"/>
          <w:color w:val="000000" w:themeColor="text1"/>
          <w:sz w:val="32"/>
          <w:szCs w:val="32"/>
        </w:rPr>
      </w:pPr>
      <w:bookmarkStart w:id="165" w:name="_Toc483572441"/>
      <w:bookmarkStart w:id="166" w:name="_Toc484781574"/>
      <w:r w:rsidRPr="00F342B5">
        <w:rPr>
          <w:b w:val="0"/>
          <w:color w:val="000000" w:themeColor="text1"/>
          <w:sz w:val="32"/>
          <w:szCs w:val="32"/>
        </w:rPr>
        <w:t>(</w:t>
      </w:r>
      <w:r w:rsidRPr="00F342B5">
        <w:rPr>
          <w:b w:val="0"/>
          <w:color w:val="000000" w:themeColor="text1"/>
          <w:sz w:val="32"/>
          <w:szCs w:val="32"/>
        </w:rPr>
        <w:t>四</w:t>
      </w:r>
      <w:r w:rsidRPr="00F342B5">
        <w:rPr>
          <w:b w:val="0"/>
          <w:color w:val="000000" w:themeColor="text1"/>
          <w:sz w:val="32"/>
          <w:szCs w:val="32"/>
        </w:rPr>
        <w:t>)</w:t>
      </w:r>
      <w:r w:rsidR="00D62C33" w:rsidRPr="00F342B5">
        <w:rPr>
          <w:rFonts w:hint="eastAsia"/>
          <w:b w:val="0"/>
          <w:color w:val="000000" w:themeColor="text1"/>
          <w:sz w:val="32"/>
          <w:szCs w:val="32"/>
        </w:rPr>
        <w:t>水岸遊憩據點特色</w:t>
      </w:r>
      <w:r w:rsidR="003D38C9" w:rsidRPr="00F342B5">
        <w:rPr>
          <w:rFonts w:hint="eastAsia"/>
          <w:b w:val="0"/>
          <w:color w:val="000000" w:themeColor="text1"/>
          <w:sz w:val="32"/>
          <w:szCs w:val="32"/>
        </w:rPr>
        <w:t>地</w:t>
      </w:r>
      <w:r w:rsidR="00D62C33" w:rsidRPr="00F342B5">
        <w:rPr>
          <w:rFonts w:hint="eastAsia"/>
          <w:b w:val="0"/>
          <w:color w:val="000000" w:themeColor="text1"/>
          <w:sz w:val="32"/>
          <w:szCs w:val="32"/>
        </w:rPr>
        <w:t>景營造</w:t>
      </w:r>
      <w:bookmarkEnd w:id="165"/>
      <w:bookmarkEnd w:id="166"/>
    </w:p>
    <w:p w:rsidR="004E5376" w:rsidRPr="00F342B5" w:rsidRDefault="0079040D" w:rsidP="00666655">
      <w:pPr>
        <w:pStyle w:val="20"/>
        <w:widowControl/>
        <w:snapToGrid w:val="0"/>
        <w:spacing w:beforeLines="0" w:line="360" w:lineRule="auto"/>
        <w:ind w:leftChars="0" w:left="672" w:firstLineChars="205" w:firstLine="656"/>
        <w:rPr>
          <w:rFonts w:hAnsi="標楷體"/>
          <w:color w:val="000000" w:themeColor="text1"/>
          <w:sz w:val="32"/>
          <w:szCs w:val="32"/>
        </w:rPr>
      </w:pPr>
      <w:r w:rsidRPr="00F342B5">
        <w:rPr>
          <w:rFonts w:hAnsi="標楷體" w:hint="eastAsia"/>
          <w:color w:val="000000" w:themeColor="text1"/>
          <w:sz w:val="32"/>
          <w:szCs w:val="32"/>
        </w:rPr>
        <w:t>以</w:t>
      </w:r>
      <w:r w:rsidRPr="00F342B5">
        <w:rPr>
          <w:rFonts w:hAnsi="標楷體"/>
          <w:color w:val="000000" w:themeColor="text1"/>
          <w:sz w:val="32"/>
          <w:szCs w:val="32"/>
        </w:rPr>
        <w:t>整體系統</w:t>
      </w:r>
      <w:r w:rsidRPr="00F342B5">
        <w:rPr>
          <w:rFonts w:hAnsi="標楷體" w:hint="eastAsia"/>
          <w:color w:val="000000" w:themeColor="text1"/>
          <w:sz w:val="32"/>
          <w:szCs w:val="32"/>
        </w:rPr>
        <w:t>辦理</w:t>
      </w:r>
      <w:r w:rsidR="003D38C9" w:rsidRPr="00F342B5">
        <w:rPr>
          <w:rFonts w:hAnsi="標楷體" w:hint="eastAsia"/>
          <w:color w:val="000000" w:themeColor="text1"/>
          <w:sz w:val="32"/>
          <w:szCs w:val="32"/>
        </w:rPr>
        <w:t>地</w:t>
      </w:r>
      <w:r w:rsidR="004E5376" w:rsidRPr="00F342B5">
        <w:rPr>
          <w:rFonts w:hAnsi="標楷體"/>
          <w:color w:val="000000" w:themeColor="text1"/>
          <w:sz w:val="32"/>
          <w:szCs w:val="32"/>
        </w:rPr>
        <w:t>景改善、</w:t>
      </w:r>
      <w:r w:rsidR="00D62C33" w:rsidRPr="00F342B5">
        <w:rPr>
          <w:rFonts w:hAnsi="標楷體" w:hint="eastAsia"/>
          <w:color w:val="000000" w:themeColor="text1"/>
          <w:sz w:val="32"/>
          <w:szCs w:val="32"/>
        </w:rPr>
        <w:t>遊憩路</w:t>
      </w:r>
      <w:r w:rsidR="004E5376" w:rsidRPr="00F342B5">
        <w:rPr>
          <w:rFonts w:hAnsi="標楷體"/>
          <w:color w:val="000000" w:themeColor="text1"/>
          <w:sz w:val="32"/>
          <w:szCs w:val="32"/>
        </w:rPr>
        <w:t>網串連</w:t>
      </w:r>
      <w:r w:rsidR="00A30945" w:rsidRPr="00F342B5">
        <w:rPr>
          <w:rFonts w:hAnsi="標楷體" w:hint="eastAsia"/>
          <w:color w:val="000000" w:themeColor="text1"/>
          <w:sz w:val="32"/>
          <w:szCs w:val="32"/>
        </w:rPr>
        <w:t>及遊憩設施</w:t>
      </w:r>
      <w:r w:rsidRPr="00F342B5">
        <w:rPr>
          <w:rFonts w:hAnsi="標楷體" w:hint="eastAsia"/>
          <w:color w:val="000000" w:themeColor="text1"/>
          <w:sz w:val="32"/>
          <w:szCs w:val="32"/>
        </w:rPr>
        <w:t>等</w:t>
      </w:r>
      <w:r w:rsidR="004E5376" w:rsidRPr="00F342B5">
        <w:rPr>
          <w:rFonts w:hAnsi="標楷體"/>
          <w:color w:val="000000" w:themeColor="text1"/>
          <w:sz w:val="32"/>
          <w:szCs w:val="32"/>
        </w:rPr>
        <w:t>，營造水岸環境遊憩據點特色</w:t>
      </w:r>
      <w:r w:rsidR="003D38C9" w:rsidRPr="00F342B5">
        <w:rPr>
          <w:rFonts w:hAnsi="標楷體" w:hint="eastAsia"/>
          <w:color w:val="000000" w:themeColor="text1"/>
          <w:sz w:val="32"/>
          <w:szCs w:val="32"/>
        </w:rPr>
        <w:t>地</w:t>
      </w:r>
      <w:r w:rsidR="003D38C9" w:rsidRPr="00F342B5">
        <w:rPr>
          <w:rFonts w:hAnsi="標楷體"/>
          <w:color w:val="000000" w:themeColor="text1"/>
          <w:sz w:val="32"/>
          <w:szCs w:val="32"/>
        </w:rPr>
        <w:t>景</w:t>
      </w:r>
      <w:r w:rsidR="004E5376" w:rsidRPr="00F342B5">
        <w:rPr>
          <w:rFonts w:hAnsi="標楷體"/>
          <w:color w:val="000000" w:themeColor="text1"/>
          <w:sz w:val="32"/>
          <w:szCs w:val="32"/>
        </w:rPr>
        <w:t>。</w:t>
      </w:r>
    </w:p>
    <w:p w:rsidR="004E5376" w:rsidRPr="00F342B5" w:rsidRDefault="004E5376" w:rsidP="00666655">
      <w:pPr>
        <w:pStyle w:val="3"/>
        <w:widowControl/>
        <w:snapToGrid w:val="0"/>
        <w:spacing w:beforeLines="0" w:line="360" w:lineRule="auto"/>
        <w:ind w:leftChars="48" w:left="691" w:hangingChars="171" w:hanging="547"/>
        <w:rPr>
          <w:b w:val="0"/>
          <w:color w:val="000000" w:themeColor="text1"/>
          <w:sz w:val="32"/>
          <w:szCs w:val="32"/>
        </w:rPr>
      </w:pPr>
      <w:bookmarkStart w:id="167" w:name="_Toc483572442"/>
      <w:bookmarkStart w:id="168" w:name="_Toc484781575"/>
      <w:r w:rsidRPr="00F342B5">
        <w:rPr>
          <w:b w:val="0"/>
          <w:color w:val="000000" w:themeColor="text1"/>
          <w:sz w:val="32"/>
          <w:szCs w:val="32"/>
        </w:rPr>
        <w:t>(</w:t>
      </w:r>
      <w:r w:rsidRPr="00F342B5">
        <w:rPr>
          <w:b w:val="0"/>
          <w:color w:val="000000" w:themeColor="text1"/>
          <w:sz w:val="32"/>
          <w:szCs w:val="32"/>
        </w:rPr>
        <w:t>五</w:t>
      </w:r>
      <w:r w:rsidRPr="00F342B5">
        <w:rPr>
          <w:b w:val="0"/>
          <w:color w:val="000000" w:themeColor="text1"/>
          <w:sz w:val="32"/>
          <w:szCs w:val="32"/>
        </w:rPr>
        <w:t>)</w:t>
      </w:r>
      <w:r w:rsidRPr="00F342B5">
        <w:rPr>
          <w:b w:val="0"/>
          <w:color w:val="000000" w:themeColor="text1"/>
          <w:sz w:val="32"/>
          <w:szCs w:val="32"/>
        </w:rPr>
        <w:t>野溪、農田排水、漁業</w:t>
      </w:r>
      <w:bookmarkEnd w:id="167"/>
      <w:r w:rsidR="0018082E" w:rsidRPr="00F342B5">
        <w:rPr>
          <w:rFonts w:hint="eastAsia"/>
          <w:b w:val="0"/>
          <w:color w:val="000000" w:themeColor="text1"/>
          <w:sz w:val="32"/>
          <w:szCs w:val="32"/>
        </w:rPr>
        <w:t>環境營造</w:t>
      </w:r>
      <w:bookmarkEnd w:id="168"/>
    </w:p>
    <w:p w:rsidR="004E5376" w:rsidRPr="00F342B5" w:rsidRDefault="004E5376" w:rsidP="00666655">
      <w:pPr>
        <w:pStyle w:val="20"/>
        <w:widowControl/>
        <w:snapToGrid w:val="0"/>
        <w:spacing w:beforeLines="0" w:line="360" w:lineRule="auto"/>
        <w:ind w:leftChars="0" w:left="672" w:firstLineChars="205" w:firstLine="656"/>
        <w:rPr>
          <w:rFonts w:hAnsi="標楷體"/>
          <w:color w:val="000000" w:themeColor="text1"/>
          <w:sz w:val="32"/>
          <w:szCs w:val="32"/>
        </w:rPr>
      </w:pPr>
      <w:r w:rsidRPr="00F342B5">
        <w:rPr>
          <w:rFonts w:hAnsi="標楷體"/>
          <w:color w:val="000000" w:themeColor="text1"/>
          <w:sz w:val="32"/>
          <w:szCs w:val="32"/>
        </w:rPr>
        <w:t>野溪、農田排水、漁業</w:t>
      </w:r>
      <w:r w:rsidR="0079040D" w:rsidRPr="00F342B5">
        <w:rPr>
          <w:rFonts w:hAnsi="標楷體" w:hint="eastAsia"/>
          <w:color w:val="000000" w:themeColor="text1"/>
          <w:sz w:val="32"/>
          <w:szCs w:val="32"/>
        </w:rPr>
        <w:t>環境</w:t>
      </w:r>
      <w:r w:rsidR="006F2BE2" w:rsidRPr="00F342B5">
        <w:rPr>
          <w:rFonts w:hAnsi="標楷體"/>
          <w:color w:val="000000" w:themeColor="text1"/>
          <w:sz w:val="32"/>
          <w:szCs w:val="32"/>
        </w:rPr>
        <w:t>改善，營造親水環境，美化整體</w:t>
      </w:r>
      <w:r w:rsidR="003D38C9" w:rsidRPr="00F342B5">
        <w:rPr>
          <w:rFonts w:hAnsi="標楷體" w:hint="eastAsia"/>
          <w:color w:val="000000" w:themeColor="text1"/>
          <w:sz w:val="32"/>
          <w:szCs w:val="32"/>
        </w:rPr>
        <w:t>地</w:t>
      </w:r>
      <w:r w:rsidR="006F2BE2" w:rsidRPr="00F342B5">
        <w:rPr>
          <w:rFonts w:hAnsi="標楷體"/>
          <w:color w:val="000000" w:themeColor="text1"/>
          <w:sz w:val="32"/>
          <w:szCs w:val="32"/>
        </w:rPr>
        <w:t>景。</w:t>
      </w:r>
    </w:p>
    <w:p w:rsidR="00B76100" w:rsidRPr="00F342B5" w:rsidRDefault="00B76100" w:rsidP="00666655">
      <w:pPr>
        <w:pStyle w:val="3"/>
        <w:widowControl/>
        <w:snapToGrid w:val="0"/>
        <w:spacing w:beforeLines="0" w:line="360" w:lineRule="auto"/>
        <w:ind w:leftChars="48" w:left="691" w:hangingChars="171" w:hanging="547"/>
        <w:rPr>
          <w:b w:val="0"/>
          <w:color w:val="000000" w:themeColor="text1"/>
          <w:sz w:val="32"/>
          <w:szCs w:val="32"/>
        </w:rPr>
      </w:pPr>
      <w:bookmarkStart w:id="169" w:name="_Toc483572443"/>
      <w:bookmarkStart w:id="170" w:name="_Toc484781576"/>
      <w:r w:rsidRPr="00F342B5">
        <w:rPr>
          <w:b w:val="0"/>
          <w:color w:val="000000" w:themeColor="text1"/>
          <w:sz w:val="32"/>
          <w:szCs w:val="32"/>
        </w:rPr>
        <w:lastRenderedPageBreak/>
        <w:t>(</w:t>
      </w:r>
      <w:r w:rsidRPr="00F342B5">
        <w:rPr>
          <w:b w:val="0"/>
          <w:color w:val="000000" w:themeColor="text1"/>
          <w:sz w:val="32"/>
          <w:szCs w:val="32"/>
        </w:rPr>
        <w:t>六</w:t>
      </w:r>
      <w:r w:rsidRPr="00F342B5">
        <w:rPr>
          <w:b w:val="0"/>
          <w:color w:val="000000" w:themeColor="text1"/>
          <w:sz w:val="32"/>
          <w:szCs w:val="32"/>
        </w:rPr>
        <w:t>)</w:t>
      </w:r>
      <w:r w:rsidRPr="00F342B5">
        <w:rPr>
          <w:rFonts w:hint="eastAsia"/>
          <w:b w:val="0"/>
          <w:color w:val="000000" w:themeColor="text1"/>
          <w:sz w:val="32"/>
          <w:szCs w:val="32"/>
        </w:rPr>
        <w:t>其它</w:t>
      </w:r>
      <w:bookmarkEnd w:id="169"/>
      <w:bookmarkEnd w:id="170"/>
    </w:p>
    <w:p w:rsidR="00B76100" w:rsidRPr="00F342B5" w:rsidRDefault="00B76100" w:rsidP="00B76100">
      <w:pPr>
        <w:pStyle w:val="3"/>
        <w:widowControl/>
        <w:snapToGrid w:val="0"/>
        <w:spacing w:beforeLines="0" w:line="360" w:lineRule="auto"/>
        <w:ind w:leftChars="199" w:left="837" w:hangingChars="75" w:hanging="240"/>
        <w:rPr>
          <w:b w:val="0"/>
          <w:color w:val="000000" w:themeColor="text1"/>
          <w:sz w:val="32"/>
          <w:szCs w:val="32"/>
        </w:rPr>
      </w:pPr>
      <w:bookmarkStart w:id="171" w:name="_Toc483572444"/>
      <w:bookmarkStart w:id="172" w:name="_Toc484781577"/>
      <w:r w:rsidRPr="00F342B5">
        <w:rPr>
          <w:rFonts w:hint="eastAsia"/>
          <w:b w:val="0"/>
          <w:color w:val="000000" w:themeColor="text1"/>
          <w:sz w:val="32"/>
          <w:szCs w:val="32"/>
        </w:rPr>
        <w:t>1.</w:t>
      </w:r>
      <w:r w:rsidRPr="00F342B5">
        <w:rPr>
          <w:b w:val="0"/>
          <w:color w:val="000000" w:themeColor="text1"/>
          <w:sz w:val="32"/>
          <w:szCs w:val="32"/>
        </w:rPr>
        <w:t>建立水環境之環境教育相關教材，教育推廣</w:t>
      </w:r>
      <w:r w:rsidR="00D3631F" w:rsidRPr="00F342B5">
        <w:rPr>
          <w:rFonts w:hint="eastAsia"/>
          <w:b w:val="0"/>
          <w:color w:val="000000" w:themeColor="text1"/>
          <w:sz w:val="32"/>
          <w:szCs w:val="32"/>
        </w:rPr>
        <w:t>、宣導</w:t>
      </w:r>
      <w:r w:rsidRPr="00F342B5">
        <w:rPr>
          <w:b w:val="0"/>
          <w:color w:val="000000" w:themeColor="text1"/>
          <w:sz w:val="32"/>
          <w:szCs w:val="32"/>
        </w:rPr>
        <w:t>及民眾參與，讓民眾親身體驗水環境之美。</w:t>
      </w:r>
      <w:bookmarkEnd w:id="171"/>
      <w:bookmarkEnd w:id="172"/>
    </w:p>
    <w:p w:rsidR="00B76100" w:rsidRPr="00F342B5" w:rsidRDefault="00B76100" w:rsidP="00B76100">
      <w:pPr>
        <w:pStyle w:val="3"/>
        <w:widowControl/>
        <w:snapToGrid w:val="0"/>
        <w:spacing w:beforeLines="0" w:line="360" w:lineRule="auto"/>
        <w:ind w:leftChars="199" w:left="837" w:hangingChars="75" w:hanging="240"/>
        <w:rPr>
          <w:b w:val="0"/>
          <w:color w:val="000000" w:themeColor="text1"/>
          <w:sz w:val="32"/>
          <w:szCs w:val="32"/>
        </w:rPr>
      </w:pPr>
      <w:bookmarkStart w:id="173" w:name="_Toc483572445"/>
      <w:bookmarkStart w:id="174" w:name="_Toc484781578"/>
      <w:r w:rsidRPr="00F342B5">
        <w:rPr>
          <w:rFonts w:hint="eastAsia"/>
          <w:b w:val="0"/>
          <w:color w:val="000000" w:themeColor="text1"/>
          <w:sz w:val="32"/>
          <w:szCs w:val="32"/>
        </w:rPr>
        <w:t>2.</w:t>
      </w:r>
      <w:r w:rsidRPr="00F342B5">
        <w:rPr>
          <w:b w:val="0"/>
          <w:color w:val="000000" w:themeColor="text1"/>
          <w:sz w:val="32"/>
          <w:szCs w:val="32"/>
        </w:rPr>
        <w:t>建立生態調查資料，供後續相關教育推廣及保育研究執行參考與應用。</w:t>
      </w:r>
      <w:bookmarkEnd w:id="173"/>
      <w:bookmarkEnd w:id="174"/>
    </w:p>
    <w:p w:rsidR="00987BA8" w:rsidRPr="00F342B5" w:rsidRDefault="00987BA8" w:rsidP="00987BA8">
      <w:pPr>
        <w:pStyle w:val="3"/>
        <w:widowControl/>
        <w:snapToGrid w:val="0"/>
        <w:spacing w:beforeLines="0" w:line="360" w:lineRule="auto"/>
        <w:ind w:leftChars="199" w:left="837" w:hangingChars="75" w:hanging="240"/>
        <w:rPr>
          <w:b w:val="0"/>
          <w:color w:val="000000" w:themeColor="text1"/>
          <w:sz w:val="32"/>
          <w:szCs w:val="32"/>
        </w:rPr>
      </w:pPr>
      <w:bookmarkStart w:id="175" w:name="_Toc483572446"/>
      <w:bookmarkStart w:id="176" w:name="_Toc484781579"/>
      <w:r w:rsidRPr="00F342B5">
        <w:rPr>
          <w:rFonts w:hint="eastAsia"/>
          <w:b w:val="0"/>
          <w:color w:val="000000" w:themeColor="text1"/>
          <w:sz w:val="32"/>
          <w:szCs w:val="32"/>
        </w:rPr>
        <w:t>3.</w:t>
      </w:r>
      <w:r w:rsidR="00C479C4" w:rsidRPr="00F342B5">
        <w:rPr>
          <w:rFonts w:hint="eastAsia"/>
          <w:b w:val="0"/>
          <w:color w:val="000000" w:themeColor="text1"/>
          <w:sz w:val="32"/>
          <w:szCs w:val="32"/>
        </w:rPr>
        <w:t>本計畫</w:t>
      </w:r>
      <w:r w:rsidRPr="00F342B5">
        <w:rPr>
          <w:rFonts w:hint="eastAsia"/>
          <w:b w:val="0"/>
          <w:color w:val="000000" w:themeColor="text1"/>
          <w:sz w:val="32"/>
          <w:szCs w:val="32"/>
        </w:rPr>
        <w:t>相關委託規劃設計、監造或專業技術服務。</w:t>
      </w:r>
    </w:p>
    <w:p w:rsidR="00D3631F" w:rsidRPr="00F342B5" w:rsidRDefault="00987BA8" w:rsidP="00D3631F">
      <w:pPr>
        <w:pStyle w:val="3"/>
        <w:widowControl/>
        <w:snapToGrid w:val="0"/>
        <w:spacing w:beforeLines="0" w:line="360" w:lineRule="auto"/>
        <w:ind w:leftChars="199" w:left="837" w:hangingChars="75" w:hanging="240"/>
        <w:rPr>
          <w:b w:val="0"/>
          <w:color w:val="000000" w:themeColor="text1"/>
          <w:sz w:val="32"/>
          <w:szCs w:val="32"/>
        </w:rPr>
      </w:pPr>
      <w:r w:rsidRPr="00F342B5">
        <w:rPr>
          <w:rFonts w:hint="eastAsia"/>
          <w:b w:val="0"/>
          <w:color w:val="000000" w:themeColor="text1"/>
          <w:sz w:val="32"/>
          <w:szCs w:val="32"/>
        </w:rPr>
        <w:t>4.</w:t>
      </w:r>
      <w:r w:rsidR="00D3631F" w:rsidRPr="00F342B5">
        <w:rPr>
          <w:rFonts w:hint="eastAsia"/>
          <w:b w:val="0"/>
          <w:color w:val="000000" w:themeColor="text1"/>
          <w:sz w:val="32"/>
          <w:szCs w:val="32"/>
        </w:rPr>
        <w:t>成立水環境改善服務團，協助推動相關事宜。</w:t>
      </w:r>
    </w:p>
    <w:p w:rsidR="00F53574" w:rsidRPr="00F342B5" w:rsidRDefault="00D3631F" w:rsidP="00D3631F">
      <w:pPr>
        <w:pStyle w:val="3"/>
        <w:widowControl/>
        <w:snapToGrid w:val="0"/>
        <w:spacing w:beforeLines="0" w:line="360" w:lineRule="auto"/>
        <w:ind w:leftChars="199" w:left="837" w:hangingChars="75" w:hanging="240"/>
        <w:rPr>
          <w:color w:val="000000" w:themeColor="text1"/>
        </w:rPr>
      </w:pPr>
      <w:r w:rsidRPr="00F342B5">
        <w:rPr>
          <w:rFonts w:hint="eastAsia"/>
          <w:b w:val="0"/>
          <w:color w:val="000000" w:themeColor="text1"/>
          <w:sz w:val="32"/>
          <w:szCs w:val="32"/>
        </w:rPr>
        <w:t>5.</w:t>
      </w:r>
      <w:r w:rsidRPr="00F342B5">
        <w:rPr>
          <w:rFonts w:hint="eastAsia"/>
          <w:b w:val="0"/>
          <w:color w:val="000000" w:themeColor="text1"/>
          <w:sz w:val="32"/>
          <w:szCs w:val="32"/>
        </w:rPr>
        <w:t>補助地方政府</w:t>
      </w:r>
      <w:r w:rsidR="00987BA8" w:rsidRPr="00F342B5">
        <w:rPr>
          <w:rFonts w:hint="eastAsia"/>
          <w:b w:val="0"/>
          <w:color w:val="000000" w:themeColor="text1"/>
          <w:sz w:val="32"/>
          <w:szCs w:val="32"/>
        </w:rPr>
        <w:t>成立水環境改善輔導顧問團，協助</w:t>
      </w:r>
      <w:r w:rsidR="006416D8" w:rsidRPr="00F342B5">
        <w:rPr>
          <w:rFonts w:hint="eastAsia"/>
          <w:b w:val="0"/>
          <w:color w:val="000000" w:themeColor="text1"/>
          <w:sz w:val="32"/>
          <w:szCs w:val="32"/>
        </w:rPr>
        <w:t>推動辦理</w:t>
      </w:r>
      <w:r w:rsidR="00987BA8" w:rsidRPr="00F342B5">
        <w:rPr>
          <w:rFonts w:hint="eastAsia"/>
          <w:b w:val="0"/>
          <w:color w:val="000000" w:themeColor="text1"/>
          <w:sz w:val="32"/>
          <w:szCs w:val="32"/>
        </w:rPr>
        <w:t>公民參與、資料收集、評比、生態調查、生態檢核等作業</w:t>
      </w:r>
      <w:r w:rsidR="00987BA8" w:rsidRPr="00F342B5">
        <w:rPr>
          <w:b w:val="0"/>
          <w:color w:val="000000" w:themeColor="text1"/>
          <w:sz w:val="32"/>
          <w:szCs w:val="32"/>
        </w:rPr>
        <w:t>。</w:t>
      </w:r>
      <w:bookmarkEnd w:id="175"/>
      <w:bookmarkEnd w:id="176"/>
    </w:p>
    <w:p w:rsidR="00067D6C" w:rsidRPr="00F342B5" w:rsidRDefault="0017265C" w:rsidP="00A71689">
      <w:pPr>
        <w:pStyle w:val="2"/>
        <w:keepNext/>
        <w:widowControl/>
        <w:numPr>
          <w:ilvl w:val="0"/>
          <w:numId w:val="14"/>
        </w:numPr>
        <w:adjustRightInd w:val="0"/>
        <w:snapToGrid w:val="0"/>
        <w:spacing w:beforeLines="0" w:line="360" w:lineRule="auto"/>
        <w:ind w:firstLineChars="0"/>
        <w:jc w:val="both"/>
        <w:rPr>
          <w:rFonts w:hAnsi="標楷體"/>
          <w:color w:val="000000" w:themeColor="text1"/>
        </w:rPr>
      </w:pPr>
      <w:bookmarkStart w:id="177" w:name="_Toc483572447"/>
      <w:bookmarkStart w:id="178" w:name="_Toc484781580"/>
      <w:bookmarkStart w:id="179" w:name="_Toc487445309"/>
      <w:r w:rsidRPr="00F342B5">
        <w:rPr>
          <w:rFonts w:hAnsi="標楷體"/>
          <w:color w:val="000000" w:themeColor="text1"/>
        </w:rPr>
        <w:t>執行步驟</w:t>
      </w:r>
      <w:r w:rsidR="00050C19">
        <w:rPr>
          <w:rFonts w:hAnsi="標楷體" w:hint="eastAsia"/>
          <w:color w:val="000000" w:themeColor="text1"/>
        </w:rPr>
        <w:t>(</w:t>
      </w:r>
      <w:r w:rsidR="00050C19">
        <w:rPr>
          <w:rFonts w:hAnsi="標楷體" w:hint="eastAsia"/>
          <w:color w:val="000000" w:themeColor="text1"/>
        </w:rPr>
        <w:t>方法</w:t>
      </w:r>
      <w:r w:rsidRPr="00F342B5">
        <w:rPr>
          <w:color w:val="000000" w:themeColor="text1"/>
        </w:rPr>
        <w:t>)</w:t>
      </w:r>
      <w:r w:rsidRPr="00F342B5">
        <w:rPr>
          <w:rFonts w:hAnsi="標楷體"/>
          <w:color w:val="000000" w:themeColor="text1"/>
        </w:rPr>
        <w:t>與分工</w:t>
      </w:r>
      <w:bookmarkEnd w:id="177"/>
      <w:bookmarkEnd w:id="178"/>
      <w:bookmarkEnd w:id="179"/>
    </w:p>
    <w:p w:rsidR="002334C9" w:rsidRPr="00F342B5" w:rsidRDefault="00E95F77" w:rsidP="00C954D3">
      <w:pPr>
        <w:pStyle w:val="3"/>
        <w:widowControl/>
        <w:snapToGrid w:val="0"/>
        <w:spacing w:beforeLines="0" w:line="360" w:lineRule="auto"/>
        <w:ind w:leftChars="48" w:left="691" w:hangingChars="171" w:hanging="547"/>
        <w:rPr>
          <w:b w:val="0"/>
          <w:color w:val="000000" w:themeColor="text1"/>
          <w:sz w:val="32"/>
          <w:szCs w:val="32"/>
        </w:rPr>
      </w:pPr>
      <w:bookmarkStart w:id="180" w:name="_Toc483572448"/>
      <w:bookmarkStart w:id="181" w:name="_Toc484781581"/>
      <w:r w:rsidRPr="00F342B5">
        <w:rPr>
          <w:b w:val="0"/>
          <w:color w:val="000000" w:themeColor="text1"/>
          <w:sz w:val="32"/>
          <w:szCs w:val="32"/>
        </w:rPr>
        <w:t>(</w:t>
      </w:r>
      <w:proofErr w:type="gramStart"/>
      <w:r w:rsidRPr="00F342B5">
        <w:rPr>
          <w:b w:val="0"/>
          <w:color w:val="000000" w:themeColor="text1"/>
          <w:sz w:val="32"/>
          <w:szCs w:val="32"/>
        </w:rPr>
        <w:t>一</w:t>
      </w:r>
      <w:proofErr w:type="gramEnd"/>
      <w:r w:rsidRPr="00F342B5">
        <w:rPr>
          <w:b w:val="0"/>
          <w:color w:val="000000" w:themeColor="text1"/>
          <w:sz w:val="32"/>
          <w:szCs w:val="32"/>
        </w:rPr>
        <w:t>)</w:t>
      </w:r>
      <w:r w:rsidRPr="00F342B5">
        <w:rPr>
          <w:b w:val="0"/>
          <w:color w:val="000000" w:themeColor="text1"/>
          <w:sz w:val="32"/>
          <w:szCs w:val="32"/>
        </w:rPr>
        <w:t>分</w:t>
      </w:r>
      <w:r w:rsidR="007B5310" w:rsidRPr="00F342B5">
        <w:rPr>
          <w:rFonts w:hint="eastAsia"/>
          <w:b w:val="0"/>
          <w:color w:val="000000" w:themeColor="text1"/>
          <w:sz w:val="32"/>
          <w:szCs w:val="32"/>
        </w:rPr>
        <w:t>期</w:t>
      </w:r>
      <w:r w:rsidRPr="00F342B5">
        <w:rPr>
          <w:b w:val="0"/>
          <w:color w:val="000000" w:themeColor="text1"/>
          <w:sz w:val="32"/>
          <w:szCs w:val="32"/>
        </w:rPr>
        <w:t>執行工作重點</w:t>
      </w:r>
      <w:r w:rsidR="00403D5D" w:rsidRPr="00F342B5">
        <w:rPr>
          <w:b w:val="0"/>
          <w:color w:val="000000" w:themeColor="text1"/>
          <w:sz w:val="32"/>
          <w:szCs w:val="32"/>
        </w:rPr>
        <w:t>：</w:t>
      </w:r>
      <w:r w:rsidR="00525F7A" w:rsidRPr="00F342B5">
        <w:rPr>
          <w:b w:val="0"/>
          <w:color w:val="000000" w:themeColor="text1"/>
          <w:sz w:val="32"/>
          <w:szCs w:val="32"/>
        </w:rPr>
        <w:t>詳如表</w:t>
      </w:r>
      <w:r w:rsidR="00525F7A" w:rsidRPr="00F342B5">
        <w:rPr>
          <w:b w:val="0"/>
          <w:color w:val="000000" w:themeColor="text1"/>
          <w:sz w:val="32"/>
          <w:szCs w:val="32"/>
        </w:rPr>
        <w:t>4-1</w:t>
      </w:r>
      <w:r w:rsidR="00525F7A" w:rsidRPr="00F342B5">
        <w:rPr>
          <w:b w:val="0"/>
          <w:color w:val="000000" w:themeColor="text1"/>
          <w:sz w:val="32"/>
          <w:szCs w:val="32"/>
        </w:rPr>
        <w:t>。</w:t>
      </w:r>
      <w:bookmarkStart w:id="182" w:name="_Ref472947560"/>
      <w:bookmarkStart w:id="183" w:name="_Toc472948516"/>
      <w:bookmarkEnd w:id="180"/>
      <w:bookmarkEnd w:id="181"/>
    </w:p>
    <w:p w:rsidR="00525F7A" w:rsidRPr="00F342B5" w:rsidRDefault="00525F7A" w:rsidP="00F6081D">
      <w:pPr>
        <w:pStyle w:val="-"/>
        <w:adjustRightInd w:val="0"/>
        <w:snapToGrid w:val="0"/>
        <w:spacing w:beforeLines="0" w:line="360" w:lineRule="auto"/>
        <w:rPr>
          <w:rFonts w:hAnsi="標楷體" w:cs="Times New Roman"/>
          <w:b w:val="0"/>
          <w:color w:val="000000" w:themeColor="text1"/>
          <w:szCs w:val="32"/>
        </w:rPr>
      </w:pPr>
      <w:bookmarkStart w:id="184" w:name="_Toc484781487"/>
      <w:r w:rsidRPr="00F342B5">
        <w:rPr>
          <w:rFonts w:hAnsi="標楷體" w:cs="Times New Roman" w:hint="eastAsia"/>
          <w:b w:val="0"/>
          <w:color w:val="000000" w:themeColor="text1"/>
          <w:szCs w:val="32"/>
        </w:rPr>
        <w:t>表</w:t>
      </w:r>
      <w:r w:rsidRPr="00F342B5">
        <w:rPr>
          <w:rFonts w:hAnsi="標楷體" w:cs="Times New Roman" w:hint="eastAsia"/>
          <w:b w:val="0"/>
          <w:color w:val="000000" w:themeColor="text1"/>
          <w:szCs w:val="32"/>
        </w:rPr>
        <w:t>4-</w:t>
      </w:r>
      <w:r w:rsidR="00430684" w:rsidRPr="00F342B5">
        <w:rPr>
          <w:rFonts w:hAnsi="標楷體" w:cs="Times New Roman"/>
          <w:b w:val="0"/>
          <w:color w:val="000000" w:themeColor="text1"/>
          <w:szCs w:val="32"/>
        </w:rPr>
        <w:fldChar w:fldCharType="begin"/>
      </w:r>
      <w:r w:rsidRPr="00F342B5">
        <w:rPr>
          <w:rFonts w:hAnsi="標楷體" w:cs="Times New Roman" w:hint="eastAsia"/>
          <w:b w:val="0"/>
          <w:color w:val="000000" w:themeColor="text1"/>
          <w:szCs w:val="32"/>
        </w:rPr>
        <w:instrText xml:space="preserve">SEQ </w:instrText>
      </w:r>
      <w:r w:rsidRPr="00F342B5">
        <w:rPr>
          <w:rFonts w:hAnsi="標楷體" w:cs="Times New Roman" w:hint="eastAsia"/>
          <w:b w:val="0"/>
          <w:color w:val="000000" w:themeColor="text1"/>
          <w:szCs w:val="32"/>
        </w:rPr>
        <w:instrText>表</w:instrText>
      </w:r>
      <w:r w:rsidRPr="00F342B5">
        <w:rPr>
          <w:rFonts w:hAnsi="標楷體" w:cs="Times New Roman" w:hint="eastAsia"/>
          <w:b w:val="0"/>
          <w:color w:val="000000" w:themeColor="text1"/>
          <w:szCs w:val="32"/>
        </w:rPr>
        <w:instrText>3- \* ARABIC</w:instrText>
      </w:r>
      <w:r w:rsidR="00430684" w:rsidRPr="00F342B5">
        <w:rPr>
          <w:rFonts w:hAnsi="標楷體" w:cs="Times New Roman"/>
          <w:b w:val="0"/>
          <w:color w:val="000000" w:themeColor="text1"/>
          <w:szCs w:val="32"/>
        </w:rPr>
        <w:fldChar w:fldCharType="separate"/>
      </w:r>
      <w:r w:rsidR="00C86980">
        <w:rPr>
          <w:rFonts w:hAnsi="標楷體" w:cs="Times New Roman"/>
          <w:b w:val="0"/>
          <w:noProof/>
          <w:color w:val="000000" w:themeColor="text1"/>
          <w:szCs w:val="32"/>
        </w:rPr>
        <w:t>1</w:t>
      </w:r>
      <w:r w:rsidR="00430684" w:rsidRPr="00F342B5">
        <w:rPr>
          <w:rFonts w:hAnsi="標楷體" w:cs="Times New Roman"/>
          <w:b w:val="0"/>
          <w:color w:val="000000" w:themeColor="text1"/>
          <w:szCs w:val="32"/>
        </w:rPr>
        <w:fldChar w:fldCharType="end"/>
      </w:r>
      <w:bookmarkEnd w:id="182"/>
      <w:bookmarkEnd w:id="183"/>
      <w:r w:rsidRPr="00F342B5">
        <w:rPr>
          <w:rFonts w:hAnsi="標楷體" w:cs="Times New Roman" w:hint="eastAsia"/>
          <w:b w:val="0"/>
          <w:color w:val="000000" w:themeColor="text1"/>
          <w:szCs w:val="32"/>
        </w:rPr>
        <w:t>分</w:t>
      </w:r>
      <w:r w:rsidR="00BB14CE" w:rsidRPr="00F342B5">
        <w:rPr>
          <w:rFonts w:hint="eastAsia"/>
          <w:b w:val="0"/>
          <w:color w:val="000000" w:themeColor="text1"/>
          <w:szCs w:val="32"/>
        </w:rPr>
        <w:t>期</w:t>
      </w:r>
      <w:r w:rsidRPr="00F342B5">
        <w:rPr>
          <w:rFonts w:hAnsi="標楷體" w:cs="Times New Roman" w:hint="eastAsia"/>
          <w:b w:val="0"/>
          <w:color w:val="000000" w:themeColor="text1"/>
          <w:szCs w:val="32"/>
        </w:rPr>
        <w:t>執行工作重點表</w:t>
      </w:r>
      <w:bookmarkEnd w:id="184"/>
    </w:p>
    <w:tbl>
      <w:tblPr>
        <w:tblStyle w:val="afc"/>
        <w:tblW w:w="0" w:type="auto"/>
        <w:tblInd w:w="250" w:type="dxa"/>
        <w:tblLook w:val="04A0"/>
      </w:tblPr>
      <w:tblGrid>
        <w:gridCol w:w="1843"/>
        <w:gridCol w:w="6429"/>
      </w:tblGrid>
      <w:tr w:rsidR="00F15091" w:rsidRPr="00F342B5" w:rsidTr="00824171">
        <w:trPr>
          <w:trHeight w:val="668"/>
        </w:trPr>
        <w:tc>
          <w:tcPr>
            <w:tcW w:w="1843" w:type="dxa"/>
            <w:vAlign w:val="center"/>
          </w:tcPr>
          <w:p w:rsidR="0089727D" w:rsidRPr="00F342B5" w:rsidRDefault="00824171" w:rsidP="00824171">
            <w:pPr>
              <w:pStyle w:val="20"/>
              <w:spacing w:beforeLines="0" w:line="400" w:lineRule="exact"/>
              <w:ind w:leftChars="0" w:left="0" w:firstLineChars="0" w:firstLine="0"/>
              <w:jc w:val="center"/>
              <w:rPr>
                <w:color w:val="000000" w:themeColor="text1"/>
                <w:sz w:val="32"/>
                <w:szCs w:val="32"/>
              </w:rPr>
            </w:pPr>
            <w:r w:rsidRPr="00F342B5">
              <w:rPr>
                <w:rFonts w:hAnsi="標楷體" w:hint="eastAsia"/>
                <w:color w:val="000000" w:themeColor="text1"/>
                <w:sz w:val="32"/>
                <w:szCs w:val="32"/>
              </w:rPr>
              <w:t>階段</w:t>
            </w:r>
          </w:p>
        </w:tc>
        <w:tc>
          <w:tcPr>
            <w:tcW w:w="6429" w:type="dxa"/>
            <w:vAlign w:val="center"/>
          </w:tcPr>
          <w:p w:rsidR="0089727D" w:rsidRPr="00F342B5" w:rsidRDefault="0089727D" w:rsidP="00824171">
            <w:pPr>
              <w:pStyle w:val="20"/>
              <w:spacing w:beforeLines="0" w:line="400" w:lineRule="exact"/>
              <w:ind w:leftChars="0" w:left="0" w:firstLineChars="0" w:firstLine="0"/>
              <w:jc w:val="center"/>
              <w:rPr>
                <w:color w:val="000000" w:themeColor="text1"/>
                <w:sz w:val="32"/>
                <w:szCs w:val="32"/>
              </w:rPr>
            </w:pPr>
            <w:r w:rsidRPr="00F342B5">
              <w:rPr>
                <w:rFonts w:hAnsi="標楷體"/>
                <w:color w:val="000000" w:themeColor="text1"/>
                <w:sz w:val="32"/>
                <w:szCs w:val="32"/>
              </w:rPr>
              <w:t>工作重點</w:t>
            </w:r>
          </w:p>
        </w:tc>
      </w:tr>
      <w:tr w:rsidR="00F15091" w:rsidRPr="00F342B5" w:rsidTr="00A46FBD">
        <w:tc>
          <w:tcPr>
            <w:tcW w:w="1843" w:type="dxa"/>
            <w:vAlign w:val="center"/>
          </w:tcPr>
          <w:p w:rsidR="0089727D" w:rsidRPr="00F342B5" w:rsidRDefault="00824171" w:rsidP="006708DD">
            <w:pPr>
              <w:pStyle w:val="20"/>
              <w:spacing w:beforeLines="0" w:line="240" w:lineRule="auto"/>
              <w:ind w:leftChars="0" w:left="0" w:firstLineChars="0" w:firstLine="0"/>
              <w:jc w:val="center"/>
              <w:rPr>
                <w:color w:val="000000" w:themeColor="text1"/>
                <w:sz w:val="32"/>
                <w:szCs w:val="32"/>
              </w:rPr>
            </w:pPr>
            <w:r w:rsidRPr="00F342B5">
              <w:rPr>
                <w:rFonts w:hAnsi="標楷體" w:hint="eastAsia"/>
                <w:color w:val="000000" w:themeColor="text1"/>
                <w:sz w:val="32"/>
                <w:szCs w:val="32"/>
              </w:rPr>
              <w:t>第</w:t>
            </w:r>
            <w:r w:rsidRPr="00F342B5">
              <w:rPr>
                <w:rFonts w:hAnsi="標楷體"/>
                <w:color w:val="000000" w:themeColor="text1"/>
                <w:sz w:val="32"/>
                <w:szCs w:val="32"/>
              </w:rPr>
              <w:t>1</w:t>
            </w:r>
            <w:r w:rsidRPr="00F342B5">
              <w:rPr>
                <w:rFonts w:hAnsi="標楷體" w:hint="eastAsia"/>
                <w:color w:val="000000" w:themeColor="text1"/>
                <w:sz w:val="32"/>
                <w:szCs w:val="32"/>
              </w:rPr>
              <w:t>階段</w:t>
            </w:r>
          </w:p>
          <w:p w:rsidR="001C31EB" w:rsidRPr="00F342B5" w:rsidRDefault="001C31EB" w:rsidP="00DB0831">
            <w:pPr>
              <w:widowControl/>
              <w:snapToGrid w:val="0"/>
              <w:spacing w:line="240" w:lineRule="auto"/>
              <w:ind w:left="234" w:hangingChars="73" w:hanging="234"/>
              <w:jc w:val="center"/>
              <w:rPr>
                <w:color w:val="000000" w:themeColor="text1"/>
                <w:sz w:val="32"/>
                <w:szCs w:val="32"/>
              </w:rPr>
            </w:pPr>
            <w:r w:rsidRPr="00F342B5">
              <w:rPr>
                <w:rFonts w:hAnsi="標楷體"/>
                <w:color w:val="000000" w:themeColor="text1"/>
                <w:sz w:val="32"/>
                <w:szCs w:val="32"/>
              </w:rPr>
              <w:t>(</w:t>
            </w:r>
            <w:r w:rsidR="00824171" w:rsidRPr="00F342B5">
              <w:rPr>
                <w:color w:val="000000" w:themeColor="text1"/>
                <w:sz w:val="32"/>
                <w:szCs w:val="32"/>
              </w:rPr>
              <w:t>106</w:t>
            </w:r>
            <w:r w:rsidR="00824171" w:rsidRPr="00F342B5">
              <w:rPr>
                <w:rFonts w:hint="eastAsia"/>
                <w:color w:val="000000" w:themeColor="text1"/>
                <w:sz w:val="32"/>
                <w:szCs w:val="32"/>
              </w:rPr>
              <w:t>~1</w:t>
            </w:r>
            <w:r w:rsidR="00DB0831">
              <w:rPr>
                <w:rFonts w:hint="eastAsia"/>
                <w:color w:val="000000" w:themeColor="text1"/>
                <w:sz w:val="32"/>
                <w:szCs w:val="32"/>
              </w:rPr>
              <w:t>10</w:t>
            </w:r>
            <w:r w:rsidRPr="00F342B5">
              <w:rPr>
                <w:rFonts w:hAnsi="標楷體"/>
                <w:color w:val="000000" w:themeColor="text1"/>
                <w:sz w:val="32"/>
                <w:szCs w:val="32"/>
              </w:rPr>
              <w:t>)</w:t>
            </w:r>
          </w:p>
        </w:tc>
        <w:tc>
          <w:tcPr>
            <w:tcW w:w="6429" w:type="dxa"/>
          </w:tcPr>
          <w:p w:rsidR="001C31EB" w:rsidRPr="00F342B5" w:rsidRDefault="001C31EB" w:rsidP="001C31EB">
            <w:pPr>
              <w:widowControl/>
              <w:snapToGrid w:val="0"/>
              <w:spacing w:line="240" w:lineRule="auto"/>
              <w:ind w:left="234" w:hangingChars="73" w:hanging="234"/>
              <w:rPr>
                <w:rFonts w:hAnsi="標楷體"/>
                <w:color w:val="000000" w:themeColor="text1"/>
                <w:sz w:val="32"/>
                <w:szCs w:val="32"/>
              </w:rPr>
            </w:pPr>
            <w:r w:rsidRPr="00F342B5">
              <w:rPr>
                <w:rFonts w:hAnsi="標楷體" w:hint="eastAsia"/>
                <w:color w:val="000000" w:themeColor="text1"/>
                <w:sz w:val="32"/>
                <w:szCs w:val="32"/>
              </w:rPr>
              <w:t>1.</w:t>
            </w:r>
            <w:r w:rsidRPr="00F342B5">
              <w:rPr>
                <w:rFonts w:hAnsi="標楷體" w:hint="eastAsia"/>
                <w:color w:val="000000" w:themeColor="text1"/>
                <w:sz w:val="32"/>
                <w:szCs w:val="32"/>
              </w:rPr>
              <w:t>建立</w:t>
            </w:r>
            <w:r w:rsidR="00E74BDB" w:rsidRPr="00F342B5">
              <w:rPr>
                <w:rFonts w:hAnsi="標楷體" w:hint="eastAsia"/>
                <w:color w:val="000000" w:themeColor="text1"/>
                <w:sz w:val="32"/>
                <w:szCs w:val="32"/>
              </w:rPr>
              <w:t>評核機制</w:t>
            </w:r>
            <w:r w:rsidRPr="00F342B5">
              <w:rPr>
                <w:rFonts w:hAnsi="標楷體" w:hint="eastAsia"/>
                <w:color w:val="000000" w:themeColor="text1"/>
                <w:sz w:val="32"/>
                <w:szCs w:val="32"/>
              </w:rPr>
              <w:t>、補助原則、推動小組</w:t>
            </w:r>
            <w:r w:rsidR="00D3631F" w:rsidRPr="00F342B5">
              <w:rPr>
                <w:rFonts w:hAnsi="標楷體" w:hint="eastAsia"/>
                <w:color w:val="000000" w:themeColor="text1"/>
                <w:sz w:val="32"/>
                <w:szCs w:val="32"/>
              </w:rPr>
              <w:t>、</w:t>
            </w:r>
            <w:r w:rsidR="00D3631F" w:rsidRPr="00F342B5">
              <w:rPr>
                <w:rFonts w:hint="eastAsia"/>
                <w:color w:val="000000" w:themeColor="text1"/>
                <w:sz w:val="32"/>
                <w:szCs w:val="32"/>
              </w:rPr>
              <w:t>水環境改善服務團</w:t>
            </w:r>
            <w:r w:rsidRPr="00F342B5">
              <w:rPr>
                <w:rFonts w:hAnsi="標楷體" w:hint="eastAsia"/>
                <w:color w:val="000000" w:themeColor="text1"/>
                <w:sz w:val="32"/>
                <w:szCs w:val="32"/>
              </w:rPr>
              <w:t>，地方政府成立水環境改善</w:t>
            </w:r>
            <w:r w:rsidR="00F94690" w:rsidRPr="00F342B5">
              <w:rPr>
                <w:rFonts w:hAnsi="標楷體" w:hint="eastAsia"/>
                <w:color w:val="000000" w:themeColor="text1"/>
                <w:sz w:val="32"/>
                <w:szCs w:val="32"/>
              </w:rPr>
              <w:t>輔導</w:t>
            </w:r>
            <w:r w:rsidRPr="00F342B5">
              <w:rPr>
                <w:rFonts w:hAnsi="標楷體" w:hint="eastAsia"/>
                <w:color w:val="000000" w:themeColor="text1"/>
                <w:sz w:val="32"/>
                <w:szCs w:val="32"/>
              </w:rPr>
              <w:t>顧問</w:t>
            </w:r>
            <w:r w:rsidR="00FB4A96" w:rsidRPr="00F342B5">
              <w:rPr>
                <w:rFonts w:hAnsi="標楷體" w:hint="eastAsia"/>
                <w:color w:val="000000" w:themeColor="text1"/>
                <w:sz w:val="32"/>
                <w:szCs w:val="32"/>
              </w:rPr>
              <w:t>團</w:t>
            </w:r>
            <w:r w:rsidRPr="00F342B5">
              <w:rPr>
                <w:rFonts w:hAnsi="標楷體" w:hint="eastAsia"/>
                <w:color w:val="000000" w:themeColor="text1"/>
                <w:sz w:val="32"/>
                <w:szCs w:val="32"/>
              </w:rPr>
              <w:t>。</w:t>
            </w:r>
          </w:p>
          <w:p w:rsidR="001C31EB" w:rsidRPr="00F342B5" w:rsidRDefault="001C31EB" w:rsidP="001C31EB">
            <w:pPr>
              <w:widowControl/>
              <w:snapToGrid w:val="0"/>
              <w:spacing w:line="240" w:lineRule="auto"/>
              <w:ind w:left="234" w:hangingChars="73" w:hanging="234"/>
              <w:rPr>
                <w:rFonts w:hAnsi="標楷體"/>
                <w:color w:val="000000" w:themeColor="text1"/>
                <w:sz w:val="32"/>
                <w:szCs w:val="32"/>
              </w:rPr>
            </w:pPr>
            <w:r w:rsidRPr="00F342B5">
              <w:rPr>
                <w:rFonts w:hAnsi="標楷體" w:hint="eastAsia"/>
                <w:color w:val="000000" w:themeColor="text1"/>
                <w:sz w:val="32"/>
                <w:szCs w:val="32"/>
              </w:rPr>
              <w:t>2.</w:t>
            </w:r>
            <w:r w:rsidRPr="00F342B5">
              <w:rPr>
                <w:rFonts w:hAnsi="標楷體" w:hint="eastAsia"/>
                <w:color w:val="000000" w:themeColor="text1"/>
                <w:sz w:val="32"/>
                <w:szCs w:val="32"/>
              </w:rPr>
              <w:t>推動水環境改善，</w:t>
            </w:r>
            <w:proofErr w:type="gramStart"/>
            <w:r w:rsidRPr="00F342B5">
              <w:rPr>
                <w:rFonts w:hAnsi="標楷體" w:hint="eastAsia"/>
                <w:color w:val="000000" w:themeColor="text1"/>
                <w:sz w:val="32"/>
                <w:szCs w:val="32"/>
              </w:rPr>
              <w:t>依</w:t>
            </w:r>
            <w:r w:rsidR="00E74BDB" w:rsidRPr="00F342B5">
              <w:rPr>
                <w:rFonts w:hAnsi="標楷體" w:hint="eastAsia"/>
                <w:color w:val="000000" w:themeColor="text1"/>
                <w:sz w:val="32"/>
                <w:szCs w:val="32"/>
              </w:rPr>
              <w:t>評核</w:t>
            </w:r>
            <w:proofErr w:type="gramEnd"/>
            <w:r w:rsidR="00E74BDB" w:rsidRPr="00F342B5">
              <w:rPr>
                <w:rFonts w:hAnsi="標楷體" w:hint="eastAsia"/>
                <w:color w:val="000000" w:themeColor="text1"/>
                <w:sz w:val="32"/>
                <w:szCs w:val="32"/>
              </w:rPr>
              <w:t>機制</w:t>
            </w:r>
            <w:r w:rsidRPr="00F342B5">
              <w:rPr>
                <w:rFonts w:hAnsi="標楷體" w:hint="eastAsia"/>
                <w:color w:val="000000" w:themeColor="text1"/>
                <w:sz w:val="32"/>
                <w:szCs w:val="32"/>
              </w:rPr>
              <w:t>補助地方政府執行。</w:t>
            </w:r>
          </w:p>
          <w:p w:rsidR="007A679B" w:rsidRPr="00F342B5" w:rsidRDefault="001C31EB" w:rsidP="00DB0831">
            <w:pPr>
              <w:widowControl/>
              <w:snapToGrid w:val="0"/>
              <w:spacing w:line="240" w:lineRule="auto"/>
              <w:ind w:left="234" w:hangingChars="73" w:hanging="234"/>
              <w:rPr>
                <w:color w:val="000000" w:themeColor="text1"/>
                <w:sz w:val="32"/>
                <w:szCs w:val="32"/>
              </w:rPr>
            </w:pPr>
            <w:r w:rsidRPr="00F342B5">
              <w:rPr>
                <w:rFonts w:hAnsi="標楷體" w:hint="eastAsia"/>
                <w:color w:val="000000" w:themeColor="text1"/>
                <w:sz w:val="32"/>
                <w:szCs w:val="32"/>
              </w:rPr>
              <w:t>3.</w:t>
            </w:r>
            <w:r w:rsidRPr="00F342B5">
              <w:rPr>
                <w:rFonts w:hAnsi="標楷體" w:hint="eastAsia"/>
                <w:color w:val="000000" w:themeColor="text1"/>
                <w:sz w:val="32"/>
                <w:szCs w:val="32"/>
              </w:rPr>
              <w:t>營造至少</w:t>
            </w:r>
            <w:r w:rsidR="009C2159">
              <w:rPr>
                <w:rFonts w:hAnsi="標楷體" w:hint="eastAsia"/>
                <w:color w:val="000000" w:themeColor="text1"/>
                <w:sz w:val="32"/>
                <w:szCs w:val="32"/>
              </w:rPr>
              <w:t>6</w:t>
            </w:r>
            <w:r w:rsidR="00DB0831">
              <w:rPr>
                <w:rFonts w:hAnsi="標楷體" w:hint="eastAsia"/>
                <w:color w:val="000000" w:themeColor="text1"/>
                <w:sz w:val="32"/>
                <w:szCs w:val="32"/>
              </w:rPr>
              <w:t>7</w:t>
            </w:r>
            <w:r w:rsidRPr="00F342B5">
              <w:rPr>
                <w:rFonts w:hAnsi="標楷體" w:hint="eastAsia"/>
                <w:color w:val="000000" w:themeColor="text1"/>
                <w:sz w:val="32"/>
                <w:szCs w:val="32"/>
              </w:rPr>
              <w:t>處水環境地點。</w:t>
            </w:r>
          </w:p>
        </w:tc>
      </w:tr>
      <w:tr w:rsidR="0089727D" w:rsidRPr="00F342B5" w:rsidTr="00A46FBD">
        <w:tc>
          <w:tcPr>
            <w:tcW w:w="1843" w:type="dxa"/>
            <w:vAlign w:val="center"/>
          </w:tcPr>
          <w:p w:rsidR="0089727D" w:rsidRPr="00F342B5" w:rsidRDefault="00824171" w:rsidP="006708DD">
            <w:pPr>
              <w:pStyle w:val="20"/>
              <w:spacing w:beforeLines="0" w:line="240" w:lineRule="auto"/>
              <w:ind w:leftChars="0" w:left="0" w:firstLineChars="0" w:firstLine="0"/>
              <w:jc w:val="center"/>
              <w:rPr>
                <w:color w:val="000000" w:themeColor="text1"/>
                <w:sz w:val="32"/>
                <w:szCs w:val="32"/>
              </w:rPr>
            </w:pPr>
            <w:r w:rsidRPr="00F342B5">
              <w:rPr>
                <w:rFonts w:hAnsi="標楷體" w:hint="eastAsia"/>
                <w:color w:val="000000" w:themeColor="text1"/>
                <w:sz w:val="32"/>
                <w:szCs w:val="32"/>
              </w:rPr>
              <w:t>第</w:t>
            </w:r>
            <w:r w:rsidRPr="00F342B5">
              <w:rPr>
                <w:rFonts w:hAnsi="標楷體" w:hint="eastAsia"/>
                <w:color w:val="000000" w:themeColor="text1"/>
                <w:sz w:val="32"/>
                <w:szCs w:val="32"/>
              </w:rPr>
              <w:t>2</w:t>
            </w:r>
            <w:r w:rsidRPr="00F342B5">
              <w:rPr>
                <w:rFonts w:hAnsi="標楷體" w:hint="eastAsia"/>
                <w:color w:val="000000" w:themeColor="text1"/>
                <w:sz w:val="32"/>
                <w:szCs w:val="32"/>
              </w:rPr>
              <w:t>階段</w:t>
            </w:r>
          </w:p>
          <w:p w:rsidR="001C31EB" w:rsidRPr="00F342B5" w:rsidRDefault="001C31EB" w:rsidP="00DB0831">
            <w:pPr>
              <w:widowControl/>
              <w:snapToGrid w:val="0"/>
              <w:spacing w:line="240" w:lineRule="auto"/>
              <w:ind w:left="234" w:hangingChars="73" w:hanging="234"/>
              <w:jc w:val="center"/>
              <w:rPr>
                <w:color w:val="000000" w:themeColor="text1"/>
                <w:sz w:val="32"/>
                <w:szCs w:val="32"/>
              </w:rPr>
            </w:pPr>
            <w:r w:rsidRPr="00F342B5">
              <w:rPr>
                <w:rFonts w:hAnsi="標楷體"/>
                <w:color w:val="000000" w:themeColor="text1"/>
                <w:sz w:val="32"/>
                <w:szCs w:val="32"/>
              </w:rPr>
              <w:t>(</w:t>
            </w:r>
            <w:r w:rsidR="00824171" w:rsidRPr="00F342B5">
              <w:rPr>
                <w:color w:val="000000" w:themeColor="text1"/>
                <w:sz w:val="32"/>
                <w:szCs w:val="32"/>
              </w:rPr>
              <w:t>1</w:t>
            </w:r>
            <w:r w:rsidR="00824171" w:rsidRPr="00F342B5">
              <w:rPr>
                <w:rFonts w:hint="eastAsia"/>
                <w:color w:val="000000" w:themeColor="text1"/>
                <w:sz w:val="32"/>
                <w:szCs w:val="32"/>
              </w:rPr>
              <w:t>1</w:t>
            </w:r>
            <w:r w:rsidR="00DB0831">
              <w:rPr>
                <w:rFonts w:hint="eastAsia"/>
                <w:color w:val="000000" w:themeColor="text1"/>
                <w:sz w:val="32"/>
                <w:szCs w:val="32"/>
              </w:rPr>
              <w:t>1</w:t>
            </w:r>
            <w:r w:rsidR="00824171" w:rsidRPr="00F342B5">
              <w:rPr>
                <w:color w:val="000000" w:themeColor="text1"/>
                <w:sz w:val="32"/>
                <w:szCs w:val="32"/>
              </w:rPr>
              <w:t>~113</w:t>
            </w:r>
            <w:r w:rsidRPr="00F342B5">
              <w:rPr>
                <w:rFonts w:hAnsi="標楷體"/>
                <w:color w:val="000000" w:themeColor="text1"/>
                <w:sz w:val="32"/>
                <w:szCs w:val="32"/>
              </w:rPr>
              <w:t>)</w:t>
            </w:r>
          </w:p>
        </w:tc>
        <w:tc>
          <w:tcPr>
            <w:tcW w:w="6429" w:type="dxa"/>
          </w:tcPr>
          <w:p w:rsidR="001C31EB" w:rsidRPr="00F342B5" w:rsidRDefault="001C31EB" w:rsidP="001C31EB">
            <w:pPr>
              <w:widowControl/>
              <w:snapToGrid w:val="0"/>
              <w:spacing w:line="240" w:lineRule="auto"/>
              <w:ind w:left="234" w:hangingChars="73" w:hanging="234"/>
              <w:rPr>
                <w:rFonts w:hAnsi="標楷體"/>
                <w:color w:val="000000" w:themeColor="text1"/>
                <w:sz w:val="32"/>
                <w:szCs w:val="32"/>
              </w:rPr>
            </w:pPr>
            <w:r w:rsidRPr="00F342B5">
              <w:rPr>
                <w:rFonts w:hAnsi="標楷體" w:hint="eastAsia"/>
                <w:color w:val="000000" w:themeColor="text1"/>
                <w:sz w:val="32"/>
                <w:szCs w:val="32"/>
              </w:rPr>
              <w:t>1.</w:t>
            </w:r>
            <w:r w:rsidRPr="00F342B5">
              <w:rPr>
                <w:rFonts w:hAnsi="標楷體" w:hint="eastAsia"/>
                <w:color w:val="000000" w:themeColor="text1"/>
                <w:sz w:val="32"/>
                <w:szCs w:val="32"/>
              </w:rPr>
              <w:t>檢討第</w:t>
            </w:r>
            <w:r w:rsidRPr="00F342B5">
              <w:rPr>
                <w:rFonts w:hAnsi="標楷體" w:hint="eastAsia"/>
                <w:color w:val="000000" w:themeColor="text1"/>
                <w:sz w:val="32"/>
                <w:szCs w:val="32"/>
              </w:rPr>
              <w:t>1</w:t>
            </w:r>
            <w:r w:rsidRPr="00F342B5">
              <w:rPr>
                <w:rFonts w:hAnsi="標楷體" w:hint="eastAsia"/>
                <w:color w:val="000000" w:themeColor="text1"/>
                <w:sz w:val="32"/>
                <w:szCs w:val="32"/>
              </w:rPr>
              <w:t>階段</w:t>
            </w:r>
            <w:r w:rsidRPr="00F342B5">
              <w:rPr>
                <w:rFonts w:hAnsi="標楷體" w:hint="eastAsia"/>
                <w:color w:val="000000" w:themeColor="text1"/>
                <w:sz w:val="32"/>
                <w:szCs w:val="32"/>
              </w:rPr>
              <w:t>(106~1</w:t>
            </w:r>
            <w:r w:rsidR="00DB0831">
              <w:rPr>
                <w:rFonts w:hAnsi="標楷體" w:hint="eastAsia"/>
                <w:color w:val="000000" w:themeColor="text1"/>
                <w:sz w:val="32"/>
                <w:szCs w:val="32"/>
              </w:rPr>
              <w:t>10</w:t>
            </w:r>
            <w:r w:rsidRPr="00F342B5">
              <w:rPr>
                <w:rFonts w:hAnsi="標楷體" w:hint="eastAsia"/>
                <w:color w:val="000000" w:themeColor="text1"/>
                <w:sz w:val="32"/>
                <w:szCs w:val="32"/>
              </w:rPr>
              <w:t>年</w:t>
            </w:r>
            <w:r w:rsidRPr="00F342B5">
              <w:rPr>
                <w:rFonts w:hAnsi="標楷體" w:hint="eastAsia"/>
                <w:color w:val="000000" w:themeColor="text1"/>
                <w:sz w:val="32"/>
                <w:szCs w:val="32"/>
              </w:rPr>
              <w:t>)</w:t>
            </w:r>
            <w:r w:rsidRPr="00F342B5">
              <w:rPr>
                <w:rFonts w:hAnsi="標楷體" w:hint="eastAsia"/>
                <w:color w:val="000000" w:themeColor="text1"/>
                <w:sz w:val="32"/>
                <w:szCs w:val="32"/>
              </w:rPr>
              <w:t>辦理成效，調整辦理內容或補助原則。</w:t>
            </w:r>
          </w:p>
          <w:p w:rsidR="001C31EB" w:rsidRPr="00F342B5" w:rsidRDefault="001C31EB" w:rsidP="001C31EB">
            <w:pPr>
              <w:widowControl/>
              <w:snapToGrid w:val="0"/>
              <w:spacing w:line="240" w:lineRule="auto"/>
              <w:ind w:left="234" w:hangingChars="73" w:hanging="234"/>
              <w:rPr>
                <w:rFonts w:hAnsi="標楷體"/>
                <w:color w:val="000000" w:themeColor="text1"/>
                <w:sz w:val="32"/>
                <w:szCs w:val="32"/>
              </w:rPr>
            </w:pPr>
            <w:r w:rsidRPr="00F342B5">
              <w:rPr>
                <w:rFonts w:hAnsi="標楷體" w:hint="eastAsia"/>
                <w:color w:val="000000" w:themeColor="text1"/>
                <w:sz w:val="32"/>
                <w:szCs w:val="32"/>
              </w:rPr>
              <w:t>2.</w:t>
            </w:r>
            <w:r w:rsidRPr="00F342B5">
              <w:rPr>
                <w:rFonts w:hAnsi="標楷體" w:hint="eastAsia"/>
                <w:color w:val="000000" w:themeColor="text1"/>
                <w:sz w:val="32"/>
                <w:szCs w:val="32"/>
              </w:rPr>
              <w:t>推動水環境改善，</w:t>
            </w:r>
            <w:proofErr w:type="gramStart"/>
            <w:r w:rsidRPr="00F342B5">
              <w:rPr>
                <w:rFonts w:hAnsi="標楷體" w:hint="eastAsia"/>
                <w:color w:val="000000" w:themeColor="text1"/>
                <w:sz w:val="32"/>
                <w:szCs w:val="32"/>
              </w:rPr>
              <w:t>依</w:t>
            </w:r>
            <w:r w:rsidR="00E74BDB" w:rsidRPr="00F342B5">
              <w:rPr>
                <w:rFonts w:hAnsi="標楷體" w:hint="eastAsia"/>
                <w:color w:val="000000" w:themeColor="text1"/>
                <w:sz w:val="32"/>
                <w:szCs w:val="32"/>
              </w:rPr>
              <w:t>評核</w:t>
            </w:r>
            <w:proofErr w:type="gramEnd"/>
            <w:r w:rsidR="00E74BDB" w:rsidRPr="00F342B5">
              <w:rPr>
                <w:rFonts w:hAnsi="標楷體" w:hint="eastAsia"/>
                <w:color w:val="000000" w:themeColor="text1"/>
                <w:sz w:val="32"/>
                <w:szCs w:val="32"/>
              </w:rPr>
              <w:t>機制</w:t>
            </w:r>
            <w:r w:rsidRPr="00F342B5">
              <w:rPr>
                <w:rFonts w:hAnsi="標楷體" w:hint="eastAsia"/>
                <w:color w:val="000000" w:themeColor="text1"/>
                <w:sz w:val="32"/>
                <w:szCs w:val="32"/>
              </w:rPr>
              <w:t>補助地方政府執行</w:t>
            </w:r>
            <w:r w:rsidR="006D2C04" w:rsidRPr="00F342B5">
              <w:rPr>
                <w:rFonts w:hAnsi="標楷體" w:hint="eastAsia"/>
                <w:color w:val="000000" w:themeColor="text1"/>
                <w:sz w:val="32"/>
                <w:szCs w:val="32"/>
              </w:rPr>
              <w:t>。</w:t>
            </w:r>
          </w:p>
          <w:p w:rsidR="0089727D" w:rsidRPr="00F342B5" w:rsidRDefault="001C31EB" w:rsidP="00DB0831">
            <w:pPr>
              <w:widowControl/>
              <w:snapToGrid w:val="0"/>
              <w:spacing w:line="240" w:lineRule="auto"/>
              <w:ind w:left="234" w:hangingChars="73" w:hanging="234"/>
              <w:rPr>
                <w:color w:val="000000" w:themeColor="text1"/>
                <w:sz w:val="32"/>
                <w:szCs w:val="32"/>
              </w:rPr>
            </w:pPr>
            <w:r w:rsidRPr="00F342B5">
              <w:rPr>
                <w:rFonts w:hAnsi="標楷體" w:hint="eastAsia"/>
                <w:color w:val="000000" w:themeColor="text1"/>
                <w:sz w:val="32"/>
                <w:szCs w:val="32"/>
              </w:rPr>
              <w:t>3.</w:t>
            </w:r>
            <w:r w:rsidRPr="00F342B5">
              <w:rPr>
                <w:rFonts w:hAnsi="標楷體" w:hint="eastAsia"/>
                <w:color w:val="000000" w:themeColor="text1"/>
                <w:sz w:val="32"/>
                <w:szCs w:val="32"/>
              </w:rPr>
              <w:t>營造至少</w:t>
            </w:r>
            <w:r w:rsidR="009C2159">
              <w:rPr>
                <w:rFonts w:hAnsi="標楷體" w:hint="eastAsia"/>
                <w:color w:val="000000" w:themeColor="text1"/>
                <w:sz w:val="32"/>
                <w:szCs w:val="32"/>
              </w:rPr>
              <w:t>2</w:t>
            </w:r>
            <w:r w:rsidR="00DB0831">
              <w:rPr>
                <w:rFonts w:hAnsi="標楷體" w:hint="eastAsia"/>
                <w:color w:val="000000" w:themeColor="text1"/>
                <w:sz w:val="32"/>
                <w:szCs w:val="32"/>
              </w:rPr>
              <w:t>1</w:t>
            </w:r>
            <w:r w:rsidRPr="00F342B5">
              <w:rPr>
                <w:rFonts w:hAnsi="標楷體" w:hint="eastAsia"/>
                <w:color w:val="000000" w:themeColor="text1"/>
                <w:sz w:val="32"/>
                <w:szCs w:val="32"/>
              </w:rPr>
              <w:t>處水環境地點。</w:t>
            </w:r>
          </w:p>
        </w:tc>
      </w:tr>
    </w:tbl>
    <w:p w:rsidR="00F6081D" w:rsidRPr="00F342B5" w:rsidRDefault="00F6081D" w:rsidP="00F6081D">
      <w:pPr>
        <w:pStyle w:val="3"/>
        <w:widowControl/>
        <w:snapToGrid w:val="0"/>
        <w:spacing w:beforeLines="0" w:line="360" w:lineRule="auto"/>
        <w:ind w:leftChars="48" w:left="691" w:hangingChars="171" w:hanging="547"/>
        <w:rPr>
          <w:b w:val="0"/>
          <w:color w:val="000000" w:themeColor="text1"/>
          <w:sz w:val="32"/>
          <w:szCs w:val="32"/>
        </w:rPr>
      </w:pPr>
    </w:p>
    <w:p w:rsidR="00EE267B" w:rsidRPr="00F342B5" w:rsidRDefault="00EE267B" w:rsidP="00505116">
      <w:pPr>
        <w:pStyle w:val="30"/>
        <w:spacing w:before="204"/>
        <w:ind w:left="1200" w:firstLine="600"/>
        <w:rPr>
          <w:color w:val="000000" w:themeColor="text1"/>
        </w:rPr>
      </w:pPr>
    </w:p>
    <w:p w:rsidR="00024EEA" w:rsidRPr="00F342B5" w:rsidRDefault="00430684" w:rsidP="00F53574">
      <w:pPr>
        <w:pStyle w:val="3"/>
        <w:widowControl/>
        <w:snapToGrid w:val="0"/>
        <w:spacing w:beforeLines="0" w:line="360" w:lineRule="auto"/>
        <w:ind w:leftChars="48" w:left="692" w:hangingChars="171" w:hanging="548"/>
        <w:rPr>
          <w:b w:val="0"/>
          <w:color w:val="000000" w:themeColor="text1"/>
          <w:sz w:val="32"/>
          <w:szCs w:val="32"/>
        </w:rPr>
      </w:pPr>
      <w:bookmarkStart w:id="185" w:name="_Toc483572449"/>
      <w:r w:rsidRPr="00430684">
        <w:rPr>
          <w:noProof/>
          <w:snapToGrid/>
          <w:color w:val="000000" w:themeColor="text1"/>
          <w:sz w:val="32"/>
          <w:szCs w:val="32"/>
        </w:rPr>
        <w:pict>
          <v:group id="Group 14" o:spid="_x0000_s1052" style="position:absolute;left:0;text-align:left;margin-left:22.7pt;margin-top:30.2pt;width:402.05pt;height:174.85pt;z-index:251672576" coordorigin="2627,3080" coordsize="8041,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">
            <v:roundrect id="AutoShape 15" o:spid="_x0000_s1027" style="position:absolute;left:2627;top:3080;width:1640;height:256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" filled="f">
              <v:textbox>
                <w:txbxContent>
                  <w:p w:rsidR="00012FD4" w:rsidRPr="007C3A5C" w:rsidRDefault="00012FD4" w:rsidP="00F6081D">
                    <w:pPr>
                      <w:spacing w:line="360" w:lineRule="atLeast"/>
                      <w:rPr>
                        <w:sz w:val="24"/>
                        <w:szCs w:val="24"/>
                      </w:rPr>
                    </w:pPr>
                    <w:r w:rsidRPr="007C3A5C">
                      <w:rPr>
                        <w:rFonts w:hint="eastAsia"/>
                        <w:sz w:val="24"/>
                        <w:szCs w:val="24"/>
                      </w:rPr>
                      <w:t>縣</w:t>
                    </w:r>
                    <w:r w:rsidRPr="007C3A5C">
                      <w:rPr>
                        <w:rFonts w:hint="eastAsia"/>
                        <w:sz w:val="24"/>
                        <w:szCs w:val="24"/>
                      </w:rPr>
                      <w:t>(</w:t>
                    </w:r>
                    <w:r w:rsidRPr="007C3A5C">
                      <w:rPr>
                        <w:rFonts w:hint="eastAsia"/>
                        <w:sz w:val="24"/>
                        <w:szCs w:val="24"/>
                      </w:rPr>
                      <w:t>市</w:t>
                    </w:r>
                    <w:r w:rsidRPr="007C3A5C">
                      <w:rPr>
                        <w:rFonts w:hint="eastAsia"/>
                        <w:sz w:val="24"/>
                        <w:szCs w:val="24"/>
                      </w:rPr>
                      <w:t>)</w:t>
                    </w:r>
                    <w:r w:rsidRPr="007C3A5C">
                      <w:rPr>
                        <w:rFonts w:hint="eastAsia"/>
                        <w:sz w:val="24"/>
                        <w:szCs w:val="24"/>
                      </w:rPr>
                      <w:t>政府提報</w:t>
                    </w:r>
                  </w:p>
                  <w:p w:rsidR="00012FD4" w:rsidRPr="007C3A5C" w:rsidRDefault="00012FD4" w:rsidP="00F6081D">
                    <w:pPr>
                      <w:pStyle w:val="affb"/>
                      <w:numPr>
                        <w:ilvl w:val="0"/>
                        <w:numId w:val="24"/>
                      </w:numPr>
                      <w:snapToGrid w:val="0"/>
                      <w:spacing w:before="0" w:after="0" w:line="240" w:lineRule="exact"/>
                      <w:ind w:left="142" w:hanging="142"/>
                      <w:jc w:val="left"/>
                      <w:rPr>
                        <w:sz w:val="24"/>
                        <w:szCs w:val="24"/>
                      </w:rPr>
                    </w:pPr>
                    <w:r>
                      <w:rPr>
                        <w:rFonts w:hint="eastAsia"/>
                        <w:sz w:val="24"/>
                        <w:szCs w:val="24"/>
                      </w:rPr>
                      <w:t>邀請各部會及專家學者審查與現勘</w:t>
                    </w:r>
                  </w:p>
                  <w:p w:rsidR="00012FD4" w:rsidRDefault="00012FD4" w:rsidP="00F6081D">
                    <w:pPr>
                      <w:pStyle w:val="affb"/>
                      <w:numPr>
                        <w:ilvl w:val="0"/>
                        <w:numId w:val="24"/>
                      </w:numPr>
                      <w:snapToGrid w:val="0"/>
                      <w:spacing w:before="0" w:after="0" w:line="240" w:lineRule="exact"/>
                      <w:ind w:left="142" w:hanging="142"/>
                      <w:jc w:val="left"/>
                      <w:rPr>
                        <w:sz w:val="24"/>
                        <w:szCs w:val="24"/>
                      </w:rPr>
                    </w:pPr>
                    <w:r w:rsidRPr="007C3A5C">
                      <w:rPr>
                        <w:rFonts w:hint="eastAsia"/>
                        <w:sz w:val="24"/>
                        <w:szCs w:val="24"/>
                      </w:rPr>
                      <w:t>辦理地方說明會</w:t>
                    </w:r>
                  </w:p>
                  <w:p w:rsidR="00012FD4" w:rsidRPr="007C3A5C" w:rsidRDefault="00012FD4" w:rsidP="00F6081D">
                    <w:pPr>
                      <w:pStyle w:val="affb"/>
                      <w:numPr>
                        <w:ilvl w:val="0"/>
                        <w:numId w:val="24"/>
                      </w:numPr>
                      <w:snapToGrid w:val="0"/>
                      <w:spacing w:before="0" w:after="0" w:line="240" w:lineRule="exact"/>
                      <w:ind w:left="142" w:hanging="142"/>
                      <w:jc w:val="left"/>
                      <w:rPr>
                        <w:sz w:val="24"/>
                        <w:szCs w:val="24"/>
                      </w:rPr>
                    </w:pPr>
                    <w:r>
                      <w:rPr>
                        <w:rFonts w:hint="eastAsia"/>
                        <w:sz w:val="24"/>
                        <w:szCs w:val="24"/>
                      </w:rPr>
                      <w:t>工作計畫書內部實質審查</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8" type="#_x0000_t13" style="position:absolute;left:4365;top:3993;width:360;height:7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"/>
            <v:roundrect id="AutoShape 17" o:spid="_x0000_s1029" style="position:absolute;left:4778;top:3086;width:1640;height:256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" filled="f">
              <v:textbox>
                <w:txbxContent>
                  <w:p w:rsidR="00012FD4" w:rsidRPr="007C3A5C" w:rsidRDefault="00012FD4" w:rsidP="00F6081D">
                    <w:pPr>
                      <w:spacing w:line="360" w:lineRule="atLeast"/>
                      <w:jc w:val="center"/>
                      <w:rPr>
                        <w:sz w:val="24"/>
                        <w:szCs w:val="24"/>
                      </w:rPr>
                    </w:pPr>
                    <w:r>
                      <w:rPr>
                        <w:rFonts w:hint="eastAsia"/>
                        <w:sz w:val="24"/>
                        <w:szCs w:val="24"/>
                      </w:rPr>
                      <w:t>河</w:t>
                    </w:r>
                    <w:r w:rsidRPr="007C3A5C">
                      <w:rPr>
                        <w:rFonts w:hint="eastAsia"/>
                        <w:sz w:val="24"/>
                        <w:szCs w:val="24"/>
                      </w:rPr>
                      <w:t>川局</w:t>
                    </w:r>
                  </w:p>
                  <w:p w:rsidR="00012FD4" w:rsidRPr="007C3A5C" w:rsidRDefault="00012FD4" w:rsidP="00F6081D">
                    <w:pPr>
                      <w:pStyle w:val="affb"/>
                      <w:numPr>
                        <w:ilvl w:val="0"/>
                        <w:numId w:val="25"/>
                      </w:numPr>
                      <w:snapToGrid w:val="0"/>
                      <w:spacing w:before="0" w:after="0" w:line="240" w:lineRule="exact"/>
                      <w:ind w:left="142" w:hanging="142"/>
                      <w:jc w:val="left"/>
                      <w:rPr>
                        <w:sz w:val="24"/>
                        <w:szCs w:val="24"/>
                      </w:rPr>
                    </w:pPr>
                    <w:r>
                      <w:rPr>
                        <w:rFonts w:hint="eastAsia"/>
                        <w:sz w:val="24"/>
                        <w:szCs w:val="24"/>
                      </w:rPr>
                      <w:t>邀</w:t>
                    </w:r>
                    <w:r w:rsidRPr="00292D0E">
                      <w:rPr>
                        <w:rFonts w:hint="eastAsia"/>
                        <w:sz w:val="24"/>
                        <w:szCs w:val="24"/>
                      </w:rPr>
                      <w:t>請跨部會複評及考核小組委員、專</w:t>
                    </w:r>
                    <w:r w:rsidRPr="007C3A5C">
                      <w:rPr>
                        <w:rFonts w:hint="eastAsia"/>
                        <w:sz w:val="24"/>
                        <w:szCs w:val="24"/>
                      </w:rPr>
                      <w:t>家學者審查及評分</w:t>
                    </w:r>
                    <w:r>
                      <w:rPr>
                        <w:rFonts w:hint="eastAsia"/>
                        <w:sz w:val="24"/>
                        <w:szCs w:val="24"/>
                      </w:rPr>
                      <w:t>，</w:t>
                    </w:r>
                    <w:r w:rsidRPr="007C3A5C">
                      <w:rPr>
                        <w:rFonts w:hint="eastAsia"/>
                        <w:sz w:val="24"/>
                        <w:szCs w:val="24"/>
                      </w:rPr>
                      <w:t>必要時辦理現勘</w:t>
                    </w:r>
                  </w:p>
                </w:txbxContent>
              </v:textbox>
            </v:roundrect>
            <v:shape id="AutoShape 18" o:spid="_x0000_s1030" type="#_x0000_t13" style="position:absolute;left:6490;top:3999;width:360;height:7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"/>
            <v:roundrect id="AutoShape 19" o:spid="_x0000_s1031" style="position:absolute;left:6903;top:3092;width:1640;height:256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" filled="f">
              <v:textbox>
                <w:txbxContent>
                  <w:p w:rsidR="00012FD4" w:rsidRPr="007C3A5C" w:rsidRDefault="00012FD4" w:rsidP="00F6081D">
                    <w:pPr>
                      <w:spacing w:line="360" w:lineRule="atLeast"/>
                      <w:jc w:val="center"/>
                      <w:rPr>
                        <w:sz w:val="24"/>
                        <w:szCs w:val="24"/>
                      </w:rPr>
                    </w:pPr>
                    <w:r>
                      <w:rPr>
                        <w:rFonts w:hint="eastAsia"/>
                        <w:sz w:val="24"/>
                        <w:szCs w:val="24"/>
                      </w:rPr>
                      <w:t>水利署</w:t>
                    </w:r>
                  </w:p>
                  <w:p w:rsidR="00012FD4" w:rsidRDefault="00012FD4" w:rsidP="00F6081D">
                    <w:pPr>
                      <w:pStyle w:val="affb"/>
                      <w:numPr>
                        <w:ilvl w:val="0"/>
                        <w:numId w:val="25"/>
                      </w:numPr>
                      <w:snapToGrid w:val="0"/>
                      <w:spacing w:before="0" w:after="0" w:line="240" w:lineRule="exact"/>
                      <w:ind w:left="142" w:hanging="142"/>
                      <w:jc w:val="left"/>
                      <w:rPr>
                        <w:sz w:val="24"/>
                        <w:szCs w:val="24"/>
                      </w:rPr>
                    </w:pPr>
                    <w:r w:rsidRPr="00EF2AFD">
                      <w:rPr>
                        <w:rFonts w:hint="eastAsia"/>
                        <w:sz w:val="24"/>
                        <w:szCs w:val="24"/>
                      </w:rPr>
                      <w:t>彙整各河川局核轉計畫評分結果，</w:t>
                    </w:r>
                    <w:r>
                      <w:rPr>
                        <w:rFonts w:hint="eastAsia"/>
                        <w:sz w:val="24"/>
                        <w:szCs w:val="24"/>
                      </w:rPr>
                      <w:t>辦理</w:t>
                    </w:r>
                    <w:r w:rsidRPr="00EF2AFD">
                      <w:rPr>
                        <w:rFonts w:hint="eastAsia"/>
                        <w:sz w:val="24"/>
                        <w:szCs w:val="24"/>
                      </w:rPr>
                      <w:t>排序</w:t>
                    </w:r>
                  </w:p>
                </w:txbxContent>
              </v:textbox>
            </v:roundrect>
            <v:shape id="AutoShape 20" o:spid="_x0000_s1032" type="#_x0000_t13" style="position:absolute;left:8615;top:3992;width:360;height:7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"/>
            <v:roundrect id="AutoShape 21" o:spid="_x0000_s1033" style="position:absolute;left:9028;top:3085;width:1640;height:256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" filled="f">
              <v:textbox>
                <w:txbxContent>
                  <w:p w:rsidR="00012FD4" w:rsidRPr="00CE497A" w:rsidRDefault="00012FD4" w:rsidP="0015738F">
                    <w:pPr>
                      <w:pStyle w:val="affb"/>
                      <w:spacing w:line="240" w:lineRule="exact"/>
                      <w:ind w:left="1" w:hanging="1"/>
                      <w:jc w:val="center"/>
                      <w:rPr>
                        <w:sz w:val="24"/>
                        <w:szCs w:val="24"/>
                      </w:rPr>
                    </w:pPr>
                    <w:r>
                      <w:rPr>
                        <w:rFonts w:hint="eastAsia"/>
                        <w:sz w:val="24"/>
                        <w:szCs w:val="24"/>
                      </w:rPr>
                      <w:t>經濟部</w:t>
                    </w:r>
                  </w:p>
                  <w:p w:rsidR="00012FD4" w:rsidRDefault="00012FD4" w:rsidP="00F6081D">
                    <w:pPr>
                      <w:pStyle w:val="affb"/>
                      <w:spacing w:line="240" w:lineRule="exact"/>
                      <w:ind w:left="142"/>
                      <w:rPr>
                        <w:sz w:val="24"/>
                        <w:szCs w:val="24"/>
                      </w:rPr>
                    </w:pPr>
                  </w:p>
                  <w:p w:rsidR="00012FD4" w:rsidRDefault="00012FD4" w:rsidP="00F6081D">
                    <w:pPr>
                      <w:pStyle w:val="affb"/>
                      <w:numPr>
                        <w:ilvl w:val="0"/>
                        <w:numId w:val="25"/>
                      </w:numPr>
                      <w:snapToGrid w:val="0"/>
                      <w:spacing w:before="0" w:after="0" w:line="240" w:lineRule="exact"/>
                      <w:ind w:left="142" w:hanging="142"/>
                      <w:jc w:val="left"/>
                      <w:rPr>
                        <w:sz w:val="24"/>
                        <w:szCs w:val="24"/>
                      </w:rPr>
                    </w:pPr>
                    <w:r>
                      <w:rPr>
                        <w:rFonts w:hint="eastAsia"/>
                        <w:sz w:val="24"/>
                        <w:szCs w:val="24"/>
                      </w:rPr>
                      <w:t>核定</w:t>
                    </w:r>
                  </w:p>
                  <w:p w:rsidR="00012FD4" w:rsidRDefault="00012FD4" w:rsidP="00B67F84">
                    <w:pPr>
                      <w:pStyle w:val="affb"/>
                      <w:snapToGrid w:val="0"/>
                      <w:spacing w:before="0" w:after="0" w:line="240" w:lineRule="exact"/>
                      <w:ind w:left="142" w:firstLine="0"/>
                      <w:jc w:val="left"/>
                      <w:rPr>
                        <w:sz w:val="24"/>
                        <w:szCs w:val="24"/>
                      </w:rPr>
                    </w:pPr>
                  </w:p>
                  <w:p w:rsidR="00012FD4" w:rsidRPr="00EF2AFD" w:rsidRDefault="00012FD4" w:rsidP="00F6081D">
                    <w:pPr>
                      <w:pStyle w:val="affb"/>
                      <w:numPr>
                        <w:ilvl w:val="0"/>
                        <w:numId w:val="25"/>
                      </w:numPr>
                      <w:snapToGrid w:val="0"/>
                      <w:spacing w:before="0" w:after="0" w:line="240" w:lineRule="exact"/>
                      <w:ind w:left="142" w:hanging="142"/>
                      <w:jc w:val="left"/>
                      <w:rPr>
                        <w:sz w:val="24"/>
                        <w:szCs w:val="24"/>
                      </w:rPr>
                    </w:pPr>
                    <w:r>
                      <w:rPr>
                        <w:rFonts w:hint="eastAsia"/>
                        <w:sz w:val="24"/>
                        <w:szCs w:val="24"/>
                      </w:rPr>
                      <w:t>備查</w:t>
                    </w:r>
                  </w:p>
                </w:txbxContent>
              </v:textbox>
            </v:roundrect>
          </v:group>
        </w:pict>
      </w:r>
      <w:bookmarkStart w:id="186" w:name="_Toc484781582"/>
      <w:r w:rsidR="00F6081D" w:rsidRPr="00F342B5">
        <w:rPr>
          <w:b w:val="0"/>
          <w:color w:val="000000" w:themeColor="text1"/>
          <w:sz w:val="32"/>
          <w:szCs w:val="32"/>
        </w:rPr>
        <w:t>(</w:t>
      </w:r>
      <w:r w:rsidR="00F6081D" w:rsidRPr="00F342B5">
        <w:rPr>
          <w:rFonts w:hint="eastAsia"/>
          <w:b w:val="0"/>
          <w:color w:val="000000" w:themeColor="text1"/>
          <w:sz w:val="32"/>
          <w:szCs w:val="32"/>
        </w:rPr>
        <w:t>二</w:t>
      </w:r>
      <w:r w:rsidR="00F6081D" w:rsidRPr="00F342B5">
        <w:rPr>
          <w:b w:val="0"/>
          <w:color w:val="000000" w:themeColor="text1"/>
          <w:sz w:val="32"/>
          <w:szCs w:val="32"/>
        </w:rPr>
        <w:t>)</w:t>
      </w:r>
      <w:r w:rsidR="00F6081D" w:rsidRPr="00F342B5">
        <w:rPr>
          <w:rFonts w:hint="eastAsia"/>
          <w:b w:val="0"/>
          <w:color w:val="000000" w:themeColor="text1"/>
          <w:sz w:val="32"/>
          <w:szCs w:val="32"/>
        </w:rPr>
        <w:t>審查流程</w:t>
      </w:r>
      <w:r w:rsidR="00F6081D" w:rsidRPr="00F342B5">
        <w:rPr>
          <w:b w:val="0"/>
          <w:color w:val="000000" w:themeColor="text1"/>
          <w:sz w:val="32"/>
          <w:szCs w:val="32"/>
        </w:rPr>
        <w:t>：詳如</w:t>
      </w:r>
      <w:r w:rsidR="00F6081D" w:rsidRPr="00F342B5">
        <w:rPr>
          <w:rFonts w:hint="eastAsia"/>
          <w:b w:val="0"/>
          <w:color w:val="000000" w:themeColor="text1"/>
          <w:sz w:val="32"/>
          <w:szCs w:val="32"/>
        </w:rPr>
        <w:t>圖</w:t>
      </w:r>
      <w:r w:rsidR="00F6081D" w:rsidRPr="00F342B5">
        <w:rPr>
          <w:b w:val="0"/>
          <w:color w:val="000000" w:themeColor="text1"/>
          <w:sz w:val="32"/>
          <w:szCs w:val="32"/>
        </w:rPr>
        <w:t>4-1</w:t>
      </w:r>
      <w:r w:rsidR="00F6081D" w:rsidRPr="00F342B5">
        <w:rPr>
          <w:b w:val="0"/>
          <w:color w:val="000000" w:themeColor="text1"/>
          <w:sz w:val="32"/>
          <w:szCs w:val="32"/>
        </w:rPr>
        <w:t>。</w:t>
      </w:r>
      <w:bookmarkEnd w:id="185"/>
      <w:bookmarkEnd w:id="186"/>
    </w:p>
    <w:p w:rsidR="00F6081D" w:rsidRPr="00F342B5" w:rsidRDefault="00F6081D" w:rsidP="001C31EB">
      <w:pPr>
        <w:pStyle w:val="20"/>
        <w:spacing w:beforeLines="0" w:line="500" w:lineRule="exact"/>
        <w:ind w:left="1144" w:hangingChars="170" w:hanging="544"/>
        <w:rPr>
          <w:color w:val="000000" w:themeColor="text1"/>
          <w:sz w:val="32"/>
          <w:szCs w:val="32"/>
        </w:rPr>
      </w:pPr>
    </w:p>
    <w:p w:rsidR="00F6081D" w:rsidRPr="00F342B5" w:rsidRDefault="00F6081D" w:rsidP="001C31EB">
      <w:pPr>
        <w:pStyle w:val="20"/>
        <w:spacing w:beforeLines="0" w:line="500" w:lineRule="exact"/>
        <w:ind w:left="1144" w:hangingChars="170" w:hanging="544"/>
        <w:rPr>
          <w:color w:val="000000" w:themeColor="text1"/>
          <w:sz w:val="32"/>
          <w:szCs w:val="32"/>
        </w:rPr>
      </w:pPr>
    </w:p>
    <w:p w:rsidR="00F6081D" w:rsidRPr="00F342B5" w:rsidRDefault="00F6081D" w:rsidP="001C31EB">
      <w:pPr>
        <w:pStyle w:val="20"/>
        <w:spacing w:beforeLines="0" w:line="500" w:lineRule="exact"/>
        <w:ind w:left="1144" w:hangingChars="170" w:hanging="544"/>
        <w:rPr>
          <w:color w:val="000000" w:themeColor="text1"/>
          <w:sz w:val="32"/>
          <w:szCs w:val="32"/>
        </w:rPr>
      </w:pPr>
    </w:p>
    <w:p w:rsidR="00F6081D" w:rsidRPr="00F342B5" w:rsidRDefault="00F6081D" w:rsidP="001C31EB">
      <w:pPr>
        <w:pStyle w:val="20"/>
        <w:spacing w:beforeLines="0" w:line="500" w:lineRule="exact"/>
        <w:ind w:left="1144" w:hangingChars="170" w:hanging="544"/>
        <w:rPr>
          <w:color w:val="000000" w:themeColor="text1"/>
          <w:sz w:val="32"/>
          <w:szCs w:val="32"/>
        </w:rPr>
      </w:pPr>
    </w:p>
    <w:p w:rsidR="00F6081D" w:rsidRPr="00F342B5" w:rsidRDefault="00F6081D" w:rsidP="001C31EB">
      <w:pPr>
        <w:pStyle w:val="20"/>
        <w:spacing w:beforeLines="0" w:line="500" w:lineRule="exact"/>
        <w:ind w:left="1144" w:hangingChars="170" w:hanging="544"/>
        <w:rPr>
          <w:color w:val="000000" w:themeColor="text1"/>
          <w:sz w:val="32"/>
          <w:szCs w:val="32"/>
        </w:rPr>
      </w:pPr>
    </w:p>
    <w:p w:rsidR="00B54480" w:rsidRPr="00F342B5" w:rsidRDefault="00B54480" w:rsidP="00F6081D">
      <w:pPr>
        <w:pStyle w:val="-1"/>
        <w:spacing w:before="204"/>
        <w:rPr>
          <w:rFonts w:hAnsi="標楷體" w:cs="Times New Roman"/>
          <w:color w:val="000000" w:themeColor="text1"/>
          <w:szCs w:val="32"/>
        </w:rPr>
      </w:pPr>
    </w:p>
    <w:p w:rsidR="00B54480" w:rsidRPr="00F342B5" w:rsidRDefault="00F53574" w:rsidP="00F6081D">
      <w:pPr>
        <w:pStyle w:val="-1"/>
        <w:spacing w:before="204"/>
        <w:rPr>
          <w:rFonts w:hAnsi="標楷體" w:cs="Times New Roman"/>
          <w:color w:val="000000" w:themeColor="text1"/>
          <w:szCs w:val="32"/>
        </w:rPr>
      </w:pPr>
      <w:bookmarkStart w:id="187" w:name="_Toc485052910"/>
      <w:r w:rsidRPr="00F342B5">
        <w:rPr>
          <w:rFonts w:hAnsi="標楷體" w:cs="Times New Roman"/>
          <w:b w:val="0"/>
          <w:color w:val="000000" w:themeColor="text1"/>
          <w:szCs w:val="32"/>
        </w:rPr>
        <w:t>圖</w:t>
      </w:r>
      <w:r w:rsidRPr="00F342B5">
        <w:rPr>
          <w:rFonts w:hAnsi="標楷體" w:cs="Times New Roman" w:hint="eastAsia"/>
          <w:b w:val="0"/>
          <w:color w:val="000000" w:themeColor="text1"/>
          <w:szCs w:val="32"/>
        </w:rPr>
        <w:t>4</w:t>
      </w:r>
      <w:r w:rsidRPr="00F342B5">
        <w:rPr>
          <w:rFonts w:cs="Times New Roman"/>
          <w:b w:val="0"/>
          <w:color w:val="000000" w:themeColor="text1"/>
          <w:szCs w:val="32"/>
        </w:rPr>
        <w:t>-</w:t>
      </w:r>
      <w:r w:rsidRPr="00F342B5">
        <w:rPr>
          <w:rFonts w:cs="Times New Roman" w:hint="eastAsia"/>
          <w:b w:val="0"/>
          <w:color w:val="000000" w:themeColor="text1"/>
          <w:szCs w:val="32"/>
        </w:rPr>
        <w:t>1</w:t>
      </w:r>
      <w:r w:rsidRPr="00F342B5">
        <w:rPr>
          <w:rFonts w:hAnsi="標楷體" w:cs="Times New Roman" w:hint="eastAsia"/>
          <w:b w:val="0"/>
          <w:color w:val="000000" w:themeColor="text1"/>
          <w:szCs w:val="32"/>
        </w:rPr>
        <w:t>審查流程圖</w:t>
      </w:r>
      <w:bookmarkEnd w:id="187"/>
    </w:p>
    <w:p w:rsidR="00E148BD" w:rsidRPr="00F342B5" w:rsidRDefault="00E148BD" w:rsidP="00C954D3">
      <w:pPr>
        <w:pStyle w:val="3"/>
        <w:widowControl/>
        <w:snapToGrid w:val="0"/>
        <w:spacing w:beforeLines="0" w:line="360" w:lineRule="auto"/>
        <w:ind w:leftChars="48" w:left="691" w:hangingChars="171" w:hanging="547"/>
        <w:rPr>
          <w:b w:val="0"/>
          <w:color w:val="000000" w:themeColor="text1"/>
          <w:sz w:val="32"/>
          <w:szCs w:val="32"/>
        </w:rPr>
      </w:pPr>
      <w:bookmarkStart w:id="188" w:name="_Toc483572450"/>
      <w:bookmarkStart w:id="189" w:name="_Toc484781583"/>
      <w:r w:rsidRPr="00F342B5">
        <w:rPr>
          <w:b w:val="0"/>
          <w:color w:val="000000" w:themeColor="text1"/>
          <w:sz w:val="32"/>
          <w:szCs w:val="32"/>
        </w:rPr>
        <w:t>(</w:t>
      </w:r>
      <w:r w:rsidR="00691AD0" w:rsidRPr="00F342B5">
        <w:rPr>
          <w:rFonts w:hint="eastAsia"/>
          <w:b w:val="0"/>
          <w:color w:val="000000" w:themeColor="text1"/>
          <w:sz w:val="32"/>
          <w:szCs w:val="32"/>
        </w:rPr>
        <w:t>三</w:t>
      </w:r>
      <w:r w:rsidRPr="00F342B5">
        <w:rPr>
          <w:b w:val="0"/>
          <w:color w:val="000000" w:themeColor="text1"/>
          <w:sz w:val="32"/>
          <w:szCs w:val="32"/>
        </w:rPr>
        <w:t>)</w:t>
      </w:r>
      <w:r w:rsidRPr="00F342B5">
        <w:rPr>
          <w:b w:val="0"/>
          <w:color w:val="000000" w:themeColor="text1"/>
          <w:sz w:val="32"/>
          <w:szCs w:val="32"/>
        </w:rPr>
        <w:t>執行</w:t>
      </w:r>
      <w:r w:rsidR="0017265C" w:rsidRPr="00F342B5">
        <w:rPr>
          <w:b w:val="0"/>
          <w:color w:val="000000" w:themeColor="text1"/>
          <w:sz w:val="32"/>
          <w:szCs w:val="32"/>
        </w:rPr>
        <w:t>分工</w:t>
      </w:r>
      <w:r w:rsidRPr="00F342B5">
        <w:rPr>
          <w:b w:val="0"/>
          <w:color w:val="000000" w:themeColor="text1"/>
          <w:sz w:val="32"/>
          <w:szCs w:val="32"/>
        </w:rPr>
        <w:t>:</w:t>
      </w:r>
      <w:bookmarkEnd w:id="188"/>
      <w:bookmarkEnd w:id="189"/>
    </w:p>
    <w:p w:rsidR="009A3C3D" w:rsidRPr="00F342B5" w:rsidRDefault="009A3C3D" w:rsidP="009A3C3D">
      <w:pPr>
        <w:pStyle w:val="3"/>
        <w:widowControl/>
        <w:snapToGrid w:val="0"/>
        <w:spacing w:beforeLines="0" w:line="360" w:lineRule="auto"/>
        <w:ind w:leftChars="199" w:left="837" w:hangingChars="75" w:hanging="240"/>
        <w:rPr>
          <w:b w:val="0"/>
          <w:color w:val="000000" w:themeColor="text1"/>
          <w:sz w:val="32"/>
          <w:szCs w:val="32"/>
        </w:rPr>
      </w:pPr>
      <w:bookmarkStart w:id="190" w:name="_Toc484781584"/>
      <w:bookmarkStart w:id="191" w:name="_Toc483572451"/>
      <w:r w:rsidRPr="00F342B5">
        <w:rPr>
          <w:rFonts w:hint="eastAsia"/>
          <w:b w:val="0"/>
          <w:color w:val="000000" w:themeColor="text1"/>
          <w:sz w:val="32"/>
          <w:szCs w:val="32"/>
        </w:rPr>
        <w:t>1</w:t>
      </w:r>
      <w:r w:rsidRPr="00F342B5">
        <w:rPr>
          <w:b w:val="0"/>
          <w:color w:val="000000" w:themeColor="text1"/>
          <w:sz w:val="32"/>
          <w:szCs w:val="32"/>
        </w:rPr>
        <w:t>.</w:t>
      </w:r>
      <w:r w:rsidRPr="00F342B5">
        <w:rPr>
          <w:rFonts w:hint="eastAsia"/>
          <w:b w:val="0"/>
          <w:color w:val="000000" w:themeColor="text1"/>
          <w:sz w:val="32"/>
          <w:szCs w:val="32"/>
        </w:rPr>
        <w:t>經濟部</w:t>
      </w:r>
      <w:r w:rsidR="00BC2AA9" w:rsidRPr="00F342B5">
        <w:rPr>
          <w:rFonts w:hint="eastAsia"/>
          <w:b w:val="0"/>
          <w:color w:val="000000" w:themeColor="text1"/>
          <w:sz w:val="32"/>
          <w:szCs w:val="32"/>
        </w:rPr>
        <w:t>依行政院授權</w:t>
      </w:r>
      <w:r w:rsidRPr="00F342B5">
        <w:rPr>
          <w:rFonts w:hint="eastAsia"/>
          <w:b w:val="0"/>
          <w:color w:val="000000" w:themeColor="text1"/>
          <w:sz w:val="32"/>
          <w:szCs w:val="32"/>
        </w:rPr>
        <w:t>綜理本計畫事項</w:t>
      </w:r>
      <w:r w:rsidRPr="00F342B5">
        <w:rPr>
          <w:b w:val="0"/>
          <w:color w:val="000000" w:themeColor="text1"/>
          <w:sz w:val="32"/>
          <w:szCs w:val="32"/>
        </w:rPr>
        <w:t>:</w:t>
      </w:r>
      <w:bookmarkEnd w:id="190"/>
    </w:p>
    <w:p w:rsidR="009A3C3D" w:rsidRPr="00F342B5" w:rsidRDefault="009A3C3D" w:rsidP="00772026">
      <w:pPr>
        <w:pStyle w:val="30"/>
        <w:spacing w:beforeLines="0" w:line="360" w:lineRule="auto"/>
        <w:ind w:leftChars="203" w:left="993" w:hangingChars="120" w:hanging="384"/>
        <w:rPr>
          <w:color w:val="000000" w:themeColor="text1"/>
          <w:sz w:val="32"/>
          <w:szCs w:val="32"/>
        </w:rPr>
      </w:pPr>
      <w:r w:rsidRPr="00F342B5">
        <w:rPr>
          <w:color w:val="000000" w:themeColor="text1"/>
          <w:sz w:val="32"/>
          <w:szCs w:val="32"/>
        </w:rPr>
        <w:t>(1)</w:t>
      </w:r>
      <w:r w:rsidR="00BC2AA9" w:rsidRPr="00F342B5">
        <w:rPr>
          <w:rFonts w:hint="eastAsia"/>
          <w:color w:val="000000" w:themeColor="text1"/>
          <w:sz w:val="32"/>
          <w:szCs w:val="32"/>
        </w:rPr>
        <w:t>制訂</w:t>
      </w:r>
      <w:r w:rsidR="006B1ABD" w:rsidRPr="00F342B5">
        <w:rPr>
          <w:rFonts w:hint="eastAsia"/>
          <w:color w:val="000000" w:themeColor="text1"/>
          <w:sz w:val="32"/>
          <w:szCs w:val="32"/>
        </w:rPr>
        <w:t>及核定</w:t>
      </w:r>
      <w:r w:rsidR="00BC2AA9" w:rsidRPr="00F342B5">
        <w:rPr>
          <w:rFonts w:hint="eastAsia"/>
          <w:color w:val="000000" w:themeColor="text1"/>
          <w:sz w:val="32"/>
          <w:szCs w:val="32"/>
        </w:rPr>
        <w:t>相關</w:t>
      </w:r>
      <w:r w:rsidR="00C95A36" w:rsidRPr="00F342B5">
        <w:rPr>
          <w:rFonts w:hint="eastAsia"/>
          <w:color w:val="000000" w:themeColor="text1"/>
          <w:sz w:val="32"/>
          <w:szCs w:val="32"/>
        </w:rPr>
        <w:t>補助作業規定</w:t>
      </w:r>
      <w:r w:rsidR="00BC2AA9" w:rsidRPr="00F342B5">
        <w:rPr>
          <w:rFonts w:hint="eastAsia"/>
          <w:color w:val="000000" w:themeColor="text1"/>
          <w:sz w:val="32"/>
          <w:szCs w:val="32"/>
        </w:rPr>
        <w:t>，</w:t>
      </w:r>
      <w:r w:rsidR="00772026" w:rsidRPr="00F342B5">
        <w:rPr>
          <w:rFonts w:hint="eastAsia"/>
          <w:color w:val="000000" w:themeColor="text1"/>
          <w:sz w:val="32"/>
          <w:szCs w:val="32"/>
        </w:rPr>
        <w:t>各部會依該規定辦理補助款撥付作業。</w:t>
      </w:r>
    </w:p>
    <w:p w:rsidR="009A3C3D" w:rsidRPr="00F342B5" w:rsidRDefault="009A3C3D" w:rsidP="009A3C3D">
      <w:pPr>
        <w:pStyle w:val="30"/>
        <w:spacing w:beforeLines="0" w:line="360" w:lineRule="auto"/>
        <w:ind w:leftChars="203" w:left="993" w:hangingChars="120" w:hanging="384"/>
        <w:rPr>
          <w:rFonts w:hAnsi="標楷體"/>
          <w:color w:val="000000" w:themeColor="text1"/>
          <w:sz w:val="32"/>
          <w:szCs w:val="32"/>
        </w:rPr>
      </w:pPr>
      <w:r w:rsidRPr="00F342B5">
        <w:rPr>
          <w:color w:val="000000" w:themeColor="text1"/>
          <w:sz w:val="32"/>
          <w:szCs w:val="32"/>
        </w:rPr>
        <w:t>(2)</w:t>
      </w:r>
      <w:r w:rsidR="00BC2AA9" w:rsidRPr="00F342B5">
        <w:rPr>
          <w:rFonts w:hint="eastAsia"/>
          <w:color w:val="000000" w:themeColor="text1"/>
          <w:sz w:val="32"/>
          <w:szCs w:val="32"/>
        </w:rPr>
        <w:t>核定各</w:t>
      </w:r>
      <w:r w:rsidR="00C95A36" w:rsidRPr="00F342B5">
        <w:rPr>
          <w:rFonts w:hAnsi="標楷體" w:hint="eastAsia"/>
          <w:color w:val="000000" w:themeColor="text1"/>
          <w:sz w:val="32"/>
          <w:szCs w:val="32"/>
        </w:rPr>
        <w:t>直轄市、縣</w:t>
      </w:r>
      <w:r w:rsidR="00C95A36" w:rsidRPr="00F342B5">
        <w:rPr>
          <w:rFonts w:hAnsi="標楷體" w:hint="eastAsia"/>
          <w:color w:val="000000" w:themeColor="text1"/>
          <w:sz w:val="32"/>
          <w:szCs w:val="32"/>
        </w:rPr>
        <w:t>(</w:t>
      </w:r>
      <w:r w:rsidR="00C95A36" w:rsidRPr="00F342B5">
        <w:rPr>
          <w:rFonts w:hAnsi="標楷體" w:hint="eastAsia"/>
          <w:color w:val="000000" w:themeColor="text1"/>
          <w:sz w:val="32"/>
          <w:szCs w:val="32"/>
        </w:rPr>
        <w:t>市</w:t>
      </w:r>
      <w:r w:rsidR="00C95A36" w:rsidRPr="00F342B5">
        <w:rPr>
          <w:rFonts w:hAnsi="標楷體" w:hint="eastAsia"/>
          <w:color w:val="000000" w:themeColor="text1"/>
          <w:sz w:val="32"/>
          <w:szCs w:val="32"/>
        </w:rPr>
        <w:t>)</w:t>
      </w:r>
      <w:r w:rsidR="00C95A36" w:rsidRPr="00F342B5">
        <w:rPr>
          <w:rFonts w:hAnsi="標楷體" w:hint="eastAsia"/>
          <w:color w:val="000000" w:themeColor="text1"/>
          <w:sz w:val="32"/>
          <w:szCs w:val="32"/>
        </w:rPr>
        <w:t>政府</w:t>
      </w:r>
      <w:r w:rsidR="00F47D4F" w:rsidRPr="00F342B5">
        <w:rPr>
          <w:rFonts w:hAnsi="標楷體" w:hint="eastAsia"/>
          <w:color w:val="000000" w:themeColor="text1"/>
          <w:sz w:val="32"/>
          <w:szCs w:val="32"/>
        </w:rPr>
        <w:t>依程序審核後之</w:t>
      </w:r>
      <w:r w:rsidR="00C95A36" w:rsidRPr="00F342B5">
        <w:rPr>
          <w:rFonts w:hAnsi="標楷體" w:hint="eastAsia"/>
          <w:color w:val="000000" w:themeColor="text1"/>
          <w:sz w:val="32"/>
          <w:szCs w:val="32"/>
        </w:rPr>
        <w:t>擬辦理案件</w:t>
      </w:r>
      <w:r w:rsidRPr="00F342B5">
        <w:rPr>
          <w:rFonts w:hAnsi="標楷體"/>
          <w:color w:val="000000" w:themeColor="text1"/>
          <w:sz w:val="32"/>
          <w:szCs w:val="32"/>
        </w:rPr>
        <w:t>。</w:t>
      </w:r>
    </w:p>
    <w:p w:rsidR="00BC2AA9" w:rsidRPr="00F342B5" w:rsidRDefault="00BC2AA9" w:rsidP="009A3C3D">
      <w:pPr>
        <w:pStyle w:val="30"/>
        <w:spacing w:beforeLines="0" w:line="360" w:lineRule="auto"/>
        <w:ind w:leftChars="203" w:left="993" w:hangingChars="120" w:hanging="384"/>
        <w:rPr>
          <w:rFonts w:hAnsi="標楷體"/>
          <w:color w:val="000000" w:themeColor="text1"/>
          <w:sz w:val="32"/>
          <w:szCs w:val="32"/>
        </w:rPr>
      </w:pPr>
      <w:r w:rsidRPr="00F342B5">
        <w:rPr>
          <w:color w:val="000000" w:themeColor="text1"/>
          <w:sz w:val="32"/>
          <w:szCs w:val="32"/>
        </w:rPr>
        <w:t>(</w:t>
      </w:r>
      <w:r w:rsidRPr="00F342B5">
        <w:rPr>
          <w:rFonts w:hint="eastAsia"/>
          <w:color w:val="000000" w:themeColor="text1"/>
          <w:sz w:val="32"/>
          <w:szCs w:val="32"/>
        </w:rPr>
        <w:t>3</w:t>
      </w:r>
      <w:r w:rsidRPr="00F342B5">
        <w:rPr>
          <w:color w:val="000000" w:themeColor="text1"/>
          <w:sz w:val="32"/>
          <w:szCs w:val="32"/>
        </w:rPr>
        <w:t>)</w:t>
      </w:r>
      <w:r w:rsidRPr="00F342B5">
        <w:rPr>
          <w:rFonts w:hint="eastAsia"/>
          <w:color w:val="000000" w:themeColor="text1"/>
          <w:sz w:val="32"/>
          <w:szCs w:val="32"/>
        </w:rPr>
        <w:t>成立</w:t>
      </w:r>
      <w:r w:rsidR="00EE267B" w:rsidRPr="00F342B5">
        <w:rPr>
          <w:rFonts w:hint="eastAsia"/>
          <w:color w:val="000000" w:themeColor="text1"/>
          <w:sz w:val="32"/>
          <w:szCs w:val="32"/>
        </w:rPr>
        <w:t>跨部會組成之</w:t>
      </w:r>
      <w:r w:rsidRPr="00F342B5">
        <w:rPr>
          <w:rFonts w:hint="eastAsia"/>
          <w:color w:val="000000" w:themeColor="text1"/>
          <w:sz w:val="32"/>
          <w:szCs w:val="32"/>
        </w:rPr>
        <w:t>推動小組、</w:t>
      </w:r>
      <w:proofErr w:type="gramStart"/>
      <w:r w:rsidRPr="00F342B5">
        <w:rPr>
          <w:rFonts w:hint="eastAsia"/>
          <w:color w:val="000000" w:themeColor="text1"/>
          <w:sz w:val="32"/>
          <w:szCs w:val="32"/>
        </w:rPr>
        <w:t>複</w:t>
      </w:r>
      <w:proofErr w:type="gramEnd"/>
      <w:r w:rsidRPr="00F342B5">
        <w:rPr>
          <w:rFonts w:hint="eastAsia"/>
          <w:color w:val="000000" w:themeColor="text1"/>
          <w:sz w:val="32"/>
          <w:szCs w:val="32"/>
        </w:rPr>
        <w:t>評及考核小組，由經濟部水利署擔任幕僚作業</w:t>
      </w:r>
      <w:r w:rsidRPr="00F342B5">
        <w:rPr>
          <w:rFonts w:hAnsi="標楷體"/>
          <w:color w:val="000000" w:themeColor="text1"/>
          <w:sz w:val="32"/>
          <w:szCs w:val="32"/>
        </w:rPr>
        <w:t>。</w:t>
      </w:r>
    </w:p>
    <w:p w:rsidR="00793A25" w:rsidRPr="00F342B5" w:rsidRDefault="00A253E8" w:rsidP="009A3C3D">
      <w:pPr>
        <w:pStyle w:val="30"/>
        <w:spacing w:beforeLines="0" w:line="360" w:lineRule="auto"/>
        <w:ind w:leftChars="203" w:left="993" w:hangingChars="120" w:hanging="384"/>
        <w:rPr>
          <w:rFonts w:hAnsi="標楷體"/>
          <w:color w:val="000000" w:themeColor="text1"/>
          <w:sz w:val="32"/>
          <w:szCs w:val="32"/>
        </w:rPr>
      </w:pPr>
      <w:r w:rsidRPr="00F342B5">
        <w:rPr>
          <w:color w:val="000000" w:themeColor="text1"/>
          <w:sz w:val="32"/>
          <w:szCs w:val="32"/>
        </w:rPr>
        <w:t>(</w:t>
      </w:r>
      <w:r w:rsidRPr="00F342B5">
        <w:rPr>
          <w:rFonts w:hint="eastAsia"/>
          <w:color w:val="000000" w:themeColor="text1"/>
          <w:sz w:val="32"/>
          <w:szCs w:val="32"/>
        </w:rPr>
        <w:t>4</w:t>
      </w:r>
      <w:r w:rsidRPr="00F342B5">
        <w:rPr>
          <w:color w:val="000000" w:themeColor="text1"/>
          <w:sz w:val="32"/>
          <w:szCs w:val="32"/>
        </w:rPr>
        <w:t>)</w:t>
      </w:r>
      <w:r w:rsidR="006B1ABD" w:rsidRPr="00F342B5">
        <w:rPr>
          <w:rFonts w:hint="eastAsia"/>
          <w:color w:val="000000" w:themeColor="text1"/>
          <w:sz w:val="32"/>
          <w:szCs w:val="32"/>
        </w:rPr>
        <w:t>在不變動行政院核定總經費及期程目標下，核定</w:t>
      </w:r>
      <w:r w:rsidR="00793A25" w:rsidRPr="00F342B5">
        <w:rPr>
          <w:rFonts w:hint="eastAsia"/>
          <w:color w:val="000000" w:themeColor="text1"/>
          <w:sz w:val="32"/>
          <w:szCs w:val="32"/>
        </w:rPr>
        <w:t>本計畫之檢討修正</w:t>
      </w:r>
      <w:r w:rsidR="006B1ABD" w:rsidRPr="00F342B5">
        <w:rPr>
          <w:rFonts w:hint="eastAsia"/>
          <w:color w:val="000000" w:themeColor="text1"/>
          <w:sz w:val="32"/>
          <w:szCs w:val="32"/>
        </w:rPr>
        <w:t>及</w:t>
      </w:r>
      <w:r w:rsidR="00793A25" w:rsidRPr="00F342B5">
        <w:rPr>
          <w:rFonts w:hAnsi="標楷體" w:hint="eastAsia"/>
          <w:color w:val="000000" w:themeColor="text1"/>
          <w:sz w:val="32"/>
          <w:szCs w:val="32"/>
        </w:rPr>
        <w:t>各期經費檢討調整。</w:t>
      </w:r>
    </w:p>
    <w:p w:rsidR="00EE267B" w:rsidRPr="00F342B5" w:rsidRDefault="00EE267B" w:rsidP="00D3631F">
      <w:pPr>
        <w:pStyle w:val="30"/>
        <w:spacing w:beforeLines="0" w:line="360" w:lineRule="auto"/>
        <w:ind w:leftChars="203" w:left="969" w:hangingChars="120" w:hanging="360"/>
        <w:rPr>
          <w:color w:val="000000" w:themeColor="text1"/>
        </w:rPr>
      </w:pPr>
      <w:bookmarkStart w:id="192" w:name="_Toc484781585"/>
    </w:p>
    <w:p w:rsidR="00511647" w:rsidRPr="00F342B5" w:rsidRDefault="00511647" w:rsidP="00EE267B">
      <w:pPr>
        <w:pStyle w:val="30"/>
        <w:spacing w:before="204"/>
        <w:ind w:left="1200" w:firstLine="600"/>
        <w:rPr>
          <w:color w:val="000000" w:themeColor="text1"/>
        </w:rPr>
      </w:pPr>
    </w:p>
    <w:p w:rsidR="00A07274" w:rsidRPr="00F342B5" w:rsidRDefault="00772026" w:rsidP="00A07274">
      <w:pPr>
        <w:pStyle w:val="3"/>
        <w:widowControl/>
        <w:snapToGrid w:val="0"/>
        <w:spacing w:beforeLines="0" w:line="360" w:lineRule="auto"/>
        <w:ind w:leftChars="199" w:left="837" w:hangingChars="75" w:hanging="240"/>
        <w:rPr>
          <w:b w:val="0"/>
          <w:color w:val="000000" w:themeColor="text1"/>
          <w:sz w:val="32"/>
          <w:szCs w:val="32"/>
        </w:rPr>
      </w:pPr>
      <w:r w:rsidRPr="00F342B5">
        <w:rPr>
          <w:rFonts w:hint="eastAsia"/>
          <w:b w:val="0"/>
          <w:color w:val="000000" w:themeColor="text1"/>
          <w:sz w:val="32"/>
          <w:szCs w:val="32"/>
        </w:rPr>
        <w:t>2</w:t>
      </w:r>
      <w:r w:rsidR="00A07274" w:rsidRPr="00F342B5">
        <w:rPr>
          <w:b w:val="0"/>
          <w:color w:val="000000" w:themeColor="text1"/>
          <w:sz w:val="32"/>
          <w:szCs w:val="32"/>
        </w:rPr>
        <w:t>.</w:t>
      </w:r>
      <w:r w:rsidR="00A07274" w:rsidRPr="00F342B5">
        <w:rPr>
          <w:rFonts w:hint="eastAsia"/>
          <w:b w:val="0"/>
          <w:color w:val="000000" w:themeColor="text1"/>
          <w:sz w:val="32"/>
          <w:szCs w:val="32"/>
        </w:rPr>
        <w:t>各</w:t>
      </w:r>
      <w:r w:rsidR="00A07274" w:rsidRPr="00F342B5">
        <w:rPr>
          <w:rFonts w:hAnsi="標楷體"/>
          <w:b w:val="0"/>
          <w:color w:val="000000" w:themeColor="text1"/>
          <w:sz w:val="32"/>
          <w:szCs w:val="32"/>
        </w:rPr>
        <w:t>中央</w:t>
      </w:r>
      <w:r w:rsidR="00A07274" w:rsidRPr="00F342B5">
        <w:rPr>
          <w:rFonts w:hAnsi="標楷體" w:hint="eastAsia"/>
          <w:b w:val="0"/>
          <w:color w:val="000000" w:themeColor="text1"/>
          <w:sz w:val="32"/>
          <w:szCs w:val="32"/>
        </w:rPr>
        <w:t>目的事業</w:t>
      </w:r>
      <w:r w:rsidR="00A07274" w:rsidRPr="00F342B5">
        <w:rPr>
          <w:rFonts w:hAnsi="標楷體"/>
          <w:b w:val="0"/>
          <w:color w:val="000000" w:themeColor="text1"/>
          <w:sz w:val="32"/>
          <w:szCs w:val="32"/>
        </w:rPr>
        <w:t>主管機關</w:t>
      </w:r>
      <w:r w:rsidR="00AB3F64" w:rsidRPr="00F342B5">
        <w:rPr>
          <w:rFonts w:hAnsi="標楷體" w:hint="eastAsia"/>
          <w:b w:val="0"/>
          <w:color w:val="000000" w:themeColor="text1"/>
          <w:sz w:val="32"/>
          <w:szCs w:val="32"/>
        </w:rPr>
        <w:t>(</w:t>
      </w:r>
      <w:r w:rsidR="00AB3F64" w:rsidRPr="00F342B5">
        <w:rPr>
          <w:rFonts w:hAnsi="標楷體" w:hint="eastAsia"/>
          <w:b w:val="0"/>
          <w:color w:val="000000" w:themeColor="text1"/>
          <w:sz w:val="32"/>
          <w:szCs w:val="32"/>
        </w:rPr>
        <w:t>含經濟部</w:t>
      </w:r>
      <w:r w:rsidR="00AB3F64" w:rsidRPr="00F342B5">
        <w:rPr>
          <w:rFonts w:hAnsi="標楷體" w:hint="eastAsia"/>
          <w:b w:val="0"/>
          <w:color w:val="000000" w:themeColor="text1"/>
          <w:sz w:val="32"/>
          <w:szCs w:val="32"/>
        </w:rPr>
        <w:t>)</w:t>
      </w:r>
      <w:r w:rsidR="00A07274" w:rsidRPr="00F342B5">
        <w:rPr>
          <w:rFonts w:hAnsi="標楷體"/>
          <w:b w:val="0"/>
          <w:color w:val="000000" w:themeColor="text1"/>
          <w:sz w:val="32"/>
          <w:szCs w:val="32"/>
        </w:rPr>
        <w:t>辦理下列事項</w:t>
      </w:r>
      <w:r w:rsidR="00A07274" w:rsidRPr="00F342B5">
        <w:rPr>
          <w:b w:val="0"/>
          <w:color w:val="000000" w:themeColor="text1"/>
          <w:sz w:val="32"/>
          <w:szCs w:val="32"/>
        </w:rPr>
        <w:t>:</w:t>
      </w:r>
      <w:bookmarkEnd w:id="191"/>
      <w:bookmarkEnd w:id="192"/>
    </w:p>
    <w:p w:rsidR="00A07274" w:rsidRPr="00F342B5" w:rsidRDefault="00A07274" w:rsidP="00A07274">
      <w:pPr>
        <w:pStyle w:val="30"/>
        <w:spacing w:beforeLines="0" w:line="360" w:lineRule="auto"/>
        <w:ind w:leftChars="133" w:left="399" w:firstLineChars="66" w:firstLine="211"/>
        <w:rPr>
          <w:rFonts w:hAnsi="標楷體"/>
          <w:color w:val="000000" w:themeColor="text1"/>
          <w:sz w:val="32"/>
          <w:szCs w:val="32"/>
        </w:rPr>
      </w:pPr>
      <w:r w:rsidRPr="00F342B5">
        <w:rPr>
          <w:color w:val="000000" w:themeColor="text1"/>
          <w:sz w:val="32"/>
          <w:szCs w:val="32"/>
        </w:rPr>
        <w:t>(1)</w:t>
      </w:r>
      <w:r w:rsidR="00793A25" w:rsidRPr="00F342B5">
        <w:rPr>
          <w:rFonts w:hAnsi="標楷體" w:hint="eastAsia"/>
          <w:color w:val="000000" w:themeColor="text1"/>
          <w:sz w:val="32"/>
          <w:szCs w:val="32"/>
        </w:rPr>
        <w:t>本</w:t>
      </w:r>
      <w:r w:rsidRPr="00F342B5">
        <w:rPr>
          <w:rFonts w:hAnsi="標楷體"/>
          <w:color w:val="000000" w:themeColor="text1"/>
          <w:sz w:val="32"/>
          <w:szCs w:val="32"/>
        </w:rPr>
        <w:t>計畫之</w:t>
      </w:r>
      <w:r w:rsidRPr="00F342B5">
        <w:rPr>
          <w:rFonts w:hAnsi="標楷體" w:hint="eastAsia"/>
          <w:color w:val="000000" w:themeColor="text1"/>
          <w:sz w:val="32"/>
          <w:szCs w:val="32"/>
        </w:rPr>
        <w:t>會同</w:t>
      </w:r>
      <w:r w:rsidRPr="00F342B5">
        <w:rPr>
          <w:rFonts w:hAnsi="標楷體"/>
          <w:color w:val="000000" w:themeColor="text1"/>
          <w:sz w:val="32"/>
          <w:szCs w:val="32"/>
        </w:rPr>
        <w:t>擬訂及推動。</w:t>
      </w:r>
    </w:p>
    <w:p w:rsidR="00A07274" w:rsidRPr="00F342B5" w:rsidRDefault="00A07274" w:rsidP="00A07274">
      <w:pPr>
        <w:pStyle w:val="30"/>
        <w:spacing w:beforeLines="0" w:line="360" w:lineRule="auto"/>
        <w:ind w:leftChars="203" w:left="993" w:hangingChars="120" w:hanging="384"/>
        <w:rPr>
          <w:rFonts w:hAnsi="標楷體"/>
          <w:color w:val="000000" w:themeColor="text1"/>
          <w:sz w:val="32"/>
          <w:szCs w:val="32"/>
        </w:rPr>
      </w:pPr>
      <w:r w:rsidRPr="00F342B5">
        <w:rPr>
          <w:color w:val="000000" w:themeColor="text1"/>
          <w:sz w:val="32"/>
          <w:szCs w:val="32"/>
        </w:rPr>
        <w:t>(2)</w:t>
      </w:r>
      <w:r w:rsidR="00035813" w:rsidRPr="00F342B5">
        <w:rPr>
          <w:rFonts w:hAnsi="標楷體" w:hint="eastAsia"/>
          <w:color w:val="000000" w:themeColor="text1"/>
          <w:sz w:val="32"/>
          <w:szCs w:val="32"/>
        </w:rPr>
        <w:t>本</w:t>
      </w:r>
      <w:r w:rsidR="00035813" w:rsidRPr="00F342B5">
        <w:rPr>
          <w:rFonts w:hAnsi="標楷體"/>
          <w:color w:val="000000" w:themeColor="text1"/>
          <w:sz w:val="32"/>
          <w:szCs w:val="32"/>
        </w:rPr>
        <w:t>計畫</w:t>
      </w:r>
      <w:r w:rsidR="00035813" w:rsidRPr="00F342B5">
        <w:rPr>
          <w:rFonts w:hAnsi="標楷體" w:hint="eastAsia"/>
          <w:color w:val="000000" w:themeColor="text1"/>
          <w:sz w:val="32"/>
          <w:szCs w:val="32"/>
        </w:rPr>
        <w:t>預算之編列</w:t>
      </w:r>
      <w:r w:rsidR="00035813" w:rsidRPr="00F342B5">
        <w:rPr>
          <w:color w:val="000000" w:themeColor="text1"/>
          <w:sz w:val="32"/>
          <w:szCs w:val="32"/>
        </w:rPr>
        <w:t>。</w:t>
      </w:r>
    </w:p>
    <w:p w:rsidR="00A07274" w:rsidRPr="00F342B5" w:rsidRDefault="000818AE" w:rsidP="000818AE">
      <w:pPr>
        <w:pStyle w:val="30"/>
        <w:spacing w:beforeLines="0" w:line="360" w:lineRule="auto"/>
        <w:ind w:leftChars="203" w:left="993" w:hangingChars="120" w:hanging="384"/>
        <w:rPr>
          <w:color w:val="000000" w:themeColor="text1"/>
          <w:sz w:val="32"/>
          <w:szCs w:val="32"/>
        </w:rPr>
      </w:pPr>
      <w:r w:rsidRPr="00F342B5">
        <w:rPr>
          <w:color w:val="000000" w:themeColor="text1"/>
          <w:sz w:val="32"/>
          <w:szCs w:val="32"/>
        </w:rPr>
        <w:t>(</w:t>
      </w:r>
      <w:r w:rsidRPr="00F342B5">
        <w:rPr>
          <w:rFonts w:hint="eastAsia"/>
          <w:color w:val="000000" w:themeColor="text1"/>
          <w:sz w:val="32"/>
          <w:szCs w:val="32"/>
        </w:rPr>
        <w:t>3</w:t>
      </w:r>
      <w:r w:rsidRPr="00F342B5">
        <w:rPr>
          <w:color w:val="000000" w:themeColor="text1"/>
          <w:sz w:val="32"/>
          <w:szCs w:val="32"/>
        </w:rPr>
        <w:t>)</w:t>
      </w:r>
      <w:r w:rsidR="00035813" w:rsidRPr="00F342B5">
        <w:rPr>
          <w:rFonts w:hint="eastAsia"/>
          <w:color w:val="000000" w:themeColor="text1"/>
          <w:sz w:val="32"/>
          <w:szCs w:val="32"/>
        </w:rPr>
        <w:t>直轄市、縣</w:t>
      </w:r>
      <w:r w:rsidR="00035813" w:rsidRPr="00F342B5">
        <w:rPr>
          <w:rFonts w:hint="eastAsia"/>
          <w:color w:val="000000" w:themeColor="text1"/>
          <w:sz w:val="32"/>
          <w:szCs w:val="32"/>
        </w:rPr>
        <w:t>(</w:t>
      </w:r>
      <w:r w:rsidR="00035813" w:rsidRPr="00F342B5">
        <w:rPr>
          <w:rFonts w:hint="eastAsia"/>
          <w:color w:val="000000" w:themeColor="text1"/>
          <w:sz w:val="32"/>
          <w:szCs w:val="32"/>
        </w:rPr>
        <w:t>市</w:t>
      </w:r>
      <w:r w:rsidR="00035813" w:rsidRPr="00F342B5">
        <w:rPr>
          <w:rFonts w:hint="eastAsia"/>
          <w:color w:val="000000" w:themeColor="text1"/>
          <w:sz w:val="32"/>
          <w:szCs w:val="32"/>
        </w:rPr>
        <w:t>)</w:t>
      </w:r>
      <w:r w:rsidR="00035813" w:rsidRPr="00F342B5">
        <w:rPr>
          <w:rFonts w:hint="eastAsia"/>
          <w:color w:val="000000" w:themeColor="text1"/>
          <w:sz w:val="32"/>
          <w:szCs w:val="32"/>
        </w:rPr>
        <w:t>政府所提各項工作計畫</w:t>
      </w:r>
      <w:r w:rsidR="00035813" w:rsidRPr="00F342B5">
        <w:rPr>
          <w:rFonts w:hAnsi="標楷體"/>
          <w:color w:val="000000" w:themeColor="text1"/>
          <w:sz w:val="32"/>
          <w:szCs w:val="32"/>
        </w:rPr>
        <w:t>之</w:t>
      </w:r>
      <w:r w:rsidR="00035813" w:rsidRPr="00F342B5">
        <w:rPr>
          <w:rFonts w:hAnsi="標楷體" w:hint="eastAsia"/>
          <w:color w:val="000000" w:themeColor="text1"/>
          <w:sz w:val="32"/>
          <w:szCs w:val="32"/>
        </w:rPr>
        <w:t>審查</w:t>
      </w:r>
      <w:r w:rsidR="00035813" w:rsidRPr="00F342B5">
        <w:rPr>
          <w:rFonts w:hAnsi="標楷體"/>
          <w:color w:val="000000" w:themeColor="text1"/>
          <w:sz w:val="32"/>
          <w:szCs w:val="32"/>
        </w:rPr>
        <w:t>。</w:t>
      </w:r>
    </w:p>
    <w:p w:rsidR="007958AC" w:rsidRPr="00F342B5" w:rsidRDefault="00EE2A72" w:rsidP="00AB3F64">
      <w:pPr>
        <w:pStyle w:val="30"/>
        <w:spacing w:beforeLines="0" w:line="360" w:lineRule="auto"/>
        <w:ind w:leftChars="203" w:left="993" w:hangingChars="120" w:hanging="384"/>
        <w:rPr>
          <w:rFonts w:hAnsi="標楷體"/>
          <w:color w:val="000000" w:themeColor="text1"/>
          <w:sz w:val="32"/>
          <w:szCs w:val="32"/>
        </w:rPr>
      </w:pPr>
      <w:r w:rsidRPr="00F342B5">
        <w:rPr>
          <w:color w:val="000000" w:themeColor="text1"/>
          <w:sz w:val="32"/>
          <w:szCs w:val="32"/>
        </w:rPr>
        <w:t>(</w:t>
      </w:r>
      <w:r w:rsidRPr="00F342B5">
        <w:rPr>
          <w:rFonts w:hint="eastAsia"/>
          <w:color w:val="000000" w:themeColor="text1"/>
          <w:sz w:val="32"/>
          <w:szCs w:val="32"/>
        </w:rPr>
        <w:t>4</w:t>
      </w:r>
      <w:r w:rsidRPr="00F342B5">
        <w:rPr>
          <w:color w:val="000000" w:themeColor="text1"/>
          <w:sz w:val="32"/>
          <w:szCs w:val="32"/>
        </w:rPr>
        <w:t>)</w:t>
      </w:r>
      <w:r w:rsidRPr="00F342B5">
        <w:rPr>
          <w:rFonts w:hint="eastAsia"/>
          <w:color w:val="000000" w:themeColor="text1"/>
          <w:sz w:val="32"/>
          <w:szCs w:val="32"/>
        </w:rPr>
        <w:t>督導直轄市、縣</w:t>
      </w:r>
      <w:r w:rsidRPr="00F342B5">
        <w:rPr>
          <w:rFonts w:hint="eastAsia"/>
          <w:color w:val="000000" w:themeColor="text1"/>
          <w:sz w:val="32"/>
          <w:szCs w:val="32"/>
        </w:rPr>
        <w:t>(</w:t>
      </w:r>
      <w:r w:rsidRPr="00F342B5">
        <w:rPr>
          <w:rFonts w:hint="eastAsia"/>
          <w:color w:val="000000" w:themeColor="text1"/>
          <w:sz w:val="32"/>
          <w:szCs w:val="32"/>
        </w:rPr>
        <w:t>市</w:t>
      </w:r>
      <w:r w:rsidRPr="00F342B5">
        <w:rPr>
          <w:rFonts w:hint="eastAsia"/>
          <w:color w:val="000000" w:themeColor="text1"/>
          <w:sz w:val="32"/>
          <w:szCs w:val="32"/>
        </w:rPr>
        <w:t>)</w:t>
      </w:r>
      <w:r w:rsidRPr="00F342B5">
        <w:rPr>
          <w:rFonts w:hint="eastAsia"/>
          <w:color w:val="000000" w:themeColor="text1"/>
          <w:sz w:val="32"/>
          <w:szCs w:val="32"/>
        </w:rPr>
        <w:t>政府執行本</w:t>
      </w:r>
      <w:r w:rsidRPr="00F342B5">
        <w:rPr>
          <w:rFonts w:hAnsi="標楷體"/>
          <w:color w:val="000000" w:themeColor="text1"/>
          <w:sz w:val="32"/>
          <w:szCs w:val="32"/>
        </w:rPr>
        <w:t>計畫之</w:t>
      </w:r>
      <w:r w:rsidRPr="00F342B5">
        <w:rPr>
          <w:rFonts w:hAnsi="標楷體" w:hint="eastAsia"/>
          <w:color w:val="000000" w:themeColor="text1"/>
          <w:sz w:val="32"/>
          <w:szCs w:val="32"/>
        </w:rPr>
        <w:t>各項工作</w:t>
      </w:r>
      <w:r w:rsidRPr="00F342B5">
        <w:rPr>
          <w:rFonts w:hAnsi="標楷體"/>
          <w:color w:val="000000" w:themeColor="text1"/>
          <w:sz w:val="32"/>
          <w:szCs w:val="32"/>
        </w:rPr>
        <w:t>。</w:t>
      </w:r>
    </w:p>
    <w:p w:rsidR="00793A25" w:rsidRPr="00F342B5" w:rsidRDefault="00793A25" w:rsidP="00AB3F64">
      <w:pPr>
        <w:pStyle w:val="30"/>
        <w:spacing w:beforeLines="0" w:line="360" w:lineRule="auto"/>
        <w:ind w:leftChars="203" w:left="993" w:hangingChars="120" w:hanging="384"/>
        <w:rPr>
          <w:rFonts w:hAnsi="標楷體"/>
          <w:color w:val="000000" w:themeColor="text1"/>
          <w:sz w:val="32"/>
          <w:szCs w:val="32"/>
        </w:rPr>
      </w:pPr>
      <w:r w:rsidRPr="00F342B5">
        <w:rPr>
          <w:rFonts w:hAnsi="標楷體" w:hint="eastAsia"/>
          <w:color w:val="000000" w:themeColor="text1"/>
          <w:sz w:val="32"/>
          <w:szCs w:val="32"/>
        </w:rPr>
        <w:t>(5)</w:t>
      </w:r>
      <w:r w:rsidRPr="00F342B5">
        <w:rPr>
          <w:rFonts w:hAnsi="標楷體" w:hint="eastAsia"/>
          <w:color w:val="000000" w:themeColor="text1"/>
          <w:sz w:val="32"/>
          <w:szCs w:val="32"/>
        </w:rPr>
        <w:t>配合本計畫推動小組、</w:t>
      </w:r>
      <w:proofErr w:type="gramStart"/>
      <w:r w:rsidRPr="00F342B5">
        <w:rPr>
          <w:rFonts w:hAnsi="標楷體" w:hint="eastAsia"/>
          <w:color w:val="000000" w:themeColor="text1"/>
          <w:sz w:val="32"/>
          <w:szCs w:val="32"/>
        </w:rPr>
        <w:t>複</w:t>
      </w:r>
      <w:proofErr w:type="gramEnd"/>
      <w:r w:rsidRPr="00F342B5">
        <w:rPr>
          <w:rFonts w:hAnsi="標楷體" w:hint="eastAsia"/>
          <w:color w:val="000000" w:themeColor="text1"/>
          <w:sz w:val="32"/>
          <w:szCs w:val="32"/>
        </w:rPr>
        <w:t>評及考核小組之作業。</w:t>
      </w:r>
    </w:p>
    <w:p w:rsidR="001F7094" w:rsidRPr="00F342B5" w:rsidRDefault="00AB3F64" w:rsidP="001F7094">
      <w:pPr>
        <w:pStyle w:val="3"/>
        <w:widowControl/>
        <w:snapToGrid w:val="0"/>
        <w:spacing w:beforeLines="0" w:line="360" w:lineRule="auto"/>
        <w:ind w:leftChars="199" w:left="837" w:hangingChars="75" w:hanging="240"/>
        <w:rPr>
          <w:b w:val="0"/>
          <w:color w:val="000000" w:themeColor="text1"/>
          <w:sz w:val="32"/>
          <w:szCs w:val="32"/>
        </w:rPr>
      </w:pPr>
      <w:bookmarkStart w:id="193" w:name="_Toc483572452"/>
      <w:bookmarkStart w:id="194" w:name="_Toc484781586"/>
      <w:r w:rsidRPr="00F342B5">
        <w:rPr>
          <w:rFonts w:hint="eastAsia"/>
          <w:b w:val="0"/>
          <w:color w:val="000000" w:themeColor="text1"/>
          <w:sz w:val="32"/>
          <w:szCs w:val="32"/>
        </w:rPr>
        <w:t>3</w:t>
      </w:r>
      <w:r w:rsidRPr="00F342B5">
        <w:rPr>
          <w:b w:val="0"/>
          <w:color w:val="000000" w:themeColor="text1"/>
          <w:sz w:val="32"/>
          <w:szCs w:val="32"/>
        </w:rPr>
        <w:t>.</w:t>
      </w:r>
      <w:r w:rsidRPr="00F342B5">
        <w:rPr>
          <w:rFonts w:hint="eastAsia"/>
          <w:b w:val="0"/>
          <w:color w:val="000000" w:themeColor="text1"/>
          <w:sz w:val="32"/>
          <w:szCs w:val="32"/>
        </w:rPr>
        <w:t>直轄市、縣</w:t>
      </w:r>
      <w:r w:rsidRPr="00F342B5">
        <w:rPr>
          <w:rFonts w:hint="eastAsia"/>
          <w:b w:val="0"/>
          <w:color w:val="000000" w:themeColor="text1"/>
          <w:sz w:val="32"/>
          <w:szCs w:val="32"/>
        </w:rPr>
        <w:t>(</w:t>
      </w:r>
      <w:r w:rsidRPr="00F342B5">
        <w:rPr>
          <w:rFonts w:hint="eastAsia"/>
          <w:b w:val="0"/>
          <w:color w:val="000000" w:themeColor="text1"/>
          <w:sz w:val="32"/>
          <w:szCs w:val="32"/>
        </w:rPr>
        <w:t>市</w:t>
      </w:r>
      <w:r w:rsidRPr="00F342B5">
        <w:rPr>
          <w:rFonts w:hint="eastAsia"/>
          <w:b w:val="0"/>
          <w:color w:val="000000" w:themeColor="text1"/>
          <w:sz w:val="32"/>
          <w:szCs w:val="32"/>
        </w:rPr>
        <w:t>)</w:t>
      </w:r>
      <w:r w:rsidRPr="00F342B5">
        <w:rPr>
          <w:rFonts w:hint="eastAsia"/>
          <w:b w:val="0"/>
          <w:color w:val="000000" w:themeColor="text1"/>
          <w:sz w:val="32"/>
          <w:szCs w:val="32"/>
        </w:rPr>
        <w:t>政府辦理</w:t>
      </w:r>
      <w:r w:rsidRPr="00F342B5">
        <w:rPr>
          <w:rFonts w:hAnsi="標楷體"/>
          <w:b w:val="0"/>
          <w:color w:val="000000" w:themeColor="text1"/>
          <w:sz w:val="32"/>
          <w:szCs w:val="32"/>
        </w:rPr>
        <w:t>下列事項</w:t>
      </w:r>
      <w:r w:rsidRPr="00F342B5">
        <w:rPr>
          <w:rFonts w:hAnsi="標楷體" w:hint="eastAsia"/>
          <w:b w:val="0"/>
          <w:color w:val="000000" w:themeColor="text1"/>
          <w:sz w:val="32"/>
          <w:szCs w:val="32"/>
        </w:rPr>
        <w:t>:</w:t>
      </w:r>
      <w:bookmarkEnd w:id="193"/>
      <w:bookmarkEnd w:id="194"/>
    </w:p>
    <w:p w:rsidR="002B7908" w:rsidRPr="00F342B5" w:rsidRDefault="002B7908" w:rsidP="00603DAB">
      <w:pPr>
        <w:pStyle w:val="30"/>
        <w:spacing w:beforeLines="0" w:line="360" w:lineRule="auto"/>
        <w:ind w:leftChars="203" w:left="993" w:hangingChars="120" w:hanging="384"/>
        <w:rPr>
          <w:color w:val="000000" w:themeColor="text1"/>
          <w:sz w:val="32"/>
          <w:szCs w:val="32"/>
        </w:rPr>
      </w:pPr>
      <w:r w:rsidRPr="00F342B5">
        <w:rPr>
          <w:rFonts w:hint="eastAsia"/>
          <w:color w:val="000000" w:themeColor="text1"/>
          <w:sz w:val="32"/>
          <w:szCs w:val="32"/>
        </w:rPr>
        <w:t>(1)</w:t>
      </w:r>
      <w:r w:rsidR="00AB3F64" w:rsidRPr="00F342B5">
        <w:rPr>
          <w:rFonts w:hint="eastAsia"/>
          <w:color w:val="000000" w:themeColor="text1"/>
          <w:sz w:val="32"/>
          <w:szCs w:val="32"/>
        </w:rPr>
        <w:t>建</w:t>
      </w:r>
      <w:r w:rsidRPr="00F342B5">
        <w:rPr>
          <w:rFonts w:hint="eastAsia"/>
          <w:color w:val="000000" w:themeColor="text1"/>
          <w:sz w:val="32"/>
          <w:szCs w:val="32"/>
        </w:rPr>
        <w:t>立</w:t>
      </w:r>
      <w:r w:rsidR="002C2CEC" w:rsidRPr="00F342B5">
        <w:rPr>
          <w:rFonts w:hint="eastAsia"/>
          <w:color w:val="000000" w:themeColor="text1"/>
          <w:sz w:val="32"/>
          <w:szCs w:val="32"/>
        </w:rPr>
        <w:t>水環境改善輔導顧問團</w:t>
      </w:r>
      <w:r w:rsidRPr="00F342B5">
        <w:rPr>
          <w:rFonts w:hint="eastAsia"/>
          <w:color w:val="000000" w:themeColor="text1"/>
          <w:sz w:val="32"/>
          <w:szCs w:val="32"/>
        </w:rPr>
        <w:t>。</w:t>
      </w:r>
    </w:p>
    <w:p w:rsidR="00603DAB" w:rsidRPr="00F342B5" w:rsidRDefault="00603DAB" w:rsidP="00603DAB">
      <w:pPr>
        <w:pStyle w:val="30"/>
        <w:spacing w:beforeLines="0" w:line="360" w:lineRule="auto"/>
        <w:ind w:leftChars="203" w:left="993" w:hangingChars="120" w:hanging="384"/>
        <w:rPr>
          <w:color w:val="000000" w:themeColor="text1"/>
          <w:sz w:val="32"/>
          <w:szCs w:val="32"/>
        </w:rPr>
      </w:pPr>
      <w:r w:rsidRPr="00F342B5">
        <w:rPr>
          <w:rFonts w:hint="eastAsia"/>
          <w:color w:val="000000" w:themeColor="text1"/>
          <w:sz w:val="32"/>
          <w:szCs w:val="32"/>
        </w:rPr>
        <w:t>(</w:t>
      </w:r>
      <w:r w:rsidR="002B7908" w:rsidRPr="00F342B5">
        <w:rPr>
          <w:rFonts w:hint="eastAsia"/>
          <w:color w:val="000000" w:themeColor="text1"/>
          <w:sz w:val="32"/>
          <w:szCs w:val="32"/>
        </w:rPr>
        <w:t>2</w:t>
      </w:r>
      <w:r w:rsidRPr="00F342B5">
        <w:rPr>
          <w:rFonts w:hint="eastAsia"/>
          <w:color w:val="000000" w:themeColor="text1"/>
          <w:sz w:val="32"/>
          <w:szCs w:val="32"/>
        </w:rPr>
        <w:t>)</w:t>
      </w:r>
      <w:r w:rsidRPr="00F342B5">
        <w:rPr>
          <w:rFonts w:hint="eastAsia"/>
          <w:color w:val="000000" w:themeColor="text1"/>
          <w:sz w:val="32"/>
          <w:szCs w:val="32"/>
        </w:rPr>
        <w:t>邀請相關部會就擬提報案件辦理實質審查。</w:t>
      </w:r>
    </w:p>
    <w:p w:rsidR="00712385" w:rsidRPr="00F342B5" w:rsidRDefault="00712385" w:rsidP="00603DAB">
      <w:pPr>
        <w:pStyle w:val="30"/>
        <w:spacing w:beforeLines="0" w:line="360" w:lineRule="auto"/>
        <w:ind w:leftChars="203" w:left="993" w:hangingChars="120" w:hanging="384"/>
        <w:rPr>
          <w:color w:val="000000" w:themeColor="text1"/>
          <w:sz w:val="32"/>
          <w:szCs w:val="32"/>
        </w:rPr>
      </w:pPr>
      <w:r w:rsidRPr="00F342B5">
        <w:rPr>
          <w:color w:val="000000" w:themeColor="text1"/>
          <w:sz w:val="32"/>
          <w:szCs w:val="32"/>
        </w:rPr>
        <w:t>(</w:t>
      </w:r>
      <w:r w:rsidR="002B7908" w:rsidRPr="00F342B5">
        <w:rPr>
          <w:rFonts w:hint="eastAsia"/>
          <w:color w:val="000000" w:themeColor="text1"/>
          <w:sz w:val="32"/>
          <w:szCs w:val="32"/>
        </w:rPr>
        <w:t>3</w:t>
      </w:r>
      <w:r w:rsidRPr="00F342B5">
        <w:rPr>
          <w:color w:val="000000" w:themeColor="text1"/>
          <w:sz w:val="32"/>
          <w:szCs w:val="32"/>
        </w:rPr>
        <w:t>)</w:t>
      </w:r>
      <w:r w:rsidR="00A07F8E" w:rsidRPr="00F342B5">
        <w:rPr>
          <w:rFonts w:hint="eastAsia"/>
          <w:color w:val="000000" w:themeColor="text1"/>
          <w:sz w:val="32"/>
          <w:szCs w:val="32"/>
        </w:rPr>
        <w:t>工作</w:t>
      </w:r>
      <w:r w:rsidRPr="00F342B5">
        <w:rPr>
          <w:rFonts w:hint="eastAsia"/>
          <w:color w:val="000000" w:themeColor="text1"/>
          <w:sz w:val="32"/>
          <w:szCs w:val="32"/>
        </w:rPr>
        <w:t>計畫之提報及執行。</w:t>
      </w:r>
    </w:p>
    <w:p w:rsidR="00DE499C" w:rsidRPr="00F342B5" w:rsidRDefault="00DE499C" w:rsidP="00DE499C">
      <w:pPr>
        <w:pStyle w:val="30"/>
        <w:spacing w:beforeLines="0" w:line="360" w:lineRule="auto"/>
        <w:ind w:leftChars="203" w:left="993" w:hangingChars="120" w:hanging="384"/>
        <w:rPr>
          <w:color w:val="000000" w:themeColor="text1"/>
          <w:sz w:val="32"/>
          <w:szCs w:val="32"/>
        </w:rPr>
      </w:pPr>
      <w:r w:rsidRPr="00F342B5">
        <w:rPr>
          <w:color w:val="000000" w:themeColor="text1"/>
          <w:sz w:val="32"/>
          <w:szCs w:val="32"/>
        </w:rPr>
        <w:t>(</w:t>
      </w:r>
      <w:r w:rsidR="002B7908" w:rsidRPr="00F342B5">
        <w:rPr>
          <w:rFonts w:hint="eastAsia"/>
          <w:color w:val="000000" w:themeColor="text1"/>
          <w:sz w:val="32"/>
          <w:szCs w:val="32"/>
        </w:rPr>
        <w:t>4</w:t>
      </w:r>
      <w:r w:rsidRPr="00F342B5">
        <w:rPr>
          <w:color w:val="000000" w:themeColor="text1"/>
          <w:sz w:val="32"/>
          <w:szCs w:val="32"/>
        </w:rPr>
        <w:t>)</w:t>
      </w:r>
      <w:r w:rsidRPr="00F342B5">
        <w:rPr>
          <w:color w:val="000000" w:themeColor="text1"/>
          <w:sz w:val="32"/>
          <w:szCs w:val="32"/>
        </w:rPr>
        <w:t>水環境改善個案之環境教育相關教材建立與教育</w:t>
      </w:r>
      <w:r w:rsidR="00AB3BAC" w:rsidRPr="00F342B5">
        <w:rPr>
          <w:color w:val="000000" w:themeColor="text1"/>
          <w:sz w:val="32"/>
          <w:szCs w:val="32"/>
        </w:rPr>
        <w:t>推廣</w:t>
      </w:r>
      <w:r w:rsidRPr="00F342B5">
        <w:rPr>
          <w:color w:val="000000" w:themeColor="text1"/>
          <w:sz w:val="32"/>
          <w:szCs w:val="32"/>
        </w:rPr>
        <w:t>。</w:t>
      </w:r>
    </w:p>
    <w:p w:rsidR="00DE499C" w:rsidRPr="00F342B5" w:rsidRDefault="00DE499C" w:rsidP="00DE499C">
      <w:pPr>
        <w:pStyle w:val="30"/>
        <w:spacing w:beforeLines="0" w:line="360" w:lineRule="auto"/>
        <w:ind w:leftChars="203" w:left="993" w:hangingChars="120" w:hanging="384"/>
        <w:rPr>
          <w:color w:val="000000" w:themeColor="text1"/>
          <w:sz w:val="32"/>
          <w:szCs w:val="32"/>
        </w:rPr>
      </w:pPr>
      <w:r w:rsidRPr="00F342B5">
        <w:rPr>
          <w:color w:val="000000" w:themeColor="text1"/>
          <w:sz w:val="32"/>
          <w:szCs w:val="32"/>
        </w:rPr>
        <w:t>(</w:t>
      </w:r>
      <w:r w:rsidR="002B7908" w:rsidRPr="00F342B5">
        <w:rPr>
          <w:rFonts w:hint="eastAsia"/>
          <w:color w:val="000000" w:themeColor="text1"/>
          <w:sz w:val="32"/>
          <w:szCs w:val="32"/>
        </w:rPr>
        <w:t>5</w:t>
      </w:r>
      <w:r w:rsidRPr="00F342B5">
        <w:rPr>
          <w:color w:val="000000" w:themeColor="text1"/>
          <w:sz w:val="32"/>
          <w:szCs w:val="32"/>
        </w:rPr>
        <w:t>)</w:t>
      </w:r>
      <w:r w:rsidR="00B3111C" w:rsidRPr="00F342B5">
        <w:rPr>
          <w:rFonts w:hint="eastAsia"/>
          <w:color w:val="000000" w:themeColor="text1"/>
          <w:sz w:val="32"/>
          <w:szCs w:val="32"/>
        </w:rPr>
        <w:t>民眾參與、</w:t>
      </w:r>
      <w:r w:rsidRPr="00F342B5">
        <w:rPr>
          <w:rFonts w:hint="eastAsia"/>
          <w:color w:val="000000" w:themeColor="text1"/>
          <w:sz w:val="32"/>
          <w:szCs w:val="32"/>
        </w:rPr>
        <w:t>生態</w:t>
      </w:r>
      <w:r w:rsidR="003F6AD9" w:rsidRPr="00F342B5">
        <w:rPr>
          <w:rFonts w:hint="eastAsia"/>
          <w:color w:val="000000" w:themeColor="text1"/>
          <w:sz w:val="32"/>
          <w:szCs w:val="32"/>
        </w:rPr>
        <w:t>資料調查及</w:t>
      </w:r>
      <w:r w:rsidRPr="00F342B5">
        <w:rPr>
          <w:rFonts w:hint="eastAsia"/>
          <w:color w:val="000000" w:themeColor="text1"/>
          <w:sz w:val="32"/>
          <w:szCs w:val="32"/>
        </w:rPr>
        <w:t>檢核</w:t>
      </w:r>
      <w:r w:rsidRPr="00F342B5">
        <w:rPr>
          <w:color w:val="000000" w:themeColor="text1"/>
          <w:sz w:val="32"/>
          <w:szCs w:val="32"/>
        </w:rPr>
        <w:t>。</w:t>
      </w:r>
    </w:p>
    <w:p w:rsidR="00A07F8E" w:rsidRPr="00F342B5" w:rsidRDefault="00A07F8E" w:rsidP="00745125">
      <w:pPr>
        <w:pStyle w:val="3"/>
        <w:widowControl/>
        <w:snapToGrid w:val="0"/>
        <w:spacing w:beforeLines="0" w:line="360" w:lineRule="auto"/>
        <w:ind w:leftChars="199" w:left="837" w:hangingChars="75" w:hanging="240"/>
        <w:rPr>
          <w:b w:val="0"/>
          <w:color w:val="000000" w:themeColor="text1"/>
          <w:sz w:val="32"/>
          <w:szCs w:val="32"/>
        </w:rPr>
      </w:pPr>
    </w:p>
    <w:p w:rsidR="00C954D3" w:rsidRPr="00F342B5" w:rsidRDefault="00EC0D59" w:rsidP="00745125">
      <w:pPr>
        <w:pStyle w:val="3"/>
        <w:widowControl/>
        <w:snapToGrid w:val="0"/>
        <w:spacing w:beforeLines="0" w:line="360" w:lineRule="auto"/>
        <w:ind w:leftChars="199" w:left="837" w:hangingChars="75" w:hanging="240"/>
        <w:rPr>
          <w:b w:val="0"/>
          <w:color w:val="000000" w:themeColor="text1"/>
          <w:szCs w:val="32"/>
        </w:rPr>
      </w:pPr>
      <w:bookmarkStart w:id="195" w:name="_Toc483572453"/>
      <w:bookmarkStart w:id="196" w:name="_Toc484781587"/>
      <w:r w:rsidRPr="00F342B5">
        <w:rPr>
          <w:rFonts w:hint="eastAsia"/>
          <w:b w:val="0"/>
          <w:color w:val="000000" w:themeColor="text1"/>
          <w:sz w:val="32"/>
          <w:szCs w:val="32"/>
        </w:rPr>
        <w:t>4.</w:t>
      </w:r>
      <w:r w:rsidRPr="00F342B5">
        <w:rPr>
          <w:rFonts w:hint="eastAsia"/>
          <w:b w:val="0"/>
          <w:color w:val="000000" w:themeColor="text1"/>
          <w:szCs w:val="32"/>
        </w:rPr>
        <w:t>本計畫</w:t>
      </w:r>
      <w:r w:rsidRPr="00F342B5">
        <w:rPr>
          <w:rFonts w:hAnsi="標楷體"/>
          <w:b w:val="0"/>
          <w:color w:val="000000" w:themeColor="text1"/>
          <w:sz w:val="32"/>
          <w:szCs w:val="32"/>
        </w:rPr>
        <w:t>涉各部會權管事項</w:t>
      </w:r>
      <w:r w:rsidRPr="00F342B5">
        <w:rPr>
          <w:rFonts w:hint="eastAsia"/>
          <w:b w:val="0"/>
          <w:color w:val="000000" w:themeColor="text1"/>
          <w:szCs w:val="32"/>
        </w:rPr>
        <w:t>詳如表</w:t>
      </w:r>
      <w:r w:rsidRPr="00F342B5">
        <w:rPr>
          <w:rFonts w:hint="eastAsia"/>
          <w:b w:val="0"/>
          <w:color w:val="000000" w:themeColor="text1"/>
          <w:szCs w:val="32"/>
        </w:rPr>
        <w:t>4-2</w:t>
      </w:r>
      <w:r w:rsidRPr="00F342B5">
        <w:rPr>
          <w:rFonts w:hint="eastAsia"/>
          <w:b w:val="0"/>
          <w:color w:val="000000" w:themeColor="text1"/>
          <w:szCs w:val="32"/>
        </w:rPr>
        <w:t>。</w:t>
      </w:r>
      <w:bookmarkEnd w:id="195"/>
      <w:bookmarkEnd w:id="196"/>
    </w:p>
    <w:p w:rsidR="00EE267B" w:rsidRPr="00F342B5" w:rsidRDefault="00EE267B" w:rsidP="0017265C">
      <w:pPr>
        <w:pStyle w:val="-"/>
        <w:adjustRightInd w:val="0"/>
        <w:snapToGrid w:val="0"/>
        <w:spacing w:beforeLines="0" w:line="360" w:lineRule="auto"/>
        <w:rPr>
          <w:rFonts w:hAnsi="標楷體" w:cs="Times New Roman"/>
          <w:b w:val="0"/>
          <w:color w:val="000000" w:themeColor="text1"/>
          <w:szCs w:val="32"/>
        </w:rPr>
      </w:pPr>
      <w:bookmarkStart w:id="197" w:name="_Toc484781488"/>
    </w:p>
    <w:p w:rsidR="00136224" w:rsidRPr="00F342B5" w:rsidRDefault="00136224" w:rsidP="0017265C">
      <w:pPr>
        <w:pStyle w:val="-"/>
        <w:adjustRightInd w:val="0"/>
        <w:snapToGrid w:val="0"/>
        <w:spacing w:beforeLines="0" w:line="360" w:lineRule="auto"/>
        <w:rPr>
          <w:rFonts w:hAnsi="標楷體" w:cs="Times New Roman"/>
          <w:b w:val="0"/>
          <w:color w:val="000000" w:themeColor="text1"/>
          <w:szCs w:val="32"/>
        </w:rPr>
      </w:pPr>
    </w:p>
    <w:p w:rsidR="00EE267B" w:rsidRPr="00F342B5" w:rsidRDefault="00EE267B" w:rsidP="0017265C">
      <w:pPr>
        <w:pStyle w:val="-"/>
        <w:adjustRightInd w:val="0"/>
        <w:snapToGrid w:val="0"/>
        <w:spacing w:beforeLines="0" w:line="360" w:lineRule="auto"/>
        <w:rPr>
          <w:rFonts w:hAnsi="標楷體" w:cs="Times New Roman"/>
          <w:b w:val="0"/>
          <w:color w:val="000000" w:themeColor="text1"/>
          <w:szCs w:val="32"/>
        </w:rPr>
      </w:pPr>
    </w:p>
    <w:p w:rsidR="00511647" w:rsidRPr="00F342B5" w:rsidRDefault="00511647" w:rsidP="0017265C">
      <w:pPr>
        <w:pStyle w:val="-"/>
        <w:adjustRightInd w:val="0"/>
        <w:snapToGrid w:val="0"/>
        <w:spacing w:beforeLines="0" w:line="360" w:lineRule="auto"/>
        <w:rPr>
          <w:rFonts w:hAnsi="標楷體" w:cs="Times New Roman"/>
          <w:b w:val="0"/>
          <w:color w:val="000000" w:themeColor="text1"/>
          <w:szCs w:val="32"/>
        </w:rPr>
      </w:pPr>
    </w:p>
    <w:p w:rsidR="0017265C" w:rsidRPr="00F342B5" w:rsidRDefault="0017265C" w:rsidP="0017265C">
      <w:pPr>
        <w:pStyle w:val="-"/>
        <w:adjustRightInd w:val="0"/>
        <w:snapToGrid w:val="0"/>
        <w:spacing w:beforeLines="0" w:line="360" w:lineRule="auto"/>
        <w:rPr>
          <w:rFonts w:cs="Times New Roman"/>
          <w:b w:val="0"/>
          <w:color w:val="000000" w:themeColor="text1"/>
          <w:szCs w:val="32"/>
        </w:rPr>
      </w:pPr>
      <w:r w:rsidRPr="00F342B5">
        <w:rPr>
          <w:rFonts w:hAnsi="標楷體" w:cs="Times New Roman"/>
          <w:b w:val="0"/>
          <w:color w:val="000000" w:themeColor="text1"/>
          <w:szCs w:val="32"/>
        </w:rPr>
        <w:lastRenderedPageBreak/>
        <w:t>表</w:t>
      </w:r>
      <w:r w:rsidRPr="00F342B5">
        <w:rPr>
          <w:rFonts w:cs="Times New Roman"/>
          <w:b w:val="0"/>
          <w:color w:val="000000" w:themeColor="text1"/>
          <w:szCs w:val="32"/>
        </w:rPr>
        <w:t>4-2</w:t>
      </w:r>
      <w:r w:rsidRPr="00F342B5">
        <w:rPr>
          <w:rFonts w:hAnsi="標楷體" w:cs="Times New Roman"/>
          <w:b w:val="0"/>
          <w:color w:val="000000" w:themeColor="text1"/>
          <w:szCs w:val="32"/>
        </w:rPr>
        <w:t>本計畫執行分工表</w:t>
      </w:r>
      <w:bookmarkEnd w:id="197"/>
    </w:p>
    <w:tbl>
      <w:tblPr>
        <w:tblStyle w:val="afc"/>
        <w:tblW w:w="8222" w:type="dxa"/>
        <w:tblInd w:w="250" w:type="dxa"/>
        <w:tblLook w:val="04A0"/>
      </w:tblPr>
      <w:tblGrid>
        <w:gridCol w:w="5245"/>
        <w:gridCol w:w="2977"/>
      </w:tblGrid>
      <w:tr w:rsidR="00F15091" w:rsidRPr="00F342B5" w:rsidTr="00094C5A">
        <w:trPr>
          <w:trHeight w:hRule="exact" w:val="567"/>
        </w:trPr>
        <w:tc>
          <w:tcPr>
            <w:tcW w:w="5245" w:type="dxa"/>
            <w:vMerge w:val="restart"/>
            <w:vAlign w:val="center"/>
          </w:tcPr>
          <w:p w:rsidR="0017265C" w:rsidRPr="00F342B5" w:rsidRDefault="0017265C" w:rsidP="003E4088">
            <w:pPr>
              <w:widowControl/>
              <w:snapToGrid w:val="0"/>
              <w:spacing w:line="500" w:lineRule="exact"/>
              <w:jc w:val="center"/>
              <w:rPr>
                <w:color w:val="000000" w:themeColor="text1"/>
                <w:sz w:val="32"/>
                <w:szCs w:val="32"/>
              </w:rPr>
            </w:pPr>
            <w:r w:rsidRPr="00F342B5">
              <w:rPr>
                <w:rFonts w:hAnsi="標楷體"/>
                <w:color w:val="000000" w:themeColor="text1"/>
                <w:sz w:val="32"/>
                <w:szCs w:val="32"/>
              </w:rPr>
              <w:t>工作項目</w:t>
            </w:r>
          </w:p>
        </w:tc>
        <w:tc>
          <w:tcPr>
            <w:tcW w:w="2977" w:type="dxa"/>
            <w:vMerge w:val="restart"/>
            <w:vAlign w:val="center"/>
          </w:tcPr>
          <w:p w:rsidR="0017265C" w:rsidRPr="00F342B5" w:rsidRDefault="0017265C" w:rsidP="003E4088">
            <w:pPr>
              <w:widowControl/>
              <w:snapToGrid w:val="0"/>
              <w:spacing w:line="500" w:lineRule="exact"/>
              <w:jc w:val="center"/>
              <w:rPr>
                <w:color w:val="000000" w:themeColor="text1"/>
                <w:sz w:val="32"/>
                <w:szCs w:val="32"/>
              </w:rPr>
            </w:pPr>
            <w:r w:rsidRPr="00F342B5">
              <w:rPr>
                <w:rFonts w:hAnsi="標楷體"/>
                <w:color w:val="000000" w:themeColor="text1"/>
                <w:sz w:val="32"/>
                <w:szCs w:val="32"/>
              </w:rPr>
              <w:t>主管部會</w:t>
            </w:r>
          </w:p>
        </w:tc>
      </w:tr>
      <w:tr w:rsidR="00F15091" w:rsidRPr="00F342B5" w:rsidTr="006E2899">
        <w:trPr>
          <w:trHeight w:val="500"/>
        </w:trPr>
        <w:tc>
          <w:tcPr>
            <w:tcW w:w="5245" w:type="dxa"/>
            <w:vMerge/>
          </w:tcPr>
          <w:p w:rsidR="0017265C" w:rsidRPr="00F342B5" w:rsidRDefault="0017265C" w:rsidP="003E4088">
            <w:pPr>
              <w:widowControl/>
              <w:spacing w:line="500" w:lineRule="exact"/>
              <w:rPr>
                <w:color w:val="000000" w:themeColor="text1"/>
                <w:sz w:val="32"/>
                <w:szCs w:val="32"/>
              </w:rPr>
            </w:pPr>
          </w:p>
        </w:tc>
        <w:tc>
          <w:tcPr>
            <w:tcW w:w="2977" w:type="dxa"/>
            <w:vMerge/>
          </w:tcPr>
          <w:p w:rsidR="0017265C" w:rsidRPr="00F342B5" w:rsidRDefault="0017265C" w:rsidP="003E4088">
            <w:pPr>
              <w:widowControl/>
              <w:spacing w:line="500" w:lineRule="exact"/>
              <w:rPr>
                <w:color w:val="000000" w:themeColor="text1"/>
                <w:sz w:val="32"/>
                <w:szCs w:val="32"/>
              </w:rPr>
            </w:pPr>
          </w:p>
        </w:tc>
      </w:tr>
      <w:tr w:rsidR="00F15091" w:rsidRPr="00F342B5" w:rsidTr="00B71C5C">
        <w:trPr>
          <w:trHeight w:val="567"/>
        </w:trPr>
        <w:tc>
          <w:tcPr>
            <w:tcW w:w="5245" w:type="dxa"/>
            <w:vAlign w:val="center"/>
          </w:tcPr>
          <w:p w:rsidR="00F30E73" w:rsidRPr="00F342B5" w:rsidRDefault="00745125" w:rsidP="00B71C5C">
            <w:pPr>
              <w:widowControl/>
              <w:spacing w:line="400" w:lineRule="exact"/>
              <w:jc w:val="left"/>
              <w:rPr>
                <w:color w:val="000000" w:themeColor="text1"/>
                <w:sz w:val="32"/>
                <w:szCs w:val="32"/>
              </w:rPr>
            </w:pPr>
            <w:r w:rsidRPr="00F342B5">
              <w:rPr>
                <w:rFonts w:hAnsi="標楷體"/>
                <w:color w:val="000000" w:themeColor="text1"/>
                <w:sz w:val="32"/>
                <w:szCs w:val="32"/>
              </w:rPr>
              <w:t>河川、排水、海堤環境營造</w:t>
            </w:r>
          </w:p>
        </w:tc>
        <w:tc>
          <w:tcPr>
            <w:tcW w:w="2977" w:type="dxa"/>
            <w:vAlign w:val="center"/>
          </w:tcPr>
          <w:p w:rsidR="00F30E73" w:rsidRPr="00F342B5" w:rsidRDefault="00F30E73" w:rsidP="00F30E73">
            <w:pPr>
              <w:widowControl/>
              <w:spacing w:line="400" w:lineRule="exact"/>
              <w:ind w:left="451" w:hangingChars="141" w:hanging="451"/>
              <w:jc w:val="left"/>
              <w:rPr>
                <w:color w:val="000000" w:themeColor="text1"/>
                <w:sz w:val="32"/>
                <w:szCs w:val="32"/>
              </w:rPr>
            </w:pPr>
            <w:r w:rsidRPr="00F342B5">
              <w:rPr>
                <w:rFonts w:hAnsi="標楷體"/>
                <w:color w:val="000000" w:themeColor="text1"/>
                <w:sz w:val="32"/>
                <w:szCs w:val="32"/>
              </w:rPr>
              <w:t>經濟部</w:t>
            </w:r>
          </w:p>
        </w:tc>
      </w:tr>
      <w:tr w:rsidR="00F15091" w:rsidRPr="00F342B5" w:rsidTr="00B71C5C">
        <w:trPr>
          <w:trHeight w:val="567"/>
        </w:trPr>
        <w:tc>
          <w:tcPr>
            <w:tcW w:w="5245" w:type="dxa"/>
            <w:vAlign w:val="center"/>
          </w:tcPr>
          <w:p w:rsidR="00F30E73" w:rsidRPr="00F342B5" w:rsidRDefault="00745125" w:rsidP="00742A2E">
            <w:pPr>
              <w:widowControl/>
              <w:spacing w:line="400" w:lineRule="exact"/>
              <w:jc w:val="left"/>
              <w:rPr>
                <w:color w:val="000000" w:themeColor="text1"/>
              </w:rPr>
            </w:pPr>
            <w:r w:rsidRPr="00F342B5">
              <w:rPr>
                <w:rFonts w:hAnsi="標楷體"/>
                <w:color w:val="000000" w:themeColor="text1"/>
                <w:sz w:val="32"/>
                <w:szCs w:val="32"/>
              </w:rPr>
              <w:t>水質改善及污水設施</w:t>
            </w:r>
          </w:p>
        </w:tc>
        <w:tc>
          <w:tcPr>
            <w:tcW w:w="2977" w:type="dxa"/>
            <w:vAlign w:val="center"/>
          </w:tcPr>
          <w:p w:rsidR="00F30E73" w:rsidRPr="00F342B5" w:rsidRDefault="00F30E73" w:rsidP="00F30E73">
            <w:pPr>
              <w:widowControl/>
              <w:spacing w:line="400" w:lineRule="exact"/>
              <w:ind w:left="451" w:hangingChars="141" w:hanging="451"/>
              <w:jc w:val="left"/>
              <w:rPr>
                <w:color w:val="000000" w:themeColor="text1"/>
                <w:sz w:val="32"/>
                <w:szCs w:val="32"/>
              </w:rPr>
            </w:pPr>
            <w:r w:rsidRPr="00F342B5">
              <w:rPr>
                <w:rFonts w:hAnsi="標楷體"/>
                <w:color w:val="000000" w:themeColor="text1"/>
                <w:sz w:val="32"/>
                <w:szCs w:val="32"/>
              </w:rPr>
              <w:t>行政院環境保護署</w:t>
            </w:r>
          </w:p>
        </w:tc>
      </w:tr>
      <w:tr w:rsidR="00F15091" w:rsidRPr="00F342B5" w:rsidTr="00B71C5C">
        <w:trPr>
          <w:trHeight w:val="567"/>
        </w:trPr>
        <w:tc>
          <w:tcPr>
            <w:tcW w:w="5245" w:type="dxa"/>
            <w:vAlign w:val="center"/>
          </w:tcPr>
          <w:p w:rsidR="00F30E73" w:rsidRPr="00F342B5" w:rsidRDefault="00721614" w:rsidP="003D38C9">
            <w:pPr>
              <w:widowControl/>
              <w:spacing w:line="400" w:lineRule="exact"/>
              <w:jc w:val="left"/>
              <w:rPr>
                <w:color w:val="000000" w:themeColor="text1"/>
                <w:sz w:val="32"/>
                <w:szCs w:val="32"/>
              </w:rPr>
            </w:pPr>
            <w:r w:rsidRPr="00F342B5">
              <w:rPr>
                <w:rFonts w:hAnsi="標楷體"/>
                <w:color w:val="000000" w:themeColor="text1"/>
                <w:sz w:val="32"/>
                <w:szCs w:val="32"/>
              </w:rPr>
              <w:t>遊憩據點特色</w:t>
            </w:r>
            <w:r w:rsidR="003D38C9" w:rsidRPr="00F342B5">
              <w:rPr>
                <w:rFonts w:hAnsi="標楷體" w:hint="eastAsia"/>
                <w:color w:val="000000" w:themeColor="text1"/>
                <w:sz w:val="32"/>
                <w:szCs w:val="32"/>
              </w:rPr>
              <w:t>地</w:t>
            </w:r>
            <w:r w:rsidRPr="00F342B5">
              <w:rPr>
                <w:rFonts w:hAnsi="標楷體"/>
                <w:color w:val="000000" w:themeColor="text1"/>
                <w:sz w:val="32"/>
                <w:szCs w:val="32"/>
              </w:rPr>
              <w:t>景等</w:t>
            </w:r>
          </w:p>
        </w:tc>
        <w:tc>
          <w:tcPr>
            <w:tcW w:w="2977" w:type="dxa"/>
            <w:vAlign w:val="center"/>
          </w:tcPr>
          <w:p w:rsidR="00F30E73" w:rsidRPr="00F342B5" w:rsidRDefault="00F30E73" w:rsidP="00F30E73">
            <w:pPr>
              <w:widowControl/>
              <w:spacing w:line="400" w:lineRule="exact"/>
              <w:ind w:left="451" w:hangingChars="141" w:hanging="451"/>
              <w:jc w:val="left"/>
              <w:rPr>
                <w:color w:val="000000" w:themeColor="text1"/>
                <w:sz w:val="32"/>
                <w:szCs w:val="32"/>
              </w:rPr>
            </w:pPr>
            <w:r w:rsidRPr="00F342B5">
              <w:rPr>
                <w:rFonts w:hAnsi="標楷體"/>
                <w:color w:val="000000" w:themeColor="text1"/>
                <w:sz w:val="32"/>
                <w:szCs w:val="32"/>
              </w:rPr>
              <w:t>交通部</w:t>
            </w:r>
          </w:p>
        </w:tc>
      </w:tr>
      <w:tr w:rsidR="00F15091" w:rsidRPr="00F342B5" w:rsidTr="00B71C5C">
        <w:trPr>
          <w:trHeight w:val="567"/>
        </w:trPr>
        <w:tc>
          <w:tcPr>
            <w:tcW w:w="5245" w:type="dxa"/>
            <w:vAlign w:val="center"/>
          </w:tcPr>
          <w:p w:rsidR="00F30E73" w:rsidRPr="00F342B5" w:rsidRDefault="004E2E94" w:rsidP="00B71C5C">
            <w:pPr>
              <w:widowControl/>
              <w:spacing w:line="400" w:lineRule="exact"/>
              <w:jc w:val="left"/>
              <w:rPr>
                <w:color w:val="000000" w:themeColor="text1"/>
                <w:sz w:val="32"/>
                <w:szCs w:val="32"/>
              </w:rPr>
            </w:pPr>
            <w:r w:rsidRPr="00F342B5">
              <w:rPr>
                <w:rFonts w:hAnsi="標楷體" w:hint="eastAsia"/>
                <w:color w:val="000000" w:themeColor="text1"/>
                <w:sz w:val="32"/>
                <w:szCs w:val="32"/>
              </w:rPr>
              <w:t>配合公共污水處理廠所設置之</w:t>
            </w:r>
            <w:r w:rsidRPr="00F342B5">
              <w:rPr>
                <w:rFonts w:hAnsi="標楷體"/>
                <w:color w:val="000000" w:themeColor="text1"/>
                <w:sz w:val="32"/>
                <w:szCs w:val="32"/>
              </w:rPr>
              <w:t>污水設施</w:t>
            </w:r>
            <w:r w:rsidRPr="00F342B5">
              <w:rPr>
                <w:rFonts w:hAnsi="標楷體" w:hint="eastAsia"/>
                <w:color w:val="000000" w:themeColor="text1"/>
                <w:sz w:val="32"/>
                <w:szCs w:val="32"/>
              </w:rPr>
              <w:t>、</w:t>
            </w:r>
            <w:r w:rsidRPr="00F342B5">
              <w:rPr>
                <w:rFonts w:hAnsi="標楷體"/>
                <w:color w:val="000000" w:themeColor="text1"/>
                <w:sz w:val="32"/>
                <w:szCs w:val="32"/>
              </w:rPr>
              <w:t>下水道</w:t>
            </w:r>
            <w:r w:rsidRPr="00F342B5">
              <w:rPr>
                <w:rFonts w:hAnsi="標楷體" w:hint="eastAsia"/>
                <w:color w:val="000000" w:themeColor="text1"/>
                <w:sz w:val="32"/>
                <w:szCs w:val="32"/>
              </w:rPr>
              <w:t>功能提升等水質</w:t>
            </w:r>
            <w:r w:rsidRPr="00F342B5">
              <w:rPr>
                <w:rFonts w:hAnsi="標楷體"/>
                <w:color w:val="000000" w:themeColor="text1"/>
                <w:sz w:val="32"/>
                <w:szCs w:val="32"/>
              </w:rPr>
              <w:t>改善</w:t>
            </w:r>
            <w:r w:rsidRPr="00F342B5">
              <w:rPr>
                <w:rFonts w:hAnsi="標楷體" w:hint="eastAsia"/>
                <w:color w:val="000000" w:themeColor="text1"/>
                <w:sz w:val="32"/>
                <w:szCs w:val="32"/>
              </w:rPr>
              <w:t>工作</w:t>
            </w:r>
          </w:p>
        </w:tc>
        <w:tc>
          <w:tcPr>
            <w:tcW w:w="2977" w:type="dxa"/>
            <w:vAlign w:val="center"/>
          </w:tcPr>
          <w:p w:rsidR="00F30E73" w:rsidRPr="00F342B5" w:rsidRDefault="00F30E73" w:rsidP="00F30E73">
            <w:pPr>
              <w:widowControl/>
              <w:spacing w:line="400" w:lineRule="exact"/>
              <w:ind w:left="451" w:hangingChars="141" w:hanging="451"/>
              <w:jc w:val="left"/>
              <w:rPr>
                <w:color w:val="000000" w:themeColor="text1"/>
                <w:sz w:val="32"/>
                <w:szCs w:val="32"/>
              </w:rPr>
            </w:pPr>
            <w:r w:rsidRPr="00F342B5">
              <w:rPr>
                <w:rFonts w:hAnsi="標楷體"/>
                <w:color w:val="000000" w:themeColor="text1"/>
                <w:sz w:val="32"/>
                <w:szCs w:val="32"/>
              </w:rPr>
              <w:t>內政部</w:t>
            </w:r>
          </w:p>
        </w:tc>
      </w:tr>
      <w:tr w:rsidR="00F15091" w:rsidRPr="00F342B5" w:rsidTr="00B71C5C">
        <w:trPr>
          <w:trHeight w:val="567"/>
        </w:trPr>
        <w:tc>
          <w:tcPr>
            <w:tcW w:w="5245" w:type="dxa"/>
            <w:vAlign w:val="center"/>
          </w:tcPr>
          <w:p w:rsidR="00F30E73" w:rsidRPr="00F342B5" w:rsidRDefault="00745125" w:rsidP="0018082E">
            <w:pPr>
              <w:widowControl/>
              <w:spacing w:line="400" w:lineRule="exact"/>
              <w:jc w:val="left"/>
              <w:rPr>
                <w:color w:val="000000" w:themeColor="text1"/>
                <w:sz w:val="32"/>
                <w:szCs w:val="32"/>
              </w:rPr>
            </w:pPr>
            <w:r w:rsidRPr="00F342B5">
              <w:rPr>
                <w:rFonts w:hAnsi="標楷體" w:hint="eastAsia"/>
                <w:color w:val="000000" w:themeColor="text1"/>
                <w:sz w:val="32"/>
                <w:szCs w:val="32"/>
              </w:rPr>
              <w:t>野溪、農田排水</w:t>
            </w:r>
            <w:r w:rsidR="0018082E" w:rsidRPr="00F342B5">
              <w:rPr>
                <w:rFonts w:hAnsi="標楷體" w:hint="eastAsia"/>
                <w:color w:val="000000" w:themeColor="text1"/>
                <w:sz w:val="32"/>
                <w:szCs w:val="32"/>
              </w:rPr>
              <w:t>、</w:t>
            </w:r>
            <w:r w:rsidR="0018082E" w:rsidRPr="00F342B5">
              <w:rPr>
                <w:rFonts w:hAnsi="標楷體"/>
                <w:color w:val="000000" w:themeColor="text1"/>
                <w:sz w:val="32"/>
                <w:szCs w:val="32"/>
              </w:rPr>
              <w:t>漁業</w:t>
            </w:r>
            <w:r w:rsidR="0018082E" w:rsidRPr="00F342B5">
              <w:rPr>
                <w:rFonts w:hAnsi="標楷體" w:hint="eastAsia"/>
                <w:color w:val="000000" w:themeColor="text1"/>
                <w:sz w:val="32"/>
                <w:szCs w:val="32"/>
              </w:rPr>
              <w:t>環境</w:t>
            </w:r>
            <w:r w:rsidRPr="00F342B5">
              <w:rPr>
                <w:rFonts w:hAnsi="標楷體" w:hint="eastAsia"/>
                <w:color w:val="000000" w:themeColor="text1"/>
                <w:sz w:val="32"/>
                <w:szCs w:val="32"/>
              </w:rPr>
              <w:t>營造</w:t>
            </w:r>
            <w:r w:rsidRPr="00F342B5">
              <w:rPr>
                <w:rFonts w:hAnsi="標楷體"/>
                <w:color w:val="000000" w:themeColor="text1"/>
                <w:sz w:val="32"/>
                <w:szCs w:val="32"/>
              </w:rPr>
              <w:t>等</w:t>
            </w:r>
          </w:p>
        </w:tc>
        <w:tc>
          <w:tcPr>
            <w:tcW w:w="2977" w:type="dxa"/>
            <w:vAlign w:val="center"/>
          </w:tcPr>
          <w:p w:rsidR="00F30E73" w:rsidRPr="00F342B5" w:rsidRDefault="00F30E73" w:rsidP="00F30E73">
            <w:pPr>
              <w:widowControl/>
              <w:spacing w:line="400" w:lineRule="exact"/>
              <w:ind w:left="451" w:hangingChars="141" w:hanging="451"/>
              <w:jc w:val="left"/>
              <w:rPr>
                <w:color w:val="000000" w:themeColor="text1"/>
                <w:sz w:val="32"/>
                <w:szCs w:val="32"/>
              </w:rPr>
            </w:pPr>
            <w:r w:rsidRPr="00F342B5">
              <w:rPr>
                <w:rFonts w:hAnsi="標楷體"/>
                <w:color w:val="000000" w:themeColor="text1"/>
                <w:sz w:val="32"/>
                <w:szCs w:val="32"/>
              </w:rPr>
              <w:t>行政院農業委員會</w:t>
            </w:r>
          </w:p>
        </w:tc>
      </w:tr>
      <w:tr w:rsidR="00F30E73" w:rsidRPr="00F342B5" w:rsidTr="00094C5A">
        <w:tc>
          <w:tcPr>
            <w:tcW w:w="5245" w:type="dxa"/>
            <w:vAlign w:val="center"/>
          </w:tcPr>
          <w:p w:rsidR="00F30E73" w:rsidRPr="00F342B5" w:rsidRDefault="00F30E73" w:rsidP="00F30E73">
            <w:pPr>
              <w:widowControl/>
              <w:spacing w:line="400" w:lineRule="exact"/>
              <w:ind w:left="451" w:hangingChars="141" w:hanging="451"/>
              <w:jc w:val="left"/>
              <w:rPr>
                <w:color w:val="000000" w:themeColor="text1"/>
                <w:sz w:val="32"/>
                <w:szCs w:val="32"/>
              </w:rPr>
            </w:pPr>
            <w:r w:rsidRPr="00F342B5">
              <w:rPr>
                <w:rFonts w:hAnsi="標楷體"/>
                <w:color w:val="000000" w:themeColor="text1"/>
                <w:sz w:val="32"/>
                <w:szCs w:val="32"/>
              </w:rPr>
              <w:t>其它</w:t>
            </w:r>
          </w:p>
        </w:tc>
        <w:tc>
          <w:tcPr>
            <w:tcW w:w="2977" w:type="dxa"/>
            <w:vAlign w:val="center"/>
          </w:tcPr>
          <w:p w:rsidR="00F30E73" w:rsidRPr="00F342B5" w:rsidRDefault="0082193D" w:rsidP="00B71C5C">
            <w:pPr>
              <w:widowControl/>
              <w:spacing w:line="400" w:lineRule="exact"/>
              <w:jc w:val="left"/>
              <w:rPr>
                <w:color w:val="000000" w:themeColor="text1"/>
                <w:sz w:val="32"/>
                <w:szCs w:val="32"/>
              </w:rPr>
            </w:pPr>
            <w:r w:rsidRPr="00F342B5">
              <w:rPr>
                <w:rFonts w:hAnsi="標楷體" w:hint="eastAsia"/>
                <w:color w:val="000000" w:themeColor="text1"/>
                <w:sz w:val="32"/>
                <w:szCs w:val="32"/>
              </w:rPr>
              <w:t>依</w:t>
            </w:r>
            <w:r w:rsidR="00F94690" w:rsidRPr="00F342B5">
              <w:rPr>
                <w:rFonts w:hAnsi="標楷體" w:hint="eastAsia"/>
                <w:color w:val="000000" w:themeColor="text1"/>
                <w:sz w:val="32"/>
                <w:szCs w:val="32"/>
              </w:rPr>
              <w:t>直轄市、</w:t>
            </w:r>
            <w:r w:rsidRPr="00F342B5">
              <w:rPr>
                <w:rFonts w:hAnsi="標楷體" w:hint="eastAsia"/>
                <w:color w:val="000000" w:themeColor="text1"/>
                <w:sz w:val="32"/>
                <w:szCs w:val="32"/>
              </w:rPr>
              <w:t>縣市政府分工或</w:t>
            </w:r>
            <w:r w:rsidR="00F30E73" w:rsidRPr="00F342B5">
              <w:rPr>
                <w:rFonts w:hAnsi="標楷體"/>
                <w:color w:val="000000" w:themeColor="text1"/>
                <w:sz w:val="32"/>
                <w:szCs w:val="32"/>
              </w:rPr>
              <w:t>經</w:t>
            </w:r>
            <w:r w:rsidR="00B71C5C" w:rsidRPr="00F342B5">
              <w:rPr>
                <w:rFonts w:hAnsi="標楷體" w:hint="eastAsia"/>
                <w:color w:val="000000" w:themeColor="text1"/>
                <w:sz w:val="32"/>
                <w:szCs w:val="32"/>
              </w:rPr>
              <w:t>相關</w:t>
            </w:r>
            <w:r w:rsidR="00F30E73" w:rsidRPr="00F342B5">
              <w:rPr>
                <w:rFonts w:hAnsi="標楷體"/>
                <w:color w:val="000000" w:themeColor="text1"/>
                <w:sz w:val="32"/>
                <w:szCs w:val="32"/>
              </w:rPr>
              <w:t>部會協調後指定</w:t>
            </w:r>
          </w:p>
        </w:tc>
      </w:tr>
    </w:tbl>
    <w:p w:rsidR="004D64BC" w:rsidRPr="00F342B5" w:rsidRDefault="004D64BC" w:rsidP="00C708A2">
      <w:pPr>
        <w:pStyle w:val="30"/>
        <w:widowControl/>
        <w:snapToGrid w:val="0"/>
        <w:spacing w:beforeLines="0" w:line="360" w:lineRule="auto"/>
        <w:ind w:leftChars="0" w:left="0" w:firstLineChars="0" w:firstLine="0"/>
        <w:rPr>
          <w:rFonts w:hAnsi="標楷體"/>
          <w:color w:val="000000" w:themeColor="text1"/>
          <w:sz w:val="32"/>
          <w:szCs w:val="32"/>
        </w:rPr>
      </w:pPr>
    </w:p>
    <w:p w:rsidR="004766C8" w:rsidRPr="00F342B5" w:rsidRDefault="004766C8" w:rsidP="00A71689">
      <w:pPr>
        <w:pStyle w:val="2"/>
        <w:keepNext/>
        <w:widowControl/>
        <w:numPr>
          <w:ilvl w:val="0"/>
          <w:numId w:val="14"/>
        </w:numPr>
        <w:adjustRightInd w:val="0"/>
        <w:snapToGrid w:val="0"/>
        <w:spacing w:beforeLines="0" w:line="360" w:lineRule="auto"/>
        <w:ind w:firstLineChars="0"/>
        <w:jc w:val="both"/>
        <w:rPr>
          <w:rFonts w:hAnsi="標楷體"/>
          <w:color w:val="000000" w:themeColor="text1"/>
        </w:rPr>
      </w:pPr>
      <w:bookmarkStart w:id="198" w:name="_Toc483572454"/>
      <w:bookmarkStart w:id="199" w:name="_Toc484781588"/>
      <w:bookmarkStart w:id="200" w:name="_Toc487445310"/>
      <w:r w:rsidRPr="00F342B5">
        <w:rPr>
          <w:rFonts w:hAnsi="標楷體"/>
          <w:color w:val="000000" w:themeColor="text1"/>
        </w:rPr>
        <w:t>營運管理</w:t>
      </w:r>
      <w:bookmarkEnd w:id="198"/>
      <w:bookmarkEnd w:id="199"/>
      <w:bookmarkEnd w:id="200"/>
    </w:p>
    <w:p w:rsidR="00BA691D" w:rsidRPr="00F342B5" w:rsidRDefault="004766C8" w:rsidP="00DE3386">
      <w:pPr>
        <w:pStyle w:val="20"/>
        <w:widowControl/>
        <w:snapToGrid w:val="0"/>
        <w:spacing w:beforeLines="0" w:line="360" w:lineRule="auto"/>
        <w:ind w:leftChars="0" w:left="567" w:firstLine="640"/>
        <w:rPr>
          <w:color w:val="000000" w:themeColor="text1"/>
          <w:sz w:val="32"/>
          <w:szCs w:val="32"/>
        </w:rPr>
      </w:pPr>
      <w:r w:rsidRPr="00F342B5">
        <w:rPr>
          <w:rFonts w:hAnsi="標楷體"/>
          <w:color w:val="000000" w:themeColor="text1"/>
          <w:sz w:val="32"/>
        </w:rPr>
        <w:t>營運管理為永續經營重</w:t>
      </w:r>
      <w:r w:rsidR="00BF2915" w:rsidRPr="00F342B5">
        <w:rPr>
          <w:rFonts w:hAnsi="標楷體"/>
          <w:color w:val="000000" w:themeColor="text1"/>
          <w:sz w:val="32"/>
        </w:rPr>
        <w:t>要工作，屬水環境營造不可缺之一環，本計畫</w:t>
      </w:r>
      <w:proofErr w:type="gramStart"/>
      <w:r w:rsidR="00BF2915" w:rsidRPr="00F342B5">
        <w:rPr>
          <w:rFonts w:hAnsi="標楷體"/>
          <w:color w:val="000000" w:themeColor="text1"/>
          <w:sz w:val="32"/>
        </w:rPr>
        <w:t>採</w:t>
      </w:r>
      <w:proofErr w:type="gramEnd"/>
      <w:r w:rsidR="00BF2915" w:rsidRPr="00F342B5">
        <w:rPr>
          <w:rFonts w:hAnsi="標楷體"/>
          <w:color w:val="000000" w:themeColor="text1"/>
          <w:sz w:val="32"/>
        </w:rPr>
        <w:t>全生命週期概念辦理</w:t>
      </w:r>
      <w:r w:rsidR="004B766E" w:rsidRPr="00F342B5">
        <w:rPr>
          <w:rFonts w:hAnsi="標楷體"/>
          <w:color w:val="000000" w:themeColor="text1"/>
          <w:sz w:val="32"/>
        </w:rPr>
        <w:t>，</w:t>
      </w:r>
      <w:r w:rsidR="00BA72A6" w:rsidRPr="00F342B5">
        <w:rPr>
          <w:rFonts w:hAnsi="標楷體" w:hint="eastAsia"/>
          <w:color w:val="000000" w:themeColor="text1"/>
          <w:sz w:val="32"/>
        </w:rPr>
        <w:t>地方政府</w:t>
      </w:r>
      <w:r w:rsidR="004B766E" w:rsidRPr="00F342B5">
        <w:rPr>
          <w:rFonts w:hAnsi="標楷體"/>
          <w:color w:val="000000" w:themeColor="text1"/>
          <w:sz w:val="32"/>
        </w:rPr>
        <w:t>於提報計畫時需</w:t>
      </w:r>
      <w:proofErr w:type="gramStart"/>
      <w:r w:rsidR="004B766E" w:rsidRPr="00F342B5">
        <w:rPr>
          <w:rFonts w:hAnsi="標楷體"/>
          <w:color w:val="000000" w:themeColor="text1"/>
          <w:sz w:val="32"/>
        </w:rPr>
        <w:t>研</w:t>
      </w:r>
      <w:proofErr w:type="gramEnd"/>
      <w:r w:rsidR="004B766E" w:rsidRPr="00F342B5">
        <w:rPr>
          <w:rFonts w:hAnsi="標楷體"/>
          <w:color w:val="000000" w:themeColor="text1"/>
          <w:sz w:val="32"/>
        </w:rPr>
        <w:t>擬可行維護管理方式</w:t>
      </w:r>
      <w:r w:rsidR="00BF2915" w:rsidRPr="00F342B5">
        <w:rPr>
          <w:rFonts w:hAnsi="標楷體"/>
          <w:color w:val="000000" w:themeColor="text1"/>
          <w:sz w:val="32"/>
        </w:rPr>
        <w:t>，</w:t>
      </w:r>
      <w:r w:rsidR="005079C1" w:rsidRPr="00F342B5">
        <w:rPr>
          <w:rFonts w:hAnsi="標楷體"/>
          <w:color w:val="000000" w:themeColor="text1"/>
          <w:sz w:val="32"/>
        </w:rPr>
        <w:t>於工程完成後</w:t>
      </w:r>
      <w:r w:rsidRPr="00F342B5">
        <w:rPr>
          <w:rFonts w:hAnsi="標楷體"/>
          <w:color w:val="000000" w:themeColor="text1"/>
          <w:sz w:val="32"/>
        </w:rPr>
        <w:t>由</w:t>
      </w:r>
      <w:r w:rsidR="00BA72A6" w:rsidRPr="00F342B5">
        <w:rPr>
          <w:rFonts w:hAnsi="標楷體" w:hint="eastAsia"/>
          <w:color w:val="000000" w:themeColor="text1"/>
          <w:sz w:val="32"/>
        </w:rPr>
        <w:t>地方政府</w:t>
      </w:r>
      <w:r w:rsidR="00BF2915" w:rsidRPr="00F342B5">
        <w:rPr>
          <w:rFonts w:hAnsi="標楷體"/>
          <w:color w:val="000000" w:themeColor="text1"/>
          <w:sz w:val="32"/>
        </w:rPr>
        <w:t>辦理維護管理</w:t>
      </w:r>
      <w:r w:rsidRPr="00F342B5">
        <w:rPr>
          <w:rFonts w:hAnsi="標楷體"/>
          <w:color w:val="000000" w:themeColor="text1"/>
          <w:sz w:val="32"/>
        </w:rPr>
        <w:t>。</w:t>
      </w:r>
      <w:r w:rsidR="003A7111" w:rsidRPr="00F342B5">
        <w:rPr>
          <w:rFonts w:hAnsi="標楷體" w:hint="eastAsia"/>
          <w:color w:val="000000" w:themeColor="text1"/>
          <w:sz w:val="32"/>
        </w:rPr>
        <w:t>為鼓勵民眾參與，地方政府可委請當地社區及相關團體認養，</w:t>
      </w:r>
      <w:proofErr w:type="gramStart"/>
      <w:r w:rsidR="003A7111" w:rsidRPr="00F342B5">
        <w:rPr>
          <w:rFonts w:hAnsi="標楷體" w:hint="eastAsia"/>
          <w:color w:val="000000" w:themeColor="text1"/>
          <w:sz w:val="32"/>
        </w:rPr>
        <w:t>俾利永</w:t>
      </w:r>
      <w:proofErr w:type="gramEnd"/>
      <w:r w:rsidR="003A7111" w:rsidRPr="00F342B5">
        <w:rPr>
          <w:rFonts w:hAnsi="標楷體" w:hint="eastAsia"/>
          <w:color w:val="000000" w:themeColor="text1"/>
          <w:sz w:val="32"/>
        </w:rPr>
        <w:t>續經營。</w:t>
      </w:r>
    </w:p>
    <w:p w:rsidR="00CC767B" w:rsidRPr="00F342B5" w:rsidRDefault="00CC767B" w:rsidP="00CC767B">
      <w:pPr>
        <w:pStyle w:val="2"/>
        <w:keepNext/>
        <w:widowControl/>
        <w:numPr>
          <w:ilvl w:val="0"/>
          <w:numId w:val="14"/>
        </w:numPr>
        <w:adjustRightInd w:val="0"/>
        <w:snapToGrid w:val="0"/>
        <w:spacing w:beforeLines="0" w:line="360" w:lineRule="auto"/>
        <w:ind w:firstLineChars="0"/>
        <w:jc w:val="both"/>
        <w:rPr>
          <w:rFonts w:hAnsi="標楷體"/>
          <w:color w:val="000000" w:themeColor="text1"/>
        </w:rPr>
      </w:pPr>
      <w:bookmarkStart w:id="201" w:name="_Toc483572455"/>
      <w:bookmarkStart w:id="202" w:name="_Toc484781589"/>
      <w:bookmarkStart w:id="203" w:name="_Toc487445311"/>
      <w:r w:rsidRPr="00F342B5">
        <w:rPr>
          <w:rFonts w:hAnsi="標楷體" w:hint="eastAsia"/>
          <w:color w:val="000000" w:themeColor="text1"/>
        </w:rPr>
        <w:t>執行</w:t>
      </w:r>
      <w:r w:rsidR="00432DEB" w:rsidRPr="00F342B5">
        <w:rPr>
          <w:rFonts w:hAnsi="標楷體" w:hint="eastAsia"/>
          <w:color w:val="000000" w:themeColor="text1"/>
        </w:rPr>
        <w:t>及管制考核機制</w:t>
      </w:r>
      <w:bookmarkEnd w:id="201"/>
      <w:bookmarkEnd w:id="202"/>
      <w:bookmarkEnd w:id="203"/>
    </w:p>
    <w:p w:rsidR="00432DEB" w:rsidRPr="00F342B5" w:rsidRDefault="00432DEB" w:rsidP="00432DEB">
      <w:pPr>
        <w:pStyle w:val="20"/>
        <w:widowControl/>
        <w:snapToGrid w:val="0"/>
        <w:spacing w:beforeLines="0" w:line="360" w:lineRule="auto"/>
        <w:ind w:leftChars="0" w:left="567" w:firstLine="640"/>
        <w:rPr>
          <w:rFonts w:hAnsi="標楷體"/>
          <w:color w:val="000000" w:themeColor="text1"/>
          <w:sz w:val="32"/>
        </w:rPr>
      </w:pPr>
      <w:r w:rsidRPr="00F342B5">
        <w:rPr>
          <w:rFonts w:hAnsi="標楷體" w:hint="eastAsia"/>
          <w:color w:val="000000" w:themeColor="text1"/>
          <w:sz w:val="32"/>
        </w:rPr>
        <w:t>為利本計畫順利推動，本計畫</w:t>
      </w:r>
      <w:r w:rsidR="006936EB" w:rsidRPr="00F342B5">
        <w:rPr>
          <w:rFonts w:hAnsi="標楷體" w:hint="eastAsia"/>
          <w:color w:val="000000" w:themeColor="text1"/>
          <w:sz w:val="32"/>
        </w:rPr>
        <w:t>由行政院</w:t>
      </w:r>
      <w:r w:rsidR="0060302E" w:rsidRPr="00F342B5">
        <w:rPr>
          <w:rFonts w:hAnsi="標楷體" w:hint="eastAsia"/>
          <w:color w:val="000000" w:themeColor="text1"/>
          <w:sz w:val="32"/>
        </w:rPr>
        <w:t>授權</w:t>
      </w:r>
      <w:r w:rsidR="00061BF5" w:rsidRPr="00F342B5">
        <w:rPr>
          <w:rFonts w:hint="eastAsia"/>
          <w:color w:val="000000" w:themeColor="text1"/>
          <w:sz w:val="32"/>
          <w:szCs w:val="32"/>
        </w:rPr>
        <w:t>經濟部</w:t>
      </w:r>
      <w:r w:rsidR="00CD37BC" w:rsidRPr="00F342B5">
        <w:rPr>
          <w:rFonts w:hint="eastAsia"/>
          <w:color w:val="000000" w:themeColor="text1"/>
        </w:rPr>
        <w:t>邀集行政院國家發展委員會、主計總處、公共工程委員會、財政部國庫署、農業委員會、內政部、交通部、</w:t>
      </w:r>
      <w:r w:rsidR="005B6538" w:rsidRPr="00F342B5">
        <w:rPr>
          <w:rFonts w:hint="eastAsia"/>
          <w:color w:val="000000" w:themeColor="text1"/>
        </w:rPr>
        <w:t>環境保護</w:t>
      </w:r>
      <w:r w:rsidR="00CD37BC" w:rsidRPr="00F342B5">
        <w:rPr>
          <w:rFonts w:hint="eastAsia"/>
          <w:color w:val="000000" w:themeColor="text1"/>
        </w:rPr>
        <w:t>署等相關機關及水利、水土保持、生態、</w:t>
      </w:r>
      <w:r w:rsidR="003D38C9" w:rsidRPr="00F342B5">
        <w:rPr>
          <w:rFonts w:hint="eastAsia"/>
          <w:color w:val="000000" w:themeColor="text1"/>
        </w:rPr>
        <w:t>地</w:t>
      </w:r>
      <w:r w:rsidR="00CD37BC" w:rsidRPr="00F342B5">
        <w:rPr>
          <w:rFonts w:hint="eastAsia"/>
          <w:color w:val="000000" w:themeColor="text1"/>
        </w:rPr>
        <w:t>景等專家學者，成</w:t>
      </w:r>
      <w:r w:rsidR="00CD37BC" w:rsidRPr="00F342B5">
        <w:rPr>
          <w:rFonts w:hint="eastAsia"/>
          <w:color w:val="000000" w:themeColor="text1"/>
        </w:rPr>
        <w:lastRenderedPageBreak/>
        <w:t>立跨部會之推動小組</w:t>
      </w:r>
      <w:r w:rsidRPr="00F342B5">
        <w:rPr>
          <w:rFonts w:hAnsi="標楷體" w:hint="eastAsia"/>
          <w:color w:val="000000" w:themeColor="text1"/>
          <w:sz w:val="32"/>
        </w:rPr>
        <w:t>，以統籌辦理</w:t>
      </w:r>
      <w:r w:rsidR="0060302E" w:rsidRPr="00F342B5">
        <w:rPr>
          <w:rFonts w:hAnsi="標楷體" w:hint="eastAsia"/>
          <w:color w:val="000000" w:themeColor="text1"/>
          <w:sz w:val="32"/>
        </w:rPr>
        <w:t>直轄市、縣</w:t>
      </w:r>
      <w:r w:rsidR="0060302E" w:rsidRPr="00F342B5">
        <w:rPr>
          <w:rFonts w:hAnsi="標楷體" w:hint="eastAsia"/>
          <w:color w:val="000000" w:themeColor="text1"/>
          <w:sz w:val="32"/>
        </w:rPr>
        <w:t>(</w:t>
      </w:r>
      <w:r w:rsidR="0060302E" w:rsidRPr="00F342B5">
        <w:rPr>
          <w:rFonts w:hAnsi="標楷體" w:hint="eastAsia"/>
          <w:color w:val="000000" w:themeColor="text1"/>
          <w:sz w:val="32"/>
        </w:rPr>
        <w:t>市</w:t>
      </w:r>
      <w:r w:rsidR="0060302E" w:rsidRPr="00F342B5">
        <w:rPr>
          <w:rFonts w:hAnsi="標楷體" w:hint="eastAsia"/>
          <w:color w:val="000000" w:themeColor="text1"/>
          <w:sz w:val="32"/>
        </w:rPr>
        <w:t>)</w:t>
      </w:r>
      <w:r w:rsidR="0060302E" w:rsidRPr="00F342B5">
        <w:rPr>
          <w:rFonts w:hAnsi="標楷體" w:hint="eastAsia"/>
          <w:color w:val="000000" w:themeColor="text1"/>
          <w:sz w:val="32"/>
        </w:rPr>
        <w:t>政府提報計畫之核定、複核評定、</w:t>
      </w:r>
      <w:r w:rsidRPr="00F342B5">
        <w:rPr>
          <w:rFonts w:hAnsi="標楷體" w:hint="eastAsia"/>
          <w:color w:val="000000" w:themeColor="text1"/>
          <w:sz w:val="32"/>
        </w:rPr>
        <w:t>督導、管制考核、政策協調及困難問題協助等工作。為利推動小組運行，推動小組下設</w:t>
      </w:r>
      <w:r w:rsidR="00505116" w:rsidRPr="00F342B5">
        <w:rPr>
          <w:rFonts w:hAnsi="標楷體" w:hint="eastAsia"/>
          <w:color w:val="000000" w:themeColor="text1"/>
          <w:sz w:val="32"/>
        </w:rPr>
        <w:t>「</w:t>
      </w:r>
      <w:proofErr w:type="gramStart"/>
      <w:r w:rsidR="00505116" w:rsidRPr="00F342B5">
        <w:rPr>
          <w:rFonts w:hAnsi="標楷體" w:hint="eastAsia"/>
          <w:color w:val="000000" w:themeColor="text1"/>
          <w:sz w:val="32"/>
        </w:rPr>
        <w:t>複</w:t>
      </w:r>
      <w:proofErr w:type="gramEnd"/>
      <w:r w:rsidR="00505116" w:rsidRPr="00F342B5">
        <w:rPr>
          <w:rFonts w:hAnsi="標楷體" w:hint="eastAsia"/>
          <w:color w:val="000000" w:themeColor="text1"/>
          <w:sz w:val="32"/>
        </w:rPr>
        <w:t>評及考核小組」</w:t>
      </w:r>
      <w:r w:rsidRPr="00F342B5">
        <w:rPr>
          <w:rFonts w:hAnsi="標楷體" w:hint="eastAsia"/>
          <w:color w:val="000000" w:themeColor="text1"/>
          <w:sz w:val="32"/>
        </w:rPr>
        <w:t>，協助推動小組辦理相關事項，</w:t>
      </w:r>
      <w:proofErr w:type="gramStart"/>
      <w:r w:rsidRPr="00F342B5">
        <w:rPr>
          <w:rFonts w:hAnsi="標楷體" w:hint="eastAsia"/>
          <w:color w:val="000000" w:themeColor="text1"/>
          <w:sz w:val="32"/>
        </w:rPr>
        <w:t>俾</w:t>
      </w:r>
      <w:proofErr w:type="gramEnd"/>
      <w:r w:rsidRPr="00F342B5">
        <w:rPr>
          <w:rFonts w:hAnsi="標楷體" w:hint="eastAsia"/>
          <w:color w:val="000000" w:themeColor="text1"/>
          <w:sz w:val="32"/>
        </w:rPr>
        <w:t>計畫如期達成預期成效。</w:t>
      </w:r>
    </w:p>
    <w:p w:rsidR="003360CA" w:rsidRPr="00F342B5" w:rsidRDefault="00505116" w:rsidP="00432DEB">
      <w:pPr>
        <w:pStyle w:val="20"/>
        <w:widowControl/>
        <w:snapToGrid w:val="0"/>
        <w:spacing w:beforeLines="0" w:line="360" w:lineRule="auto"/>
        <w:ind w:leftChars="0" w:left="567" w:firstLine="640"/>
        <w:rPr>
          <w:rFonts w:hAnsi="標楷體"/>
          <w:color w:val="000000" w:themeColor="text1"/>
          <w:sz w:val="32"/>
        </w:rPr>
      </w:pPr>
      <w:r w:rsidRPr="00F342B5">
        <w:rPr>
          <w:rFonts w:hAnsi="標楷體" w:hint="eastAsia"/>
          <w:color w:val="000000" w:themeColor="text1"/>
          <w:sz w:val="32"/>
        </w:rPr>
        <w:t>「推動小組」及「</w:t>
      </w:r>
      <w:proofErr w:type="gramStart"/>
      <w:r w:rsidRPr="00F342B5">
        <w:rPr>
          <w:rFonts w:hAnsi="標楷體" w:hint="eastAsia"/>
          <w:color w:val="000000" w:themeColor="text1"/>
          <w:sz w:val="32"/>
        </w:rPr>
        <w:t>複</w:t>
      </w:r>
      <w:proofErr w:type="gramEnd"/>
      <w:r w:rsidRPr="00F342B5">
        <w:rPr>
          <w:rFonts w:hAnsi="標楷體" w:hint="eastAsia"/>
          <w:color w:val="000000" w:themeColor="text1"/>
          <w:sz w:val="32"/>
        </w:rPr>
        <w:t>評及考核小組」</w:t>
      </w:r>
      <w:r w:rsidR="00432DEB" w:rsidRPr="00F342B5">
        <w:rPr>
          <w:rFonts w:hAnsi="標楷體" w:hint="eastAsia"/>
          <w:color w:val="000000" w:themeColor="text1"/>
          <w:sz w:val="32"/>
        </w:rPr>
        <w:t>設置等相關</w:t>
      </w:r>
      <w:r w:rsidR="00432DEB" w:rsidRPr="00F342B5">
        <w:rPr>
          <w:rFonts w:hAnsi="標楷體"/>
          <w:color w:val="000000" w:themeColor="text1"/>
          <w:sz w:val="32"/>
        </w:rPr>
        <w:t>規定</w:t>
      </w:r>
      <w:r w:rsidR="00432DEB" w:rsidRPr="00F342B5">
        <w:rPr>
          <w:rFonts w:hAnsi="標楷體" w:hint="eastAsia"/>
          <w:color w:val="000000" w:themeColor="text1"/>
          <w:sz w:val="32"/>
        </w:rPr>
        <w:t>及要點，由經濟部會同相關機關另行訂定。</w:t>
      </w:r>
    </w:p>
    <w:p w:rsidR="00FD1813" w:rsidRPr="00F342B5" w:rsidRDefault="00FD1813" w:rsidP="005E1825">
      <w:pPr>
        <w:widowControl/>
        <w:adjustRightInd/>
        <w:spacing w:line="500" w:lineRule="exact"/>
        <w:jc w:val="left"/>
        <w:rPr>
          <w:b/>
          <w:color w:val="000000" w:themeColor="text1"/>
          <w:sz w:val="36"/>
          <w:szCs w:val="36"/>
        </w:rPr>
      </w:pPr>
    </w:p>
    <w:p w:rsidR="00B1683F" w:rsidRPr="00F342B5" w:rsidRDefault="00691AD0" w:rsidP="00B1683F">
      <w:pPr>
        <w:pStyle w:val="2"/>
        <w:keepNext/>
        <w:widowControl/>
        <w:numPr>
          <w:ilvl w:val="0"/>
          <w:numId w:val="14"/>
        </w:numPr>
        <w:adjustRightInd w:val="0"/>
        <w:snapToGrid w:val="0"/>
        <w:spacing w:beforeLines="0" w:line="360" w:lineRule="auto"/>
        <w:ind w:firstLineChars="0"/>
        <w:jc w:val="both"/>
        <w:rPr>
          <w:rFonts w:hAnsi="標楷體"/>
          <w:color w:val="000000" w:themeColor="text1"/>
        </w:rPr>
      </w:pPr>
      <w:bookmarkStart w:id="204" w:name="_Toc484781590"/>
      <w:bookmarkStart w:id="205" w:name="_Toc487445312"/>
      <w:r w:rsidRPr="00F342B5">
        <w:rPr>
          <w:rFonts w:hAnsi="標楷體" w:hint="eastAsia"/>
          <w:color w:val="000000" w:themeColor="text1"/>
        </w:rPr>
        <w:t>促進民眾參與</w:t>
      </w:r>
      <w:bookmarkEnd w:id="204"/>
      <w:bookmarkEnd w:id="205"/>
    </w:p>
    <w:p w:rsidR="00B1683F" w:rsidRPr="00F342B5" w:rsidRDefault="00691AD0" w:rsidP="00B1683F">
      <w:pPr>
        <w:pStyle w:val="20"/>
        <w:widowControl/>
        <w:snapToGrid w:val="0"/>
        <w:spacing w:beforeLines="0" w:line="360" w:lineRule="auto"/>
        <w:ind w:leftChars="0" w:left="567" w:firstLine="640"/>
        <w:rPr>
          <w:rFonts w:hAnsi="標楷體"/>
          <w:color w:val="000000" w:themeColor="text1"/>
          <w:sz w:val="32"/>
          <w:szCs w:val="32"/>
        </w:rPr>
      </w:pPr>
      <w:r w:rsidRPr="00F342B5">
        <w:rPr>
          <w:rFonts w:hAnsi="標楷體"/>
          <w:color w:val="000000" w:themeColor="text1"/>
          <w:sz w:val="32"/>
          <w:szCs w:val="32"/>
        </w:rPr>
        <w:t>為尋求</w:t>
      </w:r>
      <w:r w:rsidRPr="00F342B5">
        <w:rPr>
          <w:rFonts w:hAnsi="標楷體" w:hint="eastAsia"/>
          <w:color w:val="000000" w:themeColor="text1"/>
          <w:sz w:val="32"/>
          <w:szCs w:val="32"/>
        </w:rPr>
        <w:t>地方民眾</w:t>
      </w:r>
      <w:r w:rsidRPr="00F342B5">
        <w:rPr>
          <w:rFonts w:hAnsi="標楷體"/>
          <w:color w:val="000000" w:themeColor="text1"/>
          <w:sz w:val="32"/>
          <w:szCs w:val="32"/>
        </w:rPr>
        <w:t>對於</w:t>
      </w:r>
      <w:r w:rsidRPr="00F342B5">
        <w:rPr>
          <w:rFonts w:hAnsi="標楷體" w:hint="eastAsia"/>
          <w:color w:val="000000" w:themeColor="text1"/>
          <w:sz w:val="32"/>
          <w:szCs w:val="32"/>
        </w:rPr>
        <w:t>水環境營造</w:t>
      </w:r>
      <w:r w:rsidRPr="00F342B5">
        <w:rPr>
          <w:rFonts w:hAnsi="標楷體"/>
          <w:color w:val="000000" w:themeColor="text1"/>
          <w:sz w:val="32"/>
          <w:szCs w:val="32"/>
        </w:rPr>
        <w:t>推動之共識，</w:t>
      </w:r>
      <w:r w:rsidRPr="00F342B5">
        <w:rPr>
          <w:rFonts w:hAnsi="標楷體" w:hint="eastAsia"/>
          <w:color w:val="000000" w:themeColor="text1"/>
          <w:sz w:val="32"/>
          <w:szCs w:val="32"/>
        </w:rPr>
        <w:t>執行機關</w:t>
      </w:r>
      <w:r w:rsidRPr="00F342B5">
        <w:rPr>
          <w:rFonts w:hAnsi="標楷體"/>
          <w:color w:val="000000" w:themeColor="text1"/>
          <w:sz w:val="32"/>
          <w:szCs w:val="32"/>
        </w:rPr>
        <w:t>於推動</w:t>
      </w:r>
      <w:r w:rsidRPr="00F342B5">
        <w:rPr>
          <w:rFonts w:hAnsi="標楷體" w:hint="eastAsia"/>
          <w:color w:val="000000" w:themeColor="text1"/>
          <w:sz w:val="32"/>
          <w:szCs w:val="32"/>
        </w:rPr>
        <w:t>本</w:t>
      </w:r>
      <w:r w:rsidRPr="00F342B5">
        <w:rPr>
          <w:rFonts w:hAnsi="標楷體"/>
          <w:color w:val="000000" w:themeColor="text1"/>
          <w:sz w:val="32"/>
          <w:szCs w:val="32"/>
        </w:rPr>
        <w:t>計畫</w:t>
      </w:r>
      <w:r w:rsidRPr="00F342B5">
        <w:rPr>
          <w:rFonts w:hAnsi="標楷體" w:hint="eastAsia"/>
          <w:color w:val="000000" w:themeColor="text1"/>
          <w:sz w:val="32"/>
          <w:szCs w:val="32"/>
        </w:rPr>
        <w:t>相關工程時</w:t>
      </w:r>
      <w:r w:rsidRPr="00F342B5">
        <w:rPr>
          <w:rFonts w:hAnsi="標楷體"/>
          <w:color w:val="000000" w:themeColor="text1"/>
          <w:sz w:val="32"/>
          <w:szCs w:val="32"/>
        </w:rPr>
        <w:t>，</w:t>
      </w:r>
      <w:r w:rsidRPr="00F342B5">
        <w:rPr>
          <w:rFonts w:hAnsi="標楷體" w:hint="eastAsia"/>
          <w:color w:val="000000" w:themeColor="text1"/>
          <w:sz w:val="32"/>
          <w:szCs w:val="32"/>
        </w:rPr>
        <w:t>需</w:t>
      </w:r>
      <w:r w:rsidRPr="00F342B5">
        <w:rPr>
          <w:rFonts w:hAnsi="標楷體"/>
          <w:color w:val="000000" w:themeColor="text1"/>
          <w:sz w:val="32"/>
          <w:szCs w:val="32"/>
        </w:rPr>
        <w:t>導入民眾參與精神</w:t>
      </w:r>
      <w:r w:rsidRPr="00F342B5">
        <w:rPr>
          <w:rFonts w:hAnsi="標楷體" w:hint="eastAsia"/>
          <w:color w:val="000000" w:themeColor="text1"/>
          <w:sz w:val="32"/>
          <w:szCs w:val="32"/>
        </w:rPr>
        <w:t>，</w:t>
      </w:r>
      <w:r w:rsidR="00EE4CBD" w:rsidRPr="00F342B5">
        <w:rPr>
          <w:rFonts w:ascii="標楷體" w:hAnsi="標楷體" w:hint="eastAsia"/>
          <w:color w:val="000000" w:themeColor="text1"/>
          <w:sz w:val="32"/>
          <w:szCs w:val="32"/>
        </w:rPr>
        <w:t>建立民眾參與及溝通平台，</w:t>
      </w:r>
      <w:r w:rsidRPr="00F342B5">
        <w:rPr>
          <w:rFonts w:hAnsi="標楷體" w:hint="eastAsia"/>
          <w:color w:val="000000" w:themeColor="text1"/>
          <w:sz w:val="32"/>
          <w:szCs w:val="32"/>
        </w:rPr>
        <w:t>並整合及考量地方意見</w:t>
      </w:r>
      <w:r w:rsidRPr="00F342B5">
        <w:rPr>
          <w:rFonts w:hAnsi="標楷體"/>
          <w:color w:val="000000" w:themeColor="text1"/>
          <w:sz w:val="32"/>
          <w:szCs w:val="32"/>
        </w:rPr>
        <w:t>，使水環境</w:t>
      </w:r>
      <w:r w:rsidR="001B5160" w:rsidRPr="00F342B5">
        <w:rPr>
          <w:rFonts w:hAnsi="標楷體" w:hint="eastAsia"/>
          <w:color w:val="000000" w:themeColor="text1"/>
          <w:sz w:val="32"/>
          <w:szCs w:val="32"/>
        </w:rPr>
        <w:t>營造</w:t>
      </w:r>
      <w:r w:rsidRPr="00F342B5">
        <w:rPr>
          <w:rFonts w:hAnsi="標楷體"/>
          <w:color w:val="000000" w:themeColor="text1"/>
          <w:sz w:val="32"/>
          <w:szCs w:val="32"/>
        </w:rPr>
        <w:t>符合大多數人期待。</w:t>
      </w:r>
    </w:p>
    <w:p w:rsidR="00C848A4" w:rsidRPr="00F342B5" w:rsidRDefault="00C848A4" w:rsidP="00B1683F">
      <w:pPr>
        <w:pStyle w:val="20"/>
        <w:widowControl/>
        <w:snapToGrid w:val="0"/>
        <w:spacing w:beforeLines="0" w:line="360" w:lineRule="auto"/>
        <w:ind w:leftChars="0" w:left="567" w:firstLine="640"/>
        <w:rPr>
          <w:rFonts w:hAnsi="標楷體"/>
          <w:color w:val="000000" w:themeColor="text1"/>
          <w:sz w:val="32"/>
        </w:rPr>
      </w:pPr>
    </w:p>
    <w:p w:rsidR="00B1683F" w:rsidRPr="00F342B5" w:rsidRDefault="00250E4F" w:rsidP="00B1683F">
      <w:pPr>
        <w:pStyle w:val="2"/>
        <w:keepNext/>
        <w:widowControl/>
        <w:numPr>
          <w:ilvl w:val="0"/>
          <w:numId w:val="14"/>
        </w:numPr>
        <w:adjustRightInd w:val="0"/>
        <w:snapToGrid w:val="0"/>
        <w:spacing w:beforeLines="0" w:line="360" w:lineRule="auto"/>
        <w:ind w:firstLineChars="0"/>
        <w:jc w:val="both"/>
        <w:rPr>
          <w:rFonts w:hAnsi="標楷體"/>
          <w:color w:val="000000" w:themeColor="text1"/>
        </w:rPr>
      </w:pPr>
      <w:bookmarkStart w:id="206" w:name="_Toc484781591"/>
      <w:bookmarkStart w:id="207" w:name="_Toc487445313"/>
      <w:r w:rsidRPr="00F342B5">
        <w:rPr>
          <w:rFonts w:hAnsi="標楷體" w:hint="eastAsia"/>
          <w:color w:val="000000" w:themeColor="text1"/>
        </w:rPr>
        <w:t>辦理</w:t>
      </w:r>
      <w:r w:rsidR="00691AD0" w:rsidRPr="00F342B5">
        <w:rPr>
          <w:rFonts w:hAnsi="標楷體" w:hint="eastAsia"/>
          <w:color w:val="000000" w:themeColor="text1"/>
        </w:rPr>
        <w:t>生態檢核</w:t>
      </w:r>
      <w:bookmarkEnd w:id="206"/>
      <w:bookmarkEnd w:id="207"/>
    </w:p>
    <w:p w:rsidR="00C6090C" w:rsidRPr="00F342B5" w:rsidRDefault="00790486" w:rsidP="00790486">
      <w:pPr>
        <w:pStyle w:val="20"/>
        <w:widowControl/>
        <w:snapToGrid w:val="0"/>
        <w:spacing w:beforeLines="0" w:line="360" w:lineRule="auto"/>
        <w:ind w:leftChars="0" w:left="567" w:firstLine="640"/>
        <w:rPr>
          <w:b/>
          <w:color w:val="000000" w:themeColor="text1"/>
          <w:sz w:val="36"/>
          <w:szCs w:val="36"/>
        </w:rPr>
      </w:pPr>
      <w:r w:rsidRPr="00F342B5">
        <w:rPr>
          <w:rFonts w:hAnsi="標楷體" w:hint="eastAsia"/>
          <w:color w:val="000000" w:themeColor="text1"/>
          <w:sz w:val="32"/>
          <w:szCs w:val="32"/>
        </w:rPr>
        <w:t>隨經濟及社會發展，民眾對環境生態之關注及重視</w:t>
      </w:r>
      <w:proofErr w:type="gramStart"/>
      <w:r w:rsidRPr="00F342B5">
        <w:rPr>
          <w:rFonts w:hAnsi="標楷體" w:hint="eastAsia"/>
          <w:color w:val="000000" w:themeColor="text1"/>
          <w:sz w:val="32"/>
          <w:szCs w:val="32"/>
        </w:rPr>
        <w:t>日益抬升</w:t>
      </w:r>
      <w:proofErr w:type="gramEnd"/>
      <w:r w:rsidRPr="00F342B5">
        <w:rPr>
          <w:rFonts w:hAnsi="標楷體" w:hint="eastAsia"/>
          <w:color w:val="000000" w:themeColor="text1"/>
          <w:sz w:val="32"/>
          <w:szCs w:val="32"/>
        </w:rPr>
        <w:t>，不只重視既存的生態環境，也要求各機關在辦理在各項</w:t>
      </w:r>
      <w:r w:rsidR="002A6F6E" w:rsidRPr="00F342B5">
        <w:rPr>
          <w:rFonts w:hAnsi="標楷體" w:hint="eastAsia"/>
          <w:color w:val="000000" w:themeColor="text1"/>
          <w:sz w:val="32"/>
          <w:szCs w:val="32"/>
        </w:rPr>
        <w:t>工程時，能考量加強工程設施對於環境友善度，</w:t>
      </w:r>
      <w:r w:rsidR="00B1683F" w:rsidRPr="00F342B5">
        <w:rPr>
          <w:rFonts w:hAnsi="標楷體" w:hint="eastAsia"/>
          <w:color w:val="000000" w:themeColor="text1"/>
          <w:sz w:val="32"/>
          <w:szCs w:val="32"/>
        </w:rPr>
        <w:t>為</w:t>
      </w:r>
      <w:r w:rsidR="00530250" w:rsidRPr="00F342B5">
        <w:rPr>
          <w:rFonts w:hAnsi="標楷體" w:hint="eastAsia"/>
          <w:color w:val="000000" w:themeColor="text1"/>
          <w:sz w:val="32"/>
          <w:szCs w:val="32"/>
        </w:rPr>
        <w:t>減少對生態環境之破壞，</w:t>
      </w:r>
      <w:r w:rsidR="002A6F6E" w:rsidRPr="00F342B5">
        <w:rPr>
          <w:rFonts w:hAnsi="標楷體" w:hint="eastAsia"/>
          <w:color w:val="000000" w:themeColor="text1"/>
          <w:sz w:val="32"/>
          <w:szCs w:val="32"/>
        </w:rPr>
        <w:t>各目的事業主管機關</w:t>
      </w:r>
      <w:proofErr w:type="gramStart"/>
      <w:r w:rsidR="002A6F6E" w:rsidRPr="00F342B5">
        <w:rPr>
          <w:rFonts w:hAnsi="標楷體" w:hint="eastAsia"/>
          <w:color w:val="000000" w:themeColor="text1"/>
          <w:sz w:val="32"/>
          <w:szCs w:val="32"/>
        </w:rPr>
        <w:t>應參據</w:t>
      </w:r>
      <w:proofErr w:type="gramEnd"/>
      <w:r w:rsidR="002A6F6E" w:rsidRPr="00F342B5">
        <w:rPr>
          <w:rFonts w:hAnsi="標楷體" w:hint="eastAsia"/>
          <w:color w:val="000000" w:themeColor="text1"/>
          <w:sz w:val="32"/>
          <w:szCs w:val="32"/>
        </w:rPr>
        <w:t>行政院公共工程委員會訂定之「公共工程生態檢核機制」推動辦理生態檢核，</w:t>
      </w:r>
      <w:r w:rsidR="00530250" w:rsidRPr="00F342B5">
        <w:rPr>
          <w:rFonts w:hAnsi="標楷體" w:hint="eastAsia"/>
          <w:color w:val="000000" w:themeColor="text1"/>
          <w:sz w:val="32"/>
          <w:szCs w:val="32"/>
        </w:rPr>
        <w:t>執行時</w:t>
      </w:r>
      <w:r w:rsidR="002A6F6E" w:rsidRPr="00F342B5">
        <w:rPr>
          <w:rFonts w:hAnsi="標楷體" w:hint="eastAsia"/>
          <w:color w:val="000000" w:themeColor="text1"/>
          <w:sz w:val="32"/>
          <w:szCs w:val="32"/>
        </w:rPr>
        <w:t>如</w:t>
      </w:r>
      <w:r w:rsidR="00530250" w:rsidRPr="00F342B5">
        <w:rPr>
          <w:rFonts w:hAnsi="標楷體" w:hint="eastAsia"/>
          <w:color w:val="000000" w:themeColor="text1"/>
          <w:sz w:val="32"/>
          <w:szCs w:val="32"/>
        </w:rPr>
        <w:t>生態檢核</w:t>
      </w:r>
      <w:r w:rsidR="002A6F6E" w:rsidRPr="00F342B5">
        <w:rPr>
          <w:rFonts w:hAnsi="標楷體" w:hint="eastAsia"/>
          <w:color w:val="000000" w:themeColor="text1"/>
          <w:sz w:val="32"/>
          <w:szCs w:val="32"/>
        </w:rPr>
        <w:t>結果顯示對生態有害，應暫停工程，並採取改善措施，無法改善時，應取消辦理</w:t>
      </w:r>
      <w:r w:rsidR="00530250" w:rsidRPr="00F342B5">
        <w:rPr>
          <w:rFonts w:hAnsi="標楷體" w:hint="eastAsia"/>
          <w:color w:val="000000" w:themeColor="text1"/>
          <w:sz w:val="32"/>
          <w:szCs w:val="32"/>
        </w:rPr>
        <w:t>。</w:t>
      </w:r>
      <w:r w:rsidR="00C6090C" w:rsidRPr="00F342B5">
        <w:rPr>
          <w:color w:val="000000" w:themeColor="text1"/>
          <w:sz w:val="36"/>
          <w:szCs w:val="36"/>
        </w:rPr>
        <w:br w:type="page"/>
      </w:r>
    </w:p>
    <w:p w:rsidR="00187839" w:rsidRPr="00F342B5" w:rsidRDefault="00187839" w:rsidP="00DE3386">
      <w:pPr>
        <w:pStyle w:val="10"/>
        <w:widowControl/>
        <w:snapToGrid w:val="0"/>
        <w:spacing w:beforeLines="0" w:line="360" w:lineRule="auto"/>
        <w:rPr>
          <w:color w:val="000000" w:themeColor="text1"/>
          <w:sz w:val="36"/>
          <w:szCs w:val="36"/>
        </w:rPr>
      </w:pPr>
      <w:bookmarkStart w:id="208" w:name="_Toc483572456"/>
      <w:bookmarkStart w:id="209" w:name="_Toc484781592"/>
      <w:bookmarkStart w:id="210" w:name="_Toc487445314"/>
      <w:r w:rsidRPr="00F342B5">
        <w:rPr>
          <w:rFonts w:hAnsi="標楷體"/>
          <w:color w:val="000000" w:themeColor="text1"/>
          <w:sz w:val="36"/>
          <w:szCs w:val="36"/>
        </w:rPr>
        <w:lastRenderedPageBreak/>
        <w:t>第</w:t>
      </w:r>
      <w:r w:rsidR="00430684" w:rsidRPr="00F342B5">
        <w:rPr>
          <w:color w:val="000000" w:themeColor="text1"/>
          <w:sz w:val="36"/>
          <w:szCs w:val="36"/>
        </w:rPr>
        <w:fldChar w:fldCharType="begin"/>
      </w:r>
      <w:r w:rsidRPr="00F342B5">
        <w:rPr>
          <w:color w:val="000000" w:themeColor="text1"/>
          <w:sz w:val="36"/>
          <w:szCs w:val="36"/>
        </w:rPr>
        <w:instrText xml:space="preserve"> Seq ch\h </w:instrText>
      </w:r>
      <w:r w:rsidR="00430684" w:rsidRPr="00F342B5">
        <w:rPr>
          <w:color w:val="000000" w:themeColor="text1"/>
          <w:sz w:val="36"/>
          <w:szCs w:val="36"/>
        </w:rPr>
        <w:fldChar w:fldCharType="end"/>
      </w:r>
      <w:proofErr w:type="gramStart"/>
      <w:r w:rsidRPr="00F342B5">
        <w:rPr>
          <w:rFonts w:hAnsi="標楷體"/>
          <w:color w:val="000000" w:themeColor="text1"/>
          <w:sz w:val="36"/>
          <w:szCs w:val="36"/>
        </w:rPr>
        <w:t>伍章</w:t>
      </w:r>
      <w:proofErr w:type="gramEnd"/>
      <w:r w:rsidRPr="00F342B5">
        <w:rPr>
          <w:rFonts w:hAnsi="標楷體"/>
          <w:color w:val="000000" w:themeColor="text1"/>
          <w:sz w:val="36"/>
          <w:szCs w:val="36"/>
        </w:rPr>
        <w:t xml:space="preserve">　期程與資源需求</w:t>
      </w:r>
      <w:bookmarkEnd w:id="208"/>
      <w:bookmarkEnd w:id="209"/>
      <w:bookmarkEnd w:id="210"/>
    </w:p>
    <w:p w:rsidR="00187839" w:rsidRPr="00F342B5" w:rsidRDefault="00187839" w:rsidP="00A71689">
      <w:pPr>
        <w:pStyle w:val="2"/>
        <w:keepNext/>
        <w:widowControl/>
        <w:numPr>
          <w:ilvl w:val="0"/>
          <w:numId w:val="19"/>
        </w:numPr>
        <w:adjustRightInd w:val="0"/>
        <w:snapToGrid w:val="0"/>
        <w:spacing w:beforeLines="0" w:line="360" w:lineRule="auto"/>
        <w:ind w:firstLineChars="0"/>
        <w:jc w:val="both"/>
        <w:rPr>
          <w:color w:val="000000" w:themeColor="text1"/>
        </w:rPr>
      </w:pPr>
      <w:bookmarkStart w:id="211" w:name="_Toc483572457"/>
      <w:bookmarkStart w:id="212" w:name="_Toc484781593"/>
      <w:bookmarkStart w:id="213" w:name="_Toc487445315"/>
      <w:r w:rsidRPr="00F342B5">
        <w:rPr>
          <w:rFonts w:hAnsi="標楷體"/>
          <w:color w:val="000000" w:themeColor="text1"/>
        </w:rPr>
        <w:t>計畫期程</w:t>
      </w:r>
      <w:bookmarkEnd w:id="211"/>
      <w:bookmarkEnd w:id="212"/>
      <w:bookmarkEnd w:id="213"/>
    </w:p>
    <w:p w:rsidR="00187839" w:rsidRPr="00F342B5" w:rsidRDefault="002D6090" w:rsidP="00144E35">
      <w:pPr>
        <w:pStyle w:val="20"/>
        <w:widowControl/>
        <w:snapToGrid w:val="0"/>
        <w:spacing w:beforeLines="0" w:line="360" w:lineRule="auto"/>
        <w:ind w:leftChars="0" w:left="567" w:firstLine="640"/>
        <w:rPr>
          <w:color w:val="000000" w:themeColor="text1"/>
          <w:sz w:val="32"/>
          <w:szCs w:val="32"/>
        </w:rPr>
      </w:pPr>
      <w:r w:rsidRPr="00F342B5">
        <w:rPr>
          <w:rFonts w:hAnsi="標楷體"/>
          <w:color w:val="000000" w:themeColor="text1"/>
          <w:sz w:val="32"/>
          <w:szCs w:val="32"/>
        </w:rPr>
        <w:t>本計畫期程自</w:t>
      </w:r>
      <w:r w:rsidRPr="00F342B5">
        <w:rPr>
          <w:color w:val="000000" w:themeColor="text1"/>
          <w:sz w:val="32"/>
          <w:szCs w:val="32"/>
        </w:rPr>
        <w:t>106</w:t>
      </w:r>
      <w:r w:rsidRPr="00F342B5">
        <w:rPr>
          <w:rFonts w:hAnsi="標楷體"/>
          <w:color w:val="000000" w:themeColor="text1"/>
          <w:sz w:val="32"/>
          <w:szCs w:val="32"/>
        </w:rPr>
        <w:t>年至</w:t>
      </w:r>
      <w:r w:rsidRPr="00F342B5">
        <w:rPr>
          <w:color w:val="000000" w:themeColor="text1"/>
          <w:sz w:val="32"/>
          <w:szCs w:val="32"/>
        </w:rPr>
        <w:t>1</w:t>
      </w:r>
      <w:r w:rsidR="0098327E" w:rsidRPr="00F342B5">
        <w:rPr>
          <w:color w:val="000000" w:themeColor="text1"/>
          <w:sz w:val="32"/>
          <w:szCs w:val="32"/>
        </w:rPr>
        <w:t>13</w:t>
      </w:r>
      <w:r w:rsidRPr="00F342B5">
        <w:rPr>
          <w:rFonts w:hAnsi="標楷體"/>
          <w:color w:val="000000" w:themeColor="text1"/>
          <w:sz w:val="32"/>
          <w:szCs w:val="32"/>
        </w:rPr>
        <w:t>年，共計</w:t>
      </w:r>
      <w:r w:rsidR="0098327E" w:rsidRPr="00F342B5">
        <w:rPr>
          <w:color w:val="000000" w:themeColor="text1"/>
          <w:sz w:val="32"/>
          <w:szCs w:val="32"/>
        </w:rPr>
        <w:t>8</w:t>
      </w:r>
      <w:r w:rsidRPr="00F342B5">
        <w:rPr>
          <w:rFonts w:hAnsi="標楷體"/>
          <w:color w:val="000000" w:themeColor="text1"/>
          <w:sz w:val="32"/>
          <w:szCs w:val="32"/>
        </w:rPr>
        <w:t>年。</w:t>
      </w:r>
    </w:p>
    <w:p w:rsidR="00187839" w:rsidRPr="00F342B5" w:rsidRDefault="00187839" w:rsidP="00A71689">
      <w:pPr>
        <w:pStyle w:val="2"/>
        <w:keepNext/>
        <w:widowControl/>
        <w:numPr>
          <w:ilvl w:val="0"/>
          <w:numId w:val="19"/>
        </w:numPr>
        <w:adjustRightInd w:val="0"/>
        <w:snapToGrid w:val="0"/>
        <w:spacing w:beforeLines="0" w:line="360" w:lineRule="auto"/>
        <w:ind w:firstLineChars="0"/>
        <w:jc w:val="both"/>
        <w:rPr>
          <w:color w:val="000000" w:themeColor="text1"/>
        </w:rPr>
      </w:pPr>
      <w:bookmarkStart w:id="214" w:name="_Toc483572458"/>
      <w:bookmarkStart w:id="215" w:name="_Toc484781594"/>
      <w:bookmarkStart w:id="216" w:name="_Toc487445316"/>
      <w:r w:rsidRPr="00F342B5">
        <w:rPr>
          <w:rFonts w:hAnsi="標楷體"/>
          <w:color w:val="000000" w:themeColor="text1"/>
        </w:rPr>
        <w:t>所需資源說明</w:t>
      </w:r>
      <w:bookmarkEnd w:id="214"/>
      <w:bookmarkEnd w:id="215"/>
      <w:bookmarkEnd w:id="216"/>
    </w:p>
    <w:p w:rsidR="00873D54" w:rsidRPr="00F342B5" w:rsidRDefault="002D6090" w:rsidP="00144E35">
      <w:pPr>
        <w:pStyle w:val="20"/>
        <w:widowControl/>
        <w:snapToGrid w:val="0"/>
        <w:spacing w:beforeLines="0" w:line="360" w:lineRule="auto"/>
        <w:ind w:leftChars="0" w:left="567" w:firstLine="640"/>
        <w:rPr>
          <w:rFonts w:hAnsi="標楷體"/>
          <w:color w:val="000000" w:themeColor="text1"/>
          <w:sz w:val="32"/>
          <w:szCs w:val="32"/>
        </w:rPr>
      </w:pPr>
      <w:r w:rsidRPr="00F342B5">
        <w:rPr>
          <w:rFonts w:hAnsi="標楷體"/>
          <w:color w:val="000000" w:themeColor="text1"/>
          <w:sz w:val="32"/>
          <w:szCs w:val="32"/>
        </w:rPr>
        <w:t>本計畫</w:t>
      </w:r>
      <w:r w:rsidR="00FC441F" w:rsidRPr="00F342B5">
        <w:rPr>
          <w:rFonts w:hAnsi="標楷體" w:hint="eastAsia"/>
          <w:color w:val="000000" w:themeColor="text1"/>
          <w:sz w:val="32"/>
          <w:szCs w:val="32"/>
        </w:rPr>
        <w:t>原則</w:t>
      </w:r>
      <w:r w:rsidRPr="00F342B5">
        <w:rPr>
          <w:rFonts w:hAnsi="標楷體"/>
          <w:color w:val="000000" w:themeColor="text1"/>
          <w:sz w:val="32"/>
          <w:szCs w:val="32"/>
        </w:rPr>
        <w:t>由中央</w:t>
      </w:r>
      <w:r w:rsidR="0015703D" w:rsidRPr="00F342B5">
        <w:rPr>
          <w:rFonts w:hAnsi="標楷體"/>
          <w:color w:val="000000" w:themeColor="text1"/>
          <w:sz w:val="32"/>
          <w:szCs w:val="32"/>
        </w:rPr>
        <w:t>政府補助地方</w:t>
      </w:r>
      <w:r w:rsidR="00C609A5" w:rsidRPr="00F342B5">
        <w:rPr>
          <w:rFonts w:hAnsi="標楷體" w:hint="eastAsia"/>
          <w:color w:val="000000" w:themeColor="text1"/>
          <w:sz w:val="32"/>
          <w:szCs w:val="32"/>
        </w:rPr>
        <w:t>政府</w:t>
      </w:r>
      <w:r w:rsidR="0015703D" w:rsidRPr="00F342B5">
        <w:rPr>
          <w:rFonts w:hAnsi="標楷體"/>
          <w:color w:val="000000" w:themeColor="text1"/>
          <w:sz w:val="32"/>
          <w:szCs w:val="32"/>
        </w:rPr>
        <w:t>執行，</w:t>
      </w:r>
      <w:r w:rsidR="0055207F" w:rsidRPr="00F342B5">
        <w:rPr>
          <w:rFonts w:hAnsi="標楷體"/>
          <w:color w:val="000000" w:themeColor="text1"/>
          <w:sz w:val="32"/>
          <w:szCs w:val="32"/>
        </w:rPr>
        <w:t>所需</w:t>
      </w:r>
      <w:r w:rsidR="0015703D" w:rsidRPr="00F342B5">
        <w:rPr>
          <w:rFonts w:hAnsi="標楷體"/>
          <w:color w:val="000000" w:themeColor="text1"/>
          <w:sz w:val="32"/>
          <w:szCs w:val="32"/>
        </w:rPr>
        <w:t>經費</w:t>
      </w:r>
      <w:r w:rsidR="0055207F" w:rsidRPr="00F342B5">
        <w:rPr>
          <w:rFonts w:hAnsi="標楷體"/>
          <w:color w:val="000000" w:themeColor="text1"/>
          <w:sz w:val="32"/>
          <w:szCs w:val="32"/>
        </w:rPr>
        <w:t>資源</w:t>
      </w:r>
      <w:r w:rsidR="0015703D" w:rsidRPr="00F342B5">
        <w:rPr>
          <w:rFonts w:hAnsi="標楷體"/>
          <w:color w:val="000000" w:themeColor="text1"/>
          <w:sz w:val="32"/>
          <w:szCs w:val="32"/>
        </w:rPr>
        <w:t>由中央</w:t>
      </w:r>
      <w:r w:rsidR="00EC0FD6">
        <w:rPr>
          <w:rFonts w:hint="eastAsia"/>
        </w:rPr>
        <w:t>公務預算</w:t>
      </w:r>
      <w:r w:rsidRPr="00F342B5">
        <w:rPr>
          <w:rFonts w:hAnsi="標楷體"/>
          <w:color w:val="000000" w:themeColor="text1"/>
          <w:sz w:val="32"/>
          <w:szCs w:val="32"/>
        </w:rPr>
        <w:t>及地方預算</w:t>
      </w:r>
      <w:r w:rsidR="00EC0FD6">
        <w:rPr>
          <w:rFonts w:hAnsi="標楷體" w:hint="eastAsia"/>
          <w:color w:val="000000" w:themeColor="text1"/>
          <w:sz w:val="32"/>
          <w:szCs w:val="32"/>
        </w:rPr>
        <w:t>支應</w:t>
      </w:r>
      <w:r w:rsidR="00D27726" w:rsidRPr="00F342B5">
        <w:rPr>
          <w:rFonts w:hAnsi="標楷體"/>
          <w:color w:val="000000" w:themeColor="text1"/>
          <w:sz w:val="32"/>
          <w:szCs w:val="32"/>
        </w:rPr>
        <w:t>。</w:t>
      </w:r>
      <w:r w:rsidR="002853BF" w:rsidRPr="00F342B5">
        <w:rPr>
          <w:rFonts w:hAnsi="標楷體" w:hint="eastAsia"/>
          <w:color w:val="000000" w:themeColor="text1"/>
          <w:sz w:val="32"/>
          <w:szCs w:val="32"/>
        </w:rPr>
        <w:t>中央政府</w:t>
      </w:r>
      <w:r w:rsidR="00EC0FD6">
        <w:rPr>
          <w:rFonts w:hAnsi="標楷體" w:hint="eastAsia"/>
          <w:color w:val="000000" w:themeColor="text1"/>
          <w:sz w:val="32"/>
          <w:szCs w:val="32"/>
        </w:rPr>
        <w:t>公務</w:t>
      </w:r>
      <w:r w:rsidR="002853BF" w:rsidRPr="00F342B5">
        <w:rPr>
          <w:rFonts w:hAnsi="標楷體" w:hint="eastAsia"/>
          <w:color w:val="000000" w:themeColor="text1"/>
          <w:sz w:val="32"/>
          <w:szCs w:val="32"/>
        </w:rPr>
        <w:t>預算</w:t>
      </w:r>
      <w:r w:rsidR="00A71FFA" w:rsidRPr="00F342B5">
        <w:rPr>
          <w:rFonts w:hAnsi="標楷體" w:hint="eastAsia"/>
          <w:color w:val="000000" w:themeColor="text1"/>
          <w:sz w:val="32"/>
          <w:szCs w:val="32"/>
        </w:rPr>
        <w:t>總</w:t>
      </w:r>
      <w:r w:rsidR="00D27726" w:rsidRPr="00F342B5">
        <w:rPr>
          <w:rFonts w:hAnsi="標楷體"/>
          <w:color w:val="000000" w:themeColor="text1"/>
          <w:sz w:val="32"/>
          <w:szCs w:val="32"/>
        </w:rPr>
        <w:t>經費</w:t>
      </w:r>
      <w:r w:rsidR="0098327E" w:rsidRPr="00F342B5">
        <w:rPr>
          <w:rFonts w:hAnsi="標楷體"/>
          <w:color w:val="000000" w:themeColor="text1"/>
          <w:sz w:val="32"/>
          <w:szCs w:val="32"/>
        </w:rPr>
        <w:t>2</w:t>
      </w:r>
      <w:r w:rsidR="00A71FFA" w:rsidRPr="00F342B5">
        <w:rPr>
          <w:rFonts w:hAnsi="標楷體" w:hint="eastAsia"/>
          <w:color w:val="000000" w:themeColor="text1"/>
          <w:sz w:val="32"/>
          <w:szCs w:val="32"/>
        </w:rPr>
        <w:t>8</w:t>
      </w:r>
      <w:r w:rsidR="0098327E" w:rsidRPr="00F342B5">
        <w:rPr>
          <w:rFonts w:hAnsi="標楷體"/>
          <w:color w:val="000000" w:themeColor="text1"/>
          <w:sz w:val="32"/>
          <w:szCs w:val="32"/>
        </w:rPr>
        <w:t>0</w:t>
      </w:r>
      <w:r w:rsidR="00C47EAD" w:rsidRPr="00F342B5">
        <w:rPr>
          <w:rFonts w:hAnsi="標楷體"/>
          <w:color w:val="000000" w:themeColor="text1"/>
          <w:sz w:val="32"/>
          <w:szCs w:val="32"/>
        </w:rPr>
        <w:t>億元，地方政府</w:t>
      </w:r>
      <w:r w:rsidR="00C609A5" w:rsidRPr="00F342B5">
        <w:rPr>
          <w:rFonts w:hAnsi="標楷體" w:hint="eastAsia"/>
          <w:color w:val="000000" w:themeColor="text1"/>
          <w:sz w:val="32"/>
          <w:szCs w:val="32"/>
        </w:rPr>
        <w:t>提報案件需編列</w:t>
      </w:r>
      <w:r w:rsidR="00EC0FD6">
        <w:rPr>
          <w:rFonts w:hAnsi="標楷體" w:hint="eastAsia"/>
          <w:color w:val="000000" w:themeColor="text1"/>
          <w:sz w:val="32"/>
          <w:szCs w:val="32"/>
        </w:rPr>
        <w:t>分擔款</w:t>
      </w:r>
      <w:r w:rsidR="00C609A5" w:rsidRPr="00F342B5">
        <w:rPr>
          <w:rFonts w:hAnsi="標楷體" w:hint="eastAsia"/>
          <w:color w:val="000000" w:themeColor="text1"/>
          <w:sz w:val="32"/>
          <w:szCs w:val="32"/>
        </w:rPr>
        <w:t>，</w:t>
      </w:r>
      <w:r w:rsidR="00EC0FD6">
        <w:rPr>
          <w:rFonts w:hAnsi="標楷體"/>
          <w:color w:val="000000" w:themeColor="text1"/>
          <w:sz w:val="32"/>
          <w:szCs w:val="32"/>
        </w:rPr>
        <w:t>分擔款</w:t>
      </w:r>
      <w:r w:rsidR="0098327E" w:rsidRPr="00F342B5">
        <w:rPr>
          <w:rFonts w:hAnsi="標楷體"/>
          <w:color w:val="000000" w:themeColor="text1"/>
          <w:sz w:val="32"/>
          <w:szCs w:val="32"/>
        </w:rPr>
        <w:t>依中央政</w:t>
      </w:r>
      <w:r w:rsidR="00C40310" w:rsidRPr="00F342B5">
        <w:rPr>
          <w:rFonts w:hAnsi="標楷體"/>
          <w:color w:val="000000" w:themeColor="text1"/>
          <w:sz w:val="32"/>
          <w:szCs w:val="32"/>
        </w:rPr>
        <w:t>府</w:t>
      </w:r>
      <w:r w:rsidR="0098327E" w:rsidRPr="00F342B5">
        <w:rPr>
          <w:rFonts w:hAnsi="標楷體"/>
          <w:color w:val="000000" w:themeColor="text1"/>
          <w:sz w:val="32"/>
          <w:szCs w:val="32"/>
        </w:rPr>
        <w:t>規定之</w:t>
      </w:r>
      <w:r w:rsidR="00C40310" w:rsidRPr="00F342B5">
        <w:rPr>
          <w:rFonts w:hAnsi="標楷體"/>
          <w:color w:val="000000" w:themeColor="text1"/>
          <w:sz w:val="32"/>
          <w:szCs w:val="32"/>
        </w:rPr>
        <w:t>補助比例編列預算</w:t>
      </w:r>
      <w:r w:rsidR="001E54F3" w:rsidRPr="00F342B5">
        <w:rPr>
          <w:rFonts w:hAnsi="標楷體"/>
          <w:color w:val="000000" w:themeColor="text1"/>
          <w:sz w:val="32"/>
          <w:szCs w:val="32"/>
        </w:rPr>
        <w:t>。</w:t>
      </w:r>
    </w:p>
    <w:p w:rsidR="002700C8" w:rsidRPr="00F342B5" w:rsidRDefault="00C47EAD" w:rsidP="00A71689">
      <w:pPr>
        <w:pStyle w:val="2"/>
        <w:keepNext/>
        <w:widowControl/>
        <w:numPr>
          <w:ilvl w:val="0"/>
          <w:numId w:val="19"/>
        </w:numPr>
        <w:adjustRightInd w:val="0"/>
        <w:snapToGrid w:val="0"/>
        <w:spacing w:beforeLines="0" w:line="360" w:lineRule="auto"/>
        <w:ind w:firstLineChars="0"/>
        <w:jc w:val="both"/>
        <w:rPr>
          <w:color w:val="000000" w:themeColor="text1"/>
        </w:rPr>
      </w:pPr>
      <w:bookmarkStart w:id="217" w:name="_Toc483572459"/>
      <w:bookmarkStart w:id="218" w:name="_Toc484781595"/>
      <w:bookmarkStart w:id="219" w:name="_Toc487445317"/>
      <w:r w:rsidRPr="00F342B5">
        <w:rPr>
          <w:rFonts w:hAnsi="標楷體"/>
          <w:color w:val="000000" w:themeColor="text1"/>
        </w:rPr>
        <w:t>經費來源及計算基準</w:t>
      </w:r>
      <w:bookmarkEnd w:id="217"/>
      <w:bookmarkEnd w:id="218"/>
      <w:bookmarkEnd w:id="219"/>
    </w:p>
    <w:p w:rsidR="00D0277D" w:rsidRPr="00F342B5" w:rsidRDefault="0055207F" w:rsidP="00144E35">
      <w:pPr>
        <w:pStyle w:val="3"/>
        <w:widowControl/>
        <w:snapToGrid w:val="0"/>
        <w:spacing w:beforeLines="0" w:line="360" w:lineRule="auto"/>
        <w:ind w:leftChars="199" w:left="1128" w:hangingChars="166" w:hanging="531"/>
        <w:rPr>
          <w:b w:val="0"/>
          <w:color w:val="000000" w:themeColor="text1"/>
          <w:sz w:val="32"/>
          <w:szCs w:val="32"/>
        </w:rPr>
      </w:pPr>
      <w:bookmarkStart w:id="220" w:name="_Toc483572460"/>
      <w:bookmarkStart w:id="221" w:name="_Toc484781596"/>
      <w:r w:rsidRPr="00F342B5">
        <w:rPr>
          <w:b w:val="0"/>
          <w:color w:val="000000" w:themeColor="text1"/>
          <w:sz w:val="32"/>
          <w:szCs w:val="32"/>
        </w:rPr>
        <w:t>(</w:t>
      </w:r>
      <w:proofErr w:type="gramStart"/>
      <w:r w:rsidRPr="00F342B5">
        <w:rPr>
          <w:b w:val="0"/>
          <w:color w:val="000000" w:themeColor="text1"/>
          <w:sz w:val="32"/>
          <w:szCs w:val="32"/>
        </w:rPr>
        <w:t>一</w:t>
      </w:r>
      <w:proofErr w:type="gramEnd"/>
      <w:r w:rsidRPr="00F342B5">
        <w:rPr>
          <w:b w:val="0"/>
          <w:color w:val="000000" w:themeColor="text1"/>
          <w:sz w:val="32"/>
          <w:szCs w:val="32"/>
        </w:rPr>
        <w:t>)</w:t>
      </w:r>
      <w:r w:rsidR="009F0490" w:rsidRPr="00F342B5">
        <w:rPr>
          <w:b w:val="0"/>
          <w:color w:val="000000" w:themeColor="text1"/>
          <w:sz w:val="32"/>
          <w:szCs w:val="32"/>
        </w:rPr>
        <w:t>經費來源</w:t>
      </w:r>
      <w:r w:rsidR="009F0490" w:rsidRPr="00F342B5">
        <w:rPr>
          <w:b w:val="0"/>
          <w:color w:val="000000" w:themeColor="text1"/>
          <w:sz w:val="32"/>
          <w:szCs w:val="32"/>
        </w:rPr>
        <w:t>:</w:t>
      </w:r>
    </w:p>
    <w:p w:rsidR="002D14FA" w:rsidRPr="00F342B5" w:rsidRDefault="00D0277D" w:rsidP="00D0277D">
      <w:pPr>
        <w:pStyle w:val="3"/>
        <w:widowControl/>
        <w:snapToGrid w:val="0"/>
        <w:spacing w:beforeLines="0" w:line="360" w:lineRule="auto"/>
        <w:ind w:leftChars="294" w:left="1138" w:hangingChars="80" w:hanging="256"/>
        <w:rPr>
          <w:b w:val="0"/>
          <w:color w:val="000000" w:themeColor="text1"/>
          <w:sz w:val="32"/>
          <w:szCs w:val="32"/>
        </w:rPr>
      </w:pPr>
      <w:r w:rsidRPr="00F342B5">
        <w:rPr>
          <w:rFonts w:hint="eastAsia"/>
          <w:b w:val="0"/>
          <w:color w:val="000000" w:themeColor="text1"/>
          <w:sz w:val="32"/>
          <w:szCs w:val="32"/>
        </w:rPr>
        <w:t>1.</w:t>
      </w:r>
      <w:r w:rsidR="002D14FA" w:rsidRPr="00F342B5">
        <w:rPr>
          <w:b w:val="0"/>
          <w:color w:val="000000" w:themeColor="text1"/>
          <w:sz w:val="32"/>
          <w:szCs w:val="32"/>
        </w:rPr>
        <w:t>本計畫</w:t>
      </w:r>
      <w:r w:rsidR="00C42DE9">
        <w:rPr>
          <w:rFonts w:hint="eastAsia"/>
          <w:b w:val="0"/>
          <w:color w:val="000000" w:themeColor="text1"/>
          <w:sz w:val="32"/>
          <w:szCs w:val="32"/>
        </w:rPr>
        <w:t>所需</w:t>
      </w:r>
      <w:r w:rsidR="00347830">
        <w:rPr>
          <w:rFonts w:hint="eastAsia"/>
          <w:b w:val="0"/>
          <w:color w:val="000000" w:themeColor="text1"/>
          <w:sz w:val="32"/>
          <w:szCs w:val="32"/>
        </w:rPr>
        <w:t>中央公務預算</w:t>
      </w:r>
      <w:r w:rsidR="00BF3CCC" w:rsidRPr="00BF3CCC">
        <w:rPr>
          <w:rFonts w:hint="eastAsia"/>
          <w:b w:val="0"/>
          <w:color w:val="000000" w:themeColor="text1"/>
          <w:sz w:val="32"/>
          <w:szCs w:val="32"/>
        </w:rPr>
        <w:t>經費</w:t>
      </w:r>
      <w:r w:rsidR="00BF3CCC" w:rsidRPr="00BF3CCC">
        <w:rPr>
          <w:rFonts w:hint="eastAsia"/>
          <w:b w:val="0"/>
          <w:color w:val="000000" w:themeColor="text1"/>
          <w:sz w:val="32"/>
          <w:szCs w:val="32"/>
        </w:rPr>
        <w:t>106</w:t>
      </w:r>
      <w:r w:rsidR="00BF3CCC" w:rsidRPr="00BF3CCC">
        <w:rPr>
          <w:rFonts w:hint="eastAsia"/>
          <w:b w:val="0"/>
          <w:color w:val="000000" w:themeColor="text1"/>
          <w:sz w:val="32"/>
          <w:szCs w:val="32"/>
        </w:rPr>
        <w:t>年</w:t>
      </w:r>
      <w:r w:rsidR="00BF3CCC" w:rsidRPr="00BF3CCC">
        <w:rPr>
          <w:rFonts w:hint="eastAsia"/>
          <w:b w:val="0"/>
          <w:color w:val="000000" w:themeColor="text1"/>
          <w:sz w:val="32"/>
          <w:szCs w:val="32"/>
        </w:rPr>
        <w:t>9</w:t>
      </w:r>
      <w:r w:rsidR="00BF3CCC" w:rsidRPr="00BF3CCC">
        <w:rPr>
          <w:rFonts w:hint="eastAsia"/>
          <w:b w:val="0"/>
          <w:color w:val="000000" w:themeColor="text1"/>
          <w:sz w:val="32"/>
          <w:szCs w:val="32"/>
        </w:rPr>
        <w:t>月</w:t>
      </w:r>
      <w:r w:rsidR="00BF3CCC">
        <w:rPr>
          <w:rFonts w:hint="eastAsia"/>
          <w:b w:val="0"/>
          <w:color w:val="000000" w:themeColor="text1"/>
          <w:sz w:val="32"/>
          <w:szCs w:val="32"/>
        </w:rPr>
        <w:t>至</w:t>
      </w:r>
      <w:r w:rsidR="00BF3CCC" w:rsidRPr="00BF3CCC">
        <w:rPr>
          <w:rFonts w:hint="eastAsia"/>
          <w:b w:val="0"/>
          <w:color w:val="000000" w:themeColor="text1"/>
          <w:sz w:val="32"/>
          <w:szCs w:val="32"/>
        </w:rPr>
        <w:t>110</w:t>
      </w:r>
      <w:r w:rsidR="00BF3CCC" w:rsidRPr="00BF3CCC">
        <w:rPr>
          <w:rFonts w:hint="eastAsia"/>
          <w:b w:val="0"/>
          <w:color w:val="000000" w:themeColor="text1"/>
          <w:sz w:val="32"/>
          <w:szCs w:val="32"/>
        </w:rPr>
        <w:t>年</w:t>
      </w:r>
      <w:r w:rsidR="00BF3CCC" w:rsidRPr="00BF3CCC">
        <w:rPr>
          <w:rFonts w:hint="eastAsia"/>
          <w:b w:val="0"/>
          <w:color w:val="000000" w:themeColor="text1"/>
          <w:sz w:val="32"/>
          <w:szCs w:val="32"/>
        </w:rPr>
        <w:t>8</w:t>
      </w:r>
      <w:r w:rsidR="00BF3CCC" w:rsidRPr="00BF3CCC">
        <w:rPr>
          <w:rFonts w:hint="eastAsia"/>
          <w:b w:val="0"/>
          <w:color w:val="000000" w:themeColor="text1"/>
          <w:sz w:val="32"/>
          <w:szCs w:val="32"/>
        </w:rPr>
        <w:t>月由特別預算支應，後續另循預算程序辦理</w:t>
      </w:r>
      <w:r w:rsidR="002D14FA" w:rsidRPr="00F342B5">
        <w:rPr>
          <w:b w:val="0"/>
          <w:color w:val="000000" w:themeColor="text1"/>
          <w:sz w:val="32"/>
          <w:szCs w:val="32"/>
        </w:rPr>
        <w:t>，</w:t>
      </w:r>
      <w:r w:rsidR="003B0411" w:rsidRPr="00F342B5">
        <w:rPr>
          <w:b w:val="0"/>
          <w:color w:val="000000" w:themeColor="text1"/>
          <w:sz w:val="32"/>
          <w:szCs w:val="32"/>
        </w:rPr>
        <w:t>地方編列</w:t>
      </w:r>
      <w:r w:rsidR="00A94B47">
        <w:rPr>
          <w:b w:val="0"/>
          <w:color w:val="000000" w:themeColor="text1"/>
          <w:sz w:val="32"/>
          <w:szCs w:val="32"/>
        </w:rPr>
        <w:t>分擔款</w:t>
      </w:r>
      <w:r w:rsidR="002D14FA" w:rsidRPr="00F342B5">
        <w:rPr>
          <w:b w:val="0"/>
          <w:color w:val="000000" w:themeColor="text1"/>
          <w:sz w:val="32"/>
          <w:szCs w:val="32"/>
        </w:rPr>
        <w:t>。</w:t>
      </w:r>
      <w:r w:rsidR="00654963" w:rsidRPr="00F342B5">
        <w:rPr>
          <w:b w:val="0"/>
          <w:color w:val="000000" w:themeColor="text1"/>
          <w:sz w:val="32"/>
          <w:szCs w:val="32"/>
        </w:rPr>
        <w:t>中央政府補助地方政府</w:t>
      </w:r>
      <w:proofErr w:type="gramStart"/>
      <w:r w:rsidR="003B0411" w:rsidRPr="00F342B5">
        <w:rPr>
          <w:b w:val="0"/>
          <w:color w:val="000000" w:themeColor="text1"/>
          <w:sz w:val="32"/>
          <w:szCs w:val="32"/>
        </w:rPr>
        <w:t>比例參據</w:t>
      </w:r>
      <w:proofErr w:type="gramEnd"/>
      <w:r w:rsidR="003B0411" w:rsidRPr="00F342B5">
        <w:rPr>
          <w:b w:val="0"/>
          <w:color w:val="000000" w:themeColor="text1"/>
          <w:sz w:val="32"/>
          <w:szCs w:val="32"/>
        </w:rPr>
        <w:t>「中央對直轄市及縣</w:t>
      </w:r>
      <w:r w:rsidR="003B0411" w:rsidRPr="00F342B5">
        <w:rPr>
          <w:b w:val="0"/>
          <w:color w:val="000000" w:themeColor="text1"/>
          <w:sz w:val="32"/>
          <w:szCs w:val="32"/>
        </w:rPr>
        <w:t>(</w:t>
      </w:r>
      <w:r w:rsidR="003B0411" w:rsidRPr="00F342B5">
        <w:rPr>
          <w:b w:val="0"/>
          <w:color w:val="000000" w:themeColor="text1"/>
          <w:sz w:val="32"/>
          <w:szCs w:val="32"/>
        </w:rPr>
        <w:t>市</w:t>
      </w:r>
      <w:r w:rsidR="003B0411" w:rsidRPr="00F342B5">
        <w:rPr>
          <w:b w:val="0"/>
          <w:color w:val="000000" w:themeColor="text1"/>
          <w:sz w:val="32"/>
          <w:szCs w:val="32"/>
        </w:rPr>
        <w:t>)</w:t>
      </w:r>
      <w:r w:rsidR="003B0411" w:rsidRPr="00F342B5">
        <w:rPr>
          <w:b w:val="0"/>
          <w:color w:val="000000" w:themeColor="text1"/>
          <w:sz w:val="32"/>
          <w:szCs w:val="32"/>
        </w:rPr>
        <w:t>政府補助辦法」</w:t>
      </w:r>
      <w:r w:rsidR="00654963" w:rsidRPr="00F342B5">
        <w:rPr>
          <w:b w:val="0"/>
          <w:color w:val="000000" w:themeColor="text1"/>
          <w:sz w:val="32"/>
          <w:szCs w:val="32"/>
        </w:rPr>
        <w:t>、行政院主計總處最新公布之各縣</w:t>
      </w:r>
      <w:r w:rsidR="00654963" w:rsidRPr="00F342B5">
        <w:rPr>
          <w:b w:val="0"/>
          <w:color w:val="000000" w:themeColor="text1"/>
          <w:sz w:val="32"/>
          <w:szCs w:val="32"/>
        </w:rPr>
        <w:t>(</w:t>
      </w:r>
      <w:r w:rsidR="00654963" w:rsidRPr="00F342B5">
        <w:rPr>
          <w:b w:val="0"/>
          <w:color w:val="000000" w:themeColor="text1"/>
          <w:sz w:val="32"/>
          <w:szCs w:val="32"/>
        </w:rPr>
        <w:t>市</w:t>
      </w:r>
      <w:r w:rsidR="00654963" w:rsidRPr="00F342B5">
        <w:rPr>
          <w:b w:val="0"/>
          <w:color w:val="000000" w:themeColor="text1"/>
          <w:sz w:val="32"/>
          <w:szCs w:val="32"/>
        </w:rPr>
        <w:t>)</w:t>
      </w:r>
      <w:r w:rsidR="00654963" w:rsidRPr="00F342B5">
        <w:rPr>
          <w:b w:val="0"/>
          <w:color w:val="000000" w:themeColor="text1"/>
          <w:sz w:val="32"/>
          <w:szCs w:val="32"/>
        </w:rPr>
        <w:t>政府財力分級基準</w:t>
      </w:r>
      <w:r w:rsidR="003B0411" w:rsidRPr="00F342B5">
        <w:rPr>
          <w:b w:val="0"/>
          <w:color w:val="000000" w:themeColor="text1"/>
          <w:sz w:val="32"/>
          <w:szCs w:val="32"/>
        </w:rPr>
        <w:t>，由</w:t>
      </w:r>
      <w:r w:rsidR="00654963" w:rsidRPr="00F342B5">
        <w:rPr>
          <w:b w:val="0"/>
          <w:color w:val="000000" w:themeColor="text1"/>
          <w:sz w:val="32"/>
          <w:szCs w:val="32"/>
        </w:rPr>
        <w:t>中央政府與</w:t>
      </w:r>
      <w:r w:rsidR="003B0411" w:rsidRPr="00F342B5">
        <w:rPr>
          <w:b w:val="0"/>
          <w:color w:val="000000" w:themeColor="text1"/>
          <w:sz w:val="32"/>
          <w:szCs w:val="32"/>
        </w:rPr>
        <w:t>地方政府編列計畫之相對比率之經費</w:t>
      </w:r>
      <w:r w:rsidR="00654963" w:rsidRPr="00F342B5">
        <w:rPr>
          <w:b w:val="0"/>
          <w:color w:val="000000" w:themeColor="text1"/>
          <w:sz w:val="32"/>
          <w:szCs w:val="32"/>
        </w:rPr>
        <w:t>執行</w:t>
      </w:r>
      <w:r w:rsidR="003B0411" w:rsidRPr="00F342B5">
        <w:rPr>
          <w:b w:val="0"/>
          <w:color w:val="000000" w:themeColor="text1"/>
          <w:sz w:val="32"/>
          <w:szCs w:val="32"/>
        </w:rPr>
        <w:t>計畫。</w:t>
      </w:r>
      <w:r w:rsidR="002853BF" w:rsidRPr="00F342B5">
        <w:rPr>
          <w:rFonts w:hint="eastAsia"/>
          <w:b w:val="0"/>
          <w:color w:val="000000" w:themeColor="text1"/>
          <w:sz w:val="32"/>
          <w:szCs w:val="32"/>
        </w:rPr>
        <w:t>本計畫</w:t>
      </w:r>
      <w:r w:rsidR="002853BF" w:rsidRPr="00F342B5">
        <w:rPr>
          <w:b w:val="0"/>
          <w:color w:val="000000" w:themeColor="text1"/>
          <w:sz w:val="32"/>
          <w:szCs w:val="32"/>
        </w:rPr>
        <w:t>中央對直轄市與縣</w:t>
      </w:r>
      <w:r w:rsidR="002853BF" w:rsidRPr="00F342B5">
        <w:rPr>
          <w:b w:val="0"/>
          <w:color w:val="000000" w:themeColor="text1"/>
          <w:sz w:val="32"/>
          <w:szCs w:val="32"/>
        </w:rPr>
        <w:t>(</w:t>
      </w:r>
      <w:r w:rsidR="002853BF" w:rsidRPr="00F342B5">
        <w:rPr>
          <w:b w:val="0"/>
          <w:color w:val="000000" w:themeColor="text1"/>
          <w:sz w:val="32"/>
          <w:szCs w:val="32"/>
        </w:rPr>
        <w:t>市</w:t>
      </w:r>
      <w:r w:rsidR="002853BF" w:rsidRPr="00F342B5">
        <w:rPr>
          <w:b w:val="0"/>
          <w:color w:val="000000" w:themeColor="text1"/>
          <w:sz w:val="32"/>
          <w:szCs w:val="32"/>
        </w:rPr>
        <w:t>)</w:t>
      </w:r>
      <w:r w:rsidR="002853BF" w:rsidRPr="00F342B5">
        <w:rPr>
          <w:b w:val="0"/>
          <w:color w:val="000000" w:themeColor="text1"/>
          <w:sz w:val="32"/>
          <w:szCs w:val="32"/>
        </w:rPr>
        <w:t>政府經費最高補助比率</w:t>
      </w:r>
      <w:r w:rsidR="002853BF" w:rsidRPr="00F342B5">
        <w:rPr>
          <w:rFonts w:hint="eastAsia"/>
          <w:b w:val="0"/>
          <w:color w:val="000000" w:themeColor="text1"/>
          <w:sz w:val="32"/>
          <w:szCs w:val="32"/>
        </w:rPr>
        <w:t>，涉及內政部補助辦理之污水下水道工程者，</w:t>
      </w:r>
      <w:r w:rsidR="002853BF" w:rsidRPr="00F342B5">
        <w:rPr>
          <w:b w:val="0"/>
          <w:color w:val="000000" w:themeColor="text1"/>
          <w:sz w:val="32"/>
          <w:szCs w:val="32"/>
        </w:rPr>
        <w:t>最高補助比率</w:t>
      </w:r>
      <w:r w:rsidR="00AE42AC" w:rsidRPr="00F342B5">
        <w:rPr>
          <w:b w:val="0"/>
          <w:color w:val="000000" w:themeColor="text1"/>
          <w:sz w:val="32"/>
          <w:szCs w:val="32"/>
        </w:rPr>
        <w:t>如表</w:t>
      </w:r>
      <w:r w:rsidR="00AE42AC" w:rsidRPr="00F342B5">
        <w:rPr>
          <w:b w:val="0"/>
          <w:color w:val="000000" w:themeColor="text1"/>
          <w:sz w:val="32"/>
          <w:szCs w:val="32"/>
        </w:rPr>
        <w:t>5-1</w:t>
      </w:r>
      <w:r w:rsidR="002853BF" w:rsidRPr="00F342B5">
        <w:rPr>
          <w:rFonts w:hint="eastAsia"/>
          <w:b w:val="0"/>
          <w:color w:val="000000" w:themeColor="text1"/>
          <w:sz w:val="32"/>
          <w:szCs w:val="32"/>
        </w:rPr>
        <w:t>，涉及其它部會補助之水質改善、水域環境</w:t>
      </w:r>
      <w:r w:rsidR="00AD2273" w:rsidRPr="00F342B5">
        <w:rPr>
          <w:rFonts w:hint="eastAsia"/>
          <w:b w:val="0"/>
          <w:color w:val="000000" w:themeColor="text1"/>
          <w:sz w:val="32"/>
          <w:szCs w:val="32"/>
        </w:rPr>
        <w:t>營造</w:t>
      </w:r>
      <w:r w:rsidR="002853BF" w:rsidRPr="00F342B5">
        <w:rPr>
          <w:rFonts w:hint="eastAsia"/>
          <w:b w:val="0"/>
          <w:color w:val="000000" w:themeColor="text1"/>
          <w:sz w:val="32"/>
          <w:szCs w:val="32"/>
        </w:rPr>
        <w:t>、地景營造、遊憩</w:t>
      </w:r>
      <w:r w:rsidR="003D38C9" w:rsidRPr="00F342B5">
        <w:rPr>
          <w:rFonts w:hint="eastAsia"/>
          <w:b w:val="0"/>
          <w:color w:val="000000" w:themeColor="text1"/>
          <w:sz w:val="32"/>
          <w:szCs w:val="32"/>
        </w:rPr>
        <w:t>地</w:t>
      </w:r>
      <w:r w:rsidR="00C639C7" w:rsidRPr="00F342B5">
        <w:rPr>
          <w:rFonts w:hint="eastAsia"/>
          <w:b w:val="0"/>
          <w:color w:val="000000" w:themeColor="text1"/>
          <w:sz w:val="32"/>
          <w:szCs w:val="32"/>
        </w:rPr>
        <w:t>景</w:t>
      </w:r>
      <w:r w:rsidR="002853BF" w:rsidRPr="00F342B5">
        <w:rPr>
          <w:rFonts w:hint="eastAsia"/>
          <w:b w:val="0"/>
          <w:color w:val="000000" w:themeColor="text1"/>
          <w:sz w:val="32"/>
          <w:szCs w:val="32"/>
        </w:rPr>
        <w:t>設施、步道及吊橋工程者，</w:t>
      </w:r>
      <w:r w:rsidR="002853BF" w:rsidRPr="00F342B5">
        <w:rPr>
          <w:b w:val="0"/>
          <w:color w:val="000000" w:themeColor="text1"/>
          <w:sz w:val="32"/>
          <w:szCs w:val="32"/>
        </w:rPr>
        <w:t>最高補助比率如表</w:t>
      </w:r>
      <w:r w:rsidR="002853BF" w:rsidRPr="00F342B5">
        <w:rPr>
          <w:b w:val="0"/>
          <w:color w:val="000000" w:themeColor="text1"/>
          <w:sz w:val="32"/>
          <w:szCs w:val="32"/>
        </w:rPr>
        <w:t>5-</w:t>
      </w:r>
      <w:r w:rsidR="002853BF" w:rsidRPr="00F342B5">
        <w:rPr>
          <w:rFonts w:hint="eastAsia"/>
          <w:b w:val="0"/>
          <w:color w:val="000000" w:themeColor="text1"/>
          <w:sz w:val="32"/>
          <w:szCs w:val="32"/>
        </w:rPr>
        <w:t>2</w:t>
      </w:r>
      <w:r w:rsidR="00B42791" w:rsidRPr="00F342B5">
        <w:rPr>
          <w:b w:val="0"/>
          <w:color w:val="000000" w:themeColor="text1"/>
          <w:sz w:val="32"/>
          <w:szCs w:val="32"/>
        </w:rPr>
        <w:t>，</w:t>
      </w:r>
      <w:proofErr w:type="gramStart"/>
      <w:r w:rsidR="00B42791" w:rsidRPr="00F342B5">
        <w:rPr>
          <w:b w:val="0"/>
          <w:color w:val="000000" w:themeColor="text1"/>
          <w:sz w:val="32"/>
          <w:szCs w:val="32"/>
        </w:rPr>
        <w:t>用地費無補助</w:t>
      </w:r>
      <w:proofErr w:type="gramEnd"/>
      <w:r w:rsidR="00AE42AC" w:rsidRPr="00F342B5">
        <w:rPr>
          <w:b w:val="0"/>
          <w:color w:val="000000" w:themeColor="text1"/>
          <w:sz w:val="32"/>
          <w:szCs w:val="32"/>
        </w:rPr>
        <w:t>。</w:t>
      </w:r>
      <w:bookmarkEnd w:id="220"/>
      <w:bookmarkEnd w:id="221"/>
    </w:p>
    <w:p w:rsidR="00D0277D" w:rsidRPr="00F342B5" w:rsidRDefault="00D0277D" w:rsidP="00D0277D">
      <w:pPr>
        <w:pStyle w:val="3"/>
        <w:widowControl/>
        <w:snapToGrid w:val="0"/>
        <w:spacing w:beforeLines="0" w:line="360" w:lineRule="auto"/>
        <w:ind w:leftChars="294" w:left="1138" w:hangingChars="80" w:hanging="256"/>
        <w:rPr>
          <w:b w:val="0"/>
          <w:color w:val="000000" w:themeColor="text1"/>
          <w:sz w:val="32"/>
          <w:szCs w:val="32"/>
        </w:rPr>
      </w:pPr>
      <w:r w:rsidRPr="00F342B5">
        <w:rPr>
          <w:rFonts w:hint="eastAsia"/>
          <w:b w:val="0"/>
          <w:color w:val="000000" w:themeColor="text1"/>
          <w:sz w:val="32"/>
          <w:szCs w:val="32"/>
        </w:rPr>
        <w:lastRenderedPageBreak/>
        <w:t>2.</w:t>
      </w:r>
      <w:r w:rsidRPr="00F342B5">
        <w:rPr>
          <w:rFonts w:hint="eastAsia"/>
          <w:b w:val="0"/>
          <w:color w:val="000000" w:themeColor="text1"/>
          <w:sz w:val="32"/>
          <w:szCs w:val="32"/>
        </w:rPr>
        <w:t>為利整體計畫執行及實際需要，本計畫需跨越至次期或其它期預算，得以一次發包或簽約方式辦理；各執行機關與廠商簽訂合約時，應敘明所需經費如未獲立法院審議通過或經部分刪減，得依政府採購法第</w:t>
      </w:r>
      <w:r w:rsidRPr="00F342B5">
        <w:rPr>
          <w:b w:val="0"/>
          <w:color w:val="000000" w:themeColor="text1"/>
          <w:sz w:val="32"/>
          <w:szCs w:val="32"/>
        </w:rPr>
        <w:t>64</w:t>
      </w:r>
      <w:r w:rsidRPr="00F342B5">
        <w:rPr>
          <w:rFonts w:hint="eastAsia"/>
          <w:b w:val="0"/>
          <w:color w:val="000000" w:themeColor="text1"/>
          <w:sz w:val="32"/>
          <w:szCs w:val="32"/>
        </w:rPr>
        <w:t>條規定辦理。</w:t>
      </w:r>
    </w:p>
    <w:p w:rsidR="009F0490" w:rsidRPr="00F342B5" w:rsidRDefault="009F0490" w:rsidP="00144E35">
      <w:pPr>
        <w:pStyle w:val="3"/>
        <w:widowControl/>
        <w:snapToGrid w:val="0"/>
        <w:spacing w:beforeLines="0" w:line="360" w:lineRule="auto"/>
        <w:ind w:leftChars="199" w:left="1128" w:hangingChars="166" w:hanging="531"/>
        <w:rPr>
          <w:b w:val="0"/>
          <w:color w:val="000000" w:themeColor="text1"/>
          <w:sz w:val="32"/>
          <w:szCs w:val="32"/>
        </w:rPr>
      </w:pPr>
      <w:bookmarkStart w:id="222" w:name="_Toc483572461"/>
      <w:bookmarkStart w:id="223" w:name="_Toc484781597"/>
      <w:r w:rsidRPr="00F342B5">
        <w:rPr>
          <w:b w:val="0"/>
          <w:color w:val="000000" w:themeColor="text1"/>
          <w:sz w:val="32"/>
          <w:szCs w:val="32"/>
        </w:rPr>
        <w:t>(</w:t>
      </w:r>
      <w:r w:rsidRPr="00F342B5">
        <w:rPr>
          <w:b w:val="0"/>
          <w:color w:val="000000" w:themeColor="text1"/>
          <w:sz w:val="32"/>
          <w:szCs w:val="32"/>
        </w:rPr>
        <w:t>二</w:t>
      </w:r>
      <w:r w:rsidRPr="00F342B5">
        <w:rPr>
          <w:b w:val="0"/>
          <w:color w:val="000000" w:themeColor="text1"/>
          <w:sz w:val="32"/>
          <w:szCs w:val="32"/>
        </w:rPr>
        <w:t>)</w:t>
      </w:r>
      <w:r w:rsidRPr="00F342B5">
        <w:rPr>
          <w:b w:val="0"/>
          <w:color w:val="000000" w:themeColor="text1"/>
          <w:sz w:val="32"/>
          <w:szCs w:val="32"/>
        </w:rPr>
        <w:t>計算基準</w:t>
      </w:r>
      <w:r w:rsidRPr="00F342B5">
        <w:rPr>
          <w:b w:val="0"/>
          <w:color w:val="000000" w:themeColor="text1"/>
          <w:sz w:val="32"/>
          <w:szCs w:val="32"/>
        </w:rPr>
        <w:t>:</w:t>
      </w:r>
      <w:r w:rsidRPr="00F342B5">
        <w:rPr>
          <w:b w:val="0"/>
          <w:color w:val="000000" w:themeColor="text1"/>
          <w:sz w:val="32"/>
          <w:szCs w:val="32"/>
        </w:rPr>
        <w:t>工程費依行政院公共工程委員委員會</w:t>
      </w:r>
      <w:proofErr w:type="gramStart"/>
      <w:r w:rsidRPr="00F342B5">
        <w:rPr>
          <w:b w:val="0"/>
          <w:color w:val="000000" w:themeColor="text1"/>
          <w:sz w:val="32"/>
          <w:szCs w:val="32"/>
        </w:rPr>
        <w:t>函頒「</w:t>
      </w:r>
      <w:proofErr w:type="gramEnd"/>
      <w:r w:rsidRPr="00F342B5">
        <w:rPr>
          <w:b w:val="0"/>
          <w:color w:val="000000" w:themeColor="text1"/>
          <w:sz w:val="32"/>
          <w:szCs w:val="32"/>
        </w:rPr>
        <w:t>公共建設工程經費估算編列手冊」規定估算，並以工程發包年度最新統計之物價指數為基準。</w:t>
      </w:r>
      <w:bookmarkEnd w:id="222"/>
      <w:bookmarkEnd w:id="223"/>
    </w:p>
    <w:p w:rsidR="00FC2E5A" w:rsidRPr="00F342B5" w:rsidRDefault="00FC2E5A" w:rsidP="007F5573">
      <w:pPr>
        <w:pStyle w:val="-"/>
        <w:adjustRightInd w:val="0"/>
        <w:snapToGrid w:val="0"/>
        <w:spacing w:beforeLines="0" w:line="360" w:lineRule="auto"/>
        <w:rPr>
          <w:rFonts w:cs="Times New Roman"/>
          <w:color w:val="000000" w:themeColor="text1"/>
          <w:szCs w:val="32"/>
        </w:rPr>
      </w:pPr>
    </w:p>
    <w:p w:rsidR="00F94690" w:rsidRPr="00F342B5" w:rsidRDefault="007F5573" w:rsidP="007F5573">
      <w:pPr>
        <w:pStyle w:val="-"/>
        <w:adjustRightInd w:val="0"/>
        <w:snapToGrid w:val="0"/>
        <w:spacing w:beforeLines="0" w:line="360" w:lineRule="auto"/>
        <w:rPr>
          <w:rFonts w:cs="Times New Roman"/>
          <w:color w:val="000000" w:themeColor="text1"/>
          <w:szCs w:val="32"/>
        </w:rPr>
      </w:pPr>
      <w:bookmarkStart w:id="224" w:name="_Toc484781489"/>
      <w:r w:rsidRPr="00F342B5">
        <w:rPr>
          <w:rFonts w:cs="Times New Roman"/>
          <w:color w:val="000000" w:themeColor="text1"/>
          <w:szCs w:val="32"/>
        </w:rPr>
        <w:t>表</w:t>
      </w:r>
      <w:r w:rsidRPr="00F342B5">
        <w:rPr>
          <w:rFonts w:cs="Times New Roman"/>
          <w:color w:val="000000" w:themeColor="text1"/>
          <w:szCs w:val="32"/>
        </w:rPr>
        <w:t>5-1</w:t>
      </w:r>
      <w:r w:rsidRPr="00F342B5">
        <w:rPr>
          <w:rFonts w:cs="Times New Roman"/>
          <w:color w:val="000000" w:themeColor="text1"/>
          <w:szCs w:val="32"/>
        </w:rPr>
        <w:t>中央對直轄市與縣</w:t>
      </w:r>
      <w:r w:rsidRPr="00F342B5">
        <w:rPr>
          <w:rFonts w:cs="Times New Roman"/>
          <w:color w:val="000000" w:themeColor="text1"/>
          <w:szCs w:val="32"/>
        </w:rPr>
        <w:t>(</w:t>
      </w:r>
      <w:r w:rsidRPr="00F342B5">
        <w:rPr>
          <w:rFonts w:cs="Times New Roman"/>
          <w:color w:val="000000" w:themeColor="text1"/>
          <w:szCs w:val="32"/>
        </w:rPr>
        <w:t>市</w:t>
      </w:r>
      <w:r w:rsidRPr="00F342B5">
        <w:rPr>
          <w:rFonts w:cs="Times New Roman"/>
          <w:color w:val="000000" w:themeColor="text1"/>
          <w:szCs w:val="32"/>
        </w:rPr>
        <w:t>)</w:t>
      </w:r>
      <w:r w:rsidRPr="00F342B5">
        <w:rPr>
          <w:rFonts w:cs="Times New Roman"/>
          <w:color w:val="000000" w:themeColor="text1"/>
          <w:szCs w:val="32"/>
        </w:rPr>
        <w:t>政府經費最高補助比率表</w:t>
      </w:r>
    </w:p>
    <w:p w:rsidR="007F5573" w:rsidRPr="00F342B5" w:rsidRDefault="00E767AE" w:rsidP="007F5573">
      <w:pPr>
        <w:pStyle w:val="-"/>
        <w:adjustRightInd w:val="0"/>
        <w:snapToGrid w:val="0"/>
        <w:spacing w:beforeLines="0" w:line="360" w:lineRule="auto"/>
        <w:rPr>
          <w:rFonts w:cs="Times New Roman"/>
          <w:color w:val="000000" w:themeColor="text1"/>
          <w:szCs w:val="32"/>
        </w:rPr>
      </w:pPr>
      <w:r w:rsidRPr="00F342B5">
        <w:rPr>
          <w:rFonts w:cs="Times New Roman" w:hint="eastAsia"/>
          <w:color w:val="000000" w:themeColor="text1"/>
          <w:szCs w:val="32"/>
        </w:rPr>
        <w:t>(</w:t>
      </w:r>
      <w:r w:rsidRPr="00F342B5">
        <w:rPr>
          <w:rFonts w:cs="Times New Roman" w:hint="eastAsia"/>
          <w:color w:val="000000" w:themeColor="text1"/>
          <w:szCs w:val="32"/>
        </w:rPr>
        <w:t>涉及污水下水道工程者</w:t>
      </w:r>
      <w:r w:rsidRPr="00F342B5">
        <w:rPr>
          <w:rFonts w:cs="Times New Roman" w:hint="eastAsia"/>
          <w:color w:val="000000" w:themeColor="text1"/>
          <w:szCs w:val="32"/>
        </w:rPr>
        <w:t>)</w:t>
      </w:r>
      <w:bookmarkEnd w:id="224"/>
    </w:p>
    <w:tbl>
      <w:tblPr>
        <w:tblW w:w="844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tblPr>
      <w:tblGrid>
        <w:gridCol w:w="998"/>
        <w:gridCol w:w="5944"/>
        <w:gridCol w:w="1506"/>
      </w:tblGrid>
      <w:tr w:rsidR="00F15091" w:rsidRPr="00F342B5" w:rsidTr="00B25E5C">
        <w:trPr>
          <w:trHeight w:val="626"/>
          <w:jc w:val="center"/>
        </w:trPr>
        <w:tc>
          <w:tcPr>
            <w:tcW w:w="998" w:type="dxa"/>
            <w:shd w:val="clear" w:color="auto" w:fill="auto"/>
            <w:noWrap/>
            <w:vAlign w:val="center"/>
          </w:tcPr>
          <w:p w:rsidR="007F5573" w:rsidRPr="00F342B5" w:rsidRDefault="007F5573" w:rsidP="00B25E5C">
            <w:pPr>
              <w:widowControl/>
              <w:snapToGrid w:val="0"/>
              <w:spacing w:line="500" w:lineRule="exact"/>
              <w:jc w:val="center"/>
              <w:rPr>
                <w:color w:val="000000" w:themeColor="text1"/>
                <w:sz w:val="32"/>
                <w:szCs w:val="32"/>
              </w:rPr>
            </w:pPr>
            <w:r w:rsidRPr="00F342B5">
              <w:rPr>
                <w:rFonts w:hAnsi="標楷體"/>
                <w:color w:val="000000" w:themeColor="text1"/>
                <w:sz w:val="32"/>
                <w:szCs w:val="32"/>
              </w:rPr>
              <w:t>級別</w:t>
            </w:r>
          </w:p>
        </w:tc>
        <w:tc>
          <w:tcPr>
            <w:tcW w:w="5944" w:type="dxa"/>
            <w:shd w:val="clear" w:color="auto" w:fill="auto"/>
            <w:vAlign w:val="center"/>
          </w:tcPr>
          <w:p w:rsidR="007F5573" w:rsidRPr="00F342B5" w:rsidRDefault="007F5573" w:rsidP="00B25E5C">
            <w:pPr>
              <w:widowControl/>
              <w:snapToGrid w:val="0"/>
              <w:spacing w:line="500" w:lineRule="exact"/>
              <w:jc w:val="center"/>
              <w:rPr>
                <w:color w:val="000000" w:themeColor="text1"/>
                <w:sz w:val="32"/>
                <w:szCs w:val="32"/>
              </w:rPr>
            </w:pPr>
            <w:r w:rsidRPr="00F342B5">
              <w:rPr>
                <w:rFonts w:hAnsi="標楷體"/>
                <w:color w:val="000000" w:themeColor="text1"/>
                <w:sz w:val="32"/>
                <w:szCs w:val="32"/>
              </w:rPr>
              <w:t>直轄市、縣</w:t>
            </w:r>
            <w:r w:rsidRPr="00F342B5">
              <w:rPr>
                <w:color w:val="000000" w:themeColor="text1"/>
                <w:sz w:val="32"/>
                <w:szCs w:val="32"/>
              </w:rPr>
              <w:t>(</w:t>
            </w:r>
            <w:r w:rsidRPr="00F342B5">
              <w:rPr>
                <w:rFonts w:hAnsi="標楷體"/>
                <w:color w:val="000000" w:themeColor="text1"/>
                <w:sz w:val="32"/>
                <w:szCs w:val="32"/>
              </w:rPr>
              <w:t>市</w:t>
            </w:r>
            <w:r w:rsidRPr="00F342B5">
              <w:rPr>
                <w:color w:val="000000" w:themeColor="text1"/>
                <w:sz w:val="32"/>
                <w:szCs w:val="32"/>
              </w:rPr>
              <w:t>)</w:t>
            </w:r>
            <w:r w:rsidRPr="00F342B5">
              <w:rPr>
                <w:rFonts w:hAnsi="標楷體"/>
                <w:color w:val="000000" w:themeColor="text1"/>
                <w:sz w:val="32"/>
                <w:szCs w:val="32"/>
              </w:rPr>
              <w:t>政府</w:t>
            </w:r>
          </w:p>
        </w:tc>
        <w:tc>
          <w:tcPr>
            <w:tcW w:w="1506" w:type="dxa"/>
            <w:shd w:val="clear" w:color="auto" w:fill="auto"/>
            <w:vAlign w:val="center"/>
          </w:tcPr>
          <w:p w:rsidR="007F5573" w:rsidRPr="00F342B5" w:rsidRDefault="007F5573" w:rsidP="00B25E5C">
            <w:pPr>
              <w:widowControl/>
              <w:snapToGrid w:val="0"/>
              <w:spacing w:line="500" w:lineRule="exact"/>
              <w:jc w:val="center"/>
              <w:rPr>
                <w:color w:val="000000" w:themeColor="text1"/>
                <w:sz w:val="32"/>
                <w:szCs w:val="32"/>
              </w:rPr>
            </w:pPr>
            <w:r w:rsidRPr="00F342B5">
              <w:rPr>
                <w:rFonts w:hAnsi="標楷體"/>
                <w:color w:val="000000" w:themeColor="text1"/>
                <w:sz w:val="32"/>
                <w:szCs w:val="32"/>
              </w:rPr>
              <w:t>中央經費最高補助比率</w:t>
            </w:r>
            <w:r w:rsidRPr="00F342B5">
              <w:rPr>
                <w:color w:val="000000" w:themeColor="text1"/>
                <w:sz w:val="32"/>
                <w:szCs w:val="32"/>
              </w:rPr>
              <w:t>(%)</w:t>
            </w:r>
          </w:p>
        </w:tc>
      </w:tr>
      <w:tr w:rsidR="00F15091" w:rsidRPr="00F342B5" w:rsidTr="00B25E5C">
        <w:trPr>
          <w:trHeight w:val="629"/>
          <w:jc w:val="center"/>
        </w:trPr>
        <w:tc>
          <w:tcPr>
            <w:tcW w:w="998" w:type="dxa"/>
            <w:shd w:val="clear" w:color="auto" w:fill="auto"/>
            <w:noWrap/>
            <w:vAlign w:val="center"/>
          </w:tcPr>
          <w:p w:rsidR="007F5573" w:rsidRPr="00F342B5" w:rsidRDefault="007F5573" w:rsidP="00B25E5C">
            <w:pPr>
              <w:widowControl/>
              <w:snapToGrid w:val="0"/>
              <w:spacing w:line="500" w:lineRule="exact"/>
              <w:jc w:val="center"/>
              <w:rPr>
                <w:color w:val="000000" w:themeColor="text1"/>
                <w:sz w:val="32"/>
                <w:szCs w:val="32"/>
              </w:rPr>
            </w:pPr>
            <w:r w:rsidRPr="00F342B5">
              <w:rPr>
                <w:color w:val="000000" w:themeColor="text1"/>
                <w:sz w:val="32"/>
                <w:szCs w:val="32"/>
              </w:rPr>
              <w:t>1</w:t>
            </w:r>
            <w:r w:rsidRPr="00F342B5">
              <w:rPr>
                <w:rFonts w:hAnsi="標楷體"/>
                <w:color w:val="000000" w:themeColor="text1"/>
                <w:sz w:val="32"/>
                <w:szCs w:val="32"/>
              </w:rPr>
              <w:t>級</w:t>
            </w:r>
          </w:p>
        </w:tc>
        <w:tc>
          <w:tcPr>
            <w:tcW w:w="5944" w:type="dxa"/>
            <w:shd w:val="clear" w:color="auto" w:fill="auto"/>
            <w:vAlign w:val="center"/>
          </w:tcPr>
          <w:p w:rsidR="007F5573" w:rsidRPr="00F342B5" w:rsidRDefault="007F5573" w:rsidP="00B25E5C">
            <w:pPr>
              <w:widowControl/>
              <w:snapToGrid w:val="0"/>
              <w:spacing w:line="500" w:lineRule="exact"/>
              <w:rPr>
                <w:color w:val="000000" w:themeColor="text1"/>
                <w:sz w:val="32"/>
                <w:szCs w:val="32"/>
              </w:rPr>
            </w:pPr>
            <w:r w:rsidRPr="00F342B5">
              <w:rPr>
                <w:rFonts w:hAnsi="標楷體"/>
                <w:color w:val="000000" w:themeColor="text1"/>
                <w:sz w:val="32"/>
                <w:szCs w:val="32"/>
              </w:rPr>
              <w:t>臺北市</w:t>
            </w:r>
          </w:p>
        </w:tc>
        <w:tc>
          <w:tcPr>
            <w:tcW w:w="1506" w:type="dxa"/>
            <w:shd w:val="clear" w:color="auto" w:fill="auto"/>
          </w:tcPr>
          <w:p w:rsidR="007F5573" w:rsidRPr="00F342B5" w:rsidRDefault="007F5573" w:rsidP="00B25E5C">
            <w:pPr>
              <w:widowControl/>
              <w:snapToGrid w:val="0"/>
              <w:spacing w:line="500" w:lineRule="exact"/>
              <w:jc w:val="center"/>
              <w:rPr>
                <w:color w:val="000000" w:themeColor="text1"/>
                <w:sz w:val="32"/>
                <w:szCs w:val="32"/>
              </w:rPr>
            </w:pPr>
            <w:r w:rsidRPr="00F342B5">
              <w:rPr>
                <w:color w:val="000000" w:themeColor="text1"/>
                <w:sz w:val="32"/>
                <w:szCs w:val="32"/>
              </w:rPr>
              <w:t>-</w:t>
            </w:r>
          </w:p>
        </w:tc>
      </w:tr>
      <w:tr w:rsidR="00F15091" w:rsidRPr="00F342B5" w:rsidTr="00B25E5C">
        <w:trPr>
          <w:trHeight w:val="654"/>
          <w:jc w:val="center"/>
        </w:trPr>
        <w:tc>
          <w:tcPr>
            <w:tcW w:w="998" w:type="dxa"/>
            <w:shd w:val="clear" w:color="auto" w:fill="auto"/>
            <w:noWrap/>
            <w:vAlign w:val="center"/>
          </w:tcPr>
          <w:p w:rsidR="007F5573" w:rsidRPr="00F342B5" w:rsidRDefault="007F5573" w:rsidP="00B25E5C">
            <w:pPr>
              <w:widowControl/>
              <w:snapToGrid w:val="0"/>
              <w:spacing w:line="500" w:lineRule="exact"/>
              <w:jc w:val="center"/>
              <w:rPr>
                <w:color w:val="000000" w:themeColor="text1"/>
                <w:sz w:val="32"/>
                <w:szCs w:val="32"/>
              </w:rPr>
            </w:pPr>
            <w:r w:rsidRPr="00F342B5">
              <w:rPr>
                <w:color w:val="000000" w:themeColor="text1"/>
                <w:sz w:val="32"/>
                <w:szCs w:val="32"/>
              </w:rPr>
              <w:t>2</w:t>
            </w:r>
            <w:r w:rsidRPr="00F342B5">
              <w:rPr>
                <w:rFonts w:hAnsi="標楷體"/>
                <w:color w:val="000000" w:themeColor="text1"/>
                <w:sz w:val="32"/>
                <w:szCs w:val="32"/>
              </w:rPr>
              <w:t>級</w:t>
            </w:r>
          </w:p>
        </w:tc>
        <w:tc>
          <w:tcPr>
            <w:tcW w:w="5944" w:type="dxa"/>
            <w:shd w:val="clear" w:color="auto" w:fill="auto"/>
            <w:vAlign w:val="center"/>
          </w:tcPr>
          <w:p w:rsidR="007F5573" w:rsidRPr="00F342B5" w:rsidRDefault="007F5573" w:rsidP="007F5573">
            <w:pPr>
              <w:widowControl/>
              <w:snapToGrid w:val="0"/>
              <w:spacing w:line="500" w:lineRule="exact"/>
              <w:rPr>
                <w:color w:val="000000" w:themeColor="text1"/>
                <w:sz w:val="32"/>
                <w:szCs w:val="32"/>
              </w:rPr>
            </w:pPr>
            <w:r w:rsidRPr="00F342B5">
              <w:rPr>
                <w:rFonts w:hAnsi="標楷體"/>
                <w:color w:val="000000" w:themeColor="text1"/>
                <w:sz w:val="32"/>
                <w:szCs w:val="32"/>
              </w:rPr>
              <w:t>新北市、桃園</w:t>
            </w:r>
            <w:r w:rsidR="000146BC" w:rsidRPr="00F342B5">
              <w:rPr>
                <w:rFonts w:hAnsi="標楷體" w:hint="eastAsia"/>
                <w:color w:val="000000" w:themeColor="text1"/>
                <w:sz w:val="32"/>
                <w:szCs w:val="32"/>
              </w:rPr>
              <w:t>市</w:t>
            </w:r>
            <w:r w:rsidRPr="00F342B5">
              <w:rPr>
                <w:rFonts w:hAnsi="標楷體"/>
                <w:color w:val="000000" w:themeColor="text1"/>
                <w:sz w:val="32"/>
                <w:szCs w:val="32"/>
              </w:rPr>
              <w:t>、</w:t>
            </w:r>
            <w:proofErr w:type="gramStart"/>
            <w:r w:rsidRPr="00F342B5">
              <w:rPr>
                <w:rFonts w:hAnsi="標楷體"/>
                <w:color w:val="000000" w:themeColor="text1"/>
                <w:sz w:val="32"/>
                <w:szCs w:val="32"/>
              </w:rPr>
              <w:t>臺</w:t>
            </w:r>
            <w:proofErr w:type="gramEnd"/>
            <w:r w:rsidRPr="00F342B5">
              <w:rPr>
                <w:rFonts w:hAnsi="標楷體"/>
                <w:color w:val="000000" w:themeColor="text1"/>
                <w:sz w:val="32"/>
                <w:szCs w:val="32"/>
              </w:rPr>
              <w:t>中市</w:t>
            </w:r>
          </w:p>
        </w:tc>
        <w:tc>
          <w:tcPr>
            <w:tcW w:w="1506" w:type="dxa"/>
            <w:shd w:val="clear" w:color="auto" w:fill="auto"/>
            <w:vAlign w:val="center"/>
          </w:tcPr>
          <w:p w:rsidR="007F5573" w:rsidRPr="00F342B5" w:rsidRDefault="00651F9A" w:rsidP="00B25E5C">
            <w:pPr>
              <w:widowControl/>
              <w:snapToGrid w:val="0"/>
              <w:spacing w:line="500" w:lineRule="exact"/>
              <w:jc w:val="center"/>
              <w:rPr>
                <w:color w:val="000000" w:themeColor="text1"/>
                <w:sz w:val="32"/>
                <w:szCs w:val="32"/>
              </w:rPr>
            </w:pPr>
            <w:r w:rsidRPr="00F342B5">
              <w:rPr>
                <w:rFonts w:hint="eastAsia"/>
                <w:color w:val="000000" w:themeColor="text1"/>
                <w:sz w:val="32"/>
                <w:szCs w:val="32"/>
              </w:rPr>
              <w:t>88</w:t>
            </w:r>
          </w:p>
        </w:tc>
      </w:tr>
      <w:tr w:rsidR="00F15091" w:rsidRPr="00F342B5" w:rsidTr="00B25E5C">
        <w:trPr>
          <w:trHeight w:val="330"/>
          <w:jc w:val="center"/>
        </w:trPr>
        <w:tc>
          <w:tcPr>
            <w:tcW w:w="998" w:type="dxa"/>
            <w:shd w:val="clear" w:color="auto" w:fill="auto"/>
            <w:noWrap/>
            <w:vAlign w:val="center"/>
          </w:tcPr>
          <w:p w:rsidR="007F5573" w:rsidRPr="00F342B5" w:rsidRDefault="007F5573" w:rsidP="00B25E5C">
            <w:pPr>
              <w:widowControl/>
              <w:snapToGrid w:val="0"/>
              <w:spacing w:line="500" w:lineRule="exact"/>
              <w:jc w:val="center"/>
              <w:rPr>
                <w:color w:val="000000" w:themeColor="text1"/>
                <w:sz w:val="32"/>
                <w:szCs w:val="32"/>
              </w:rPr>
            </w:pPr>
            <w:r w:rsidRPr="00F342B5">
              <w:rPr>
                <w:color w:val="000000" w:themeColor="text1"/>
                <w:sz w:val="32"/>
                <w:szCs w:val="32"/>
              </w:rPr>
              <w:t>3</w:t>
            </w:r>
            <w:r w:rsidRPr="00F342B5">
              <w:rPr>
                <w:rFonts w:hAnsi="標楷體"/>
                <w:color w:val="000000" w:themeColor="text1"/>
                <w:sz w:val="32"/>
                <w:szCs w:val="32"/>
              </w:rPr>
              <w:t>級</w:t>
            </w:r>
          </w:p>
        </w:tc>
        <w:tc>
          <w:tcPr>
            <w:tcW w:w="5944" w:type="dxa"/>
            <w:shd w:val="clear" w:color="auto" w:fill="auto"/>
          </w:tcPr>
          <w:p w:rsidR="007F5573" w:rsidRPr="00F342B5" w:rsidRDefault="007F5573" w:rsidP="007F5573">
            <w:pPr>
              <w:widowControl/>
              <w:snapToGrid w:val="0"/>
              <w:spacing w:line="500" w:lineRule="exact"/>
              <w:rPr>
                <w:color w:val="000000" w:themeColor="text1"/>
                <w:sz w:val="32"/>
                <w:szCs w:val="32"/>
              </w:rPr>
            </w:pPr>
            <w:r w:rsidRPr="00F342B5">
              <w:rPr>
                <w:rFonts w:hAnsi="標楷體"/>
                <w:color w:val="000000" w:themeColor="text1"/>
                <w:sz w:val="32"/>
                <w:szCs w:val="32"/>
              </w:rPr>
              <w:t>基隆市、新竹市、新竹縣、</w:t>
            </w:r>
            <w:proofErr w:type="gramStart"/>
            <w:r w:rsidRPr="00F342B5">
              <w:rPr>
                <w:rFonts w:hAnsi="標楷體"/>
                <w:color w:val="000000" w:themeColor="text1"/>
                <w:sz w:val="32"/>
                <w:szCs w:val="32"/>
              </w:rPr>
              <w:t>臺</w:t>
            </w:r>
            <w:proofErr w:type="gramEnd"/>
            <w:r w:rsidRPr="00F342B5">
              <w:rPr>
                <w:rFonts w:hAnsi="標楷體"/>
                <w:color w:val="000000" w:themeColor="text1"/>
                <w:sz w:val="32"/>
                <w:szCs w:val="32"/>
              </w:rPr>
              <w:t>南市、高雄市、嘉義市、金門縣</w:t>
            </w:r>
          </w:p>
        </w:tc>
        <w:tc>
          <w:tcPr>
            <w:tcW w:w="1506" w:type="dxa"/>
            <w:shd w:val="clear" w:color="auto" w:fill="auto"/>
            <w:vAlign w:val="center"/>
          </w:tcPr>
          <w:p w:rsidR="007F5573" w:rsidRPr="00F342B5" w:rsidRDefault="00651F9A" w:rsidP="00B25E5C">
            <w:pPr>
              <w:widowControl/>
              <w:snapToGrid w:val="0"/>
              <w:spacing w:line="500" w:lineRule="exact"/>
              <w:jc w:val="center"/>
              <w:rPr>
                <w:color w:val="000000" w:themeColor="text1"/>
                <w:sz w:val="32"/>
                <w:szCs w:val="32"/>
              </w:rPr>
            </w:pPr>
            <w:r w:rsidRPr="00F342B5">
              <w:rPr>
                <w:rFonts w:hint="eastAsia"/>
                <w:color w:val="000000" w:themeColor="text1"/>
                <w:sz w:val="32"/>
                <w:szCs w:val="32"/>
              </w:rPr>
              <w:t>92</w:t>
            </w:r>
          </w:p>
        </w:tc>
      </w:tr>
      <w:tr w:rsidR="00F15091" w:rsidRPr="00F342B5" w:rsidTr="00B25E5C">
        <w:trPr>
          <w:trHeight w:val="330"/>
          <w:jc w:val="center"/>
        </w:trPr>
        <w:tc>
          <w:tcPr>
            <w:tcW w:w="998" w:type="dxa"/>
            <w:shd w:val="clear" w:color="auto" w:fill="auto"/>
            <w:noWrap/>
            <w:vAlign w:val="center"/>
          </w:tcPr>
          <w:p w:rsidR="007F5573" w:rsidRPr="00F342B5" w:rsidRDefault="007F5573" w:rsidP="00B25E5C">
            <w:pPr>
              <w:widowControl/>
              <w:snapToGrid w:val="0"/>
              <w:spacing w:line="500" w:lineRule="exact"/>
              <w:jc w:val="center"/>
              <w:rPr>
                <w:color w:val="000000" w:themeColor="text1"/>
                <w:sz w:val="32"/>
                <w:szCs w:val="32"/>
              </w:rPr>
            </w:pPr>
            <w:r w:rsidRPr="00F342B5">
              <w:rPr>
                <w:color w:val="000000" w:themeColor="text1"/>
                <w:sz w:val="32"/>
                <w:szCs w:val="32"/>
              </w:rPr>
              <w:t>4</w:t>
            </w:r>
            <w:r w:rsidRPr="00F342B5">
              <w:rPr>
                <w:rFonts w:hAnsi="標楷體"/>
                <w:color w:val="000000" w:themeColor="text1"/>
                <w:sz w:val="32"/>
                <w:szCs w:val="32"/>
              </w:rPr>
              <w:t>級</w:t>
            </w:r>
          </w:p>
        </w:tc>
        <w:tc>
          <w:tcPr>
            <w:tcW w:w="5944" w:type="dxa"/>
            <w:shd w:val="clear" w:color="auto" w:fill="auto"/>
          </w:tcPr>
          <w:p w:rsidR="007F5573" w:rsidRPr="00F342B5" w:rsidRDefault="007F5573" w:rsidP="007F5573">
            <w:pPr>
              <w:widowControl/>
              <w:snapToGrid w:val="0"/>
              <w:spacing w:line="500" w:lineRule="exact"/>
              <w:rPr>
                <w:color w:val="000000" w:themeColor="text1"/>
                <w:sz w:val="32"/>
                <w:szCs w:val="32"/>
              </w:rPr>
            </w:pPr>
            <w:r w:rsidRPr="00F342B5">
              <w:rPr>
                <w:rFonts w:hAnsi="標楷體"/>
                <w:color w:val="000000" w:themeColor="text1"/>
                <w:sz w:val="32"/>
                <w:szCs w:val="32"/>
              </w:rPr>
              <w:t>宜蘭縣、彰化縣、南投縣、雲林縣</w:t>
            </w:r>
          </w:p>
        </w:tc>
        <w:tc>
          <w:tcPr>
            <w:tcW w:w="1506" w:type="dxa"/>
            <w:shd w:val="clear" w:color="auto" w:fill="auto"/>
            <w:vAlign w:val="center"/>
          </w:tcPr>
          <w:p w:rsidR="007F5573" w:rsidRPr="00F342B5" w:rsidRDefault="00651F9A" w:rsidP="00B25E5C">
            <w:pPr>
              <w:widowControl/>
              <w:snapToGrid w:val="0"/>
              <w:spacing w:line="500" w:lineRule="exact"/>
              <w:jc w:val="center"/>
              <w:rPr>
                <w:color w:val="000000" w:themeColor="text1"/>
                <w:sz w:val="32"/>
                <w:szCs w:val="32"/>
              </w:rPr>
            </w:pPr>
            <w:r w:rsidRPr="00F342B5">
              <w:rPr>
                <w:rFonts w:hint="eastAsia"/>
                <w:color w:val="000000" w:themeColor="text1"/>
                <w:sz w:val="32"/>
                <w:szCs w:val="32"/>
              </w:rPr>
              <w:t>94</w:t>
            </w:r>
          </w:p>
        </w:tc>
      </w:tr>
      <w:tr w:rsidR="00F15091" w:rsidRPr="00F342B5" w:rsidTr="00B25E5C">
        <w:trPr>
          <w:trHeight w:val="330"/>
          <w:jc w:val="center"/>
        </w:trPr>
        <w:tc>
          <w:tcPr>
            <w:tcW w:w="998" w:type="dxa"/>
            <w:shd w:val="clear" w:color="auto" w:fill="auto"/>
            <w:noWrap/>
            <w:vAlign w:val="center"/>
          </w:tcPr>
          <w:p w:rsidR="007F5573" w:rsidRPr="00F342B5" w:rsidRDefault="007F5573" w:rsidP="00B25E5C">
            <w:pPr>
              <w:widowControl/>
              <w:snapToGrid w:val="0"/>
              <w:spacing w:line="500" w:lineRule="exact"/>
              <w:jc w:val="center"/>
              <w:rPr>
                <w:color w:val="000000" w:themeColor="text1"/>
                <w:sz w:val="32"/>
                <w:szCs w:val="32"/>
              </w:rPr>
            </w:pPr>
            <w:r w:rsidRPr="00F342B5">
              <w:rPr>
                <w:color w:val="000000" w:themeColor="text1"/>
                <w:sz w:val="32"/>
                <w:szCs w:val="32"/>
              </w:rPr>
              <w:t>5</w:t>
            </w:r>
            <w:r w:rsidRPr="00F342B5">
              <w:rPr>
                <w:rFonts w:hAnsi="標楷體"/>
                <w:color w:val="000000" w:themeColor="text1"/>
                <w:sz w:val="32"/>
                <w:szCs w:val="32"/>
              </w:rPr>
              <w:t>級</w:t>
            </w:r>
          </w:p>
        </w:tc>
        <w:tc>
          <w:tcPr>
            <w:tcW w:w="5944" w:type="dxa"/>
            <w:shd w:val="clear" w:color="auto" w:fill="auto"/>
          </w:tcPr>
          <w:p w:rsidR="007F5573" w:rsidRPr="00F342B5" w:rsidRDefault="007F5573" w:rsidP="007F5573">
            <w:pPr>
              <w:widowControl/>
              <w:snapToGrid w:val="0"/>
              <w:spacing w:line="500" w:lineRule="exact"/>
              <w:rPr>
                <w:rFonts w:hAnsi="標楷體"/>
                <w:color w:val="000000" w:themeColor="text1"/>
                <w:sz w:val="32"/>
                <w:szCs w:val="32"/>
              </w:rPr>
            </w:pPr>
            <w:r w:rsidRPr="00F342B5">
              <w:rPr>
                <w:rFonts w:hAnsi="標楷體"/>
                <w:color w:val="000000" w:themeColor="text1"/>
                <w:sz w:val="32"/>
                <w:szCs w:val="32"/>
              </w:rPr>
              <w:t>苗栗縣、嘉義縣、屏東縣</w:t>
            </w:r>
            <w:r w:rsidRPr="00F342B5">
              <w:rPr>
                <w:rFonts w:hAnsi="標楷體" w:hint="eastAsia"/>
                <w:color w:val="000000" w:themeColor="text1"/>
                <w:sz w:val="32"/>
                <w:szCs w:val="32"/>
              </w:rPr>
              <w:t>、</w:t>
            </w:r>
            <w:r w:rsidRPr="00F342B5">
              <w:rPr>
                <w:rFonts w:hAnsi="標楷體"/>
                <w:color w:val="000000" w:themeColor="text1"/>
                <w:sz w:val="32"/>
                <w:szCs w:val="32"/>
              </w:rPr>
              <w:t>花蓮縣、</w:t>
            </w:r>
            <w:proofErr w:type="gramStart"/>
            <w:r w:rsidRPr="00F342B5">
              <w:rPr>
                <w:rFonts w:hAnsi="標楷體"/>
                <w:color w:val="000000" w:themeColor="text1"/>
                <w:sz w:val="32"/>
                <w:szCs w:val="32"/>
              </w:rPr>
              <w:t>臺</w:t>
            </w:r>
            <w:proofErr w:type="gramEnd"/>
            <w:r w:rsidRPr="00F342B5">
              <w:rPr>
                <w:rFonts w:hAnsi="標楷體"/>
                <w:color w:val="000000" w:themeColor="text1"/>
                <w:sz w:val="32"/>
                <w:szCs w:val="32"/>
              </w:rPr>
              <w:t>東縣、澎湖縣、連江縣</w:t>
            </w:r>
          </w:p>
        </w:tc>
        <w:tc>
          <w:tcPr>
            <w:tcW w:w="1506" w:type="dxa"/>
            <w:shd w:val="clear" w:color="auto" w:fill="auto"/>
            <w:vAlign w:val="center"/>
          </w:tcPr>
          <w:p w:rsidR="007F5573" w:rsidRPr="00F342B5" w:rsidRDefault="007F5573" w:rsidP="00651F9A">
            <w:pPr>
              <w:widowControl/>
              <w:snapToGrid w:val="0"/>
              <w:spacing w:line="500" w:lineRule="exact"/>
              <w:jc w:val="center"/>
              <w:rPr>
                <w:color w:val="000000" w:themeColor="text1"/>
                <w:sz w:val="32"/>
                <w:szCs w:val="32"/>
              </w:rPr>
            </w:pPr>
            <w:r w:rsidRPr="00F342B5">
              <w:rPr>
                <w:color w:val="000000" w:themeColor="text1"/>
                <w:sz w:val="32"/>
                <w:szCs w:val="32"/>
              </w:rPr>
              <w:t>9</w:t>
            </w:r>
            <w:r w:rsidR="00651F9A" w:rsidRPr="00F342B5">
              <w:rPr>
                <w:rFonts w:hint="eastAsia"/>
                <w:color w:val="000000" w:themeColor="text1"/>
                <w:sz w:val="32"/>
                <w:szCs w:val="32"/>
              </w:rPr>
              <w:t>8</w:t>
            </w:r>
          </w:p>
        </w:tc>
      </w:tr>
    </w:tbl>
    <w:p w:rsidR="005E5109" w:rsidRPr="00F342B5" w:rsidRDefault="005E5109" w:rsidP="005E5109">
      <w:pPr>
        <w:tabs>
          <w:tab w:val="left" w:pos="1080"/>
        </w:tabs>
        <w:snapToGrid w:val="0"/>
        <w:spacing w:line="240" w:lineRule="auto"/>
        <w:ind w:leftChars="173" w:left="1888" w:hangingChars="489" w:hanging="1369"/>
        <w:rPr>
          <w:color w:val="000000" w:themeColor="text1"/>
          <w:sz w:val="28"/>
          <w:szCs w:val="28"/>
        </w:rPr>
      </w:pPr>
      <w:proofErr w:type="gramStart"/>
      <w:r w:rsidRPr="00F342B5">
        <w:rPr>
          <w:color w:val="000000" w:themeColor="text1"/>
          <w:sz w:val="28"/>
          <w:szCs w:val="28"/>
        </w:rPr>
        <w:t>註</w:t>
      </w:r>
      <w:proofErr w:type="gramEnd"/>
      <w:r w:rsidRPr="00F342B5">
        <w:rPr>
          <w:color w:val="000000" w:themeColor="text1"/>
          <w:sz w:val="28"/>
          <w:szCs w:val="28"/>
        </w:rPr>
        <w:t>1</w:t>
      </w:r>
      <w:r w:rsidRPr="00F342B5">
        <w:rPr>
          <w:color w:val="000000" w:themeColor="text1"/>
          <w:sz w:val="28"/>
          <w:szCs w:val="28"/>
        </w:rPr>
        <w:t>：</w:t>
      </w:r>
      <w:r w:rsidR="00CE3EA7" w:rsidRPr="00F342B5">
        <w:rPr>
          <w:rFonts w:hint="eastAsia"/>
          <w:color w:val="000000" w:themeColor="text1"/>
          <w:sz w:val="28"/>
          <w:szCs w:val="28"/>
        </w:rPr>
        <w:t>上表所列之各縣市政府財力分級</w:t>
      </w:r>
      <w:r w:rsidR="002C2CEC" w:rsidRPr="00F342B5">
        <w:rPr>
          <w:rFonts w:hint="eastAsia"/>
          <w:color w:val="000000" w:themeColor="text1"/>
          <w:sz w:val="28"/>
          <w:szCs w:val="28"/>
        </w:rPr>
        <w:t>及最高補助比率</w:t>
      </w:r>
      <w:r w:rsidR="00CE3EA7" w:rsidRPr="00F342B5">
        <w:rPr>
          <w:rFonts w:hint="eastAsia"/>
          <w:color w:val="000000" w:themeColor="text1"/>
          <w:sz w:val="28"/>
          <w:szCs w:val="28"/>
        </w:rPr>
        <w:t>係依行政院主計總處</w:t>
      </w:r>
      <w:r w:rsidR="00CE3EA7" w:rsidRPr="00F342B5">
        <w:rPr>
          <w:rFonts w:hint="eastAsia"/>
          <w:color w:val="000000" w:themeColor="text1"/>
          <w:sz w:val="28"/>
          <w:szCs w:val="28"/>
        </w:rPr>
        <w:t>105</w:t>
      </w:r>
      <w:r w:rsidR="00CE3EA7" w:rsidRPr="00F342B5">
        <w:rPr>
          <w:rFonts w:hint="eastAsia"/>
          <w:color w:val="000000" w:themeColor="text1"/>
          <w:sz w:val="28"/>
          <w:szCs w:val="28"/>
        </w:rPr>
        <w:t>年函</w:t>
      </w:r>
      <w:proofErr w:type="gramStart"/>
      <w:r w:rsidR="00CE3EA7" w:rsidRPr="00F342B5">
        <w:rPr>
          <w:rFonts w:hint="eastAsia"/>
          <w:color w:val="000000" w:themeColor="text1"/>
          <w:sz w:val="28"/>
          <w:szCs w:val="28"/>
        </w:rPr>
        <w:t>頒</w:t>
      </w:r>
      <w:proofErr w:type="gramEnd"/>
      <w:r w:rsidR="00CE3EA7" w:rsidRPr="00F342B5">
        <w:rPr>
          <w:rFonts w:hint="eastAsia"/>
          <w:color w:val="000000" w:themeColor="text1"/>
          <w:sz w:val="28"/>
          <w:szCs w:val="28"/>
        </w:rPr>
        <w:t>，未來如有變動，依行政院最新</w:t>
      </w:r>
      <w:proofErr w:type="gramStart"/>
      <w:r w:rsidR="00CE3EA7" w:rsidRPr="00F342B5">
        <w:rPr>
          <w:rFonts w:hint="eastAsia"/>
          <w:color w:val="000000" w:themeColor="text1"/>
          <w:sz w:val="28"/>
          <w:szCs w:val="28"/>
        </w:rPr>
        <w:t>函頒為準</w:t>
      </w:r>
      <w:proofErr w:type="gramEnd"/>
      <w:r w:rsidR="00CE3EA7" w:rsidRPr="00F342B5">
        <w:rPr>
          <w:rFonts w:hint="eastAsia"/>
          <w:color w:val="000000" w:themeColor="text1"/>
          <w:sz w:val="28"/>
          <w:szCs w:val="28"/>
        </w:rPr>
        <w:t>。</w:t>
      </w:r>
    </w:p>
    <w:p w:rsidR="003E4088" w:rsidRPr="00F342B5" w:rsidRDefault="007F5573" w:rsidP="007F5573">
      <w:pPr>
        <w:tabs>
          <w:tab w:val="left" w:pos="1080"/>
        </w:tabs>
        <w:snapToGrid w:val="0"/>
        <w:spacing w:line="240" w:lineRule="auto"/>
        <w:ind w:leftChars="173" w:left="2247" w:hangingChars="617" w:hanging="1728"/>
        <w:rPr>
          <w:color w:val="000000" w:themeColor="text1"/>
          <w:sz w:val="28"/>
          <w:szCs w:val="28"/>
        </w:rPr>
      </w:pPr>
      <w:proofErr w:type="gramStart"/>
      <w:r w:rsidRPr="00F342B5">
        <w:rPr>
          <w:rFonts w:hAnsi="標楷體"/>
          <w:color w:val="000000" w:themeColor="text1"/>
          <w:sz w:val="28"/>
          <w:szCs w:val="28"/>
        </w:rPr>
        <w:t>註</w:t>
      </w:r>
      <w:proofErr w:type="gramEnd"/>
      <w:r w:rsidR="00CE3EA7" w:rsidRPr="00F342B5">
        <w:rPr>
          <w:rFonts w:hAnsi="標楷體" w:hint="eastAsia"/>
          <w:color w:val="000000" w:themeColor="text1"/>
          <w:sz w:val="28"/>
          <w:szCs w:val="28"/>
        </w:rPr>
        <w:t>2</w:t>
      </w:r>
      <w:r w:rsidRPr="00F342B5">
        <w:rPr>
          <w:color w:val="000000" w:themeColor="text1"/>
          <w:sz w:val="28"/>
          <w:szCs w:val="28"/>
        </w:rPr>
        <w:t>：專案報經行政院核准者，依行政院核定內容辦理。</w:t>
      </w:r>
    </w:p>
    <w:p w:rsidR="00C70AA2" w:rsidRPr="00F342B5" w:rsidRDefault="00C70AA2" w:rsidP="00C70AA2">
      <w:pPr>
        <w:tabs>
          <w:tab w:val="left" w:pos="1080"/>
        </w:tabs>
        <w:snapToGrid w:val="0"/>
        <w:spacing w:line="240" w:lineRule="auto"/>
        <w:ind w:leftChars="173" w:left="1860" w:hangingChars="479" w:hanging="1341"/>
        <w:rPr>
          <w:color w:val="000000" w:themeColor="text1"/>
          <w:sz w:val="28"/>
          <w:szCs w:val="28"/>
        </w:rPr>
      </w:pPr>
    </w:p>
    <w:p w:rsidR="007F5573" w:rsidRDefault="007F5573" w:rsidP="003E4088">
      <w:pPr>
        <w:pStyle w:val="30"/>
        <w:spacing w:before="204"/>
        <w:ind w:left="1200" w:firstLine="600"/>
        <w:rPr>
          <w:color w:val="000000" w:themeColor="text1"/>
        </w:rPr>
      </w:pPr>
    </w:p>
    <w:p w:rsidR="005759F5" w:rsidRPr="00F342B5" w:rsidRDefault="005759F5" w:rsidP="003E4088">
      <w:pPr>
        <w:pStyle w:val="30"/>
        <w:spacing w:before="204"/>
        <w:ind w:left="1200" w:firstLine="600"/>
        <w:rPr>
          <w:color w:val="000000" w:themeColor="text1"/>
        </w:rPr>
      </w:pPr>
    </w:p>
    <w:p w:rsidR="00F94690" w:rsidRPr="00F342B5" w:rsidRDefault="00E63859" w:rsidP="00144E35">
      <w:pPr>
        <w:pStyle w:val="-"/>
        <w:adjustRightInd w:val="0"/>
        <w:snapToGrid w:val="0"/>
        <w:spacing w:beforeLines="0" w:line="360" w:lineRule="auto"/>
        <w:rPr>
          <w:rFonts w:cs="Times New Roman"/>
          <w:color w:val="000000" w:themeColor="text1"/>
          <w:szCs w:val="32"/>
        </w:rPr>
      </w:pPr>
      <w:bookmarkStart w:id="225" w:name="_Toc484781490"/>
      <w:r w:rsidRPr="00F342B5">
        <w:rPr>
          <w:rFonts w:cs="Times New Roman"/>
          <w:color w:val="000000" w:themeColor="text1"/>
          <w:szCs w:val="32"/>
        </w:rPr>
        <w:t>表</w:t>
      </w:r>
      <w:r w:rsidRPr="00F342B5">
        <w:rPr>
          <w:rFonts w:cs="Times New Roman"/>
          <w:color w:val="000000" w:themeColor="text1"/>
          <w:szCs w:val="32"/>
        </w:rPr>
        <w:t>5-</w:t>
      </w:r>
      <w:r w:rsidR="00E767AE" w:rsidRPr="00F342B5">
        <w:rPr>
          <w:rFonts w:cs="Times New Roman" w:hint="eastAsia"/>
          <w:color w:val="000000" w:themeColor="text1"/>
          <w:szCs w:val="32"/>
        </w:rPr>
        <w:t>2</w:t>
      </w:r>
      <w:r w:rsidRPr="00F342B5">
        <w:rPr>
          <w:rFonts w:cs="Times New Roman"/>
          <w:color w:val="000000" w:themeColor="text1"/>
          <w:szCs w:val="32"/>
        </w:rPr>
        <w:t>中央對直轄市與縣</w:t>
      </w:r>
      <w:r w:rsidRPr="00F342B5">
        <w:rPr>
          <w:rFonts w:cs="Times New Roman"/>
          <w:color w:val="000000" w:themeColor="text1"/>
          <w:szCs w:val="32"/>
        </w:rPr>
        <w:t>(</w:t>
      </w:r>
      <w:r w:rsidRPr="00F342B5">
        <w:rPr>
          <w:rFonts w:cs="Times New Roman"/>
          <w:color w:val="000000" w:themeColor="text1"/>
          <w:szCs w:val="32"/>
        </w:rPr>
        <w:t>市</w:t>
      </w:r>
      <w:r w:rsidRPr="00F342B5">
        <w:rPr>
          <w:rFonts w:cs="Times New Roman"/>
          <w:color w:val="000000" w:themeColor="text1"/>
          <w:szCs w:val="32"/>
        </w:rPr>
        <w:t>)</w:t>
      </w:r>
      <w:r w:rsidRPr="00F342B5">
        <w:rPr>
          <w:rFonts w:cs="Times New Roman"/>
          <w:color w:val="000000" w:themeColor="text1"/>
          <w:szCs w:val="32"/>
        </w:rPr>
        <w:t>政府經費最高補助比率表</w:t>
      </w:r>
    </w:p>
    <w:p w:rsidR="00E63859" w:rsidRPr="00F342B5" w:rsidRDefault="00E767AE" w:rsidP="00144E35">
      <w:pPr>
        <w:pStyle w:val="-"/>
        <w:adjustRightInd w:val="0"/>
        <w:snapToGrid w:val="0"/>
        <w:spacing w:beforeLines="0" w:line="360" w:lineRule="auto"/>
        <w:rPr>
          <w:rFonts w:cs="Times New Roman"/>
          <w:color w:val="000000" w:themeColor="text1"/>
          <w:szCs w:val="32"/>
        </w:rPr>
      </w:pPr>
      <w:r w:rsidRPr="00F342B5">
        <w:rPr>
          <w:rFonts w:cs="Times New Roman" w:hint="eastAsia"/>
          <w:color w:val="000000" w:themeColor="text1"/>
          <w:szCs w:val="32"/>
        </w:rPr>
        <w:t>(</w:t>
      </w:r>
      <w:r w:rsidRPr="00F342B5">
        <w:rPr>
          <w:rFonts w:cs="Times New Roman" w:hint="eastAsia"/>
          <w:color w:val="000000" w:themeColor="text1"/>
          <w:szCs w:val="32"/>
        </w:rPr>
        <w:t>涉及非污水下水道工程者</w:t>
      </w:r>
      <w:r w:rsidRPr="00F342B5">
        <w:rPr>
          <w:rFonts w:cs="Times New Roman" w:hint="eastAsia"/>
          <w:color w:val="000000" w:themeColor="text1"/>
          <w:szCs w:val="32"/>
        </w:rPr>
        <w:t>)</w:t>
      </w:r>
      <w:bookmarkEnd w:id="225"/>
    </w:p>
    <w:tbl>
      <w:tblPr>
        <w:tblW w:w="844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tblPr>
      <w:tblGrid>
        <w:gridCol w:w="998"/>
        <w:gridCol w:w="5944"/>
        <w:gridCol w:w="1506"/>
      </w:tblGrid>
      <w:tr w:rsidR="00F15091" w:rsidRPr="00F342B5" w:rsidTr="00144E35">
        <w:trPr>
          <w:trHeight w:val="626"/>
          <w:jc w:val="center"/>
        </w:trPr>
        <w:tc>
          <w:tcPr>
            <w:tcW w:w="998" w:type="dxa"/>
            <w:shd w:val="clear" w:color="auto" w:fill="auto"/>
            <w:noWrap/>
            <w:vAlign w:val="center"/>
          </w:tcPr>
          <w:p w:rsidR="00E63859" w:rsidRPr="00F342B5" w:rsidRDefault="00E63859" w:rsidP="005E1825">
            <w:pPr>
              <w:widowControl/>
              <w:snapToGrid w:val="0"/>
              <w:spacing w:line="500" w:lineRule="exact"/>
              <w:jc w:val="center"/>
              <w:rPr>
                <w:color w:val="000000" w:themeColor="text1"/>
                <w:sz w:val="32"/>
                <w:szCs w:val="32"/>
              </w:rPr>
            </w:pPr>
            <w:r w:rsidRPr="00F342B5">
              <w:rPr>
                <w:rFonts w:hAnsi="標楷體"/>
                <w:color w:val="000000" w:themeColor="text1"/>
                <w:sz w:val="32"/>
                <w:szCs w:val="32"/>
              </w:rPr>
              <w:t>級別</w:t>
            </w:r>
          </w:p>
        </w:tc>
        <w:tc>
          <w:tcPr>
            <w:tcW w:w="5944" w:type="dxa"/>
            <w:shd w:val="clear" w:color="auto" w:fill="auto"/>
            <w:vAlign w:val="center"/>
          </w:tcPr>
          <w:p w:rsidR="00E63859" w:rsidRPr="00F342B5" w:rsidRDefault="00E63859" w:rsidP="005E1825">
            <w:pPr>
              <w:widowControl/>
              <w:snapToGrid w:val="0"/>
              <w:spacing w:line="500" w:lineRule="exact"/>
              <w:jc w:val="center"/>
              <w:rPr>
                <w:color w:val="000000" w:themeColor="text1"/>
                <w:sz w:val="32"/>
                <w:szCs w:val="32"/>
              </w:rPr>
            </w:pPr>
            <w:r w:rsidRPr="00F342B5">
              <w:rPr>
                <w:rFonts w:hAnsi="標楷體"/>
                <w:color w:val="000000" w:themeColor="text1"/>
                <w:sz w:val="32"/>
                <w:szCs w:val="32"/>
              </w:rPr>
              <w:t>直轄市、縣</w:t>
            </w:r>
            <w:r w:rsidRPr="00F342B5">
              <w:rPr>
                <w:color w:val="000000" w:themeColor="text1"/>
                <w:sz w:val="32"/>
                <w:szCs w:val="32"/>
              </w:rPr>
              <w:t>(</w:t>
            </w:r>
            <w:r w:rsidRPr="00F342B5">
              <w:rPr>
                <w:rFonts w:hAnsi="標楷體"/>
                <w:color w:val="000000" w:themeColor="text1"/>
                <w:sz w:val="32"/>
                <w:szCs w:val="32"/>
              </w:rPr>
              <w:t>市</w:t>
            </w:r>
            <w:r w:rsidRPr="00F342B5">
              <w:rPr>
                <w:color w:val="000000" w:themeColor="text1"/>
                <w:sz w:val="32"/>
                <w:szCs w:val="32"/>
              </w:rPr>
              <w:t>)</w:t>
            </w:r>
            <w:r w:rsidRPr="00F342B5">
              <w:rPr>
                <w:rFonts w:hAnsi="標楷體"/>
                <w:color w:val="000000" w:themeColor="text1"/>
                <w:sz w:val="32"/>
                <w:szCs w:val="32"/>
              </w:rPr>
              <w:t>政府</w:t>
            </w:r>
          </w:p>
        </w:tc>
        <w:tc>
          <w:tcPr>
            <w:tcW w:w="1506" w:type="dxa"/>
            <w:shd w:val="clear" w:color="auto" w:fill="auto"/>
            <w:vAlign w:val="center"/>
          </w:tcPr>
          <w:p w:rsidR="00E63859" w:rsidRPr="00F342B5" w:rsidRDefault="00E63859" w:rsidP="005E1825">
            <w:pPr>
              <w:widowControl/>
              <w:snapToGrid w:val="0"/>
              <w:spacing w:line="500" w:lineRule="exact"/>
              <w:jc w:val="center"/>
              <w:rPr>
                <w:color w:val="000000" w:themeColor="text1"/>
                <w:sz w:val="32"/>
                <w:szCs w:val="32"/>
              </w:rPr>
            </w:pPr>
            <w:r w:rsidRPr="00F342B5">
              <w:rPr>
                <w:rFonts w:hAnsi="標楷體"/>
                <w:color w:val="000000" w:themeColor="text1"/>
                <w:sz w:val="32"/>
                <w:szCs w:val="32"/>
              </w:rPr>
              <w:t>中央經費最高補助比率</w:t>
            </w:r>
            <w:r w:rsidRPr="00F342B5">
              <w:rPr>
                <w:color w:val="000000" w:themeColor="text1"/>
                <w:sz w:val="32"/>
                <w:szCs w:val="32"/>
              </w:rPr>
              <w:t>(%)</w:t>
            </w:r>
          </w:p>
        </w:tc>
      </w:tr>
      <w:tr w:rsidR="00F15091" w:rsidRPr="00F342B5" w:rsidTr="00144E35">
        <w:trPr>
          <w:trHeight w:val="629"/>
          <w:jc w:val="center"/>
        </w:trPr>
        <w:tc>
          <w:tcPr>
            <w:tcW w:w="998" w:type="dxa"/>
            <w:shd w:val="clear" w:color="auto" w:fill="auto"/>
            <w:noWrap/>
            <w:vAlign w:val="center"/>
          </w:tcPr>
          <w:p w:rsidR="00E63859" w:rsidRPr="00F342B5" w:rsidRDefault="00E63859" w:rsidP="005E1825">
            <w:pPr>
              <w:widowControl/>
              <w:snapToGrid w:val="0"/>
              <w:spacing w:line="500" w:lineRule="exact"/>
              <w:jc w:val="center"/>
              <w:rPr>
                <w:color w:val="000000" w:themeColor="text1"/>
                <w:sz w:val="32"/>
                <w:szCs w:val="32"/>
              </w:rPr>
            </w:pPr>
            <w:r w:rsidRPr="00F342B5">
              <w:rPr>
                <w:color w:val="000000" w:themeColor="text1"/>
                <w:sz w:val="32"/>
                <w:szCs w:val="32"/>
              </w:rPr>
              <w:t>1</w:t>
            </w:r>
            <w:r w:rsidRPr="00F342B5">
              <w:rPr>
                <w:rFonts w:hAnsi="標楷體"/>
                <w:color w:val="000000" w:themeColor="text1"/>
                <w:sz w:val="32"/>
                <w:szCs w:val="32"/>
              </w:rPr>
              <w:t>級</w:t>
            </w:r>
          </w:p>
        </w:tc>
        <w:tc>
          <w:tcPr>
            <w:tcW w:w="5944" w:type="dxa"/>
            <w:shd w:val="clear" w:color="auto" w:fill="auto"/>
            <w:vAlign w:val="center"/>
          </w:tcPr>
          <w:p w:rsidR="00E63859" w:rsidRPr="00F342B5" w:rsidRDefault="003220A9" w:rsidP="005E1825">
            <w:pPr>
              <w:widowControl/>
              <w:snapToGrid w:val="0"/>
              <w:spacing w:line="500" w:lineRule="exact"/>
              <w:rPr>
                <w:color w:val="000000" w:themeColor="text1"/>
                <w:sz w:val="32"/>
                <w:szCs w:val="32"/>
              </w:rPr>
            </w:pPr>
            <w:r w:rsidRPr="00F342B5">
              <w:rPr>
                <w:rFonts w:hAnsi="標楷體"/>
                <w:color w:val="000000" w:themeColor="text1"/>
                <w:sz w:val="32"/>
                <w:szCs w:val="32"/>
              </w:rPr>
              <w:t>臺</w:t>
            </w:r>
            <w:r w:rsidR="00E63859" w:rsidRPr="00F342B5">
              <w:rPr>
                <w:rFonts w:hAnsi="標楷體"/>
                <w:color w:val="000000" w:themeColor="text1"/>
                <w:sz w:val="32"/>
                <w:szCs w:val="32"/>
              </w:rPr>
              <w:t>北市</w:t>
            </w:r>
          </w:p>
        </w:tc>
        <w:tc>
          <w:tcPr>
            <w:tcW w:w="1506" w:type="dxa"/>
            <w:shd w:val="clear" w:color="auto" w:fill="auto"/>
          </w:tcPr>
          <w:p w:rsidR="00E63859" w:rsidRPr="00F342B5" w:rsidRDefault="00E63859" w:rsidP="005E1825">
            <w:pPr>
              <w:widowControl/>
              <w:snapToGrid w:val="0"/>
              <w:spacing w:line="500" w:lineRule="exact"/>
              <w:jc w:val="center"/>
              <w:rPr>
                <w:color w:val="000000" w:themeColor="text1"/>
                <w:sz w:val="32"/>
                <w:szCs w:val="32"/>
              </w:rPr>
            </w:pPr>
            <w:r w:rsidRPr="00F342B5">
              <w:rPr>
                <w:color w:val="000000" w:themeColor="text1"/>
                <w:sz w:val="32"/>
                <w:szCs w:val="32"/>
              </w:rPr>
              <w:t>-</w:t>
            </w:r>
          </w:p>
        </w:tc>
      </w:tr>
      <w:tr w:rsidR="00F15091" w:rsidRPr="00F342B5" w:rsidTr="00144E35">
        <w:trPr>
          <w:trHeight w:val="654"/>
          <w:jc w:val="center"/>
        </w:trPr>
        <w:tc>
          <w:tcPr>
            <w:tcW w:w="998" w:type="dxa"/>
            <w:shd w:val="clear" w:color="auto" w:fill="auto"/>
            <w:noWrap/>
            <w:vAlign w:val="center"/>
          </w:tcPr>
          <w:p w:rsidR="00E63859" w:rsidRPr="00F342B5" w:rsidRDefault="00E63859" w:rsidP="005E1825">
            <w:pPr>
              <w:widowControl/>
              <w:snapToGrid w:val="0"/>
              <w:spacing w:line="500" w:lineRule="exact"/>
              <w:jc w:val="center"/>
              <w:rPr>
                <w:color w:val="000000" w:themeColor="text1"/>
                <w:sz w:val="32"/>
                <w:szCs w:val="32"/>
              </w:rPr>
            </w:pPr>
            <w:r w:rsidRPr="00F342B5">
              <w:rPr>
                <w:color w:val="000000" w:themeColor="text1"/>
                <w:sz w:val="32"/>
                <w:szCs w:val="32"/>
              </w:rPr>
              <w:t>2</w:t>
            </w:r>
            <w:r w:rsidRPr="00F342B5">
              <w:rPr>
                <w:rFonts w:hAnsi="標楷體"/>
                <w:color w:val="000000" w:themeColor="text1"/>
                <w:sz w:val="32"/>
                <w:szCs w:val="32"/>
              </w:rPr>
              <w:t>級</w:t>
            </w:r>
          </w:p>
        </w:tc>
        <w:tc>
          <w:tcPr>
            <w:tcW w:w="5944" w:type="dxa"/>
            <w:shd w:val="clear" w:color="auto" w:fill="auto"/>
            <w:vAlign w:val="center"/>
          </w:tcPr>
          <w:p w:rsidR="00E63859" w:rsidRPr="00F342B5" w:rsidRDefault="00E63859" w:rsidP="007F5573">
            <w:pPr>
              <w:widowControl/>
              <w:snapToGrid w:val="0"/>
              <w:spacing w:line="500" w:lineRule="exact"/>
              <w:rPr>
                <w:color w:val="000000" w:themeColor="text1"/>
                <w:sz w:val="32"/>
                <w:szCs w:val="32"/>
              </w:rPr>
            </w:pPr>
            <w:r w:rsidRPr="00F342B5">
              <w:rPr>
                <w:rFonts w:hAnsi="標楷體"/>
                <w:color w:val="000000" w:themeColor="text1"/>
                <w:sz w:val="32"/>
                <w:szCs w:val="32"/>
              </w:rPr>
              <w:t>新北市、桃園</w:t>
            </w:r>
            <w:r w:rsidR="000146BC" w:rsidRPr="00F342B5">
              <w:rPr>
                <w:rFonts w:hAnsi="標楷體" w:hint="eastAsia"/>
                <w:color w:val="000000" w:themeColor="text1"/>
                <w:sz w:val="32"/>
                <w:szCs w:val="32"/>
              </w:rPr>
              <w:t>市</w:t>
            </w:r>
            <w:r w:rsidR="007F5573" w:rsidRPr="00F342B5">
              <w:rPr>
                <w:rFonts w:hAnsi="標楷體"/>
                <w:color w:val="000000" w:themeColor="text1"/>
                <w:sz w:val="32"/>
                <w:szCs w:val="32"/>
              </w:rPr>
              <w:t>、</w:t>
            </w:r>
            <w:proofErr w:type="gramStart"/>
            <w:r w:rsidR="007F5573" w:rsidRPr="00F342B5">
              <w:rPr>
                <w:rFonts w:hAnsi="標楷體"/>
                <w:color w:val="000000" w:themeColor="text1"/>
                <w:sz w:val="32"/>
                <w:szCs w:val="32"/>
              </w:rPr>
              <w:t>臺</w:t>
            </w:r>
            <w:proofErr w:type="gramEnd"/>
            <w:r w:rsidR="007F5573" w:rsidRPr="00F342B5">
              <w:rPr>
                <w:rFonts w:hAnsi="標楷體"/>
                <w:color w:val="000000" w:themeColor="text1"/>
                <w:sz w:val="32"/>
                <w:szCs w:val="32"/>
              </w:rPr>
              <w:t>中市</w:t>
            </w:r>
          </w:p>
        </w:tc>
        <w:tc>
          <w:tcPr>
            <w:tcW w:w="1506" w:type="dxa"/>
            <w:shd w:val="clear" w:color="auto" w:fill="auto"/>
            <w:vAlign w:val="center"/>
          </w:tcPr>
          <w:p w:rsidR="00E63859" w:rsidRPr="00F342B5" w:rsidRDefault="00E63859" w:rsidP="005E1825">
            <w:pPr>
              <w:widowControl/>
              <w:snapToGrid w:val="0"/>
              <w:spacing w:line="500" w:lineRule="exact"/>
              <w:jc w:val="center"/>
              <w:rPr>
                <w:color w:val="000000" w:themeColor="text1"/>
                <w:sz w:val="32"/>
                <w:szCs w:val="32"/>
              </w:rPr>
            </w:pPr>
            <w:r w:rsidRPr="00F342B5">
              <w:rPr>
                <w:color w:val="000000" w:themeColor="text1"/>
                <w:sz w:val="32"/>
                <w:szCs w:val="32"/>
              </w:rPr>
              <w:t>70</w:t>
            </w:r>
          </w:p>
        </w:tc>
      </w:tr>
      <w:tr w:rsidR="00F15091" w:rsidRPr="00F342B5" w:rsidTr="00144E35">
        <w:trPr>
          <w:trHeight w:val="330"/>
          <w:jc w:val="center"/>
        </w:trPr>
        <w:tc>
          <w:tcPr>
            <w:tcW w:w="998" w:type="dxa"/>
            <w:shd w:val="clear" w:color="auto" w:fill="auto"/>
            <w:noWrap/>
            <w:vAlign w:val="center"/>
          </w:tcPr>
          <w:p w:rsidR="00E63859" w:rsidRPr="00F342B5" w:rsidRDefault="00E63859" w:rsidP="005E1825">
            <w:pPr>
              <w:widowControl/>
              <w:snapToGrid w:val="0"/>
              <w:spacing w:line="500" w:lineRule="exact"/>
              <w:jc w:val="center"/>
              <w:rPr>
                <w:color w:val="000000" w:themeColor="text1"/>
                <w:sz w:val="32"/>
                <w:szCs w:val="32"/>
              </w:rPr>
            </w:pPr>
            <w:r w:rsidRPr="00F342B5">
              <w:rPr>
                <w:color w:val="000000" w:themeColor="text1"/>
                <w:sz w:val="32"/>
                <w:szCs w:val="32"/>
              </w:rPr>
              <w:t>3</w:t>
            </w:r>
            <w:r w:rsidRPr="00F342B5">
              <w:rPr>
                <w:rFonts w:hAnsi="標楷體"/>
                <w:color w:val="000000" w:themeColor="text1"/>
                <w:sz w:val="32"/>
                <w:szCs w:val="32"/>
              </w:rPr>
              <w:t>級</w:t>
            </w:r>
          </w:p>
        </w:tc>
        <w:tc>
          <w:tcPr>
            <w:tcW w:w="5944" w:type="dxa"/>
            <w:shd w:val="clear" w:color="auto" w:fill="auto"/>
          </w:tcPr>
          <w:p w:rsidR="00E63859" w:rsidRPr="00F342B5" w:rsidRDefault="007F5573" w:rsidP="005E1825">
            <w:pPr>
              <w:widowControl/>
              <w:snapToGrid w:val="0"/>
              <w:spacing w:line="500" w:lineRule="exact"/>
              <w:rPr>
                <w:color w:val="000000" w:themeColor="text1"/>
                <w:sz w:val="32"/>
                <w:szCs w:val="32"/>
              </w:rPr>
            </w:pPr>
            <w:r w:rsidRPr="00F342B5">
              <w:rPr>
                <w:rFonts w:hAnsi="標楷體"/>
                <w:color w:val="000000" w:themeColor="text1"/>
                <w:sz w:val="32"/>
                <w:szCs w:val="32"/>
              </w:rPr>
              <w:t>基隆市、新竹市、新竹縣、</w:t>
            </w:r>
            <w:proofErr w:type="gramStart"/>
            <w:r w:rsidRPr="00F342B5">
              <w:rPr>
                <w:rFonts w:hAnsi="標楷體"/>
                <w:color w:val="000000" w:themeColor="text1"/>
                <w:sz w:val="32"/>
                <w:szCs w:val="32"/>
              </w:rPr>
              <w:t>臺</w:t>
            </w:r>
            <w:proofErr w:type="gramEnd"/>
            <w:r w:rsidRPr="00F342B5">
              <w:rPr>
                <w:rFonts w:hAnsi="標楷體"/>
                <w:color w:val="000000" w:themeColor="text1"/>
                <w:sz w:val="32"/>
                <w:szCs w:val="32"/>
              </w:rPr>
              <w:t>南市、高雄市、嘉義市、金門縣</w:t>
            </w:r>
          </w:p>
        </w:tc>
        <w:tc>
          <w:tcPr>
            <w:tcW w:w="1506" w:type="dxa"/>
            <w:shd w:val="clear" w:color="auto" w:fill="auto"/>
            <w:vAlign w:val="center"/>
          </w:tcPr>
          <w:p w:rsidR="00E63859" w:rsidRPr="00F342B5" w:rsidRDefault="00E63859" w:rsidP="005E1825">
            <w:pPr>
              <w:widowControl/>
              <w:snapToGrid w:val="0"/>
              <w:spacing w:line="500" w:lineRule="exact"/>
              <w:jc w:val="center"/>
              <w:rPr>
                <w:color w:val="000000" w:themeColor="text1"/>
                <w:sz w:val="32"/>
                <w:szCs w:val="32"/>
              </w:rPr>
            </w:pPr>
            <w:r w:rsidRPr="00F342B5">
              <w:rPr>
                <w:color w:val="000000" w:themeColor="text1"/>
                <w:sz w:val="32"/>
                <w:szCs w:val="32"/>
              </w:rPr>
              <w:t>78</w:t>
            </w:r>
          </w:p>
        </w:tc>
      </w:tr>
      <w:tr w:rsidR="00F15091" w:rsidRPr="00F342B5" w:rsidTr="00144E35">
        <w:trPr>
          <w:trHeight w:val="330"/>
          <w:jc w:val="center"/>
        </w:trPr>
        <w:tc>
          <w:tcPr>
            <w:tcW w:w="998" w:type="dxa"/>
            <w:shd w:val="clear" w:color="auto" w:fill="auto"/>
            <w:noWrap/>
            <w:vAlign w:val="center"/>
          </w:tcPr>
          <w:p w:rsidR="00E63859" w:rsidRPr="00F342B5" w:rsidRDefault="00E63859" w:rsidP="005E1825">
            <w:pPr>
              <w:widowControl/>
              <w:snapToGrid w:val="0"/>
              <w:spacing w:line="500" w:lineRule="exact"/>
              <w:jc w:val="center"/>
              <w:rPr>
                <w:color w:val="000000" w:themeColor="text1"/>
                <w:sz w:val="32"/>
                <w:szCs w:val="32"/>
              </w:rPr>
            </w:pPr>
            <w:r w:rsidRPr="00F342B5">
              <w:rPr>
                <w:color w:val="000000" w:themeColor="text1"/>
                <w:sz w:val="32"/>
                <w:szCs w:val="32"/>
              </w:rPr>
              <w:t>4</w:t>
            </w:r>
            <w:r w:rsidRPr="00F342B5">
              <w:rPr>
                <w:rFonts w:hAnsi="標楷體"/>
                <w:color w:val="000000" w:themeColor="text1"/>
                <w:sz w:val="32"/>
                <w:szCs w:val="32"/>
              </w:rPr>
              <w:t>級</w:t>
            </w:r>
          </w:p>
        </w:tc>
        <w:tc>
          <w:tcPr>
            <w:tcW w:w="5944" w:type="dxa"/>
            <w:shd w:val="clear" w:color="auto" w:fill="auto"/>
          </w:tcPr>
          <w:p w:rsidR="00E63859" w:rsidRPr="00F342B5" w:rsidRDefault="007F5573" w:rsidP="005E1825">
            <w:pPr>
              <w:widowControl/>
              <w:snapToGrid w:val="0"/>
              <w:spacing w:line="500" w:lineRule="exact"/>
              <w:rPr>
                <w:color w:val="000000" w:themeColor="text1"/>
                <w:sz w:val="32"/>
                <w:szCs w:val="32"/>
              </w:rPr>
            </w:pPr>
            <w:r w:rsidRPr="00F342B5">
              <w:rPr>
                <w:rFonts w:hAnsi="標楷體"/>
                <w:color w:val="000000" w:themeColor="text1"/>
                <w:sz w:val="32"/>
                <w:szCs w:val="32"/>
              </w:rPr>
              <w:t>宜蘭縣、彰化縣、南投縣、雲林縣</w:t>
            </w:r>
          </w:p>
        </w:tc>
        <w:tc>
          <w:tcPr>
            <w:tcW w:w="1506" w:type="dxa"/>
            <w:shd w:val="clear" w:color="auto" w:fill="auto"/>
            <w:vAlign w:val="center"/>
          </w:tcPr>
          <w:p w:rsidR="00E63859" w:rsidRPr="00F342B5" w:rsidRDefault="00E63859" w:rsidP="005E1825">
            <w:pPr>
              <w:widowControl/>
              <w:snapToGrid w:val="0"/>
              <w:spacing w:line="500" w:lineRule="exact"/>
              <w:jc w:val="center"/>
              <w:rPr>
                <w:color w:val="000000" w:themeColor="text1"/>
                <w:sz w:val="32"/>
                <w:szCs w:val="32"/>
              </w:rPr>
            </w:pPr>
            <w:r w:rsidRPr="00F342B5">
              <w:rPr>
                <w:color w:val="000000" w:themeColor="text1"/>
                <w:sz w:val="32"/>
                <w:szCs w:val="32"/>
              </w:rPr>
              <w:t>82</w:t>
            </w:r>
          </w:p>
        </w:tc>
      </w:tr>
      <w:tr w:rsidR="00F15091" w:rsidRPr="00F342B5" w:rsidTr="00144E35">
        <w:trPr>
          <w:trHeight w:val="330"/>
          <w:jc w:val="center"/>
        </w:trPr>
        <w:tc>
          <w:tcPr>
            <w:tcW w:w="998" w:type="dxa"/>
            <w:shd w:val="clear" w:color="auto" w:fill="auto"/>
            <w:noWrap/>
            <w:vAlign w:val="center"/>
          </w:tcPr>
          <w:p w:rsidR="00E63859" w:rsidRPr="00F342B5" w:rsidRDefault="00E63859" w:rsidP="005E1825">
            <w:pPr>
              <w:widowControl/>
              <w:snapToGrid w:val="0"/>
              <w:spacing w:line="500" w:lineRule="exact"/>
              <w:jc w:val="center"/>
              <w:rPr>
                <w:color w:val="000000" w:themeColor="text1"/>
                <w:sz w:val="32"/>
                <w:szCs w:val="32"/>
              </w:rPr>
            </w:pPr>
            <w:r w:rsidRPr="00F342B5">
              <w:rPr>
                <w:color w:val="000000" w:themeColor="text1"/>
                <w:sz w:val="32"/>
                <w:szCs w:val="32"/>
              </w:rPr>
              <w:t>5</w:t>
            </w:r>
            <w:r w:rsidRPr="00F342B5">
              <w:rPr>
                <w:rFonts w:hAnsi="標楷體"/>
                <w:color w:val="000000" w:themeColor="text1"/>
                <w:sz w:val="32"/>
                <w:szCs w:val="32"/>
              </w:rPr>
              <w:t>級</w:t>
            </w:r>
          </w:p>
        </w:tc>
        <w:tc>
          <w:tcPr>
            <w:tcW w:w="5944" w:type="dxa"/>
            <w:shd w:val="clear" w:color="auto" w:fill="auto"/>
          </w:tcPr>
          <w:p w:rsidR="00E63859" w:rsidRPr="00F342B5" w:rsidRDefault="007F5573" w:rsidP="005E1825">
            <w:pPr>
              <w:widowControl/>
              <w:snapToGrid w:val="0"/>
              <w:spacing w:line="500" w:lineRule="exact"/>
              <w:rPr>
                <w:color w:val="000000" w:themeColor="text1"/>
                <w:sz w:val="32"/>
                <w:szCs w:val="32"/>
              </w:rPr>
            </w:pPr>
            <w:r w:rsidRPr="00F342B5">
              <w:rPr>
                <w:rFonts w:hAnsi="標楷體"/>
                <w:color w:val="000000" w:themeColor="text1"/>
                <w:sz w:val="32"/>
                <w:szCs w:val="32"/>
              </w:rPr>
              <w:t>苗栗縣、嘉義縣、屏東縣</w:t>
            </w:r>
            <w:r w:rsidRPr="00F342B5">
              <w:rPr>
                <w:rFonts w:hAnsi="標楷體" w:hint="eastAsia"/>
                <w:color w:val="000000" w:themeColor="text1"/>
                <w:sz w:val="32"/>
                <w:szCs w:val="32"/>
              </w:rPr>
              <w:t>、</w:t>
            </w:r>
            <w:r w:rsidRPr="00F342B5">
              <w:rPr>
                <w:rFonts w:hAnsi="標楷體"/>
                <w:color w:val="000000" w:themeColor="text1"/>
                <w:sz w:val="32"/>
                <w:szCs w:val="32"/>
              </w:rPr>
              <w:t>花蓮縣、</w:t>
            </w:r>
            <w:proofErr w:type="gramStart"/>
            <w:r w:rsidRPr="00F342B5">
              <w:rPr>
                <w:rFonts w:hAnsi="標楷體"/>
                <w:color w:val="000000" w:themeColor="text1"/>
                <w:sz w:val="32"/>
                <w:szCs w:val="32"/>
              </w:rPr>
              <w:t>臺</w:t>
            </w:r>
            <w:proofErr w:type="gramEnd"/>
            <w:r w:rsidRPr="00F342B5">
              <w:rPr>
                <w:rFonts w:hAnsi="標楷體"/>
                <w:color w:val="000000" w:themeColor="text1"/>
                <w:sz w:val="32"/>
                <w:szCs w:val="32"/>
              </w:rPr>
              <w:t>東縣、澎湖縣、連江縣</w:t>
            </w:r>
          </w:p>
        </w:tc>
        <w:tc>
          <w:tcPr>
            <w:tcW w:w="1506" w:type="dxa"/>
            <w:shd w:val="clear" w:color="auto" w:fill="auto"/>
            <w:vAlign w:val="center"/>
          </w:tcPr>
          <w:p w:rsidR="00E63859" w:rsidRPr="00F342B5" w:rsidRDefault="00E63859" w:rsidP="005E1825">
            <w:pPr>
              <w:widowControl/>
              <w:snapToGrid w:val="0"/>
              <w:spacing w:line="500" w:lineRule="exact"/>
              <w:jc w:val="center"/>
              <w:rPr>
                <w:color w:val="000000" w:themeColor="text1"/>
                <w:sz w:val="32"/>
                <w:szCs w:val="32"/>
              </w:rPr>
            </w:pPr>
            <w:r w:rsidRPr="00F342B5">
              <w:rPr>
                <w:color w:val="000000" w:themeColor="text1"/>
                <w:sz w:val="32"/>
                <w:szCs w:val="32"/>
              </w:rPr>
              <w:t>90</w:t>
            </w:r>
          </w:p>
        </w:tc>
      </w:tr>
    </w:tbl>
    <w:p w:rsidR="00E63859" w:rsidRPr="00F342B5" w:rsidRDefault="00E63859" w:rsidP="0009106D">
      <w:pPr>
        <w:tabs>
          <w:tab w:val="left" w:pos="1080"/>
        </w:tabs>
        <w:snapToGrid w:val="0"/>
        <w:spacing w:line="240" w:lineRule="auto"/>
        <w:ind w:leftChars="173" w:left="1860" w:hangingChars="479" w:hanging="1341"/>
        <w:rPr>
          <w:color w:val="000000" w:themeColor="text1"/>
          <w:sz w:val="28"/>
          <w:szCs w:val="28"/>
        </w:rPr>
      </w:pPr>
      <w:proofErr w:type="gramStart"/>
      <w:r w:rsidRPr="00F342B5">
        <w:rPr>
          <w:color w:val="000000" w:themeColor="text1"/>
          <w:sz w:val="28"/>
          <w:szCs w:val="28"/>
        </w:rPr>
        <w:t>註</w:t>
      </w:r>
      <w:proofErr w:type="gramEnd"/>
      <w:r w:rsidRPr="00F342B5">
        <w:rPr>
          <w:color w:val="000000" w:themeColor="text1"/>
          <w:sz w:val="28"/>
          <w:szCs w:val="28"/>
        </w:rPr>
        <w:t>1</w:t>
      </w:r>
      <w:r w:rsidRPr="00F342B5">
        <w:rPr>
          <w:color w:val="000000" w:themeColor="text1"/>
          <w:sz w:val="28"/>
          <w:szCs w:val="28"/>
        </w:rPr>
        <w:t>：</w:t>
      </w:r>
      <w:r w:rsidR="00D657BC" w:rsidRPr="00F342B5">
        <w:rPr>
          <w:rFonts w:hint="eastAsia"/>
          <w:color w:val="000000" w:themeColor="text1"/>
          <w:sz w:val="28"/>
          <w:szCs w:val="28"/>
        </w:rPr>
        <w:t>上表所列之各縣市政府財力分級及最高補助比率係依行政院主計總處</w:t>
      </w:r>
      <w:r w:rsidR="00D657BC" w:rsidRPr="00F342B5">
        <w:rPr>
          <w:rFonts w:hint="eastAsia"/>
          <w:color w:val="000000" w:themeColor="text1"/>
          <w:sz w:val="28"/>
          <w:szCs w:val="28"/>
        </w:rPr>
        <w:t>105</w:t>
      </w:r>
      <w:r w:rsidR="00D657BC" w:rsidRPr="00F342B5">
        <w:rPr>
          <w:rFonts w:hint="eastAsia"/>
          <w:color w:val="000000" w:themeColor="text1"/>
          <w:sz w:val="28"/>
          <w:szCs w:val="28"/>
        </w:rPr>
        <w:t>年函</w:t>
      </w:r>
      <w:proofErr w:type="gramStart"/>
      <w:r w:rsidR="00D657BC" w:rsidRPr="00F342B5">
        <w:rPr>
          <w:rFonts w:hint="eastAsia"/>
          <w:color w:val="000000" w:themeColor="text1"/>
          <w:sz w:val="28"/>
          <w:szCs w:val="28"/>
        </w:rPr>
        <w:t>頒</w:t>
      </w:r>
      <w:proofErr w:type="gramEnd"/>
      <w:r w:rsidR="00D657BC" w:rsidRPr="00F342B5">
        <w:rPr>
          <w:rFonts w:hint="eastAsia"/>
          <w:color w:val="000000" w:themeColor="text1"/>
          <w:sz w:val="28"/>
          <w:szCs w:val="28"/>
        </w:rPr>
        <w:t>，未來如有變動，依行政院最新</w:t>
      </w:r>
      <w:proofErr w:type="gramStart"/>
      <w:r w:rsidR="00D657BC" w:rsidRPr="00F342B5">
        <w:rPr>
          <w:rFonts w:hint="eastAsia"/>
          <w:color w:val="000000" w:themeColor="text1"/>
          <w:sz w:val="28"/>
          <w:szCs w:val="28"/>
        </w:rPr>
        <w:t>函頒為準</w:t>
      </w:r>
      <w:proofErr w:type="gramEnd"/>
      <w:r w:rsidR="00D657BC" w:rsidRPr="00F342B5">
        <w:rPr>
          <w:rFonts w:hint="eastAsia"/>
          <w:color w:val="000000" w:themeColor="text1"/>
          <w:sz w:val="28"/>
          <w:szCs w:val="28"/>
        </w:rPr>
        <w:t>。</w:t>
      </w:r>
    </w:p>
    <w:p w:rsidR="00E63859" w:rsidRPr="00F342B5" w:rsidRDefault="00E63859" w:rsidP="00144E35">
      <w:pPr>
        <w:tabs>
          <w:tab w:val="left" w:pos="1080"/>
        </w:tabs>
        <w:snapToGrid w:val="0"/>
        <w:spacing w:line="240" w:lineRule="auto"/>
        <w:ind w:leftChars="173" w:left="2247" w:hangingChars="617" w:hanging="1728"/>
        <w:rPr>
          <w:rFonts w:hAnsi="標楷體"/>
          <w:color w:val="000000" w:themeColor="text1"/>
          <w:sz w:val="28"/>
          <w:szCs w:val="28"/>
        </w:rPr>
      </w:pPr>
      <w:proofErr w:type="gramStart"/>
      <w:r w:rsidRPr="00F342B5">
        <w:rPr>
          <w:rFonts w:hAnsi="標楷體"/>
          <w:color w:val="000000" w:themeColor="text1"/>
          <w:sz w:val="28"/>
          <w:szCs w:val="28"/>
        </w:rPr>
        <w:t>註</w:t>
      </w:r>
      <w:proofErr w:type="gramEnd"/>
      <w:r w:rsidRPr="00F342B5">
        <w:rPr>
          <w:color w:val="000000" w:themeColor="text1"/>
          <w:sz w:val="28"/>
          <w:szCs w:val="28"/>
        </w:rPr>
        <w:t>2</w:t>
      </w:r>
      <w:r w:rsidRPr="00F342B5">
        <w:rPr>
          <w:rFonts w:hAnsi="標楷體"/>
          <w:color w:val="000000" w:themeColor="text1"/>
          <w:sz w:val="28"/>
          <w:szCs w:val="28"/>
        </w:rPr>
        <w:t>：專案報經行政院核准者，依行政院核定內容辦理。</w:t>
      </w:r>
    </w:p>
    <w:p w:rsidR="00A71FFA" w:rsidRPr="00F342B5" w:rsidRDefault="00A71FFA" w:rsidP="00A71FFA">
      <w:pPr>
        <w:tabs>
          <w:tab w:val="left" w:pos="1080"/>
        </w:tabs>
        <w:snapToGrid w:val="0"/>
        <w:spacing w:line="240" w:lineRule="auto"/>
        <w:ind w:leftChars="173" w:left="1860" w:hangingChars="479" w:hanging="1341"/>
        <w:rPr>
          <w:rFonts w:hAnsi="標楷體"/>
          <w:color w:val="000000" w:themeColor="text1"/>
          <w:sz w:val="28"/>
          <w:szCs w:val="28"/>
        </w:rPr>
      </w:pPr>
      <w:proofErr w:type="gramStart"/>
      <w:r w:rsidRPr="00F342B5">
        <w:rPr>
          <w:rFonts w:hAnsi="標楷體"/>
          <w:color w:val="000000" w:themeColor="text1"/>
          <w:sz w:val="28"/>
          <w:szCs w:val="28"/>
        </w:rPr>
        <w:t>註</w:t>
      </w:r>
      <w:proofErr w:type="gramEnd"/>
      <w:r w:rsidRPr="00F342B5">
        <w:rPr>
          <w:rFonts w:hAnsi="標楷體" w:hint="eastAsia"/>
          <w:color w:val="000000" w:themeColor="text1"/>
          <w:sz w:val="28"/>
          <w:szCs w:val="28"/>
        </w:rPr>
        <w:t>3</w:t>
      </w:r>
      <w:r w:rsidRPr="00F342B5">
        <w:rPr>
          <w:rFonts w:hAnsi="標楷體"/>
          <w:color w:val="000000" w:themeColor="text1"/>
          <w:sz w:val="28"/>
          <w:szCs w:val="28"/>
        </w:rPr>
        <w:t>：</w:t>
      </w:r>
      <w:r w:rsidRPr="00F342B5">
        <w:rPr>
          <w:rFonts w:hAnsi="標楷體" w:hint="eastAsia"/>
          <w:color w:val="000000" w:themeColor="text1"/>
          <w:sz w:val="28"/>
          <w:szCs w:val="28"/>
        </w:rPr>
        <w:t>地方政府所申請</w:t>
      </w:r>
      <w:r w:rsidR="002C1FE7" w:rsidRPr="00F342B5">
        <w:rPr>
          <w:rFonts w:hAnsi="標楷體" w:hint="eastAsia"/>
          <w:color w:val="000000" w:themeColor="text1"/>
          <w:sz w:val="28"/>
          <w:szCs w:val="28"/>
        </w:rPr>
        <w:t>成立</w:t>
      </w:r>
      <w:r w:rsidRPr="00F342B5">
        <w:rPr>
          <w:rFonts w:hAnsi="標楷體" w:hint="eastAsia"/>
          <w:color w:val="000000" w:themeColor="text1"/>
          <w:sz w:val="28"/>
          <w:szCs w:val="28"/>
        </w:rPr>
        <w:t>水環境改善</w:t>
      </w:r>
      <w:r w:rsidR="002C2CEC" w:rsidRPr="00F342B5">
        <w:rPr>
          <w:rFonts w:hAnsi="標楷體" w:hint="eastAsia"/>
          <w:color w:val="000000" w:themeColor="text1"/>
          <w:sz w:val="28"/>
          <w:szCs w:val="28"/>
        </w:rPr>
        <w:t>輔導</w:t>
      </w:r>
      <w:r w:rsidR="0023245E" w:rsidRPr="00F342B5">
        <w:rPr>
          <w:rFonts w:hAnsi="標楷體" w:hint="eastAsia"/>
          <w:color w:val="000000" w:themeColor="text1"/>
          <w:sz w:val="28"/>
          <w:szCs w:val="28"/>
        </w:rPr>
        <w:t>顧問</w:t>
      </w:r>
      <w:r w:rsidR="00CE3EA7" w:rsidRPr="00F342B5">
        <w:rPr>
          <w:rFonts w:hAnsi="標楷體" w:hint="eastAsia"/>
          <w:color w:val="000000" w:themeColor="text1"/>
          <w:sz w:val="28"/>
          <w:szCs w:val="28"/>
        </w:rPr>
        <w:t>團</w:t>
      </w:r>
      <w:r w:rsidRPr="00F342B5">
        <w:rPr>
          <w:rFonts w:hAnsi="標楷體" w:hint="eastAsia"/>
          <w:color w:val="000000" w:themeColor="text1"/>
          <w:sz w:val="28"/>
          <w:szCs w:val="28"/>
        </w:rPr>
        <w:t>及生態檢核經費</w:t>
      </w:r>
      <w:r w:rsidR="00CE3EA7" w:rsidRPr="00F342B5">
        <w:rPr>
          <w:rFonts w:hAnsi="標楷體" w:hint="eastAsia"/>
          <w:color w:val="000000" w:themeColor="text1"/>
          <w:sz w:val="28"/>
          <w:szCs w:val="28"/>
        </w:rPr>
        <w:t>依本表辦理</w:t>
      </w:r>
      <w:r w:rsidRPr="00F342B5">
        <w:rPr>
          <w:rFonts w:hAnsi="標楷體"/>
          <w:color w:val="000000" w:themeColor="text1"/>
          <w:sz w:val="28"/>
          <w:szCs w:val="28"/>
        </w:rPr>
        <w:t>。</w:t>
      </w:r>
    </w:p>
    <w:p w:rsidR="009755D1" w:rsidRPr="00F342B5" w:rsidRDefault="009755D1" w:rsidP="00A71FFA">
      <w:pPr>
        <w:tabs>
          <w:tab w:val="left" w:pos="1080"/>
        </w:tabs>
        <w:snapToGrid w:val="0"/>
        <w:spacing w:line="240" w:lineRule="auto"/>
        <w:ind w:leftChars="173" w:left="1860" w:hangingChars="479" w:hanging="1341"/>
        <w:rPr>
          <w:rFonts w:hAnsi="標楷體"/>
          <w:color w:val="000000" w:themeColor="text1"/>
          <w:sz w:val="28"/>
          <w:szCs w:val="28"/>
        </w:rPr>
      </w:pPr>
      <w:proofErr w:type="gramStart"/>
      <w:r w:rsidRPr="00F342B5">
        <w:rPr>
          <w:rFonts w:hAnsi="標楷體"/>
          <w:color w:val="000000" w:themeColor="text1"/>
          <w:sz w:val="28"/>
          <w:szCs w:val="28"/>
        </w:rPr>
        <w:t>註</w:t>
      </w:r>
      <w:proofErr w:type="gramEnd"/>
      <w:r w:rsidRPr="00F342B5">
        <w:rPr>
          <w:rFonts w:hAnsi="標楷體" w:hint="eastAsia"/>
          <w:color w:val="000000" w:themeColor="text1"/>
          <w:sz w:val="28"/>
          <w:szCs w:val="28"/>
        </w:rPr>
        <w:t>4</w:t>
      </w:r>
      <w:r w:rsidRPr="00F342B5">
        <w:rPr>
          <w:rFonts w:hAnsi="標楷體"/>
          <w:color w:val="000000" w:themeColor="text1"/>
          <w:sz w:val="28"/>
          <w:szCs w:val="28"/>
        </w:rPr>
        <w:t>：</w:t>
      </w:r>
      <w:r w:rsidR="00256F5A" w:rsidRPr="00F342B5">
        <w:rPr>
          <w:rFonts w:ascii="標楷體" w:hAnsi="標楷體" w:cs="標楷體" w:hint="eastAsia"/>
          <w:color w:val="000000" w:themeColor="text1"/>
          <w:sz w:val="28"/>
          <w:szCs w:val="28"/>
        </w:rPr>
        <w:t>本計畫辦理漁業環境改善係為</w:t>
      </w:r>
      <w:r w:rsidR="00817DFB" w:rsidRPr="00F342B5">
        <w:rPr>
          <w:rFonts w:ascii="標楷體" w:hAnsi="標楷體" w:cs="標楷體" w:hint="eastAsia"/>
          <w:color w:val="000000" w:themeColor="text1"/>
          <w:sz w:val="28"/>
          <w:szCs w:val="28"/>
        </w:rPr>
        <w:t>改善海岸整體環境而需配合辦理</w:t>
      </w:r>
      <w:r w:rsidR="00256F5A" w:rsidRPr="00F342B5">
        <w:rPr>
          <w:rFonts w:ascii="標楷體" w:hAnsi="標楷體" w:cs="標楷體" w:hint="eastAsia"/>
          <w:color w:val="000000" w:themeColor="text1"/>
          <w:sz w:val="28"/>
          <w:szCs w:val="28"/>
        </w:rPr>
        <w:t>漁港</w:t>
      </w:r>
      <w:r w:rsidR="00817DFB" w:rsidRPr="00F342B5">
        <w:rPr>
          <w:rFonts w:ascii="標楷體" w:hAnsi="標楷體" w:cs="標楷體" w:hint="eastAsia"/>
          <w:color w:val="000000" w:themeColor="text1"/>
          <w:sz w:val="28"/>
          <w:szCs w:val="28"/>
        </w:rPr>
        <w:t>之相關環境改善工作，</w:t>
      </w:r>
      <w:r w:rsidR="00956245" w:rsidRPr="00F342B5">
        <w:rPr>
          <w:rFonts w:ascii="標楷體" w:hAnsi="標楷體" w:cs="標楷體" w:hint="eastAsia"/>
          <w:color w:val="000000" w:themeColor="text1"/>
          <w:sz w:val="28"/>
          <w:szCs w:val="28"/>
        </w:rPr>
        <w:t>著重如何</w:t>
      </w:r>
      <w:r w:rsidR="00256F5A" w:rsidRPr="00F342B5">
        <w:rPr>
          <w:rFonts w:ascii="標楷體" w:hAnsi="標楷體" w:cs="標楷體" w:hint="eastAsia"/>
          <w:color w:val="000000" w:themeColor="text1"/>
          <w:sz w:val="28"/>
          <w:szCs w:val="28"/>
        </w:rPr>
        <w:t>兼具休閒觀</w:t>
      </w:r>
      <w:r w:rsidR="004E2960" w:rsidRPr="00F342B5">
        <w:rPr>
          <w:rFonts w:ascii="標楷體" w:hAnsi="標楷體" w:cs="標楷體" w:hint="eastAsia"/>
          <w:color w:val="000000" w:themeColor="text1"/>
          <w:sz w:val="28"/>
          <w:szCs w:val="28"/>
        </w:rPr>
        <w:t>光效能，而</w:t>
      </w:r>
      <w:r w:rsidR="00817DFB" w:rsidRPr="00F342B5">
        <w:rPr>
          <w:rFonts w:ascii="標楷體" w:hAnsi="標楷體" w:cs="標楷體" w:hint="eastAsia"/>
          <w:color w:val="000000" w:themeColor="text1"/>
          <w:sz w:val="28"/>
          <w:szCs w:val="28"/>
        </w:rPr>
        <w:t>與</w:t>
      </w:r>
      <w:r w:rsidR="00256F5A" w:rsidRPr="00F342B5">
        <w:rPr>
          <w:rFonts w:ascii="標楷體" w:hAnsi="標楷體" w:cs="標楷體" w:hint="eastAsia"/>
          <w:color w:val="000000" w:themeColor="text1"/>
          <w:sz w:val="28"/>
          <w:szCs w:val="28"/>
        </w:rPr>
        <w:t>漁業署現行計畫</w:t>
      </w:r>
      <w:r w:rsidR="004E2960" w:rsidRPr="00F342B5">
        <w:rPr>
          <w:rFonts w:ascii="標楷體" w:hAnsi="標楷體" w:cs="標楷體" w:hint="eastAsia"/>
          <w:color w:val="000000" w:themeColor="text1"/>
          <w:sz w:val="28"/>
          <w:szCs w:val="28"/>
        </w:rPr>
        <w:t>係</w:t>
      </w:r>
      <w:r w:rsidR="00817DFB" w:rsidRPr="00F342B5">
        <w:rPr>
          <w:rFonts w:ascii="標楷體" w:hAnsi="標楷體" w:cs="標楷體" w:hint="eastAsia"/>
          <w:color w:val="000000" w:themeColor="text1"/>
          <w:sz w:val="28"/>
          <w:szCs w:val="28"/>
        </w:rPr>
        <w:t>辦理</w:t>
      </w:r>
      <w:r w:rsidR="00256F5A" w:rsidRPr="00F342B5">
        <w:rPr>
          <w:rFonts w:ascii="標楷體" w:hAnsi="標楷體" w:cs="標楷體" w:hint="eastAsia"/>
          <w:color w:val="000000" w:themeColor="text1"/>
          <w:sz w:val="28"/>
          <w:szCs w:val="28"/>
        </w:rPr>
        <w:t>漁港</w:t>
      </w:r>
      <w:proofErr w:type="gramStart"/>
      <w:r w:rsidR="00256F5A" w:rsidRPr="00F342B5">
        <w:rPr>
          <w:rFonts w:ascii="標楷體" w:hAnsi="標楷體" w:cs="標楷體" w:hint="eastAsia"/>
          <w:color w:val="000000" w:themeColor="text1"/>
          <w:sz w:val="28"/>
          <w:szCs w:val="28"/>
        </w:rPr>
        <w:t>週</w:t>
      </w:r>
      <w:proofErr w:type="gramEnd"/>
      <w:r w:rsidR="00256F5A" w:rsidRPr="00F342B5">
        <w:rPr>
          <w:rFonts w:ascii="標楷體" w:hAnsi="標楷體" w:cs="標楷體" w:hint="eastAsia"/>
          <w:color w:val="000000" w:themeColor="text1"/>
          <w:sz w:val="28"/>
          <w:szCs w:val="28"/>
        </w:rPr>
        <w:t>邊設施</w:t>
      </w:r>
      <w:r w:rsidR="00817DFB" w:rsidRPr="00F342B5">
        <w:rPr>
          <w:rFonts w:ascii="標楷體" w:hAnsi="標楷體" w:cs="標楷體" w:hint="eastAsia"/>
          <w:color w:val="000000" w:themeColor="text1"/>
          <w:sz w:val="28"/>
          <w:szCs w:val="28"/>
        </w:rPr>
        <w:t>改善不同</w:t>
      </w:r>
      <w:r w:rsidR="00256F5A" w:rsidRPr="00F342B5">
        <w:rPr>
          <w:rFonts w:ascii="標楷體" w:hAnsi="標楷體" w:cs="標楷體" w:hint="eastAsia"/>
          <w:color w:val="000000" w:themeColor="text1"/>
          <w:sz w:val="28"/>
          <w:szCs w:val="28"/>
        </w:rPr>
        <w:t>，兩者有所區隔，故採用補助比例不同</w:t>
      </w:r>
      <w:r w:rsidRPr="00F342B5">
        <w:rPr>
          <w:rFonts w:hAnsi="標楷體"/>
          <w:color w:val="000000" w:themeColor="text1"/>
          <w:sz w:val="28"/>
          <w:szCs w:val="28"/>
        </w:rPr>
        <w:t>。</w:t>
      </w:r>
    </w:p>
    <w:p w:rsidR="00256F5A" w:rsidRPr="00F342B5" w:rsidRDefault="00256F5A" w:rsidP="00A71FFA">
      <w:pPr>
        <w:tabs>
          <w:tab w:val="left" w:pos="1080"/>
        </w:tabs>
        <w:snapToGrid w:val="0"/>
        <w:spacing w:line="240" w:lineRule="auto"/>
        <w:ind w:leftChars="173" w:left="1860" w:hangingChars="479" w:hanging="1341"/>
        <w:rPr>
          <w:rFonts w:hAnsi="標楷體"/>
          <w:color w:val="000000" w:themeColor="text1"/>
          <w:sz w:val="28"/>
          <w:szCs w:val="28"/>
        </w:rPr>
      </w:pPr>
      <w:proofErr w:type="gramStart"/>
      <w:r w:rsidRPr="00F342B5">
        <w:rPr>
          <w:rFonts w:hAnsi="標楷體"/>
          <w:color w:val="000000" w:themeColor="text1"/>
          <w:sz w:val="28"/>
          <w:szCs w:val="28"/>
        </w:rPr>
        <w:t>註</w:t>
      </w:r>
      <w:proofErr w:type="gramEnd"/>
      <w:r w:rsidRPr="00F342B5">
        <w:rPr>
          <w:rFonts w:hAnsi="標楷體" w:hint="eastAsia"/>
          <w:color w:val="000000" w:themeColor="text1"/>
          <w:sz w:val="28"/>
          <w:szCs w:val="28"/>
        </w:rPr>
        <w:t>5</w:t>
      </w:r>
      <w:r w:rsidRPr="00F342B5">
        <w:rPr>
          <w:rFonts w:hAnsi="標楷體"/>
          <w:color w:val="000000" w:themeColor="text1"/>
          <w:sz w:val="28"/>
          <w:szCs w:val="28"/>
        </w:rPr>
        <w:t>：</w:t>
      </w:r>
      <w:r w:rsidR="00FA1835" w:rsidRPr="00F342B5">
        <w:rPr>
          <w:rFonts w:ascii="標楷體" w:hAnsi="標楷體" w:cs="標楷體" w:hint="eastAsia"/>
          <w:color w:val="000000" w:themeColor="text1"/>
          <w:sz w:val="28"/>
          <w:szCs w:val="28"/>
        </w:rPr>
        <w:t>本計畫內</w:t>
      </w:r>
      <w:r w:rsidRPr="00F342B5">
        <w:rPr>
          <w:rFonts w:ascii="標楷體" w:hAnsi="標楷體" w:cs="標楷體" w:hint="eastAsia"/>
          <w:color w:val="000000" w:themeColor="text1"/>
          <w:sz w:val="28"/>
          <w:szCs w:val="28"/>
        </w:rPr>
        <w:t>水質改善</w:t>
      </w:r>
      <w:r w:rsidR="00FA1835" w:rsidRPr="00F342B5">
        <w:rPr>
          <w:rFonts w:ascii="標楷體" w:hAnsi="標楷體" w:cs="標楷體" w:hint="eastAsia"/>
          <w:color w:val="000000" w:themeColor="text1"/>
          <w:sz w:val="28"/>
          <w:szCs w:val="28"/>
        </w:rPr>
        <w:t>項目</w:t>
      </w:r>
      <w:r w:rsidRPr="00F342B5">
        <w:rPr>
          <w:rFonts w:ascii="標楷體" w:hAnsi="標楷體" w:cs="標楷體" w:hint="eastAsia"/>
          <w:color w:val="000000" w:themeColor="text1"/>
          <w:sz w:val="28"/>
          <w:szCs w:val="28"/>
        </w:rPr>
        <w:t>係</w:t>
      </w:r>
      <w:r w:rsidR="00537A61" w:rsidRPr="00F342B5">
        <w:rPr>
          <w:rFonts w:ascii="標楷體" w:hAnsi="標楷體" w:cs="標楷體" w:hint="eastAsia"/>
          <w:color w:val="000000" w:themeColor="text1"/>
          <w:sz w:val="28"/>
          <w:szCs w:val="28"/>
        </w:rPr>
        <w:t>以搭配</w:t>
      </w:r>
      <w:r w:rsidR="00FA1835" w:rsidRPr="00F342B5">
        <w:rPr>
          <w:rFonts w:ascii="標楷體" w:hAnsi="標楷體" w:cs="標楷體" w:hint="eastAsia"/>
          <w:color w:val="000000" w:themeColor="text1"/>
          <w:sz w:val="28"/>
          <w:szCs w:val="28"/>
        </w:rPr>
        <w:t>水域環境整體考量，為營造優質水岸環境，配合推動之措施，</w:t>
      </w:r>
      <w:r w:rsidRPr="00F342B5">
        <w:rPr>
          <w:rFonts w:ascii="標楷體" w:hAnsi="標楷體" w:cs="標楷體" w:hint="eastAsia"/>
          <w:color w:val="000000" w:themeColor="text1"/>
          <w:sz w:val="28"/>
          <w:szCs w:val="28"/>
        </w:rPr>
        <w:t>與</w:t>
      </w:r>
      <w:r w:rsidR="004E2960" w:rsidRPr="00F342B5">
        <w:rPr>
          <w:rFonts w:ascii="標楷體" w:hAnsi="標楷體" w:cs="標楷體" w:hint="eastAsia"/>
          <w:color w:val="000000" w:themeColor="text1"/>
          <w:sz w:val="28"/>
          <w:szCs w:val="28"/>
        </w:rPr>
        <w:t>行政院環境保護署</w:t>
      </w:r>
      <w:r w:rsidRPr="00F342B5">
        <w:rPr>
          <w:rFonts w:ascii="標楷體" w:hAnsi="標楷體" w:cs="標楷體" w:hint="eastAsia"/>
          <w:color w:val="000000" w:themeColor="text1"/>
          <w:sz w:val="28"/>
          <w:szCs w:val="28"/>
        </w:rPr>
        <w:t>現行</w:t>
      </w:r>
      <w:r w:rsidR="004E2960" w:rsidRPr="00F342B5">
        <w:rPr>
          <w:rFonts w:ascii="標楷體" w:hAnsi="標楷體" w:cs="標楷體"/>
          <w:color w:val="000000" w:themeColor="text1"/>
          <w:sz w:val="28"/>
          <w:szCs w:val="28"/>
        </w:rPr>
        <w:t>「水體環境水質改善及經營管理計畫」</w:t>
      </w:r>
      <w:r w:rsidR="004E2960" w:rsidRPr="00F342B5">
        <w:rPr>
          <w:rFonts w:ascii="標楷體" w:hAnsi="標楷體" w:hint="eastAsia"/>
          <w:color w:val="000000" w:themeColor="text1"/>
          <w:sz w:val="28"/>
          <w:szCs w:val="28"/>
        </w:rPr>
        <w:t>推動11條重點河川</w:t>
      </w:r>
      <w:r w:rsidR="00FA1835" w:rsidRPr="00F342B5">
        <w:rPr>
          <w:rFonts w:ascii="標楷體" w:hAnsi="標楷體" w:cs="標楷體"/>
          <w:color w:val="000000" w:themeColor="text1"/>
          <w:sz w:val="28"/>
          <w:szCs w:val="28"/>
        </w:rPr>
        <w:t>水質改善</w:t>
      </w:r>
      <w:r w:rsidR="004E2960" w:rsidRPr="00F342B5">
        <w:rPr>
          <w:rFonts w:ascii="標楷體" w:hAnsi="標楷體" w:hint="eastAsia"/>
          <w:color w:val="000000" w:themeColor="text1"/>
          <w:sz w:val="28"/>
          <w:szCs w:val="28"/>
        </w:rPr>
        <w:t>執行標的及本質不同</w:t>
      </w:r>
      <w:r w:rsidRPr="00F342B5">
        <w:rPr>
          <w:rFonts w:ascii="標楷體" w:hAnsi="標楷體" w:cs="標楷體" w:hint="eastAsia"/>
          <w:color w:val="000000" w:themeColor="text1"/>
          <w:sz w:val="28"/>
          <w:szCs w:val="28"/>
        </w:rPr>
        <w:t>，故採用補助比例不同</w:t>
      </w:r>
      <w:r w:rsidRPr="00F342B5">
        <w:rPr>
          <w:rFonts w:hAnsi="標楷體"/>
          <w:color w:val="000000" w:themeColor="text1"/>
          <w:sz w:val="28"/>
          <w:szCs w:val="28"/>
        </w:rPr>
        <w:t>。</w:t>
      </w:r>
    </w:p>
    <w:p w:rsidR="00DD54B7" w:rsidRPr="00F342B5" w:rsidRDefault="00DD54B7" w:rsidP="00144E35">
      <w:pPr>
        <w:tabs>
          <w:tab w:val="left" w:pos="1080"/>
        </w:tabs>
        <w:snapToGrid w:val="0"/>
        <w:spacing w:line="240" w:lineRule="auto"/>
        <w:ind w:leftChars="173" w:left="2247" w:hangingChars="617" w:hanging="1728"/>
        <w:rPr>
          <w:color w:val="000000" w:themeColor="text1"/>
          <w:sz w:val="28"/>
          <w:szCs w:val="28"/>
        </w:rPr>
      </w:pPr>
    </w:p>
    <w:p w:rsidR="002D14FA" w:rsidRPr="00F342B5" w:rsidRDefault="00727230" w:rsidP="00A71689">
      <w:pPr>
        <w:pStyle w:val="2"/>
        <w:keepNext/>
        <w:widowControl/>
        <w:numPr>
          <w:ilvl w:val="0"/>
          <w:numId w:val="19"/>
        </w:numPr>
        <w:adjustRightInd w:val="0"/>
        <w:snapToGrid w:val="0"/>
        <w:spacing w:beforeLines="0" w:line="360" w:lineRule="auto"/>
        <w:ind w:firstLineChars="0"/>
        <w:jc w:val="both"/>
        <w:rPr>
          <w:rFonts w:hAnsi="標楷體"/>
          <w:color w:val="000000" w:themeColor="text1"/>
        </w:rPr>
      </w:pPr>
      <w:bookmarkStart w:id="226" w:name="_Toc483572462"/>
      <w:bookmarkStart w:id="227" w:name="_Toc484781598"/>
      <w:bookmarkStart w:id="228" w:name="_Toc487445318"/>
      <w:r w:rsidRPr="00F342B5">
        <w:rPr>
          <w:rFonts w:hAnsi="標楷體"/>
          <w:color w:val="000000" w:themeColor="text1"/>
        </w:rPr>
        <w:t>經費需求</w:t>
      </w:r>
      <w:r w:rsidRPr="00F342B5">
        <w:rPr>
          <w:rFonts w:hAnsi="標楷體"/>
          <w:color w:val="000000" w:themeColor="text1"/>
        </w:rPr>
        <w:t>(</w:t>
      </w:r>
      <w:proofErr w:type="gramStart"/>
      <w:r w:rsidRPr="00F342B5">
        <w:rPr>
          <w:rFonts w:hAnsi="標楷體"/>
          <w:color w:val="000000" w:themeColor="text1"/>
        </w:rPr>
        <w:t>含分年</w:t>
      </w:r>
      <w:proofErr w:type="gramEnd"/>
      <w:r w:rsidRPr="00F342B5">
        <w:rPr>
          <w:rFonts w:hAnsi="標楷體"/>
          <w:color w:val="000000" w:themeColor="text1"/>
        </w:rPr>
        <w:t>經費</w:t>
      </w:r>
      <w:r w:rsidRPr="00F342B5">
        <w:rPr>
          <w:rFonts w:hAnsi="標楷體"/>
          <w:color w:val="000000" w:themeColor="text1"/>
        </w:rPr>
        <w:t>)</w:t>
      </w:r>
      <w:bookmarkEnd w:id="226"/>
      <w:bookmarkEnd w:id="227"/>
      <w:r w:rsidR="0020523A">
        <w:t>及與</w:t>
      </w:r>
      <w:proofErr w:type="gramStart"/>
      <w:r w:rsidR="0020523A">
        <w:t>中程歲</w:t>
      </w:r>
      <w:proofErr w:type="gramEnd"/>
      <w:r w:rsidR="0020523A">
        <w:t>出概算額度配合情形</w:t>
      </w:r>
      <w:bookmarkEnd w:id="228"/>
    </w:p>
    <w:p w:rsidR="006708DD" w:rsidRPr="00F342B5" w:rsidRDefault="00D035C1" w:rsidP="00D035C1">
      <w:pPr>
        <w:pStyle w:val="3"/>
        <w:widowControl/>
        <w:snapToGrid w:val="0"/>
        <w:spacing w:beforeLines="0" w:line="360" w:lineRule="auto"/>
        <w:ind w:leftChars="199" w:left="1128" w:hangingChars="166" w:hanging="531"/>
        <w:rPr>
          <w:b w:val="0"/>
          <w:color w:val="000000" w:themeColor="text1"/>
          <w:sz w:val="32"/>
          <w:szCs w:val="32"/>
        </w:rPr>
      </w:pPr>
      <w:bookmarkStart w:id="229" w:name="_Toc483572463"/>
      <w:bookmarkStart w:id="230" w:name="_Toc484781599"/>
      <w:r w:rsidRPr="00F342B5">
        <w:rPr>
          <w:rFonts w:hint="eastAsia"/>
          <w:b w:val="0"/>
          <w:color w:val="000000" w:themeColor="text1"/>
          <w:sz w:val="32"/>
          <w:szCs w:val="32"/>
        </w:rPr>
        <w:t>(</w:t>
      </w:r>
      <w:r w:rsidRPr="00F342B5">
        <w:rPr>
          <w:rFonts w:hint="eastAsia"/>
          <w:b w:val="0"/>
          <w:color w:val="000000" w:themeColor="text1"/>
          <w:sz w:val="32"/>
          <w:szCs w:val="32"/>
        </w:rPr>
        <w:t>一</w:t>
      </w:r>
      <w:r w:rsidRPr="00F342B5">
        <w:rPr>
          <w:rFonts w:hint="eastAsia"/>
          <w:b w:val="0"/>
          <w:color w:val="000000" w:themeColor="text1"/>
          <w:sz w:val="32"/>
          <w:szCs w:val="32"/>
        </w:rPr>
        <w:t>)</w:t>
      </w:r>
      <w:r w:rsidR="0098327E" w:rsidRPr="00F342B5">
        <w:rPr>
          <w:b w:val="0"/>
          <w:color w:val="000000" w:themeColor="text1"/>
          <w:sz w:val="32"/>
          <w:szCs w:val="32"/>
        </w:rPr>
        <w:t>本計畫八</w:t>
      </w:r>
      <w:r w:rsidR="00C40310" w:rsidRPr="00F342B5">
        <w:rPr>
          <w:b w:val="0"/>
          <w:color w:val="000000" w:themeColor="text1"/>
          <w:sz w:val="32"/>
          <w:szCs w:val="32"/>
        </w:rPr>
        <w:t>年共編列</w:t>
      </w:r>
      <w:r w:rsidR="0098327E" w:rsidRPr="00F342B5">
        <w:rPr>
          <w:b w:val="0"/>
          <w:color w:val="000000" w:themeColor="text1"/>
          <w:sz w:val="32"/>
          <w:szCs w:val="32"/>
        </w:rPr>
        <w:t>2</w:t>
      </w:r>
      <w:r w:rsidR="00A71FFA" w:rsidRPr="00F342B5">
        <w:rPr>
          <w:rFonts w:hint="eastAsia"/>
          <w:b w:val="0"/>
          <w:color w:val="000000" w:themeColor="text1"/>
          <w:sz w:val="32"/>
          <w:szCs w:val="32"/>
        </w:rPr>
        <w:t>8</w:t>
      </w:r>
      <w:r w:rsidR="0098327E" w:rsidRPr="00F342B5">
        <w:rPr>
          <w:b w:val="0"/>
          <w:color w:val="000000" w:themeColor="text1"/>
          <w:sz w:val="32"/>
          <w:szCs w:val="32"/>
        </w:rPr>
        <w:t>0</w:t>
      </w:r>
      <w:r w:rsidR="00C40310" w:rsidRPr="00F342B5">
        <w:rPr>
          <w:b w:val="0"/>
          <w:color w:val="000000" w:themeColor="text1"/>
          <w:sz w:val="32"/>
          <w:szCs w:val="32"/>
        </w:rPr>
        <w:t>億元，</w:t>
      </w:r>
      <w:r w:rsidR="008765A5" w:rsidRPr="00F342B5">
        <w:rPr>
          <w:b w:val="0"/>
          <w:color w:val="000000" w:themeColor="text1"/>
          <w:sz w:val="32"/>
          <w:szCs w:val="32"/>
        </w:rPr>
        <w:t>整體</w:t>
      </w:r>
      <w:r w:rsidR="00C40310" w:rsidRPr="00F342B5">
        <w:rPr>
          <w:b w:val="0"/>
          <w:color w:val="000000" w:themeColor="text1"/>
          <w:sz w:val="32"/>
          <w:szCs w:val="32"/>
        </w:rPr>
        <w:t>各</w:t>
      </w:r>
      <w:r w:rsidR="003E4088" w:rsidRPr="00F342B5">
        <w:rPr>
          <w:rFonts w:hint="eastAsia"/>
          <w:b w:val="0"/>
          <w:color w:val="000000" w:themeColor="text1"/>
          <w:sz w:val="32"/>
          <w:szCs w:val="32"/>
        </w:rPr>
        <w:t>部會</w:t>
      </w:r>
      <w:r w:rsidR="00C40310" w:rsidRPr="00F342B5">
        <w:rPr>
          <w:b w:val="0"/>
          <w:color w:val="000000" w:themeColor="text1"/>
          <w:sz w:val="32"/>
          <w:szCs w:val="32"/>
        </w:rPr>
        <w:t>經費</w:t>
      </w:r>
      <w:proofErr w:type="gramStart"/>
      <w:r w:rsidR="00C40310" w:rsidRPr="00F342B5">
        <w:rPr>
          <w:b w:val="0"/>
          <w:color w:val="000000" w:themeColor="text1"/>
          <w:sz w:val="32"/>
          <w:szCs w:val="32"/>
        </w:rPr>
        <w:t>表詳表</w:t>
      </w:r>
      <w:proofErr w:type="gramEnd"/>
      <w:r w:rsidR="00C40310" w:rsidRPr="00F342B5">
        <w:rPr>
          <w:b w:val="0"/>
          <w:color w:val="000000" w:themeColor="text1"/>
          <w:sz w:val="32"/>
          <w:szCs w:val="32"/>
        </w:rPr>
        <w:t>5-</w:t>
      </w:r>
      <w:r w:rsidR="002853BF" w:rsidRPr="00F342B5">
        <w:rPr>
          <w:rFonts w:hint="eastAsia"/>
          <w:b w:val="0"/>
          <w:color w:val="000000" w:themeColor="text1"/>
          <w:sz w:val="32"/>
          <w:szCs w:val="32"/>
        </w:rPr>
        <w:t>3</w:t>
      </w:r>
      <w:r w:rsidR="00C40310" w:rsidRPr="00F342B5">
        <w:rPr>
          <w:b w:val="0"/>
          <w:color w:val="000000" w:themeColor="text1"/>
          <w:sz w:val="32"/>
          <w:szCs w:val="32"/>
        </w:rPr>
        <w:t>。</w:t>
      </w:r>
      <w:bookmarkEnd w:id="229"/>
      <w:bookmarkEnd w:id="230"/>
    </w:p>
    <w:p w:rsidR="00471ADD" w:rsidRPr="00F342B5" w:rsidRDefault="00471ADD" w:rsidP="00387090">
      <w:pPr>
        <w:pStyle w:val="3"/>
        <w:widowControl/>
        <w:snapToGrid w:val="0"/>
        <w:spacing w:beforeLines="0" w:line="360" w:lineRule="auto"/>
        <w:ind w:leftChars="199" w:left="1147" w:hangingChars="172" w:hanging="550"/>
        <w:rPr>
          <w:b w:val="0"/>
          <w:color w:val="000000" w:themeColor="text1"/>
          <w:sz w:val="32"/>
          <w:szCs w:val="32"/>
        </w:rPr>
      </w:pPr>
      <w:bookmarkStart w:id="231" w:name="_Toc483572464"/>
      <w:bookmarkStart w:id="232" w:name="_Toc484781600"/>
      <w:r w:rsidRPr="00F342B5">
        <w:rPr>
          <w:rFonts w:hint="eastAsia"/>
          <w:b w:val="0"/>
          <w:color w:val="000000" w:themeColor="text1"/>
          <w:sz w:val="32"/>
          <w:szCs w:val="32"/>
        </w:rPr>
        <w:t>(</w:t>
      </w:r>
      <w:r w:rsidRPr="00F342B5">
        <w:rPr>
          <w:rFonts w:hint="eastAsia"/>
          <w:b w:val="0"/>
          <w:color w:val="000000" w:themeColor="text1"/>
          <w:sz w:val="32"/>
          <w:szCs w:val="32"/>
        </w:rPr>
        <w:t>二</w:t>
      </w:r>
      <w:r w:rsidRPr="00F342B5">
        <w:rPr>
          <w:rFonts w:hint="eastAsia"/>
          <w:b w:val="0"/>
          <w:color w:val="000000" w:themeColor="text1"/>
          <w:sz w:val="32"/>
          <w:szCs w:val="32"/>
        </w:rPr>
        <w:t>)</w:t>
      </w:r>
      <w:r w:rsidR="0022257F" w:rsidRPr="00F342B5">
        <w:rPr>
          <w:rFonts w:hint="eastAsia"/>
          <w:b w:val="0"/>
          <w:color w:val="000000" w:themeColor="text1"/>
          <w:sz w:val="32"/>
          <w:szCs w:val="32"/>
        </w:rPr>
        <w:t>為利</w:t>
      </w:r>
      <w:r w:rsidR="0055305D" w:rsidRPr="00F342B5">
        <w:rPr>
          <w:rFonts w:hint="eastAsia"/>
          <w:b w:val="0"/>
          <w:color w:val="000000" w:themeColor="text1"/>
          <w:sz w:val="32"/>
          <w:szCs w:val="32"/>
        </w:rPr>
        <w:t>計畫</w:t>
      </w:r>
      <w:r w:rsidR="0022257F" w:rsidRPr="00F342B5">
        <w:rPr>
          <w:rFonts w:hint="eastAsia"/>
          <w:b w:val="0"/>
          <w:color w:val="000000" w:themeColor="text1"/>
          <w:sz w:val="32"/>
          <w:szCs w:val="32"/>
        </w:rPr>
        <w:t>推動，</w:t>
      </w:r>
      <w:r w:rsidRPr="00F342B5">
        <w:rPr>
          <w:rFonts w:hint="eastAsia"/>
          <w:b w:val="0"/>
          <w:color w:val="000000" w:themeColor="text1"/>
          <w:sz w:val="32"/>
          <w:szCs w:val="32"/>
        </w:rPr>
        <w:t>各部會</w:t>
      </w:r>
      <w:proofErr w:type="gramStart"/>
      <w:r w:rsidR="0022257F" w:rsidRPr="00F342B5">
        <w:rPr>
          <w:rFonts w:hint="eastAsia"/>
          <w:b w:val="0"/>
          <w:color w:val="000000" w:themeColor="text1"/>
          <w:sz w:val="32"/>
          <w:szCs w:val="32"/>
        </w:rPr>
        <w:t>得</w:t>
      </w:r>
      <w:r w:rsidRPr="00F342B5">
        <w:rPr>
          <w:rFonts w:hint="eastAsia"/>
          <w:b w:val="0"/>
          <w:color w:val="000000" w:themeColor="text1"/>
          <w:sz w:val="32"/>
          <w:szCs w:val="32"/>
        </w:rPr>
        <w:t>酌編業務</w:t>
      </w:r>
      <w:proofErr w:type="gramEnd"/>
      <w:r w:rsidRPr="00F342B5">
        <w:rPr>
          <w:rFonts w:hint="eastAsia"/>
          <w:b w:val="0"/>
          <w:color w:val="000000" w:themeColor="text1"/>
          <w:sz w:val="32"/>
          <w:szCs w:val="32"/>
        </w:rPr>
        <w:t>費，</w:t>
      </w:r>
      <w:r w:rsidR="0055305D" w:rsidRPr="00F342B5">
        <w:rPr>
          <w:rFonts w:hint="eastAsia"/>
          <w:b w:val="0"/>
          <w:color w:val="000000" w:themeColor="text1"/>
          <w:sz w:val="32"/>
          <w:szCs w:val="32"/>
        </w:rPr>
        <w:t>以辦理相關行政業務</w:t>
      </w:r>
      <w:r w:rsidRPr="00F342B5">
        <w:rPr>
          <w:rFonts w:hint="eastAsia"/>
          <w:b w:val="0"/>
          <w:color w:val="000000" w:themeColor="text1"/>
          <w:sz w:val="32"/>
          <w:szCs w:val="32"/>
        </w:rPr>
        <w:t>。</w:t>
      </w:r>
      <w:bookmarkEnd w:id="231"/>
      <w:bookmarkEnd w:id="232"/>
    </w:p>
    <w:p w:rsidR="0056535A" w:rsidRPr="00F342B5" w:rsidRDefault="006708DD" w:rsidP="004B5612">
      <w:pPr>
        <w:pStyle w:val="3"/>
        <w:widowControl/>
        <w:snapToGrid w:val="0"/>
        <w:spacing w:beforeLines="0" w:line="360" w:lineRule="auto"/>
        <w:ind w:leftChars="199" w:left="1128" w:hangingChars="166" w:hanging="531"/>
        <w:rPr>
          <w:color w:val="000000" w:themeColor="text1"/>
          <w:sz w:val="32"/>
          <w:szCs w:val="32"/>
        </w:rPr>
      </w:pPr>
      <w:bookmarkStart w:id="233" w:name="_Toc483572465"/>
      <w:bookmarkStart w:id="234" w:name="_Toc484781601"/>
      <w:r w:rsidRPr="00F342B5">
        <w:rPr>
          <w:rFonts w:hint="eastAsia"/>
          <w:b w:val="0"/>
          <w:color w:val="000000" w:themeColor="text1"/>
          <w:sz w:val="32"/>
          <w:szCs w:val="32"/>
        </w:rPr>
        <w:t>(</w:t>
      </w:r>
      <w:r w:rsidR="00471ADD" w:rsidRPr="00F342B5">
        <w:rPr>
          <w:rFonts w:hint="eastAsia"/>
          <w:b w:val="0"/>
          <w:color w:val="000000" w:themeColor="text1"/>
          <w:sz w:val="32"/>
          <w:szCs w:val="32"/>
        </w:rPr>
        <w:t>三</w:t>
      </w:r>
      <w:r w:rsidRPr="00F342B5">
        <w:rPr>
          <w:rFonts w:hint="eastAsia"/>
          <w:b w:val="0"/>
          <w:color w:val="000000" w:themeColor="text1"/>
          <w:sz w:val="32"/>
          <w:szCs w:val="32"/>
        </w:rPr>
        <w:t>)</w:t>
      </w:r>
      <w:r w:rsidRPr="00F342B5">
        <w:rPr>
          <w:b w:val="0"/>
          <w:color w:val="000000" w:themeColor="text1"/>
          <w:sz w:val="32"/>
          <w:szCs w:val="32"/>
        </w:rPr>
        <w:t>本計畫</w:t>
      </w:r>
      <w:proofErr w:type="gramStart"/>
      <w:r w:rsidRPr="00F342B5">
        <w:rPr>
          <w:b w:val="0"/>
          <w:color w:val="000000" w:themeColor="text1"/>
          <w:sz w:val="32"/>
          <w:szCs w:val="32"/>
        </w:rPr>
        <w:t>不</w:t>
      </w:r>
      <w:proofErr w:type="gramEnd"/>
      <w:r w:rsidRPr="00F342B5">
        <w:rPr>
          <w:b w:val="0"/>
          <w:color w:val="000000" w:themeColor="text1"/>
          <w:sz w:val="32"/>
          <w:szCs w:val="32"/>
        </w:rPr>
        <w:t>編列維護管理及用地經費。</w:t>
      </w:r>
      <w:bookmarkEnd w:id="233"/>
      <w:bookmarkEnd w:id="234"/>
      <w:r w:rsidR="0056535A" w:rsidRPr="00F342B5">
        <w:rPr>
          <w:color w:val="000000" w:themeColor="text1"/>
          <w:sz w:val="32"/>
          <w:szCs w:val="32"/>
        </w:rPr>
        <w:br w:type="page"/>
      </w:r>
    </w:p>
    <w:p w:rsidR="00387090" w:rsidRPr="00F342B5" w:rsidRDefault="00387090" w:rsidP="00387090">
      <w:pPr>
        <w:pStyle w:val="30"/>
        <w:spacing w:before="204"/>
        <w:ind w:left="1200" w:firstLine="600"/>
        <w:rPr>
          <w:color w:val="000000" w:themeColor="text1"/>
        </w:rPr>
      </w:pPr>
    </w:p>
    <w:p w:rsidR="003E4088" w:rsidRPr="00F342B5" w:rsidRDefault="00D035C1" w:rsidP="003E4088">
      <w:pPr>
        <w:pStyle w:val="-"/>
        <w:adjustRightInd w:val="0"/>
        <w:snapToGrid w:val="0"/>
        <w:spacing w:beforeLines="0" w:line="360" w:lineRule="auto"/>
        <w:rPr>
          <w:rFonts w:cs="Times New Roman"/>
          <w:color w:val="000000" w:themeColor="text1"/>
          <w:szCs w:val="32"/>
        </w:rPr>
      </w:pPr>
      <w:bookmarkStart w:id="235" w:name="_Toc484781491"/>
      <w:r w:rsidRPr="00F342B5">
        <w:rPr>
          <w:rFonts w:cs="Times New Roman" w:hint="eastAsia"/>
          <w:color w:val="000000" w:themeColor="text1"/>
          <w:szCs w:val="32"/>
        </w:rPr>
        <w:t>表</w:t>
      </w:r>
      <w:r w:rsidR="00832791" w:rsidRPr="00F342B5">
        <w:rPr>
          <w:rFonts w:cs="Times New Roman" w:hint="eastAsia"/>
          <w:color w:val="000000" w:themeColor="text1"/>
          <w:szCs w:val="32"/>
        </w:rPr>
        <w:t>5-</w:t>
      </w:r>
      <w:r w:rsidR="002853BF" w:rsidRPr="00F342B5">
        <w:rPr>
          <w:rFonts w:cs="Times New Roman" w:hint="eastAsia"/>
          <w:color w:val="000000" w:themeColor="text1"/>
          <w:szCs w:val="32"/>
        </w:rPr>
        <w:t>3</w:t>
      </w:r>
      <w:r w:rsidR="00A833A7" w:rsidRPr="00F342B5">
        <w:rPr>
          <w:rFonts w:cs="Times New Roman" w:hint="eastAsia"/>
          <w:color w:val="000000" w:themeColor="text1"/>
          <w:szCs w:val="32"/>
        </w:rPr>
        <w:t>本計畫各部會</w:t>
      </w:r>
      <w:r w:rsidRPr="00F342B5">
        <w:rPr>
          <w:rFonts w:cs="Times New Roman"/>
          <w:color w:val="000000" w:themeColor="text1"/>
          <w:szCs w:val="32"/>
        </w:rPr>
        <w:t>分年經費表</w:t>
      </w:r>
      <w:bookmarkEnd w:id="235"/>
    </w:p>
    <w:p w:rsidR="009B3219" w:rsidRPr="00F342B5" w:rsidRDefault="009B3219" w:rsidP="009B3219">
      <w:pPr>
        <w:pStyle w:val="-"/>
        <w:adjustRightInd w:val="0"/>
        <w:snapToGrid w:val="0"/>
        <w:spacing w:beforeLines="0" w:line="360" w:lineRule="auto"/>
        <w:jc w:val="right"/>
        <w:rPr>
          <w:rFonts w:cs="Times New Roman"/>
          <w:b w:val="0"/>
          <w:color w:val="000000" w:themeColor="text1"/>
          <w:sz w:val="28"/>
          <w:szCs w:val="28"/>
        </w:rPr>
      </w:pPr>
      <w:bookmarkStart w:id="236" w:name="_Toc480295805"/>
      <w:bookmarkStart w:id="237" w:name="_Toc483235259"/>
      <w:bookmarkStart w:id="238" w:name="_Toc483238726"/>
      <w:bookmarkStart w:id="239" w:name="_Toc483489312"/>
      <w:bookmarkStart w:id="240" w:name="_Toc483497520"/>
      <w:bookmarkStart w:id="241" w:name="_Toc484781492"/>
      <w:r w:rsidRPr="00F342B5">
        <w:rPr>
          <w:rFonts w:cs="Times New Roman" w:hint="eastAsia"/>
          <w:b w:val="0"/>
          <w:color w:val="000000" w:themeColor="text1"/>
          <w:sz w:val="28"/>
          <w:szCs w:val="28"/>
        </w:rPr>
        <w:t>單位</w:t>
      </w:r>
      <w:r w:rsidRPr="00F342B5">
        <w:rPr>
          <w:rFonts w:cs="Times New Roman" w:hint="eastAsia"/>
          <w:b w:val="0"/>
          <w:color w:val="000000" w:themeColor="text1"/>
          <w:sz w:val="28"/>
          <w:szCs w:val="28"/>
        </w:rPr>
        <w:t>:</w:t>
      </w:r>
      <w:r w:rsidRPr="00F342B5">
        <w:rPr>
          <w:rFonts w:cs="Times New Roman" w:hint="eastAsia"/>
          <w:b w:val="0"/>
          <w:color w:val="000000" w:themeColor="text1"/>
          <w:sz w:val="28"/>
          <w:szCs w:val="28"/>
        </w:rPr>
        <w:t>億元</w:t>
      </w:r>
      <w:bookmarkEnd w:id="236"/>
      <w:bookmarkEnd w:id="237"/>
      <w:bookmarkEnd w:id="238"/>
      <w:bookmarkEnd w:id="239"/>
      <w:bookmarkEnd w:id="240"/>
      <w:bookmarkEnd w:id="241"/>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17"/>
        <w:gridCol w:w="1593"/>
        <w:gridCol w:w="686"/>
        <w:gridCol w:w="687"/>
        <w:gridCol w:w="686"/>
        <w:gridCol w:w="687"/>
        <w:gridCol w:w="686"/>
        <w:gridCol w:w="687"/>
        <w:gridCol w:w="686"/>
        <w:gridCol w:w="687"/>
        <w:gridCol w:w="971"/>
      </w:tblGrid>
      <w:tr w:rsidR="00F15091" w:rsidRPr="00F342B5" w:rsidTr="00A32F40">
        <w:trPr>
          <w:trHeight w:hRule="exact" w:val="581"/>
          <w:jc w:val="center"/>
        </w:trPr>
        <w:tc>
          <w:tcPr>
            <w:tcW w:w="1017" w:type="dxa"/>
            <w:vMerge w:val="restart"/>
            <w:tcBorders>
              <w:top w:val="single" w:sz="12" w:space="0" w:color="auto"/>
              <w:left w:val="single" w:sz="12" w:space="0" w:color="auto"/>
              <w:bottom w:val="single" w:sz="8" w:space="0" w:color="auto"/>
              <w:right w:val="single" w:sz="8" w:space="0" w:color="auto"/>
            </w:tcBorders>
            <w:vAlign w:val="center"/>
          </w:tcPr>
          <w:p w:rsidR="00585422" w:rsidRPr="00F342B5" w:rsidRDefault="00585422" w:rsidP="003E4088">
            <w:pPr>
              <w:spacing w:line="400" w:lineRule="exact"/>
              <w:jc w:val="center"/>
              <w:rPr>
                <w:color w:val="000000" w:themeColor="text1"/>
                <w:sz w:val="32"/>
                <w:szCs w:val="32"/>
              </w:rPr>
            </w:pPr>
            <w:r w:rsidRPr="00F342B5">
              <w:rPr>
                <w:color w:val="000000" w:themeColor="text1"/>
                <w:sz w:val="32"/>
                <w:szCs w:val="32"/>
              </w:rPr>
              <w:t>主管</w:t>
            </w:r>
          </w:p>
          <w:p w:rsidR="00585422" w:rsidRPr="00F342B5" w:rsidRDefault="00585422" w:rsidP="003E4088">
            <w:pPr>
              <w:spacing w:line="400" w:lineRule="exact"/>
              <w:jc w:val="center"/>
              <w:rPr>
                <w:color w:val="000000" w:themeColor="text1"/>
                <w:sz w:val="32"/>
                <w:szCs w:val="32"/>
              </w:rPr>
            </w:pPr>
            <w:r w:rsidRPr="00F342B5">
              <w:rPr>
                <w:color w:val="000000" w:themeColor="text1"/>
                <w:sz w:val="32"/>
                <w:szCs w:val="32"/>
              </w:rPr>
              <w:t>部會</w:t>
            </w:r>
          </w:p>
        </w:tc>
        <w:tc>
          <w:tcPr>
            <w:tcW w:w="1593" w:type="dxa"/>
            <w:vMerge w:val="restart"/>
            <w:tcBorders>
              <w:top w:val="single" w:sz="12" w:space="0" w:color="auto"/>
              <w:left w:val="single" w:sz="8" w:space="0" w:color="auto"/>
              <w:bottom w:val="single" w:sz="8" w:space="0" w:color="auto"/>
              <w:right w:val="single" w:sz="8" w:space="0" w:color="auto"/>
            </w:tcBorders>
            <w:vAlign w:val="center"/>
          </w:tcPr>
          <w:p w:rsidR="00585422" w:rsidRPr="00F342B5" w:rsidRDefault="00585422" w:rsidP="003E4088">
            <w:pPr>
              <w:spacing w:line="400" w:lineRule="exact"/>
              <w:jc w:val="center"/>
              <w:rPr>
                <w:color w:val="000000" w:themeColor="text1"/>
                <w:sz w:val="32"/>
                <w:szCs w:val="32"/>
              </w:rPr>
            </w:pPr>
            <w:r w:rsidRPr="00F342B5">
              <w:rPr>
                <w:color w:val="000000" w:themeColor="text1"/>
                <w:sz w:val="32"/>
                <w:szCs w:val="32"/>
              </w:rPr>
              <w:t>工作項目</w:t>
            </w:r>
          </w:p>
        </w:tc>
        <w:tc>
          <w:tcPr>
            <w:tcW w:w="6463" w:type="dxa"/>
            <w:gridSpan w:val="9"/>
            <w:tcBorders>
              <w:top w:val="single" w:sz="12" w:space="0" w:color="auto"/>
              <w:left w:val="single" w:sz="8" w:space="0" w:color="auto"/>
              <w:bottom w:val="single" w:sz="8" w:space="0" w:color="auto"/>
              <w:right w:val="single" w:sz="12" w:space="0" w:color="auto"/>
            </w:tcBorders>
            <w:vAlign w:val="center"/>
          </w:tcPr>
          <w:p w:rsidR="00585422" w:rsidRPr="00F342B5" w:rsidRDefault="00585422" w:rsidP="00585422">
            <w:pPr>
              <w:spacing w:line="400" w:lineRule="exact"/>
              <w:jc w:val="center"/>
              <w:rPr>
                <w:color w:val="000000" w:themeColor="text1"/>
                <w:sz w:val="32"/>
                <w:szCs w:val="32"/>
              </w:rPr>
            </w:pPr>
            <w:r w:rsidRPr="00F342B5">
              <w:rPr>
                <w:color w:val="000000" w:themeColor="text1"/>
                <w:sz w:val="32"/>
                <w:szCs w:val="32"/>
              </w:rPr>
              <w:t>年度</w:t>
            </w:r>
          </w:p>
        </w:tc>
      </w:tr>
      <w:tr w:rsidR="00F15091" w:rsidRPr="00F342B5" w:rsidTr="00A32F40">
        <w:trPr>
          <w:trHeight w:hRule="exact" w:val="578"/>
          <w:jc w:val="center"/>
        </w:trPr>
        <w:tc>
          <w:tcPr>
            <w:tcW w:w="1017" w:type="dxa"/>
            <w:vMerge/>
            <w:tcBorders>
              <w:top w:val="single" w:sz="8" w:space="0" w:color="auto"/>
              <w:left w:val="single" w:sz="12" w:space="0" w:color="auto"/>
              <w:bottom w:val="single" w:sz="8" w:space="0" w:color="auto"/>
              <w:right w:val="single" w:sz="8" w:space="0" w:color="auto"/>
            </w:tcBorders>
          </w:tcPr>
          <w:p w:rsidR="00585422" w:rsidRPr="00F342B5" w:rsidRDefault="00585422" w:rsidP="003E4088">
            <w:pPr>
              <w:spacing w:line="400" w:lineRule="exact"/>
              <w:rPr>
                <w:color w:val="000000" w:themeColor="text1"/>
                <w:sz w:val="32"/>
                <w:szCs w:val="32"/>
              </w:rPr>
            </w:pPr>
          </w:p>
        </w:tc>
        <w:tc>
          <w:tcPr>
            <w:tcW w:w="1593" w:type="dxa"/>
            <w:vMerge/>
            <w:tcBorders>
              <w:top w:val="single" w:sz="8" w:space="0" w:color="auto"/>
              <w:left w:val="single" w:sz="8" w:space="0" w:color="auto"/>
              <w:bottom w:val="single" w:sz="8" w:space="0" w:color="auto"/>
              <w:right w:val="single" w:sz="8" w:space="0" w:color="auto"/>
            </w:tcBorders>
          </w:tcPr>
          <w:p w:rsidR="00585422" w:rsidRPr="00F342B5" w:rsidRDefault="00585422" w:rsidP="003E4088">
            <w:pPr>
              <w:spacing w:line="400" w:lineRule="exact"/>
              <w:rPr>
                <w:color w:val="000000" w:themeColor="text1"/>
                <w:sz w:val="32"/>
                <w:szCs w:val="32"/>
              </w:rPr>
            </w:pPr>
          </w:p>
        </w:tc>
        <w:tc>
          <w:tcPr>
            <w:tcW w:w="686" w:type="dxa"/>
            <w:tcBorders>
              <w:top w:val="single" w:sz="8" w:space="0" w:color="auto"/>
              <w:left w:val="single" w:sz="8" w:space="0" w:color="auto"/>
              <w:bottom w:val="single" w:sz="8" w:space="0" w:color="auto"/>
              <w:right w:val="single" w:sz="8" w:space="0" w:color="auto"/>
            </w:tcBorders>
            <w:vAlign w:val="center"/>
          </w:tcPr>
          <w:p w:rsidR="00585422" w:rsidRPr="00F342B5" w:rsidRDefault="00585422" w:rsidP="00585422">
            <w:pPr>
              <w:spacing w:line="400" w:lineRule="exact"/>
              <w:jc w:val="center"/>
              <w:rPr>
                <w:rFonts w:ascii="標楷體" w:hAnsi="標楷體"/>
                <w:color w:val="000000" w:themeColor="text1"/>
                <w:sz w:val="28"/>
                <w:szCs w:val="28"/>
              </w:rPr>
            </w:pPr>
            <w:r w:rsidRPr="00F342B5">
              <w:rPr>
                <w:rFonts w:ascii="標楷體" w:hAnsi="標楷體"/>
                <w:color w:val="000000" w:themeColor="text1"/>
                <w:sz w:val="28"/>
                <w:szCs w:val="28"/>
              </w:rPr>
              <w:t>10</w:t>
            </w:r>
            <w:r w:rsidRPr="00F342B5">
              <w:rPr>
                <w:rFonts w:ascii="標楷體" w:hAnsi="標楷體" w:hint="eastAsia"/>
                <w:color w:val="000000" w:themeColor="text1"/>
                <w:sz w:val="28"/>
                <w:szCs w:val="28"/>
              </w:rPr>
              <w:t>6</w:t>
            </w:r>
          </w:p>
        </w:tc>
        <w:tc>
          <w:tcPr>
            <w:tcW w:w="687" w:type="dxa"/>
            <w:tcBorders>
              <w:top w:val="single" w:sz="8" w:space="0" w:color="auto"/>
              <w:left w:val="single" w:sz="8" w:space="0" w:color="auto"/>
              <w:bottom w:val="single" w:sz="8" w:space="0" w:color="auto"/>
              <w:right w:val="single" w:sz="4" w:space="0" w:color="auto"/>
            </w:tcBorders>
            <w:vAlign w:val="center"/>
          </w:tcPr>
          <w:p w:rsidR="00585422" w:rsidRPr="00F342B5" w:rsidRDefault="00585422" w:rsidP="00585422">
            <w:pPr>
              <w:spacing w:line="400" w:lineRule="exact"/>
              <w:jc w:val="center"/>
              <w:rPr>
                <w:rFonts w:ascii="標楷體" w:hAnsi="標楷體"/>
                <w:color w:val="000000" w:themeColor="text1"/>
                <w:sz w:val="28"/>
                <w:szCs w:val="28"/>
              </w:rPr>
            </w:pPr>
            <w:r w:rsidRPr="00F342B5">
              <w:rPr>
                <w:rFonts w:ascii="標楷體" w:hAnsi="標楷體"/>
                <w:color w:val="000000" w:themeColor="text1"/>
                <w:sz w:val="28"/>
                <w:szCs w:val="28"/>
              </w:rPr>
              <w:t>10</w:t>
            </w:r>
            <w:r w:rsidRPr="00F342B5">
              <w:rPr>
                <w:rFonts w:ascii="標楷體" w:hAnsi="標楷體" w:hint="eastAsia"/>
                <w:color w:val="000000" w:themeColor="text1"/>
                <w:sz w:val="28"/>
                <w:szCs w:val="28"/>
              </w:rPr>
              <w:t>7</w:t>
            </w:r>
          </w:p>
        </w:tc>
        <w:tc>
          <w:tcPr>
            <w:tcW w:w="686" w:type="dxa"/>
            <w:tcBorders>
              <w:top w:val="single" w:sz="8" w:space="0" w:color="auto"/>
              <w:left w:val="single" w:sz="8" w:space="0" w:color="auto"/>
              <w:bottom w:val="single" w:sz="8" w:space="0" w:color="auto"/>
              <w:right w:val="single" w:sz="8" w:space="0" w:color="auto"/>
            </w:tcBorders>
            <w:vAlign w:val="center"/>
          </w:tcPr>
          <w:p w:rsidR="00585422" w:rsidRPr="00F342B5" w:rsidRDefault="00585422" w:rsidP="00585422">
            <w:pPr>
              <w:spacing w:line="400" w:lineRule="exact"/>
              <w:jc w:val="center"/>
              <w:rPr>
                <w:rFonts w:ascii="標楷體" w:hAnsi="標楷體"/>
                <w:color w:val="000000" w:themeColor="text1"/>
                <w:sz w:val="28"/>
                <w:szCs w:val="28"/>
              </w:rPr>
            </w:pPr>
            <w:r w:rsidRPr="00F342B5">
              <w:rPr>
                <w:rFonts w:ascii="標楷體" w:hAnsi="標楷體"/>
                <w:color w:val="000000" w:themeColor="text1"/>
                <w:sz w:val="28"/>
                <w:szCs w:val="28"/>
              </w:rPr>
              <w:t>10</w:t>
            </w:r>
            <w:r w:rsidRPr="00F342B5">
              <w:rPr>
                <w:rFonts w:ascii="標楷體" w:hAnsi="標楷體" w:hint="eastAsia"/>
                <w:color w:val="000000" w:themeColor="text1"/>
                <w:sz w:val="28"/>
                <w:szCs w:val="28"/>
              </w:rPr>
              <w:t>8</w:t>
            </w:r>
          </w:p>
        </w:tc>
        <w:tc>
          <w:tcPr>
            <w:tcW w:w="687" w:type="dxa"/>
            <w:tcBorders>
              <w:top w:val="single" w:sz="8" w:space="0" w:color="auto"/>
              <w:left w:val="single" w:sz="8" w:space="0" w:color="auto"/>
              <w:bottom w:val="single" w:sz="8" w:space="0" w:color="auto"/>
              <w:right w:val="single" w:sz="8" w:space="0" w:color="auto"/>
            </w:tcBorders>
            <w:vAlign w:val="center"/>
          </w:tcPr>
          <w:p w:rsidR="00585422" w:rsidRPr="00F342B5" w:rsidRDefault="00585422" w:rsidP="00585422">
            <w:pPr>
              <w:spacing w:line="400" w:lineRule="exact"/>
              <w:jc w:val="center"/>
              <w:rPr>
                <w:rFonts w:ascii="標楷體" w:hAnsi="標楷體"/>
                <w:color w:val="000000" w:themeColor="text1"/>
                <w:sz w:val="28"/>
                <w:szCs w:val="28"/>
              </w:rPr>
            </w:pPr>
            <w:r w:rsidRPr="00F342B5">
              <w:rPr>
                <w:rFonts w:ascii="標楷體" w:hAnsi="標楷體" w:hint="eastAsia"/>
                <w:color w:val="000000" w:themeColor="text1"/>
                <w:sz w:val="28"/>
                <w:szCs w:val="28"/>
              </w:rPr>
              <w:t>109</w:t>
            </w:r>
          </w:p>
        </w:tc>
        <w:tc>
          <w:tcPr>
            <w:tcW w:w="686" w:type="dxa"/>
            <w:tcBorders>
              <w:top w:val="single" w:sz="8" w:space="0" w:color="auto"/>
              <w:left w:val="single" w:sz="8" w:space="0" w:color="auto"/>
              <w:bottom w:val="single" w:sz="8" w:space="0" w:color="auto"/>
              <w:right w:val="single" w:sz="8" w:space="0" w:color="auto"/>
            </w:tcBorders>
            <w:vAlign w:val="center"/>
          </w:tcPr>
          <w:p w:rsidR="00585422" w:rsidRPr="00F342B5" w:rsidRDefault="00585422" w:rsidP="00585422">
            <w:pPr>
              <w:spacing w:line="400" w:lineRule="exact"/>
              <w:jc w:val="center"/>
              <w:rPr>
                <w:rFonts w:ascii="標楷體" w:hAnsi="標楷體"/>
                <w:color w:val="000000" w:themeColor="text1"/>
                <w:sz w:val="28"/>
                <w:szCs w:val="28"/>
              </w:rPr>
            </w:pPr>
            <w:r w:rsidRPr="00F342B5">
              <w:rPr>
                <w:rFonts w:ascii="標楷體" w:hAnsi="標楷體" w:hint="eastAsia"/>
                <w:color w:val="000000" w:themeColor="text1"/>
                <w:sz w:val="28"/>
                <w:szCs w:val="28"/>
              </w:rPr>
              <w:t>110</w:t>
            </w:r>
          </w:p>
        </w:tc>
        <w:tc>
          <w:tcPr>
            <w:tcW w:w="687" w:type="dxa"/>
            <w:tcBorders>
              <w:top w:val="single" w:sz="8" w:space="0" w:color="auto"/>
              <w:left w:val="single" w:sz="8" w:space="0" w:color="auto"/>
              <w:bottom w:val="single" w:sz="8" w:space="0" w:color="auto"/>
              <w:right w:val="single" w:sz="8" w:space="0" w:color="auto"/>
            </w:tcBorders>
            <w:vAlign w:val="center"/>
          </w:tcPr>
          <w:p w:rsidR="00585422" w:rsidRPr="00F342B5" w:rsidRDefault="00585422" w:rsidP="00585422">
            <w:pPr>
              <w:spacing w:line="400" w:lineRule="exact"/>
              <w:jc w:val="center"/>
              <w:rPr>
                <w:rFonts w:ascii="標楷體" w:hAnsi="標楷體"/>
                <w:color w:val="000000" w:themeColor="text1"/>
                <w:sz w:val="28"/>
                <w:szCs w:val="28"/>
              </w:rPr>
            </w:pPr>
            <w:r w:rsidRPr="00F342B5">
              <w:rPr>
                <w:rFonts w:ascii="標楷體" w:hAnsi="標楷體" w:hint="eastAsia"/>
                <w:color w:val="000000" w:themeColor="text1"/>
                <w:sz w:val="28"/>
                <w:szCs w:val="28"/>
              </w:rPr>
              <w:t>111</w:t>
            </w:r>
          </w:p>
        </w:tc>
        <w:tc>
          <w:tcPr>
            <w:tcW w:w="686" w:type="dxa"/>
            <w:tcBorders>
              <w:top w:val="single" w:sz="8" w:space="0" w:color="auto"/>
              <w:left w:val="single" w:sz="8" w:space="0" w:color="auto"/>
              <w:bottom w:val="single" w:sz="8" w:space="0" w:color="auto"/>
              <w:right w:val="single" w:sz="8" w:space="0" w:color="auto"/>
            </w:tcBorders>
            <w:vAlign w:val="center"/>
          </w:tcPr>
          <w:p w:rsidR="00585422" w:rsidRPr="00F342B5" w:rsidRDefault="00585422" w:rsidP="00585422">
            <w:pPr>
              <w:spacing w:line="400" w:lineRule="exact"/>
              <w:jc w:val="center"/>
              <w:rPr>
                <w:rFonts w:ascii="標楷體" w:hAnsi="標楷體"/>
                <w:color w:val="000000" w:themeColor="text1"/>
                <w:sz w:val="28"/>
                <w:szCs w:val="28"/>
              </w:rPr>
            </w:pPr>
            <w:r w:rsidRPr="00F342B5">
              <w:rPr>
                <w:rFonts w:ascii="標楷體" w:hAnsi="標楷體" w:hint="eastAsia"/>
                <w:color w:val="000000" w:themeColor="text1"/>
                <w:sz w:val="28"/>
                <w:szCs w:val="28"/>
              </w:rPr>
              <w:t>112</w:t>
            </w:r>
          </w:p>
        </w:tc>
        <w:tc>
          <w:tcPr>
            <w:tcW w:w="687" w:type="dxa"/>
            <w:tcBorders>
              <w:top w:val="single" w:sz="8" w:space="0" w:color="auto"/>
              <w:left w:val="single" w:sz="8" w:space="0" w:color="auto"/>
              <w:bottom w:val="single" w:sz="8" w:space="0" w:color="auto"/>
              <w:right w:val="single" w:sz="8" w:space="0" w:color="auto"/>
            </w:tcBorders>
            <w:vAlign w:val="center"/>
          </w:tcPr>
          <w:p w:rsidR="00585422" w:rsidRPr="00F342B5" w:rsidRDefault="00585422" w:rsidP="00585422">
            <w:pPr>
              <w:spacing w:line="400" w:lineRule="exact"/>
              <w:jc w:val="center"/>
              <w:rPr>
                <w:rFonts w:ascii="標楷體" w:hAnsi="標楷體"/>
                <w:color w:val="000000" w:themeColor="text1"/>
                <w:sz w:val="28"/>
                <w:szCs w:val="28"/>
              </w:rPr>
            </w:pPr>
            <w:r w:rsidRPr="00F342B5">
              <w:rPr>
                <w:rFonts w:ascii="標楷體" w:hAnsi="標楷體"/>
                <w:color w:val="000000" w:themeColor="text1"/>
                <w:sz w:val="28"/>
                <w:szCs w:val="28"/>
              </w:rPr>
              <w:t>1</w:t>
            </w:r>
            <w:r w:rsidRPr="00F342B5">
              <w:rPr>
                <w:rFonts w:ascii="標楷體" w:hAnsi="標楷體" w:hint="eastAsia"/>
                <w:color w:val="000000" w:themeColor="text1"/>
                <w:sz w:val="28"/>
                <w:szCs w:val="28"/>
              </w:rPr>
              <w:t>13</w:t>
            </w:r>
          </w:p>
        </w:tc>
        <w:tc>
          <w:tcPr>
            <w:tcW w:w="971" w:type="dxa"/>
            <w:tcBorders>
              <w:top w:val="single" w:sz="8" w:space="0" w:color="auto"/>
              <w:left w:val="single" w:sz="8" w:space="0" w:color="auto"/>
              <w:bottom w:val="single" w:sz="8" w:space="0" w:color="auto"/>
              <w:right w:val="single" w:sz="12" w:space="0" w:color="auto"/>
            </w:tcBorders>
            <w:vAlign w:val="center"/>
          </w:tcPr>
          <w:p w:rsidR="00585422" w:rsidRPr="00F342B5" w:rsidRDefault="00585422" w:rsidP="00585422">
            <w:pPr>
              <w:spacing w:line="400" w:lineRule="exact"/>
              <w:jc w:val="center"/>
              <w:rPr>
                <w:rFonts w:ascii="標楷體" w:hAnsi="標楷體"/>
                <w:color w:val="000000" w:themeColor="text1"/>
                <w:sz w:val="32"/>
                <w:szCs w:val="32"/>
              </w:rPr>
            </w:pPr>
            <w:r w:rsidRPr="00F342B5">
              <w:rPr>
                <w:rFonts w:ascii="標楷體" w:hAnsi="標楷體"/>
                <w:color w:val="000000" w:themeColor="text1"/>
                <w:sz w:val="32"/>
                <w:szCs w:val="32"/>
              </w:rPr>
              <w:t>合計</w:t>
            </w:r>
          </w:p>
        </w:tc>
      </w:tr>
      <w:tr w:rsidR="00B93CBE" w:rsidRPr="00F342B5" w:rsidTr="00A32F40">
        <w:trPr>
          <w:trHeight w:val="1145"/>
          <w:jc w:val="center"/>
        </w:trPr>
        <w:tc>
          <w:tcPr>
            <w:tcW w:w="1017" w:type="dxa"/>
            <w:tcBorders>
              <w:top w:val="single" w:sz="4" w:space="0" w:color="auto"/>
              <w:left w:val="single" w:sz="12" w:space="0" w:color="auto"/>
              <w:right w:val="single" w:sz="8" w:space="0" w:color="auto"/>
            </w:tcBorders>
            <w:vAlign w:val="center"/>
          </w:tcPr>
          <w:p w:rsidR="00B93CBE" w:rsidRPr="00F342B5" w:rsidRDefault="00B93CBE" w:rsidP="003E4088">
            <w:pPr>
              <w:widowControl/>
              <w:spacing w:line="400" w:lineRule="exact"/>
              <w:ind w:left="451" w:hangingChars="141" w:hanging="451"/>
              <w:jc w:val="left"/>
              <w:rPr>
                <w:color w:val="000000" w:themeColor="text1"/>
                <w:sz w:val="32"/>
                <w:szCs w:val="32"/>
              </w:rPr>
            </w:pPr>
            <w:r w:rsidRPr="00F342B5">
              <w:rPr>
                <w:rFonts w:hAnsi="標楷體"/>
                <w:color w:val="000000" w:themeColor="text1"/>
                <w:sz w:val="32"/>
                <w:szCs w:val="32"/>
              </w:rPr>
              <w:t>經濟部</w:t>
            </w:r>
          </w:p>
        </w:tc>
        <w:tc>
          <w:tcPr>
            <w:tcW w:w="1593" w:type="dxa"/>
            <w:tcBorders>
              <w:top w:val="single" w:sz="8" w:space="0" w:color="auto"/>
              <w:left w:val="single" w:sz="8" w:space="0" w:color="auto"/>
              <w:bottom w:val="single" w:sz="8" w:space="0" w:color="auto"/>
              <w:right w:val="single" w:sz="8" w:space="0" w:color="auto"/>
            </w:tcBorders>
            <w:vAlign w:val="center"/>
          </w:tcPr>
          <w:p w:rsidR="00B93CBE" w:rsidRPr="00F342B5" w:rsidRDefault="00B93CBE" w:rsidP="003E4088">
            <w:pPr>
              <w:widowControl/>
              <w:spacing w:line="400" w:lineRule="exact"/>
              <w:rPr>
                <w:color w:val="000000" w:themeColor="text1"/>
                <w:sz w:val="32"/>
                <w:szCs w:val="32"/>
              </w:rPr>
            </w:pPr>
            <w:r w:rsidRPr="00F342B5">
              <w:rPr>
                <w:rFonts w:hAnsi="標楷體"/>
                <w:color w:val="000000" w:themeColor="text1"/>
                <w:sz w:val="32"/>
                <w:szCs w:val="32"/>
              </w:rPr>
              <w:t>河川、</w:t>
            </w:r>
            <w:r w:rsidRPr="00F342B5">
              <w:rPr>
                <w:rFonts w:hAnsi="標楷體" w:hint="eastAsia"/>
                <w:color w:val="000000" w:themeColor="text1"/>
                <w:sz w:val="32"/>
                <w:szCs w:val="32"/>
              </w:rPr>
              <w:t>區域</w:t>
            </w:r>
            <w:r w:rsidRPr="00F342B5">
              <w:rPr>
                <w:rFonts w:hAnsi="標楷體"/>
                <w:color w:val="000000" w:themeColor="text1"/>
                <w:sz w:val="32"/>
                <w:szCs w:val="32"/>
              </w:rPr>
              <w:t>排水、</w:t>
            </w:r>
            <w:r w:rsidRPr="00F342B5">
              <w:rPr>
                <w:rFonts w:hAnsi="標楷體" w:hint="eastAsia"/>
                <w:color w:val="000000" w:themeColor="text1"/>
                <w:sz w:val="32"/>
                <w:szCs w:val="32"/>
              </w:rPr>
              <w:t>一般性</w:t>
            </w:r>
            <w:r w:rsidRPr="00F342B5">
              <w:rPr>
                <w:rFonts w:hAnsi="標楷體"/>
                <w:color w:val="000000" w:themeColor="text1"/>
                <w:sz w:val="32"/>
                <w:szCs w:val="32"/>
              </w:rPr>
              <w:t>海堤環境營造</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w:t>
            </w:r>
          </w:p>
        </w:tc>
        <w:tc>
          <w:tcPr>
            <w:tcW w:w="687" w:type="dxa"/>
            <w:tcBorders>
              <w:top w:val="single" w:sz="8" w:space="0" w:color="auto"/>
              <w:left w:val="single" w:sz="8" w:space="0" w:color="auto"/>
              <w:bottom w:val="single" w:sz="8" w:space="0" w:color="auto"/>
              <w:right w:val="single" w:sz="4" w:space="0" w:color="auto"/>
            </w:tcBorders>
            <w:vAlign w:val="center"/>
          </w:tcPr>
          <w:p w:rsidR="00B93CBE" w:rsidRPr="00B93CBE" w:rsidRDefault="00B93CBE">
            <w:pPr>
              <w:jc w:val="right"/>
              <w:rPr>
                <w:rFonts w:eastAsia="新細明體"/>
                <w:color w:val="000000"/>
                <w:szCs w:val="30"/>
              </w:rPr>
            </w:pPr>
            <w:r w:rsidRPr="00B93CBE">
              <w:rPr>
                <w:color w:val="000000"/>
                <w:szCs w:val="30"/>
              </w:rPr>
              <w:t>11</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20</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37</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13</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13</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13</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12</w:t>
            </w:r>
          </w:p>
        </w:tc>
        <w:tc>
          <w:tcPr>
            <w:tcW w:w="971" w:type="dxa"/>
            <w:tcBorders>
              <w:top w:val="single" w:sz="8" w:space="0" w:color="auto"/>
              <w:left w:val="single" w:sz="8" w:space="0" w:color="auto"/>
              <w:bottom w:val="single" w:sz="8" w:space="0" w:color="auto"/>
              <w:right w:val="single" w:sz="12" w:space="0" w:color="auto"/>
            </w:tcBorders>
            <w:vAlign w:val="center"/>
          </w:tcPr>
          <w:p w:rsidR="00B93CBE" w:rsidRPr="00B93CBE" w:rsidRDefault="00B93CBE">
            <w:pPr>
              <w:jc w:val="right"/>
              <w:rPr>
                <w:rFonts w:eastAsia="新細明體"/>
                <w:color w:val="000000"/>
                <w:szCs w:val="30"/>
              </w:rPr>
            </w:pPr>
            <w:r w:rsidRPr="00B93CBE">
              <w:rPr>
                <w:color w:val="000000"/>
                <w:szCs w:val="30"/>
              </w:rPr>
              <w:t>120</w:t>
            </w:r>
          </w:p>
        </w:tc>
      </w:tr>
      <w:tr w:rsidR="00B93CBE" w:rsidRPr="00F342B5" w:rsidTr="00A32F40">
        <w:trPr>
          <w:trHeight w:val="656"/>
          <w:jc w:val="center"/>
        </w:trPr>
        <w:tc>
          <w:tcPr>
            <w:tcW w:w="1017" w:type="dxa"/>
            <w:tcBorders>
              <w:top w:val="single" w:sz="8" w:space="0" w:color="auto"/>
              <w:left w:val="single" w:sz="12" w:space="0" w:color="auto"/>
              <w:bottom w:val="single" w:sz="8" w:space="0" w:color="auto"/>
              <w:right w:val="single" w:sz="8" w:space="0" w:color="auto"/>
            </w:tcBorders>
            <w:vAlign w:val="center"/>
          </w:tcPr>
          <w:p w:rsidR="00B93CBE" w:rsidRPr="00F342B5" w:rsidRDefault="00B93CBE" w:rsidP="003E4088">
            <w:pPr>
              <w:widowControl/>
              <w:spacing w:line="400" w:lineRule="exact"/>
              <w:ind w:left="1"/>
              <w:jc w:val="left"/>
              <w:rPr>
                <w:color w:val="000000" w:themeColor="text1"/>
                <w:sz w:val="32"/>
                <w:szCs w:val="32"/>
              </w:rPr>
            </w:pPr>
            <w:r w:rsidRPr="00F342B5">
              <w:rPr>
                <w:rFonts w:hAnsi="標楷體"/>
                <w:color w:val="000000" w:themeColor="text1"/>
                <w:sz w:val="32"/>
                <w:szCs w:val="32"/>
              </w:rPr>
              <w:t>行政院環境保護署</w:t>
            </w:r>
          </w:p>
        </w:tc>
        <w:tc>
          <w:tcPr>
            <w:tcW w:w="1593" w:type="dxa"/>
            <w:tcBorders>
              <w:top w:val="single" w:sz="8" w:space="0" w:color="auto"/>
              <w:left w:val="single" w:sz="8" w:space="0" w:color="auto"/>
              <w:bottom w:val="single" w:sz="8" w:space="0" w:color="auto"/>
              <w:right w:val="single" w:sz="8" w:space="0" w:color="auto"/>
            </w:tcBorders>
            <w:vAlign w:val="center"/>
          </w:tcPr>
          <w:p w:rsidR="00B93CBE" w:rsidRPr="00F342B5" w:rsidRDefault="00B93CBE" w:rsidP="003E4088">
            <w:pPr>
              <w:widowControl/>
              <w:spacing w:line="400" w:lineRule="exact"/>
              <w:rPr>
                <w:color w:val="000000" w:themeColor="text1"/>
                <w:sz w:val="32"/>
                <w:szCs w:val="32"/>
              </w:rPr>
            </w:pPr>
            <w:r w:rsidRPr="00F342B5">
              <w:rPr>
                <w:rFonts w:hAnsi="標楷體"/>
                <w:color w:val="000000" w:themeColor="text1"/>
                <w:sz w:val="32"/>
                <w:szCs w:val="32"/>
              </w:rPr>
              <w:t>水質改善及污水設施</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0</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20</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24</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18</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4</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4</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3</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3</w:t>
            </w:r>
          </w:p>
        </w:tc>
        <w:tc>
          <w:tcPr>
            <w:tcW w:w="971" w:type="dxa"/>
            <w:tcBorders>
              <w:top w:val="single" w:sz="8" w:space="0" w:color="auto"/>
              <w:left w:val="single" w:sz="8" w:space="0" w:color="auto"/>
              <w:bottom w:val="single" w:sz="8" w:space="0" w:color="auto"/>
              <w:right w:val="single" w:sz="12" w:space="0" w:color="auto"/>
            </w:tcBorders>
            <w:vAlign w:val="center"/>
          </w:tcPr>
          <w:p w:rsidR="00B93CBE" w:rsidRPr="00B93CBE" w:rsidRDefault="00B93CBE">
            <w:pPr>
              <w:jc w:val="right"/>
              <w:rPr>
                <w:rFonts w:eastAsia="新細明體"/>
                <w:color w:val="000000"/>
                <w:szCs w:val="30"/>
              </w:rPr>
            </w:pPr>
            <w:r w:rsidRPr="00B93CBE">
              <w:rPr>
                <w:color w:val="000000"/>
                <w:szCs w:val="30"/>
              </w:rPr>
              <w:t>76</w:t>
            </w:r>
          </w:p>
        </w:tc>
      </w:tr>
      <w:tr w:rsidR="00B93CBE" w:rsidRPr="00F342B5" w:rsidTr="00A32F40">
        <w:trPr>
          <w:trHeight w:val="656"/>
          <w:jc w:val="center"/>
        </w:trPr>
        <w:tc>
          <w:tcPr>
            <w:tcW w:w="1017" w:type="dxa"/>
            <w:tcBorders>
              <w:top w:val="single" w:sz="8" w:space="0" w:color="auto"/>
              <w:left w:val="single" w:sz="12" w:space="0" w:color="auto"/>
              <w:bottom w:val="single" w:sz="8" w:space="0" w:color="auto"/>
              <w:right w:val="single" w:sz="8" w:space="0" w:color="auto"/>
            </w:tcBorders>
            <w:vAlign w:val="center"/>
          </w:tcPr>
          <w:p w:rsidR="00B93CBE" w:rsidRPr="00F342B5" w:rsidRDefault="00B93CBE" w:rsidP="003E4088">
            <w:pPr>
              <w:widowControl/>
              <w:spacing w:line="400" w:lineRule="exact"/>
              <w:ind w:left="451" w:hangingChars="141" w:hanging="451"/>
              <w:jc w:val="left"/>
              <w:rPr>
                <w:color w:val="000000" w:themeColor="text1"/>
                <w:sz w:val="32"/>
                <w:szCs w:val="32"/>
              </w:rPr>
            </w:pPr>
            <w:r w:rsidRPr="00F342B5">
              <w:rPr>
                <w:rFonts w:hAnsi="標楷體"/>
                <w:color w:val="000000" w:themeColor="text1"/>
                <w:sz w:val="32"/>
                <w:szCs w:val="32"/>
              </w:rPr>
              <w:t>交通部</w:t>
            </w:r>
          </w:p>
        </w:tc>
        <w:tc>
          <w:tcPr>
            <w:tcW w:w="1593" w:type="dxa"/>
            <w:tcBorders>
              <w:top w:val="single" w:sz="8" w:space="0" w:color="auto"/>
              <w:left w:val="single" w:sz="8" w:space="0" w:color="auto"/>
              <w:bottom w:val="single" w:sz="8" w:space="0" w:color="auto"/>
              <w:right w:val="single" w:sz="8" w:space="0" w:color="auto"/>
            </w:tcBorders>
            <w:vAlign w:val="center"/>
          </w:tcPr>
          <w:p w:rsidR="00B93CBE" w:rsidRPr="00F342B5" w:rsidRDefault="00B93CBE" w:rsidP="003D38C9">
            <w:pPr>
              <w:widowControl/>
              <w:spacing w:line="400" w:lineRule="exact"/>
              <w:rPr>
                <w:color w:val="000000" w:themeColor="text1"/>
                <w:sz w:val="32"/>
                <w:szCs w:val="32"/>
              </w:rPr>
            </w:pPr>
            <w:r w:rsidRPr="00F342B5">
              <w:rPr>
                <w:rFonts w:hAnsi="標楷體"/>
                <w:color w:val="000000" w:themeColor="text1"/>
                <w:sz w:val="32"/>
                <w:szCs w:val="32"/>
              </w:rPr>
              <w:t>遊憩據點特色</w:t>
            </w:r>
            <w:r w:rsidRPr="00F342B5">
              <w:rPr>
                <w:rFonts w:hAnsi="標楷體" w:hint="eastAsia"/>
                <w:color w:val="000000" w:themeColor="text1"/>
                <w:sz w:val="32"/>
                <w:szCs w:val="32"/>
              </w:rPr>
              <w:t>地景</w:t>
            </w:r>
            <w:r w:rsidRPr="00F342B5">
              <w:rPr>
                <w:rFonts w:hAnsi="標楷體"/>
                <w:color w:val="000000" w:themeColor="text1"/>
                <w:sz w:val="32"/>
                <w:szCs w:val="32"/>
              </w:rPr>
              <w:t>等</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0</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0</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4</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6</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2</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2</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2</w:t>
            </w:r>
          </w:p>
        </w:tc>
        <w:tc>
          <w:tcPr>
            <w:tcW w:w="971" w:type="dxa"/>
            <w:tcBorders>
              <w:top w:val="single" w:sz="8" w:space="0" w:color="auto"/>
              <w:left w:val="single" w:sz="8" w:space="0" w:color="auto"/>
              <w:bottom w:val="single" w:sz="8" w:space="0" w:color="auto"/>
              <w:right w:val="single" w:sz="12" w:space="0" w:color="auto"/>
            </w:tcBorders>
            <w:vAlign w:val="center"/>
          </w:tcPr>
          <w:p w:rsidR="00B93CBE" w:rsidRPr="00B93CBE" w:rsidRDefault="00B93CBE">
            <w:pPr>
              <w:jc w:val="right"/>
              <w:rPr>
                <w:rFonts w:eastAsia="新細明體"/>
                <w:color w:val="000000"/>
                <w:szCs w:val="30"/>
              </w:rPr>
            </w:pPr>
            <w:r w:rsidRPr="00B93CBE">
              <w:rPr>
                <w:color w:val="000000"/>
                <w:szCs w:val="30"/>
              </w:rPr>
              <w:t>17</w:t>
            </w:r>
          </w:p>
        </w:tc>
      </w:tr>
      <w:tr w:rsidR="00B93CBE" w:rsidRPr="00F342B5" w:rsidTr="00A32F40">
        <w:trPr>
          <w:trHeight w:val="637"/>
          <w:jc w:val="center"/>
        </w:trPr>
        <w:tc>
          <w:tcPr>
            <w:tcW w:w="1017" w:type="dxa"/>
            <w:tcBorders>
              <w:top w:val="single" w:sz="4" w:space="0" w:color="auto"/>
              <w:left w:val="single" w:sz="12" w:space="0" w:color="auto"/>
              <w:right w:val="single" w:sz="8" w:space="0" w:color="auto"/>
            </w:tcBorders>
            <w:vAlign w:val="center"/>
          </w:tcPr>
          <w:p w:rsidR="00B93CBE" w:rsidRPr="00F342B5" w:rsidRDefault="00B93CBE" w:rsidP="003E4088">
            <w:pPr>
              <w:widowControl/>
              <w:spacing w:line="400" w:lineRule="exact"/>
              <w:ind w:left="451" w:hangingChars="141" w:hanging="451"/>
              <w:jc w:val="left"/>
              <w:rPr>
                <w:color w:val="000000" w:themeColor="text1"/>
                <w:sz w:val="32"/>
                <w:szCs w:val="32"/>
              </w:rPr>
            </w:pPr>
            <w:r w:rsidRPr="00F342B5">
              <w:rPr>
                <w:rFonts w:hAnsi="標楷體"/>
                <w:color w:val="000000" w:themeColor="text1"/>
                <w:sz w:val="32"/>
                <w:szCs w:val="32"/>
              </w:rPr>
              <w:t>內政部</w:t>
            </w:r>
          </w:p>
        </w:tc>
        <w:tc>
          <w:tcPr>
            <w:tcW w:w="1593" w:type="dxa"/>
            <w:tcBorders>
              <w:top w:val="single" w:sz="8" w:space="0" w:color="auto"/>
              <w:left w:val="single" w:sz="8" w:space="0" w:color="auto"/>
              <w:bottom w:val="single" w:sz="8" w:space="0" w:color="auto"/>
              <w:right w:val="single" w:sz="8" w:space="0" w:color="auto"/>
            </w:tcBorders>
            <w:vAlign w:val="center"/>
          </w:tcPr>
          <w:p w:rsidR="00B93CBE" w:rsidRPr="00F342B5" w:rsidRDefault="00B93CBE" w:rsidP="00024061">
            <w:pPr>
              <w:widowControl/>
              <w:spacing w:line="400" w:lineRule="exact"/>
              <w:rPr>
                <w:color w:val="000000" w:themeColor="text1"/>
                <w:sz w:val="32"/>
                <w:szCs w:val="32"/>
              </w:rPr>
            </w:pPr>
            <w:r w:rsidRPr="00F342B5">
              <w:rPr>
                <w:rFonts w:hAnsi="標楷體"/>
                <w:color w:val="000000" w:themeColor="text1"/>
                <w:sz w:val="32"/>
                <w:szCs w:val="32"/>
              </w:rPr>
              <w:t>污水設施</w:t>
            </w:r>
            <w:r w:rsidRPr="00F342B5">
              <w:rPr>
                <w:rFonts w:hAnsi="標楷體" w:hint="eastAsia"/>
                <w:color w:val="000000" w:themeColor="text1"/>
                <w:sz w:val="32"/>
                <w:szCs w:val="32"/>
              </w:rPr>
              <w:t>及</w:t>
            </w:r>
            <w:r w:rsidRPr="00F342B5">
              <w:rPr>
                <w:rFonts w:hAnsi="標楷體"/>
                <w:color w:val="000000" w:themeColor="text1"/>
                <w:sz w:val="32"/>
                <w:szCs w:val="32"/>
              </w:rPr>
              <w:t>下水道</w:t>
            </w:r>
            <w:r w:rsidRPr="00F342B5">
              <w:rPr>
                <w:rFonts w:hAnsi="標楷體" w:hint="eastAsia"/>
                <w:color w:val="000000" w:themeColor="text1"/>
                <w:sz w:val="32"/>
                <w:szCs w:val="32"/>
              </w:rPr>
              <w:t>等水質</w:t>
            </w:r>
            <w:r w:rsidRPr="00F342B5">
              <w:rPr>
                <w:rFonts w:hAnsi="標楷體"/>
                <w:color w:val="000000" w:themeColor="text1"/>
                <w:sz w:val="32"/>
                <w:szCs w:val="32"/>
              </w:rPr>
              <w:t>改善</w:t>
            </w:r>
            <w:r w:rsidRPr="00F342B5">
              <w:rPr>
                <w:rFonts w:hAnsi="標楷體" w:hint="eastAsia"/>
                <w:color w:val="000000" w:themeColor="text1"/>
                <w:sz w:val="32"/>
                <w:szCs w:val="32"/>
              </w:rPr>
              <w:t>工作</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0</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20</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14</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6</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w:t>
            </w:r>
          </w:p>
        </w:tc>
        <w:tc>
          <w:tcPr>
            <w:tcW w:w="971" w:type="dxa"/>
            <w:tcBorders>
              <w:top w:val="single" w:sz="8" w:space="0" w:color="auto"/>
              <w:left w:val="single" w:sz="8" w:space="0" w:color="auto"/>
              <w:bottom w:val="single" w:sz="8" w:space="0" w:color="auto"/>
              <w:right w:val="single" w:sz="12" w:space="0" w:color="auto"/>
            </w:tcBorders>
            <w:vAlign w:val="center"/>
          </w:tcPr>
          <w:p w:rsidR="00B93CBE" w:rsidRPr="00B93CBE" w:rsidRDefault="00B93CBE">
            <w:pPr>
              <w:jc w:val="right"/>
              <w:rPr>
                <w:rFonts w:eastAsia="新細明體"/>
                <w:color w:val="000000"/>
                <w:szCs w:val="30"/>
              </w:rPr>
            </w:pPr>
            <w:r w:rsidRPr="00B93CBE">
              <w:rPr>
                <w:color w:val="000000"/>
                <w:szCs w:val="30"/>
              </w:rPr>
              <w:t>44</w:t>
            </w:r>
          </w:p>
        </w:tc>
      </w:tr>
      <w:tr w:rsidR="00B93CBE" w:rsidRPr="00F342B5" w:rsidTr="00A32F40">
        <w:trPr>
          <w:trHeight w:val="637"/>
          <w:jc w:val="center"/>
        </w:trPr>
        <w:tc>
          <w:tcPr>
            <w:tcW w:w="1017" w:type="dxa"/>
            <w:tcBorders>
              <w:left w:val="single" w:sz="12" w:space="0" w:color="auto"/>
              <w:right w:val="single" w:sz="8" w:space="0" w:color="auto"/>
            </w:tcBorders>
            <w:vAlign w:val="center"/>
          </w:tcPr>
          <w:p w:rsidR="00B93CBE" w:rsidRPr="00F342B5" w:rsidRDefault="00B93CBE" w:rsidP="003E4088">
            <w:pPr>
              <w:spacing w:line="400" w:lineRule="exact"/>
              <w:jc w:val="left"/>
              <w:rPr>
                <w:color w:val="000000" w:themeColor="text1"/>
                <w:sz w:val="32"/>
                <w:szCs w:val="32"/>
              </w:rPr>
            </w:pPr>
            <w:r w:rsidRPr="00F342B5">
              <w:rPr>
                <w:rFonts w:hAnsi="標楷體"/>
                <w:color w:val="000000" w:themeColor="text1"/>
                <w:sz w:val="32"/>
                <w:szCs w:val="32"/>
              </w:rPr>
              <w:t>行政院農業委員會</w:t>
            </w:r>
          </w:p>
        </w:tc>
        <w:tc>
          <w:tcPr>
            <w:tcW w:w="1593" w:type="dxa"/>
            <w:tcBorders>
              <w:top w:val="single" w:sz="8" w:space="0" w:color="auto"/>
              <w:left w:val="single" w:sz="8" w:space="0" w:color="auto"/>
              <w:bottom w:val="single" w:sz="8" w:space="0" w:color="auto"/>
              <w:right w:val="single" w:sz="8" w:space="0" w:color="auto"/>
            </w:tcBorders>
            <w:vAlign w:val="center"/>
          </w:tcPr>
          <w:p w:rsidR="00B93CBE" w:rsidRPr="00F342B5" w:rsidRDefault="00B93CBE" w:rsidP="004B23A7">
            <w:pPr>
              <w:widowControl/>
              <w:spacing w:line="400" w:lineRule="exact"/>
              <w:rPr>
                <w:color w:val="000000" w:themeColor="text1"/>
                <w:sz w:val="32"/>
                <w:szCs w:val="32"/>
              </w:rPr>
            </w:pPr>
            <w:r w:rsidRPr="00F342B5">
              <w:rPr>
                <w:rFonts w:hAnsi="標楷體" w:hint="eastAsia"/>
                <w:color w:val="000000" w:themeColor="text1"/>
                <w:sz w:val="32"/>
                <w:szCs w:val="32"/>
              </w:rPr>
              <w:t>野溪、農田排水、</w:t>
            </w:r>
            <w:r w:rsidRPr="00F342B5">
              <w:rPr>
                <w:rFonts w:hAnsi="標楷體"/>
                <w:color w:val="000000" w:themeColor="text1"/>
                <w:sz w:val="32"/>
                <w:szCs w:val="32"/>
              </w:rPr>
              <w:t>漁業</w:t>
            </w:r>
            <w:r w:rsidRPr="00F342B5">
              <w:rPr>
                <w:rFonts w:hAnsi="標楷體" w:hint="eastAsia"/>
                <w:color w:val="000000" w:themeColor="text1"/>
                <w:sz w:val="32"/>
                <w:szCs w:val="32"/>
              </w:rPr>
              <w:t>環境營造</w:t>
            </w:r>
            <w:r w:rsidRPr="00F342B5">
              <w:rPr>
                <w:rFonts w:hAnsi="標楷體"/>
                <w:color w:val="000000" w:themeColor="text1"/>
                <w:sz w:val="32"/>
                <w:szCs w:val="32"/>
              </w:rPr>
              <w:t>等</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0.8</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7.2</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8</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3</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w:t>
            </w:r>
          </w:p>
        </w:tc>
        <w:tc>
          <w:tcPr>
            <w:tcW w:w="686"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w:t>
            </w:r>
          </w:p>
        </w:tc>
        <w:tc>
          <w:tcPr>
            <w:tcW w:w="687" w:type="dxa"/>
            <w:tcBorders>
              <w:top w:val="single" w:sz="8" w:space="0" w:color="auto"/>
              <w:left w:val="single" w:sz="8" w:space="0" w:color="auto"/>
              <w:bottom w:val="single" w:sz="8"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w:t>
            </w:r>
          </w:p>
        </w:tc>
        <w:tc>
          <w:tcPr>
            <w:tcW w:w="971" w:type="dxa"/>
            <w:tcBorders>
              <w:top w:val="single" w:sz="8" w:space="0" w:color="auto"/>
              <w:left w:val="single" w:sz="8" w:space="0" w:color="auto"/>
              <w:bottom w:val="single" w:sz="8" w:space="0" w:color="auto"/>
              <w:right w:val="single" w:sz="12" w:space="0" w:color="auto"/>
            </w:tcBorders>
            <w:vAlign w:val="center"/>
          </w:tcPr>
          <w:p w:rsidR="00B93CBE" w:rsidRPr="00B93CBE" w:rsidRDefault="00B93CBE">
            <w:pPr>
              <w:jc w:val="right"/>
              <w:rPr>
                <w:rFonts w:eastAsia="新細明體"/>
                <w:color w:val="000000"/>
                <w:szCs w:val="30"/>
              </w:rPr>
            </w:pPr>
            <w:r w:rsidRPr="00B93CBE">
              <w:rPr>
                <w:color w:val="000000"/>
                <w:szCs w:val="30"/>
              </w:rPr>
              <w:t>23</w:t>
            </w:r>
          </w:p>
        </w:tc>
      </w:tr>
      <w:tr w:rsidR="00B93CBE" w:rsidRPr="00F342B5" w:rsidTr="00A32F40">
        <w:trPr>
          <w:trHeight w:val="558"/>
          <w:jc w:val="center"/>
        </w:trPr>
        <w:tc>
          <w:tcPr>
            <w:tcW w:w="2610" w:type="dxa"/>
            <w:gridSpan w:val="2"/>
            <w:tcBorders>
              <w:top w:val="single" w:sz="8" w:space="0" w:color="auto"/>
              <w:left w:val="single" w:sz="12" w:space="0" w:color="auto"/>
              <w:bottom w:val="single" w:sz="12" w:space="0" w:color="auto"/>
              <w:right w:val="single" w:sz="8" w:space="0" w:color="auto"/>
            </w:tcBorders>
            <w:vAlign w:val="center"/>
          </w:tcPr>
          <w:p w:rsidR="00B93CBE" w:rsidRPr="00F342B5" w:rsidRDefault="00B93CBE" w:rsidP="003E4088">
            <w:pPr>
              <w:spacing w:line="400" w:lineRule="exact"/>
              <w:jc w:val="center"/>
              <w:rPr>
                <w:color w:val="000000" w:themeColor="text1"/>
                <w:sz w:val="32"/>
                <w:szCs w:val="32"/>
              </w:rPr>
            </w:pPr>
            <w:r w:rsidRPr="00F342B5">
              <w:rPr>
                <w:color w:val="000000" w:themeColor="text1"/>
                <w:sz w:val="32"/>
                <w:szCs w:val="32"/>
              </w:rPr>
              <w:t>總計</w:t>
            </w:r>
          </w:p>
        </w:tc>
        <w:tc>
          <w:tcPr>
            <w:tcW w:w="686" w:type="dxa"/>
            <w:tcBorders>
              <w:top w:val="single" w:sz="8" w:space="0" w:color="auto"/>
              <w:left w:val="single" w:sz="8" w:space="0" w:color="auto"/>
              <w:bottom w:val="single" w:sz="12"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1.8</w:t>
            </w:r>
          </w:p>
        </w:tc>
        <w:tc>
          <w:tcPr>
            <w:tcW w:w="687" w:type="dxa"/>
            <w:tcBorders>
              <w:top w:val="single" w:sz="8" w:space="0" w:color="auto"/>
              <w:left w:val="single" w:sz="8" w:space="0" w:color="auto"/>
              <w:bottom w:val="single" w:sz="12"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58.2</w:t>
            </w:r>
          </w:p>
        </w:tc>
        <w:tc>
          <w:tcPr>
            <w:tcW w:w="686" w:type="dxa"/>
            <w:tcBorders>
              <w:top w:val="single" w:sz="8" w:space="0" w:color="auto"/>
              <w:left w:val="single" w:sz="8" w:space="0" w:color="auto"/>
              <w:bottom w:val="single" w:sz="12"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70</w:t>
            </w:r>
          </w:p>
        </w:tc>
        <w:tc>
          <w:tcPr>
            <w:tcW w:w="687" w:type="dxa"/>
            <w:tcBorders>
              <w:top w:val="single" w:sz="8" w:space="0" w:color="auto"/>
              <w:left w:val="single" w:sz="8" w:space="0" w:color="auto"/>
              <w:bottom w:val="single" w:sz="12"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70</w:t>
            </w:r>
          </w:p>
        </w:tc>
        <w:tc>
          <w:tcPr>
            <w:tcW w:w="686" w:type="dxa"/>
            <w:tcBorders>
              <w:top w:val="single" w:sz="8" w:space="0" w:color="auto"/>
              <w:left w:val="single" w:sz="8" w:space="0" w:color="auto"/>
              <w:bottom w:val="single" w:sz="12"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20</w:t>
            </w:r>
          </w:p>
        </w:tc>
        <w:tc>
          <w:tcPr>
            <w:tcW w:w="687" w:type="dxa"/>
            <w:tcBorders>
              <w:top w:val="single" w:sz="8" w:space="0" w:color="auto"/>
              <w:left w:val="single" w:sz="8" w:space="0" w:color="auto"/>
              <w:bottom w:val="single" w:sz="12"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21</w:t>
            </w:r>
          </w:p>
        </w:tc>
        <w:tc>
          <w:tcPr>
            <w:tcW w:w="686" w:type="dxa"/>
            <w:tcBorders>
              <w:top w:val="single" w:sz="8" w:space="0" w:color="auto"/>
              <w:left w:val="single" w:sz="8" w:space="0" w:color="auto"/>
              <w:bottom w:val="single" w:sz="12"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20</w:t>
            </w:r>
          </w:p>
        </w:tc>
        <w:tc>
          <w:tcPr>
            <w:tcW w:w="687" w:type="dxa"/>
            <w:tcBorders>
              <w:top w:val="single" w:sz="8" w:space="0" w:color="auto"/>
              <w:left w:val="single" w:sz="8" w:space="0" w:color="auto"/>
              <w:bottom w:val="single" w:sz="12" w:space="0" w:color="auto"/>
              <w:right w:val="single" w:sz="8" w:space="0" w:color="auto"/>
            </w:tcBorders>
            <w:vAlign w:val="center"/>
          </w:tcPr>
          <w:p w:rsidR="00B93CBE" w:rsidRPr="00B93CBE" w:rsidRDefault="00B93CBE">
            <w:pPr>
              <w:jc w:val="right"/>
              <w:rPr>
                <w:rFonts w:eastAsia="新細明體"/>
                <w:color w:val="000000"/>
                <w:szCs w:val="30"/>
              </w:rPr>
            </w:pPr>
            <w:r w:rsidRPr="00B93CBE">
              <w:rPr>
                <w:color w:val="000000"/>
                <w:szCs w:val="30"/>
              </w:rPr>
              <w:t>19</w:t>
            </w:r>
          </w:p>
        </w:tc>
        <w:tc>
          <w:tcPr>
            <w:tcW w:w="971" w:type="dxa"/>
            <w:tcBorders>
              <w:top w:val="single" w:sz="8" w:space="0" w:color="auto"/>
              <w:left w:val="single" w:sz="8" w:space="0" w:color="auto"/>
              <w:bottom w:val="single" w:sz="12" w:space="0" w:color="auto"/>
              <w:right w:val="single" w:sz="12" w:space="0" w:color="auto"/>
            </w:tcBorders>
            <w:vAlign w:val="center"/>
          </w:tcPr>
          <w:p w:rsidR="00B93CBE" w:rsidRPr="00B93CBE" w:rsidRDefault="00B93CBE">
            <w:pPr>
              <w:jc w:val="right"/>
              <w:rPr>
                <w:rFonts w:eastAsia="新細明體"/>
                <w:color w:val="000000"/>
                <w:szCs w:val="30"/>
              </w:rPr>
            </w:pPr>
            <w:r w:rsidRPr="00B93CBE">
              <w:rPr>
                <w:color w:val="000000"/>
                <w:szCs w:val="30"/>
              </w:rPr>
              <w:t>280</w:t>
            </w:r>
          </w:p>
        </w:tc>
      </w:tr>
    </w:tbl>
    <w:p w:rsidR="003E4088" w:rsidRPr="00F342B5" w:rsidRDefault="004E5FB3" w:rsidP="003418F7">
      <w:pPr>
        <w:pStyle w:val="-"/>
        <w:adjustRightInd w:val="0"/>
        <w:snapToGrid w:val="0"/>
        <w:spacing w:beforeLines="0" w:line="360" w:lineRule="auto"/>
        <w:ind w:left="504" w:hangingChars="180" w:hanging="504"/>
        <w:jc w:val="both"/>
        <w:rPr>
          <w:rFonts w:cs="Times New Roman"/>
          <w:color w:val="000000" w:themeColor="text1"/>
          <w:szCs w:val="32"/>
        </w:rPr>
      </w:pPr>
      <w:bookmarkStart w:id="242" w:name="_Toc480295806"/>
      <w:bookmarkStart w:id="243" w:name="_Toc483235260"/>
      <w:bookmarkStart w:id="244" w:name="_Toc483238727"/>
      <w:bookmarkStart w:id="245" w:name="_Toc483489313"/>
      <w:bookmarkStart w:id="246" w:name="_Toc483497521"/>
      <w:bookmarkStart w:id="247" w:name="_Toc484781493"/>
      <w:proofErr w:type="gramStart"/>
      <w:r w:rsidRPr="00F342B5">
        <w:rPr>
          <w:rFonts w:hAnsi="標楷體"/>
          <w:color w:val="000000" w:themeColor="text1"/>
          <w:sz w:val="28"/>
          <w:szCs w:val="28"/>
        </w:rPr>
        <w:t>註</w:t>
      </w:r>
      <w:proofErr w:type="gramEnd"/>
      <w:r w:rsidRPr="00F342B5">
        <w:rPr>
          <w:rFonts w:hAnsi="標楷體"/>
          <w:color w:val="000000" w:themeColor="text1"/>
          <w:sz w:val="28"/>
          <w:szCs w:val="28"/>
        </w:rPr>
        <w:t>：</w:t>
      </w:r>
      <w:r w:rsidR="00040F5F" w:rsidRPr="00F342B5">
        <w:rPr>
          <w:rFonts w:hAnsi="標楷體" w:hint="eastAsia"/>
          <w:color w:val="000000" w:themeColor="text1"/>
          <w:sz w:val="28"/>
          <w:szCs w:val="28"/>
        </w:rPr>
        <w:t>上列</w:t>
      </w:r>
      <w:r w:rsidR="00040F5F" w:rsidRPr="00F342B5">
        <w:rPr>
          <w:rFonts w:hAnsi="標楷體"/>
          <w:color w:val="000000" w:themeColor="text1"/>
          <w:sz w:val="28"/>
          <w:szCs w:val="28"/>
        </w:rPr>
        <w:t>各</w:t>
      </w:r>
      <w:r w:rsidR="00040F5F" w:rsidRPr="00F342B5">
        <w:rPr>
          <w:rFonts w:hAnsi="標楷體" w:hint="eastAsia"/>
          <w:color w:val="000000" w:themeColor="text1"/>
          <w:sz w:val="28"/>
          <w:szCs w:val="28"/>
        </w:rPr>
        <w:t>部會及工作</w:t>
      </w:r>
      <w:r w:rsidR="00040F5F" w:rsidRPr="00F342B5">
        <w:rPr>
          <w:rFonts w:hAnsi="標楷體"/>
          <w:color w:val="000000" w:themeColor="text1"/>
          <w:sz w:val="28"/>
          <w:szCs w:val="28"/>
        </w:rPr>
        <w:t>項目經費</w:t>
      </w:r>
      <w:r w:rsidR="00040F5F" w:rsidRPr="00F342B5">
        <w:rPr>
          <w:rFonts w:hAnsi="標楷體" w:hint="eastAsia"/>
          <w:color w:val="000000" w:themeColor="text1"/>
          <w:sz w:val="28"/>
          <w:szCs w:val="28"/>
        </w:rPr>
        <w:t>為暫列，</w:t>
      </w:r>
      <w:r w:rsidR="00C479C4" w:rsidRPr="00F342B5">
        <w:rPr>
          <w:rFonts w:hAnsi="標楷體" w:hint="eastAsia"/>
          <w:color w:val="000000" w:themeColor="text1"/>
          <w:sz w:val="28"/>
          <w:szCs w:val="28"/>
        </w:rPr>
        <w:t>由</w:t>
      </w:r>
      <w:r w:rsidRPr="00F342B5">
        <w:rPr>
          <w:rFonts w:hAnsi="標楷體" w:hint="eastAsia"/>
          <w:color w:val="000000" w:themeColor="text1"/>
          <w:sz w:val="28"/>
          <w:szCs w:val="28"/>
        </w:rPr>
        <w:t>經濟部</w:t>
      </w:r>
      <w:r w:rsidR="008325F2" w:rsidRPr="00F342B5">
        <w:rPr>
          <w:rFonts w:hAnsi="標楷體" w:hint="eastAsia"/>
          <w:color w:val="000000" w:themeColor="text1"/>
          <w:sz w:val="28"/>
          <w:szCs w:val="28"/>
        </w:rPr>
        <w:t>依實際核定直轄市或縣市政府計畫，</w:t>
      </w:r>
      <w:r w:rsidRPr="00F342B5">
        <w:rPr>
          <w:rFonts w:hAnsi="標楷體"/>
          <w:color w:val="000000" w:themeColor="text1"/>
          <w:sz w:val="28"/>
          <w:szCs w:val="28"/>
        </w:rPr>
        <w:t>滾動調整</w:t>
      </w:r>
      <w:r w:rsidR="008325F2" w:rsidRPr="00F342B5">
        <w:rPr>
          <w:rFonts w:hAnsi="標楷體" w:hint="eastAsia"/>
          <w:color w:val="000000" w:themeColor="text1"/>
          <w:sz w:val="28"/>
          <w:szCs w:val="28"/>
        </w:rPr>
        <w:t>修正</w:t>
      </w:r>
      <w:r w:rsidRPr="00F342B5">
        <w:rPr>
          <w:rFonts w:hAnsi="標楷體"/>
          <w:color w:val="000000" w:themeColor="text1"/>
          <w:sz w:val="28"/>
          <w:szCs w:val="28"/>
        </w:rPr>
        <w:t>。</w:t>
      </w:r>
      <w:bookmarkEnd w:id="242"/>
      <w:bookmarkEnd w:id="243"/>
      <w:bookmarkEnd w:id="244"/>
      <w:bookmarkEnd w:id="245"/>
      <w:bookmarkEnd w:id="246"/>
      <w:bookmarkEnd w:id="247"/>
    </w:p>
    <w:p w:rsidR="003E4088" w:rsidRPr="00F342B5" w:rsidRDefault="003E4088" w:rsidP="00D035C1">
      <w:pPr>
        <w:pStyle w:val="-"/>
        <w:adjustRightInd w:val="0"/>
        <w:snapToGrid w:val="0"/>
        <w:spacing w:beforeLines="0" w:line="360" w:lineRule="auto"/>
        <w:rPr>
          <w:rFonts w:cs="Times New Roman"/>
          <w:color w:val="000000" w:themeColor="text1"/>
          <w:szCs w:val="32"/>
        </w:rPr>
      </w:pPr>
    </w:p>
    <w:p w:rsidR="003E4088" w:rsidRPr="00F342B5" w:rsidRDefault="003E4088" w:rsidP="00D035C1">
      <w:pPr>
        <w:pStyle w:val="-"/>
        <w:adjustRightInd w:val="0"/>
        <w:snapToGrid w:val="0"/>
        <w:spacing w:beforeLines="0" w:line="360" w:lineRule="auto"/>
        <w:rPr>
          <w:rFonts w:cs="Times New Roman"/>
          <w:color w:val="000000" w:themeColor="text1"/>
          <w:szCs w:val="32"/>
        </w:rPr>
      </w:pPr>
    </w:p>
    <w:p w:rsidR="004151CD" w:rsidRPr="00F342B5" w:rsidRDefault="004151CD" w:rsidP="006708DD">
      <w:pPr>
        <w:pStyle w:val="aff5"/>
        <w:snapToGrid w:val="0"/>
        <w:spacing w:line="500" w:lineRule="exact"/>
        <w:ind w:leftChars="142" w:left="1132" w:hangingChars="252" w:hanging="706"/>
        <w:jc w:val="left"/>
        <w:rPr>
          <w:color w:val="000000" w:themeColor="text1"/>
          <w:sz w:val="28"/>
          <w:szCs w:val="28"/>
        </w:rPr>
        <w:sectPr w:rsidR="004151CD" w:rsidRPr="00F342B5" w:rsidSect="005E1825">
          <w:footerReference w:type="default" r:id="rId14"/>
          <w:pgSz w:w="11906" w:h="16838"/>
          <w:pgMar w:top="1440" w:right="1800" w:bottom="1440" w:left="1800" w:header="851" w:footer="992" w:gutter="0"/>
          <w:cols w:space="425"/>
          <w:docGrid w:type="lines" w:linePitch="408"/>
        </w:sectPr>
      </w:pPr>
    </w:p>
    <w:p w:rsidR="00187839" w:rsidRPr="00F342B5" w:rsidRDefault="00430684" w:rsidP="00D035C1">
      <w:pPr>
        <w:pStyle w:val="10"/>
        <w:widowControl/>
        <w:snapToGrid w:val="0"/>
        <w:spacing w:beforeLines="0" w:line="360" w:lineRule="auto"/>
        <w:rPr>
          <w:color w:val="000000" w:themeColor="text1"/>
          <w:sz w:val="36"/>
          <w:szCs w:val="36"/>
        </w:rPr>
      </w:pPr>
      <w:r w:rsidRPr="00F342B5">
        <w:rPr>
          <w:color w:val="000000" w:themeColor="text1"/>
          <w:sz w:val="36"/>
          <w:szCs w:val="36"/>
        </w:rPr>
        <w:lastRenderedPageBreak/>
        <w:fldChar w:fldCharType="begin"/>
      </w:r>
      <w:r w:rsidR="00187839" w:rsidRPr="00F342B5">
        <w:rPr>
          <w:color w:val="000000" w:themeColor="text1"/>
          <w:sz w:val="36"/>
          <w:szCs w:val="36"/>
        </w:rPr>
        <w:instrText xml:space="preserve"> Seq ch\h </w:instrText>
      </w:r>
      <w:r w:rsidRPr="00F342B5">
        <w:rPr>
          <w:color w:val="000000" w:themeColor="text1"/>
          <w:sz w:val="36"/>
          <w:szCs w:val="36"/>
        </w:rPr>
        <w:fldChar w:fldCharType="end"/>
      </w:r>
      <w:bookmarkStart w:id="248" w:name="_Toc483572466"/>
      <w:bookmarkStart w:id="249" w:name="_Toc484781602"/>
      <w:bookmarkStart w:id="250" w:name="_Toc487445319"/>
      <w:r w:rsidR="00187839" w:rsidRPr="00F342B5">
        <w:rPr>
          <w:rFonts w:hAnsi="標楷體"/>
          <w:color w:val="000000" w:themeColor="text1"/>
          <w:sz w:val="36"/>
          <w:szCs w:val="36"/>
        </w:rPr>
        <w:t xml:space="preserve">第陸章　</w:t>
      </w:r>
      <w:r w:rsidR="00187839" w:rsidRPr="00F342B5">
        <w:rPr>
          <w:color w:val="000000" w:themeColor="text1"/>
          <w:sz w:val="36"/>
          <w:szCs w:val="36"/>
        </w:rPr>
        <w:t>預期效果及</w:t>
      </w:r>
      <w:r w:rsidR="00187839" w:rsidRPr="00F342B5">
        <w:rPr>
          <w:rFonts w:hAnsi="標楷體"/>
          <w:color w:val="000000" w:themeColor="text1"/>
          <w:sz w:val="36"/>
          <w:szCs w:val="36"/>
        </w:rPr>
        <w:t>影響</w:t>
      </w:r>
      <w:bookmarkEnd w:id="248"/>
      <w:bookmarkEnd w:id="249"/>
      <w:bookmarkEnd w:id="250"/>
    </w:p>
    <w:p w:rsidR="00187839" w:rsidRPr="00F342B5" w:rsidRDefault="00187839" w:rsidP="00622239">
      <w:pPr>
        <w:pStyle w:val="2"/>
        <w:keepNext/>
        <w:widowControl/>
        <w:numPr>
          <w:ilvl w:val="0"/>
          <w:numId w:val="20"/>
        </w:numPr>
        <w:adjustRightInd w:val="0"/>
        <w:snapToGrid w:val="0"/>
        <w:spacing w:beforeLines="50" w:line="360" w:lineRule="auto"/>
        <w:ind w:firstLineChars="0"/>
        <w:jc w:val="both"/>
        <w:rPr>
          <w:color w:val="000000" w:themeColor="text1"/>
        </w:rPr>
      </w:pPr>
      <w:bookmarkStart w:id="251" w:name="_Toc483572467"/>
      <w:bookmarkStart w:id="252" w:name="_Toc484781603"/>
      <w:bookmarkStart w:id="253" w:name="_Toc487445320"/>
      <w:r w:rsidRPr="00F342B5">
        <w:rPr>
          <w:rFonts w:hAnsi="標楷體"/>
          <w:color w:val="000000" w:themeColor="text1"/>
        </w:rPr>
        <w:t>預期效果</w:t>
      </w:r>
      <w:bookmarkEnd w:id="251"/>
      <w:bookmarkEnd w:id="252"/>
      <w:bookmarkEnd w:id="253"/>
    </w:p>
    <w:p w:rsidR="005355EE" w:rsidRPr="00F342B5" w:rsidRDefault="005355EE" w:rsidP="00D035C1">
      <w:pPr>
        <w:pStyle w:val="20"/>
        <w:widowControl/>
        <w:snapToGrid w:val="0"/>
        <w:spacing w:beforeLines="0" w:line="360" w:lineRule="auto"/>
        <w:ind w:leftChars="0" w:left="567" w:firstLine="640"/>
        <w:rPr>
          <w:color w:val="000000" w:themeColor="text1"/>
          <w:sz w:val="32"/>
          <w:szCs w:val="32"/>
        </w:rPr>
      </w:pPr>
      <w:bookmarkStart w:id="254" w:name="_Toc393183239"/>
      <w:bookmarkStart w:id="255" w:name="_Toc471895356"/>
      <w:r w:rsidRPr="00F342B5">
        <w:rPr>
          <w:rFonts w:hAnsi="標楷體"/>
          <w:color w:val="000000" w:themeColor="text1"/>
          <w:sz w:val="32"/>
          <w:szCs w:val="32"/>
        </w:rPr>
        <w:t>本計畫以跨部會資源整合</w:t>
      </w:r>
      <w:proofErr w:type="gramStart"/>
      <w:r w:rsidRPr="00F342B5">
        <w:rPr>
          <w:rFonts w:hAnsi="標楷體"/>
          <w:color w:val="000000" w:themeColor="text1"/>
          <w:sz w:val="32"/>
          <w:szCs w:val="32"/>
        </w:rPr>
        <w:t>與跨域分工合作</w:t>
      </w:r>
      <w:proofErr w:type="gramEnd"/>
      <w:r w:rsidRPr="00F342B5">
        <w:rPr>
          <w:rFonts w:hAnsi="標楷體"/>
          <w:color w:val="000000" w:themeColor="text1"/>
          <w:sz w:val="32"/>
          <w:szCs w:val="32"/>
        </w:rPr>
        <w:t>思維架構，推動全國水環境營造</w:t>
      </w:r>
      <w:r w:rsidR="00FD0110" w:rsidRPr="00F342B5">
        <w:rPr>
          <w:color w:val="000000" w:themeColor="text1"/>
          <w:sz w:val="32"/>
          <w:szCs w:val="32"/>
        </w:rPr>
        <w:t>至少</w:t>
      </w:r>
      <w:r w:rsidR="00BC4BAF" w:rsidRPr="00F342B5">
        <w:rPr>
          <w:rFonts w:hint="eastAsia"/>
          <w:color w:val="000000" w:themeColor="text1"/>
          <w:sz w:val="32"/>
          <w:szCs w:val="32"/>
        </w:rPr>
        <w:t>88</w:t>
      </w:r>
      <w:r w:rsidRPr="00F342B5">
        <w:rPr>
          <w:rFonts w:hAnsi="標楷體"/>
          <w:color w:val="000000" w:themeColor="text1"/>
          <w:sz w:val="32"/>
          <w:szCs w:val="32"/>
        </w:rPr>
        <w:t>處</w:t>
      </w:r>
      <w:r w:rsidR="001671F0" w:rsidRPr="00F342B5">
        <w:rPr>
          <w:rFonts w:hAnsi="標楷體" w:hint="eastAsia"/>
          <w:color w:val="000000" w:themeColor="text1"/>
          <w:sz w:val="32"/>
          <w:szCs w:val="32"/>
        </w:rPr>
        <w:t>水</w:t>
      </w:r>
      <w:r w:rsidRPr="00F342B5">
        <w:rPr>
          <w:rFonts w:hAnsi="標楷體"/>
          <w:color w:val="000000" w:themeColor="text1"/>
          <w:sz w:val="32"/>
          <w:szCs w:val="32"/>
        </w:rPr>
        <w:t>環境</w:t>
      </w:r>
      <w:r w:rsidR="003D38C9" w:rsidRPr="00F342B5">
        <w:rPr>
          <w:rFonts w:hAnsi="標楷體" w:hint="eastAsia"/>
          <w:color w:val="000000" w:themeColor="text1"/>
          <w:sz w:val="32"/>
          <w:szCs w:val="32"/>
        </w:rPr>
        <w:t>地</w:t>
      </w:r>
      <w:r w:rsidRPr="00F342B5">
        <w:rPr>
          <w:rFonts w:hAnsi="標楷體"/>
          <w:color w:val="000000" w:themeColor="text1"/>
          <w:sz w:val="32"/>
          <w:szCs w:val="32"/>
        </w:rPr>
        <w:t>景及棲地營造，計畫預期效果說明如下：</w:t>
      </w:r>
    </w:p>
    <w:p w:rsidR="005355EE" w:rsidRPr="00F342B5" w:rsidRDefault="005355EE" w:rsidP="00D035C1">
      <w:pPr>
        <w:pStyle w:val="3"/>
        <w:widowControl/>
        <w:snapToGrid w:val="0"/>
        <w:spacing w:beforeLines="0" w:line="360" w:lineRule="auto"/>
        <w:ind w:leftChars="211" w:left="1129" w:hangingChars="155" w:hanging="496"/>
        <w:rPr>
          <w:b w:val="0"/>
          <w:color w:val="000000" w:themeColor="text1"/>
          <w:sz w:val="32"/>
          <w:szCs w:val="32"/>
        </w:rPr>
      </w:pPr>
      <w:bookmarkStart w:id="256" w:name="_Toc483572468"/>
      <w:bookmarkStart w:id="257" w:name="_Toc484781604"/>
      <w:r w:rsidRPr="00F342B5">
        <w:rPr>
          <w:b w:val="0"/>
          <w:color w:val="000000" w:themeColor="text1"/>
          <w:sz w:val="32"/>
          <w:szCs w:val="32"/>
        </w:rPr>
        <w:t>(</w:t>
      </w:r>
      <w:proofErr w:type="gramStart"/>
      <w:r w:rsidRPr="00F342B5">
        <w:rPr>
          <w:b w:val="0"/>
          <w:color w:val="000000" w:themeColor="text1"/>
          <w:sz w:val="32"/>
          <w:szCs w:val="32"/>
        </w:rPr>
        <w:t>一</w:t>
      </w:r>
      <w:proofErr w:type="gramEnd"/>
      <w:r w:rsidRPr="00F342B5">
        <w:rPr>
          <w:b w:val="0"/>
          <w:color w:val="000000" w:themeColor="text1"/>
          <w:sz w:val="32"/>
          <w:szCs w:val="32"/>
        </w:rPr>
        <w:t>)</w:t>
      </w:r>
      <w:bookmarkEnd w:id="254"/>
      <w:bookmarkEnd w:id="255"/>
      <w:r w:rsidRPr="00F342B5">
        <w:rPr>
          <w:b w:val="0"/>
          <w:color w:val="000000" w:themeColor="text1"/>
          <w:sz w:val="32"/>
          <w:szCs w:val="32"/>
        </w:rPr>
        <w:t>建立優質水環境營造計畫分工合作機制，作為全面推動全國水環境營造計畫之先驅典範。</w:t>
      </w:r>
      <w:bookmarkEnd w:id="256"/>
      <w:bookmarkEnd w:id="257"/>
    </w:p>
    <w:p w:rsidR="005355EE" w:rsidRPr="00F342B5" w:rsidRDefault="005355EE" w:rsidP="00D035C1">
      <w:pPr>
        <w:pStyle w:val="3"/>
        <w:widowControl/>
        <w:snapToGrid w:val="0"/>
        <w:spacing w:beforeLines="0" w:line="360" w:lineRule="auto"/>
        <w:ind w:leftChars="211" w:left="1129" w:hangingChars="155" w:hanging="496"/>
        <w:rPr>
          <w:b w:val="0"/>
          <w:color w:val="000000" w:themeColor="text1"/>
          <w:sz w:val="32"/>
          <w:szCs w:val="32"/>
        </w:rPr>
      </w:pPr>
      <w:bookmarkStart w:id="258" w:name="_Toc393183240"/>
      <w:bookmarkStart w:id="259" w:name="_Toc471895357"/>
      <w:bookmarkStart w:id="260" w:name="_Toc483572469"/>
      <w:bookmarkStart w:id="261" w:name="_Toc484781605"/>
      <w:r w:rsidRPr="00F342B5">
        <w:rPr>
          <w:b w:val="0"/>
          <w:color w:val="000000" w:themeColor="text1"/>
          <w:sz w:val="32"/>
          <w:szCs w:val="32"/>
        </w:rPr>
        <w:t>(</w:t>
      </w:r>
      <w:r w:rsidRPr="00F342B5">
        <w:rPr>
          <w:b w:val="0"/>
          <w:color w:val="000000" w:themeColor="text1"/>
          <w:sz w:val="32"/>
          <w:szCs w:val="32"/>
        </w:rPr>
        <w:t>二</w:t>
      </w:r>
      <w:r w:rsidRPr="00F342B5">
        <w:rPr>
          <w:b w:val="0"/>
          <w:color w:val="000000" w:themeColor="text1"/>
          <w:sz w:val="32"/>
          <w:szCs w:val="32"/>
        </w:rPr>
        <w:t>)</w:t>
      </w:r>
      <w:bookmarkEnd w:id="258"/>
      <w:bookmarkEnd w:id="259"/>
      <w:r w:rsidRPr="00F342B5">
        <w:rPr>
          <w:b w:val="0"/>
          <w:color w:val="000000" w:themeColor="text1"/>
          <w:sz w:val="32"/>
          <w:szCs w:val="32"/>
        </w:rPr>
        <w:t>增加都會生活圈</w:t>
      </w:r>
      <w:r w:rsidR="00631B68" w:rsidRPr="00F342B5">
        <w:rPr>
          <w:rFonts w:hint="eastAsia"/>
          <w:b w:val="0"/>
          <w:color w:val="000000" w:themeColor="text1"/>
          <w:sz w:val="32"/>
          <w:szCs w:val="32"/>
        </w:rPr>
        <w:t>親水</w:t>
      </w:r>
      <w:r w:rsidRPr="00F342B5">
        <w:rPr>
          <w:b w:val="0"/>
          <w:color w:val="000000" w:themeColor="text1"/>
          <w:sz w:val="32"/>
          <w:szCs w:val="32"/>
        </w:rPr>
        <w:t>與運動遊憩空間，舒緩都市空間發展壓力，改善都會區生活品質。</w:t>
      </w:r>
      <w:bookmarkEnd w:id="260"/>
      <w:bookmarkEnd w:id="261"/>
    </w:p>
    <w:p w:rsidR="005355EE" w:rsidRPr="00F342B5" w:rsidRDefault="005355EE" w:rsidP="00D035C1">
      <w:pPr>
        <w:pStyle w:val="3"/>
        <w:widowControl/>
        <w:snapToGrid w:val="0"/>
        <w:spacing w:beforeLines="0" w:line="360" w:lineRule="auto"/>
        <w:ind w:leftChars="211" w:left="1129" w:hangingChars="155" w:hanging="496"/>
        <w:rPr>
          <w:b w:val="0"/>
          <w:color w:val="000000" w:themeColor="text1"/>
          <w:sz w:val="32"/>
          <w:szCs w:val="32"/>
        </w:rPr>
      </w:pPr>
      <w:bookmarkStart w:id="262" w:name="_Toc393183241"/>
      <w:bookmarkStart w:id="263" w:name="_Toc471895358"/>
      <w:bookmarkStart w:id="264" w:name="_Toc483572470"/>
      <w:bookmarkStart w:id="265" w:name="_Toc484781606"/>
      <w:r w:rsidRPr="00F342B5">
        <w:rPr>
          <w:b w:val="0"/>
          <w:color w:val="000000" w:themeColor="text1"/>
          <w:sz w:val="32"/>
          <w:szCs w:val="32"/>
        </w:rPr>
        <w:t>(</w:t>
      </w:r>
      <w:r w:rsidRPr="00F342B5">
        <w:rPr>
          <w:b w:val="0"/>
          <w:color w:val="000000" w:themeColor="text1"/>
          <w:sz w:val="32"/>
          <w:szCs w:val="32"/>
        </w:rPr>
        <w:t>三</w:t>
      </w:r>
      <w:r w:rsidRPr="00F342B5">
        <w:rPr>
          <w:b w:val="0"/>
          <w:color w:val="000000" w:themeColor="text1"/>
          <w:sz w:val="32"/>
          <w:szCs w:val="32"/>
        </w:rPr>
        <w:t>)</w:t>
      </w:r>
      <w:bookmarkEnd w:id="262"/>
      <w:bookmarkEnd w:id="263"/>
      <w:r w:rsidRPr="00F342B5">
        <w:rPr>
          <w:b w:val="0"/>
          <w:color w:val="000000" w:themeColor="text1"/>
          <w:sz w:val="32"/>
          <w:szCs w:val="32"/>
        </w:rPr>
        <w:t>降低水質環境污染，改善生物棲息環境，並提升民眾親水意願，營造健康生活環境。</w:t>
      </w:r>
      <w:bookmarkEnd w:id="264"/>
      <w:bookmarkEnd w:id="265"/>
    </w:p>
    <w:p w:rsidR="005355EE" w:rsidRPr="00F342B5" w:rsidRDefault="005355EE" w:rsidP="00D035C1">
      <w:pPr>
        <w:pStyle w:val="3"/>
        <w:widowControl/>
        <w:snapToGrid w:val="0"/>
        <w:spacing w:beforeLines="0" w:line="360" w:lineRule="auto"/>
        <w:ind w:leftChars="211" w:left="1129" w:hangingChars="155" w:hanging="496"/>
        <w:rPr>
          <w:b w:val="0"/>
          <w:color w:val="000000" w:themeColor="text1"/>
          <w:sz w:val="32"/>
          <w:szCs w:val="32"/>
        </w:rPr>
      </w:pPr>
      <w:bookmarkStart w:id="266" w:name="_Toc483572471"/>
      <w:bookmarkStart w:id="267" w:name="_Toc484781607"/>
      <w:r w:rsidRPr="00F342B5">
        <w:rPr>
          <w:b w:val="0"/>
          <w:color w:val="000000" w:themeColor="text1"/>
          <w:sz w:val="32"/>
          <w:szCs w:val="32"/>
        </w:rPr>
        <w:t>(</w:t>
      </w:r>
      <w:r w:rsidRPr="00F342B5">
        <w:rPr>
          <w:b w:val="0"/>
          <w:color w:val="000000" w:themeColor="text1"/>
          <w:sz w:val="32"/>
          <w:szCs w:val="32"/>
        </w:rPr>
        <w:t>四</w:t>
      </w:r>
      <w:r w:rsidRPr="00F342B5">
        <w:rPr>
          <w:b w:val="0"/>
          <w:color w:val="000000" w:themeColor="text1"/>
          <w:sz w:val="32"/>
          <w:szCs w:val="32"/>
        </w:rPr>
        <w:t>)</w:t>
      </w:r>
      <w:r w:rsidRPr="00F342B5">
        <w:rPr>
          <w:b w:val="0"/>
          <w:color w:val="000000" w:themeColor="text1"/>
          <w:sz w:val="32"/>
          <w:szCs w:val="32"/>
        </w:rPr>
        <w:t>水岸環境植栽綠化，除改善都市</w:t>
      </w:r>
      <w:proofErr w:type="gramStart"/>
      <w:r w:rsidR="003D38C9" w:rsidRPr="00F342B5">
        <w:rPr>
          <w:rFonts w:hint="eastAsia"/>
          <w:b w:val="0"/>
          <w:color w:val="000000" w:themeColor="text1"/>
          <w:sz w:val="32"/>
          <w:szCs w:val="32"/>
        </w:rPr>
        <w:t>地</w:t>
      </w:r>
      <w:r w:rsidRPr="00F342B5">
        <w:rPr>
          <w:b w:val="0"/>
          <w:color w:val="000000" w:themeColor="text1"/>
          <w:sz w:val="32"/>
          <w:szCs w:val="32"/>
        </w:rPr>
        <w:t>景外</w:t>
      </w:r>
      <w:proofErr w:type="gramEnd"/>
      <w:r w:rsidRPr="00F342B5">
        <w:rPr>
          <w:b w:val="0"/>
          <w:color w:val="000000" w:themeColor="text1"/>
          <w:sz w:val="32"/>
          <w:szCs w:val="32"/>
        </w:rPr>
        <w:t>，並藉著水岸</w:t>
      </w:r>
      <w:proofErr w:type="gramStart"/>
      <w:r w:rsidR="003D38C9" w:rsidRPr="00F342B5">
        <w:rPr>
          <w:rFonts w:hint="eastAsia"/>
          <w:b w:val="0"/>
          <w:color w:val="000000" w:themeColor="text1"/>
          <w:sz w:val="32"/>
          <w:szCs w:val="32"/>
        </w:rPr>
        <w:t>地</w:t>
      </w:r>
      <w:r w:rsidRPr="00F342B5">
        <w:rPr>
          <w:b w:val="0"/>
          <w:color w:val="000000" w:themeColor="text1"/>
          <w:sz w:val="32"/>
          <w:szCs w:val="32"/>
        </w:rPr>
        <w:t>景亮點</w:t>
      </w:r>
      <w:proofErr w:type="gramEnd"/>
      <w:r w:rsidRPr="00F342B5">
        <w:rPr>
          <w:b w:val="0"/>
          <w:color w:val="000000" w:themeColor="text1"/>
          <w:sz w:val="32"/>
          <w:szCs w:val="32"/>
        </w:rPr>
        <w:t>吸引觀光人潮，同時促進文化產業發展。</w:t>
      </w:r>
      <w:bookmarkEnd w:id="266"/>
      <w:bookmarkEnd w:id="267"/>
    </w:p>
    <w:p w:rsidR="005355EE" w:rsidRPr="00F342B5" w:rsidRDefault="005355EE" w:rsidP="00D035C1">
      <w:pPr>
        <w:pStyle w:val="3"/>
        <w:widowControl/>
        <w:snapToGrid w:val="0"/>
        <w:spacing w:beforeLines="0" w:line="360" w:lineRule="auto"/>
        <w:ind w:leftChars="211" w:left="1129" w:hangingChars="155" w:hanging="496"/>
        <w:rPr>
          <w:b w:val="0"/>
          <w:color w:val="000000" w:themeColor="text1"/>
          <w:sz w:val="32"/>
          <w:szCs w:val="32"/>
        </w:rPr>
      </w:pPr>
      <w:bookmarkStart w:id="268" w:name="_Toc483572472"/>
      <w:bookmarkStart w:id="269" w:name="_Toc484781608"/>
      <w:r w:rsidRPr="00F342B5">
        <w:rPr>
          <w:b w:val="0"/>
          <w:color w:val="000000" w:themeColor="text1"/>
          <w:sz w:val="32"/>
          <w:szCs w:val="32"/>
        </w:rPr>
        <w:t>(</w:t>
      </w:r>
      <w:r w:rsidRPr="00F342B5">
        <w:rPr>
          <w:b w:val="0"/>
          <w:color w:val="000000" w:themeColor="text1"/>
          <w:sz w:val="32"/>
          <w:szCs w:val="32"/>
        </w:rPr>
        <w:t>五</w:t>
      </w:r>
      <w:r w:rsidRPr="00F342B5">
        <w:rPr>
          <w:b w:val="0"/>
          <w:color w:val="000000" w:themeColor="text1"/>
          <w:sz w:val="32"/>
          <w:szCs w:val="32"/>
        </w:rPr>
        <w:t>)</w:t>
      </w:r>
      <w:r w:rsidRPr="00F342B5">
        <w:rPr>
          <w:b w:val="0"/>
          <w:color w:val="000000" w:themeColor="text1"/>
          <w:sz w:val="32"/>
          <w:szCs w:val="32"/>
        </w:rPr>
        <w:t>利用水岸空間與灘地串連路網，營造</w:t>
      </w:r>
      <w:r w:rsidR="001671F0" w:rsidRPr="00F342B5">
        <w:rPr>
          <w:rFonts w:hint="eastAsia"/>
          <w:b w:val="0"/>
          <w:color w:val="000000" w:themeColor="text1"/>
          <w:sz w:val="32"/>
          <w:szCs w:val="32"/>
        </w:rPr>
        <w:t>休憩</w:t>
      </w:r>
      <w:r w:rsidRPr="00F342B5">
        <w:rPr>
          <w:b w:val="0"/>
          <w:color w:val="000000" w:themeColor="text1"/>
          <w:sz w:val="32"/>
          <w:szCs w:val="32"/>
        </w:rPr>
        <w:t>景點，促進國民健康發展。</w:t>
      </w:r>
      <w:bookmarkEnd w:id="268"/>
      <w:bookmarkEnd w:id="269"/>
    </w:p>
    <w:p w:rsidR="00187839" w:rsidRPr="00F342B5" w:rsidRDefault="00187839" w:rsidP="00622239">
      <w:pPr>
        <w:pStyle w:val="2"/>
        <w:keepNext/>
        <w:widowControl/>
        <w:numPr>
          <w:ilvl w:val="0"/>
          <w:numId w:val="20"/>
        </w:numPr>
        <w:adjustRightInd w:val="0"/>
        <w:snapToGrid w:val="0"/>
        <w:spacing w:beforeLines="50" w:line="360" w:lineRule="auto"/>
        <w:ind w:firstLineChars="0"/>
        <w:jc w:val="both"/>
        <w:rPr>
          <w:color w:val="000000" w:themeColor="text1"/>
        </w:rPr>
      </w:pPr>
      <w:bookmarkStart w:id="270" w:name="_Toc483572473"/>
      <w:bookmarkStart w:id="271" w:name="_Toc484781609"/>
      <w:bookmarkStart w:id="272" w:name="_Toc487445321"/>
      <w:r w:rsidRPr="00F342B5">
        <w:rPr>
          <w:rFonts w:hAnsi="標楷體"/>
          <w:color w:val="000000" w:themeColor="text1"/>
        </w:rPr>
        <w:t>計畫影響</w:t>
      </w:r>
      <w:bookmarkEnd w:id="270"/>
      <w:bookmarkEnd w:id="271"/>
      <w:bookmarkEnd w:id="272"/>
    </w:p>
    <w:p w:rsidR="002700C8" w:rsidRPr="00F342B5" w:rsidRDefault="002700C8" w:rsidP="00D035C1">
      <w:pPr>
        <w:pStyle w:val="20"/>
        <w:widowControl/>
        <w:snapToGrid w:val="0"/>
        <w:spacing w:beforeLines="0" w:line="360" w:lineRule="auto"/>
        <w:ind w:leftChars="0" w:left="567" w:firstLine="640"/>
        <w:rPr>
          <w:rFonts w:hAnsi="標楷體"/>
          <w:color w:val="000000" w:themeColor="text1"/>
          <w:sz w:val="32"/>
          <w:szCs w:val="32"/>
        </w:rPr>
      </w:pPr>
      <w:r w:rsidRPr="00F342B5">
        <w:rPr>
          <w:rFonts w:hAnsi="標楷體"/>
          <w:color w:val="000000" w:themeColor="text1"/>
          <w:sz w:val="32"/>
          <w:szCs w:val="32"/>
        </w:rPr>
        <w:t>本計畫執行過程中可能因為工程施工，造成交通與生活上短暫不便，除此以外，本計畫在經濟、環境與教育文化</w:t>
      </w:r>
      <w:proofErr w:type="gramStart"/>
      <w:r w:rsidRPr="00F342B5">
        <w:rPr>
          <w:rFonts w:hAnsi="標楷體"/>
          <w:color w:val="000000" w:themeColor="text1"/>
          <w:sz w:val="32"/>
          <w:szCs w:val="32"/>
        </w:rPr>
        <w:t>上均有正面</w:t>
      </w:r>
      <w:proofErr w:type="gramEnd"/>
      <w:r w:rsidRPr="00F342B5">
        <w:rPr>
          <w:rFonts w:hAnsi="標楷體"/>
          <w:color w:val="000000" w:themeColor="text1"/>
          <w:sz w:val="32"/>
          <w:szCs w:val="32"/>
        </w:rPr>
        <w:t>影響，說明如下：</w:t>
      </w:r>
    </w:p>
    <w:p w:rsidR="006722DC" w:rsidRPr="00F342B5" w:rsidRDefault="006722DC" w:rsidP="00D035C1">
      <w:pPr>
        <w:pStyle w:val="20"/>
        <w:widowControl/>
        <w:snapToGrid w:val="0"/>
        <w:spacing w:beforeLines="0" w:line="360" w:lineRule="auto"/>
        <w:ind w:leftChars="0" w:left="567" w:firstLine="640"/>
        <w:rPr>
          <w:rFonts w:hAnsi="標楷體"/>
          <w:color w:val="000000" w:themeColor="text1"/>
          <w:sz w:val="32"/>
          <w:szCs w:val="32"/>
        </w:rPr>
      </w:pPr>
    </w:p>
    <w:p w:rsidR="006722DC" w:rsidRPr="00F342B5" w:rsidRDefault="006722DC" w:rsidP="00D035C1">
      <w:pPr>
        <w:pStyle w:val="20"/>
        <w:widowControl/>
        <w:snapToGrid w:val="0"/>
        <w:spacing w:beforeLines="0" w:line="360" w:lineRule="auto"/>
        <w:ind w:leftChars="0" w:left="567" w:firstLine="640"/>
        <w:rPr>
          <w:color w:val="000000" w:themeColor="text1"/>
          <w:sz w:val="32"/>
          <w:szCs w:val="32"/>
        </w:rPr>
      </w:pPr>
    </w:p>
    <w:p w:rsidR="002700C8" w:rsidRPr="00F342B5" w:rsidRDefault="002700C8" w:rsidP="00D035C1">
      <w:pPr>
        <w:pStyle w:val="3"/>
        <w:widowControl/>
        <w:snapToGrid w:val="0"/>
        <w:spacing w:beforeLines="0" w:line="360" w:lineRule="auto"/>
        <w:ind w:left="1241" w:hanging="641"/>
        <w:rPr>
          <w:color w:val="000000" w:themeColor="text1"/>
          <w:sz w:val="32"/>
          <w:szCs w:val="32"/>
        </w:rPr>
      </w:pPr>
      <w:bookmarkStart w:id="273" w:name="_Toc483572474"/>
      <w:bookmarkStart w:id="274" w:name="_Toc484781610"/>
      <w:r w:rsidRPr="00F342B5">
        <w:rPr>
          <w:color w:val="000000" w:themeColor="text1"/>
          <w:sz w:val="32"/>
          <w:szCs w:val="32"/>
        </w:rPr>
        <w:lastRenderedPageBreak/>
        <w:t>(</w:t>
      </w:r>
      <w:proofErr w:type="gramStart"/>
      <w:r w:rsidRPr="00F342B5">
        <w:rPr>
          <w:color w:val="000000" w:themeColor="text1"/>
          <w:sz w:val="32"/>
          <w:szCs w:val="32"/>
        </w:rPr>
        <w:t>一</w:t>
      </w:r>
      <w:proofErr w:type="gramEnd"/>
      <w:r w:rsidRPr="00F342B5">
        <w:rPr>
          <w:color w:val="000000" w:themeColor="text1"/>
          <w:sz w:val="32"/>
          <w:szCs w:val="32"/>
        </w:rPr>
        <w:t>)</w:t>
      </w:r>
      <w:r w:rsidRPr="00F342B5">
        <w:rPr>
          <w:color w:val="000000" w:themeColor="text1"/>
          <w:sz w:val="32"/>
          <w:szCs w:val="32"/>
        </w:rPr>
        <w:t>經濟的影響</w:t>
      </w:r>
      <w:bookmarkEnd w:id="273"/>
      <w:bookmarkEnd w:id="274"/>
    </w:p>
    <w:p w:rsidR="002700C8" w:rsidRPr="00F342B5" w:rsidRDefault="002700C8" w:rsidP="00D035C1">
      <w:pPr>
        <w:pStyle w:val="20"/>
        <w:widowControl/>
        <w:snapToGrid w:val="0"/>
        <w:spacing w:beforeLines="0" w:line="360" w:lineRule="auto"/>
        <w:ind w:leftChars="0" w:left="1134" w:firstLine="640"/>
        <w:rPr>
          <w:color w:val="000000" w:themeColor="text1"/>
          <w:sz w:val="32"/>
          <w:szCs w:val="32"/>
        </w:rPr>
      </w:pPr>
      <w:bookmarkStart w:id="275" w:name="_Toc393183244"/>
      <w:bookmarkStart w:id="276" w:name="_Toc471895361"/>
      <w:r w:rsidRPr="00F342B5">
        <w:rPr>
          <w:color w:val="000000" w:themeColor="text1"/>
          <w:sz w:val="32"/>
          <w:szCs w:val="32"/>
        </w:rPr>
        <w:t>本計畫所投入的環境改善工程建設，除提供相關行業人才就業機會，並可促進相關產業專業領域人才實務經驗，有助於國家未來經濟建設人才</w:t>
      </w:r>
      <w:r w:rsidR="004C49AA">
        <w:rPr>
          <w:rFonts w:hint="eastAsia"/>
          <w:color w:val="000000" w:themeColor="text1"/>
          <w:sz w:val="32"/>
          <w:szCs w:val="32"/>
        </w:rPr>
        <w:t>培養及</w:t>
      </w:r>
      <w:r w:rsidRPr="00F342B5">
        <w:rPr>
          <w:color w:val="000000" w:themeColor="text1"/>
          <w:sz w:val="32"/>
          <w:szCs w:val="32"/>
        </w:rPr>
        <w:t>需求。</w:t>
      </w:r>
    </w:p>
    <w:p w:rsidR="002700C8" w:rsidRPr="00F342B5" w:rsidRDefault="002700C8" w:rsidP="00D035C1">
      <w:pPr>
        <w:pStyle w:val="20"/>
        <w:widowControl/>
        <w:snapToGrid w:val="0"/>
        <w:spacing w:beforeLines="0" w:line="360" w:lineRule="auto"/>
        <w:ind w:leftChars="0" w:left="1134" w:firstLine="640"/>
        <w:rPr>
          <w:color w:val="000000" w:themeColor="text1"/>
          <w:sz w:val="32"/>
          <w:szCs w:val="32"/>
        </w:rPr>
      </w:pPr>
      <w:r w:rsidRPr="00F342B5">
        <w:rPr>
          <w:color w:val="000000" w:themeColor="text1"/>
          <w:sz w:val="32"/>
          <w:szCs w:val="32"/>
        </w:rPr>
        <w:t>在區域經濟發展上，遊憩利用空間與水環境污染改善完成後，將帶動</w:t>
      </w:r>
      <w:proofErr w:type="gramStart"/>
      <w:r w:rsidRPr="00F342B5">
        <w:rPr>
          <w:color w:val="000000" w:themeColor="text1"/>
          <w:sz w:val="32"/>
          <w:szCs w:val="32"/>
        </w:rPr>
        <w:t>週</w:t>
      </w:r>
      <w:proofErr w:type="gramEnd"/>
      <w:r w:rsidRPr="00F342B5">
        <w:rPr>
          <w:color w:val="000000" w:themeColor="text1"/>
          <w:sz w:val="32"/>
          <w:szCs w:val="32"/>
        </w:rPr>
        <w:t>邊土地與房屋增值，實質增加政府稅收。</w:t>
      </w:r>
      <w:proofErr w:type="gramStart"/>
      <w:r w:rsidRPr="00F342B5">
        <w:rPr>
          <w:color w:val="000000" w:themeColor="text1"/>
          <w:sz w:val="32"/>
          <w:szCs w:val="32"/>
        </w:rPr>
        <w:t>此外，</w:t>
      </w:r>
      <w:proofErr w:type="gramEnd"/>
      <w:r w:rsidRPr="00F342B5">
        <w:rPr>
          <w:color w:val="000000" w:themeColor="text1"/>
          <w:sz w:val="32"/>
          <w:szCs w:val="32"/>
        </w:rPr>
        <w:t>遊客增加將誘發當地餐飲業、自行車租賃業、民宿，與其他關聯產業的發展，可激勵相關產業的投資，增進就業機會。</w:t>
      </w:r>
    </w:p>
    <w:p w:rsidR="002700C8" w:rsidRPr="00F342B5" w:rsidRDefault="002700C8" w:rsidP="00B55820">
      <w:pPr>
        <w:pStyle w:val="3"/>
        <w:widowControl/>
        <w:snapToGrid w:val="0"/>
        <w:spacing w:beforeLines="0" w:line="360" w:lineRule="auto"/>
        <w:ind w:left="1241" w:hanging="641"/>
        <w:rPr>
          <w:color w:val="000000" w:themeColor="text1"/>
          <w:sz w:val="32"/>
          <w:szCs w:val="32"/>
        </w:rPr>
      </w:pPr>
      <w:bookmarkStart w:id="277" w:name="_Toc483572475"/>
      <w:bookmarkStart w:id="278" w:name="_Toc484781611"/>
      <w:r w:rsidRPr="00F342B5">
        <w:rPr>
          <w:color w:val="000000" w:themeColor="text1"/>
          <w:sz w:val="32"/>
          <w:szCs w:val="32"/>
        </w:rPr>
        <w:t>(</w:t>
      </w:r>
      <w:r w:rsidRPr="00F342B5">
        <w:rPr>
          <w:rFonts w:hAnsi="標楷體"/>
          <w:color w:val="000000" w:themeColor="text1"/>
          <w:sz w:val="32"/>
          <w:szCs w:val="32"/>
        </w:rPr>
        <w:t>二</w:t>
      </w:r>
      <w:r w:rsidRPr="00F342B5">
        <w:rPr>
          <w:color w:val="000000" w:themeColor="text1"/>
          <w:sz w:val="32"/>
          <w:szCs w:val="32"/>
        </w:rPr>
        <w:t>)</w:t>
      </w:r>
      <w:r w:rsidRPr="00F342B5">
        <w:rPr>
          <w:rFonts w:hAnsi="標楷體"/>
          <w:color w:val="000000" w:themeColor="text1"/>
          <w:sz w:val="32"/>
          <w:szCs w:val="32"/>
        </w:rPr>
        <w:t>環境的影響</w:t>
      </w:r>
      <w:bookmarkEnd w:id="275"/>
      <w:bookmarkEnd w:id="276"/>
      <w:bookmarkEnd w:id="277"/>
      <w:bookmarkEnd w:id="278"/>
    </w:p>
    <w:p w:rsidR="002700C8" w:rsidRPr="00F342B5" w:rsidRDefault="002700C8" w:rsidP="00D035C1">
      <w:pPr>
        <w:pStyle w:val="20"/>
        <w:widowControl/>
        <w:snapToGrid w:val="0"/>
        <w:spacing w:beforeLines="0" w:line="360" w:lineRule="auto"/>
        <w:ind w:leftChars="0" w:left="1134" w:firstLine="640"/>
        <w:rPr>
          <w:color w:val="000000" w:themeColor="text1"/>
          <w:sz w:val="32"/>
          <w:szCs w:val="32"/>
        </w:rPr>
      </w:pPr>
      <w:r w:rsidRPr="00F342B5">
        <w:rPr>
          <w:color w:val="000000" w:themeColor="text1"/>
          <w:sz w:val="32"/>
          <w:szCs w:val="32"/>
        </w:rPr>
        <w:t>過去水岸環境改善工作係伴隨防災功能改善，而本計畫則在</w:t>
      </w:r>
      <w:r w:rsidR="008F191B" w:rsidRPr="00F342B5">
        <w:rPr>
          <w:rFonts w:hint="eastAsia"/>
          <w:color w:val="000000" w:themeColor="text1"/>
          <w:sz w:val="32"/>
          <w:szCs w:val="32"/>
        </w:rPr>
        <w:t>已完成防洪</w:t>
      </w:r>
      <w:r w:rsidR="00FD2F3E" w:rsidRPr="00F342B5">
        <w:rPr>
          <w:rFonts w:hint="eastAsia"/>
          <w:color w:val="000000" w:themeColor="text1"/>
          <w:sz w:val="32"/>
          <w:szCs w:val="32"/>
        </w:rPr>
        <w:t>、禦潮</w:t>
      </w:r>
      <w:r w:rsidR="008F191B" w:rsidRPr="00F342B5">
        <w:rPr>
          <w:rFonts w:hint="eastAsia"/>
          <w:color w:val="000000" w:themeColor="text1"/>
          <w:sz w:val="32"/>
          <w:szCs w:val="32"/>
        </w:rPr>
        <w:t>構造物或</w:t>
      </w:r>
      <w:r w:rsidR="00FD2F3E" w:rsidRPr="00F342B5">
        <w:rPr>
          <w:rFonts w:hint="eastAsia"/>
          <w:color w:val="000000" w:themeColor="text1"/>
          <w:sz w:val="32"/>
          <w:szCs w:val="32"/>
        </w:rPr>
        <w:t>無安全之虞水岸空間區段</w:t>
      </w:r>
      <w:r w:rsidRPr="00F342B5">
        <w:rPr>
          <w:color w:val="000000" w:themeColor="text1"/>
          <w:sz w:val="32"/>
          <w:szCs w:val="32"/>
        </w:rPr>
        <w:t>條件下，營造優化水岸環境，進而提升生活環境品質，恢復生物棲息環境。在</w:t>
      </w:r>
      <w:r w:rsidR="00633295" w:rsidRPr="00F342B5">
        <w:rPr>
          <w:rFonts w:hint="eastAsia"/>
          <w:color w:val="000000" w:themeColor="text1"/>
          <w:sz w:val="32"/>
          <w:szCs w:val="32"/>
        </w:rPr>
        <w:t>地</w:t>
      </w:r>
      <w:r w:rsidRPr="00F342B5">
        <w:rPr>
          <w:color w:val="000000" w:themeColor="text1"/>
          <w:sz w:val="32"/>
          <w:szCs w:val="32"/>
        </w:rPr>
        <w:t>景環境上，本計畫利用植栽綠化、</w:t>
      </w:r>
      <w:r w:rsidR="00633295" w:rsidRPr="00F342B5">
        <w:rPr>
          <w:rFonts w:hint="eastAsia"/>
          <w:color w:val="000000" w:themeColor="text1"/>
          <w:sz w:val="32"/>
          <w:szCs w:val="32"/>
        </w:rPr>
        <w:t>地</w:t>
      </w:r>
      <w:r w:rsidRPr="00F342B5">
        <w:rPr>
          <w:color w:val="000000" w:themeColor="text1"/>
          <w:sz w:val="32"/>
          <w:szCs w:val="32"/>
        </w:rPr>
        <w:t>景橋梁、邊坡美化等方法提升環境遊憩功能；在水質環境改善上，本計畫藉由污水截流、污染減量以及水質淨化等方法，提升水質清澈程度，除了改善生物棲息環境，同時也提升民眾親水功能。</w:t>
      </w:r>
      <w:proofErr w:type="gramStart"/>
      <w:r w:rsidRPr="00F342B5">
        <w:rPr>
          <w:color w:val="000000" w:themeColor="text1"/>
          <w:sz w:val="32"/>
          <w:szCs w:val="32"/>
        </w:rPr>
        <w:t>此外，</w:t>
      </w:r>
      <w:proofErr w:type="gramEnd"/>
      <w:r w:rsidRPr="00F342B5">
        <w:rPr>
          <w:color w:val="000000" w:themeColor="text1"/>
          <w:sz w:val="32"/>
          <w:szCs w:val="32"/>
        </w:rPr>
        <w:t>優質的水岸環境有助於紓解生活與工作帶來的壓力，促進社會的和諧發展。</w:t>
      </w:r>
    </w:p>
    <w:p w:rsidR="00DD2B23" w:rsidRPr="00F342B5" w:rsidRDefault="00DD2B23" w:rsidP="00D035C1">
      <w:pPr>
        <w:pStyle w:val="20"/>
        <w:widowControl/>
        <w:snapToGrid w:val="0"/>
        <w:spacing w:beforeLines="0" w:line="360" w:lineRule="auto"/>
        <w:ind w:leftChars="0" w:left="1134" w:firstLine="640"/>
        <w:rPr>
          <w:color w:val="000000" w:themeColor="text1"/>
          <w:sz w:val="32"/>
          <w:szCs w:val="32"/>
        </w:rPr>
      </w:pPr>
    </w:p>
    <w:p w:rsidR="002700C8" w:rsidRPr="00F342B5" w:rsidRDefault="002700C8" w:rsidP="00B55820">
      <w:pPr>
        <w:pStyle w:val="3"/>
        <w:widowControl/>
        <w:snapToGrid w:val="0"/>
        <w:spacing w:beforeLines="0" w:line="360" w:lineRule="auto"/>
        <w:ind w:left="1241" w:hanging="641"/>
        <w:rPr>
          <w:color w:val="000000" w:themeColor="text1"/>
          <w:sz w:val="32"/>
          <w:szCs w:val="32"/>
        </w:rPr>
      </w:pPr>
      <w:bookmarkStart w:id="279" w:name="_Toc483572476"/>
      <w:bookmarkStart w:id="280" w:name="_Toc484781612"/>
      <w:r w:rsidRPr="00F342B5">
        <w:rPr>
          <w:color w:val="000000" w:themeColor="text1"/>
          <w:sz w:val="32"/>
          <w:szCs w:val="32"/>
        </w:rPr>
        <w:t>(</w:t>
      </w:r>
      <w:r w:rsidRPr="00F342B5">
        <w:rPr>
          <w:rFonts w:hAnsi="標楷體"/>
          <w:color w:val="000000" w:themeColor="text1"/>
          <w:sz w:val="32"/>
          <w:szCs w:val="32"/>
        </w:rPr>
        <w:t>三</w:t>
      </w:r>
      <w:r w:rsidRPr="00F342B5">
        <w:rPr>
          <w:color w:val="000000" w:themeColor="text1"/>
          <w:sz w:val="32"/>
          <w:szCs w:val="32"/>
        </w:rPr>
        <w:t>)</w:t>
      </w:r>
      <w:r w:rsidRPr="00F342B5">
        <w:rPr>
          <w:rFonts w:hAnsi="標楷體"/>
          <w:color w:val="000000" w:themeColor="text1"/>
          <w:sz w:val="32"/>
          <w:szCs w:val="32"/>
        </w:rPr>
        <w:t>教育與文化的影響</w:t>
      </w:r>
      <w:bookmarkEnd w:id="279"/>
      <w:bookmarkEnd w:id="280"/>
    </w:p>
    <w:p w:rsidR="00187839" w:rsidRPr="00F342B5" w:rsidRDefault="002700C8" w:rsidP="00D035C1">
      <w:pPr>
        <w:pStyle w:val="20"/>
        <w:widowControl/>
        <w:snapToGrid w:val="0"/>
        <w:spacing w:beforeLines="0" w:line="360" w:lineRule="auto"/>
        <w:ind w:leftChars="0" w:left="1134" w:firstLine="640"/>
        <w:rPr>
          <w:color w:val="000000" w:themeColor="text1"/>
          <w:sz w:val="32"/>
          <w:szCs w:val="32"/>
        </w:rPr>
      </w:pPr>
      <w:r w:rsidRPr="00F342B5">
        <w:rPr>
          <w:color w:val="000000" w:themeColor="text1"/>
          <w:sz w:val="32"/>
          <w:szCs w:val="32"/>
        </w:rPr>
        <w:t>本計畫將</w:t>
      </w:r>
      <w:r w:rsidR="006722DC" w:rsidRPr="00F342B5">
        <w:rPr>
          <w:rFonts w:hint="eastAsia"/>
          <w:color w:val="000000" w:themeColor="text1"/>
          <w:sz w:val="32"/>
          <w:szCs w:val="32"/>
        </w:rPr>
        <w:t>親水</w:t>
      </w:r>
      <w:r w:rsidRPr="00F342B5">
        <w:rPr>
          <w:color w:val="000000" w:themeColor="text1"/>
          <w:sz w:val="32"/>
          <w:szCs w:val="32"/>
        </w:rPr>
        <w:t>、生活與生態等不同面向的需求，融合在水岸環境營造計畫中，建構環境教育的</w:t>
      </w:r>
      <w:proofErr w:type="gramStart"/>
      <w:r w:rsidRPr="00F342B5">
        <w:rPr>
          <w:color w:val="000000" w:themeColor="text1"/>
          <w:sz w:val="32"/>
          <w:szCs w:val="32"/>
        </w:rPr>
        <w:t>最佳現</w:t>
      </w:r>
      <w:proofErr w:type="gramEnd"/>
      <w:r w:rsidRPr="00F342B5">
        <w:rPr>
          <w:color w:val="000000" w:themeColor="text1"/>
          <w:sz w:val="32"/>
          <w:szCs w:val="32"/>
        </w:rPr>
        <w:t>地教材，將自然科學教育從室內移往室外，藉由身歷其境的真實體驗取代書本知識。</w:t>
      </w:r>
    </w:p>
    <w:p w:rsidR="002700C8" w:rsidRPr="00F342B5" w:rsidRDefault="002700C8" w:rsidP="005E1825">
      <w:pPr>
        <w:widowControl/>
        <w:spacing w:line="500" w:lineRule="exact"/>
        <w:rPr>
          <w:color w:val="000000" w:themeColor="text1"/>
          <w:sz w:val="32"/>
          <w:szCs w:val="32"/>
        </w:rPr>
      </w:pPr>
    </w:p>
    <w:p w:rsidR="002700C8" w:rsidRPr="00F342B5" w:rsidRDefault="002700C8" w:rsidP="005E1825">
      <w:pPr>
        <w:widowControl/>
        <w:spacing w:line="500" w:lineRule="exact"/>
        <w:rPr>
          <w:color w:val="000000" w:themeColor="text1"/>
        </w:rPr>
      </w:pPr>
    </w:p>
    <w:p w:rsidR="002700C8" w:rsidRPr="00F342B5" w:rsidRDefault="002700C8" w:rsidP="005E1825">
      <w:pPr>
        <w:widowControl/>
        <w:adjustRightInd/>
        <w:spacing w:line="500" w:lineRule="exact"/>
        <w:jc w:val="left"/>
        <w:rPr>
          <w:b/>
          <w:color w:val="000000" w:themeColor="text1"/>
          <w:sz w:val="36"/>
          <w:szCs w:val="36"/>
        </w:rPr>
      </w:pPr>
    </w:p>
    <w:p w:rsidR="0059521E" w:rsidRPr="00F342B5" w:rsidRDefault="002700C8" w:rsidP="005E1825">
      <w:pPr>
        <w:widowControl/>
        <w:adjustRightInd/>
        <w:spacing w:line="500" w:lineRule="exact"/>
        <w:jc w:val="left"/>
        <w:rPr>
          <w:color w:val="000000" w:themeColor="text1"/>
          <w:sz w:val="36"/>
          <w:szCs w:val="36"/>
        </w:rPr>
        <w:sectPr w:rsidR="0059521E" w:rsidRPr="00F342B5" w:rsidSect="00D035C1">
          <w:pgSz w:w="11906" w:h="16838"/>
          <w:pgMar w:top="1440" w:right="1800" w:bottom="1440" w:left="1800" w:header="851" w:footer="992" w:gutter="0"/>
          <w:cols w:space="425"/>
          <w:docGrid w:type="lines" w:linePitch="408"/>
        </w:sectPr>
      </w:pPr>
      <w:r w:rsidRPr="00F342B5">
        <w:rPr>
          <w:color w:val="000000" w:themeColor="text1"/>
          <w:sz w:val="36"/>
          <w:szCs w:val="36"/>
        </w:rPr>
        <w:br w:type="page"/>
      </w:r>
    </w:p>
    <w:p w:rsidR="00E83A81" w:rsidRPr="00F342B5" w:rsidRDefault="00E83A81" w:rsidP="00E83A81">
      <w:pPr>
        <w:pStyle w:val="10"/>
        <w:widowControl/>
        <w:snapToGrid w:val="0"/>
        <w:spacing w:before="408" w:line="360" w:lineRule="auto"/>
        <w:rPr>
          <w:rFonts w:hAnsi="標楷體"/>
          <w:bCs/>
          <w:color w:val="000000" w:themeColor="text1"/>
          <w:sz w:val="36"/>
          <w:szCs w:val="36"/>
        </w:rPr>
      </w:pPr>
      <w:bookmarkStart w:id="281" w:name="_Toc480295781"/>
      <w:bookmarkStart w:id="282" w:name="_Toc484781613"/>
      <w:bookmarkStart w:id="283" w:name="_Toc487445322"/>
      <w:bookmarkStart w:id="284" w:name="_Toc483572477"/>
      <w:r w:rsidRPr="00F342B5">
        <w:rPr>
          <w:rFonts w:hAnsi="標楷體"/>
          <w:color w:val="000000" w:themeColor="text1"/>
          <w:sz w:val="36"/>
          <w:szCs w:val="36"/>
        </w:rPr>
        <w:lastRenderedPageBreak/>
        <w:t>第柒章　財務計畫</w:t>
      </w:r>
      <w:bookmarkEnd w:id="281"/>
      <w:bookmarkEnd w:id="282"/>
      <w:bookmarkEnd w:id="283"/>
    </w:p>
    <w:p w:rsidR="00E83A81" w:rsidRPr="00F342B5" w:rsidRDefault="00E83A81" w:rsidP="00E83A81">
      <w:pPr>
        <w:pStyle w:val="2"/>
        <w:keepNext/>
        <w:widowControl/>
        <w:numPr>
          <w:ilvl w:val="0"/>
          <w:numId w:val="26"/>
        </w:numPr>
        <w:adjustRightInd w:val="0"/>
        <w:snapToGrid w:val="0"/>
        <w:spacing w:beforeLines="0" w:line="360" w:lineRule="auto"/>
        <w:ind w:left="709" w:firstLineChars="0" w:hanging="709"/>
        <w:jc w:val="both"/>
        <w:rPr>
          <w:rFonts w:hAnsi="標楷體"/>
          <w:bCs/>
          <w:color w:val="000000" w:themeColor="text1"/>
        </w:rPr>
      </w:pPr>
      <w:bookmarkStart w:id="285" w:name="_Toc484781614"/>
      <w:bookmarkStart w:id="286" w:name="_Toc487445323"/>
      <w:r w:rsidRPr="00F342B5">
        <w:rPr>
          <w:rFonts w:hAnsi="標楷體" w:hint="eastAsia"/>
          <w:color w:val="000000" w:themeColor="text1"/>
        </w:rPr>
        <w:t>現金流量</w:t>
      </w:r>
      <w:bookmarkEnd w:id="285"/>
      <w:bookmarkEnd w:id="286"/>
    </w:p>
    <w:p w:rsidR="00E83A81" w:rsidRPr="00F342B5" w:rsidRDefault="002A2612" w:rsidP="00E83A81">
      <w:pPr>
        <w:pStyle w:val="20"/>
        <w:widowControl/>
        <w:snapToGrid w:val="0"/>
        <w:spacing w:beforeLines="0" w:line="360" w:lineRule="auto"/>
        <w:ind w:leftChars="0" w:left="567" w:firstLine="640"/>
        <w:rPr>
          <w:rFonts w:hAnsi="標楷體"/>
          <w:color w:val="000000" w:themeColor="text1"/>
          <w:sz w:val="32"/>
          <w:szCs w:val="32"/>
        </w:rPr>
      </w:pPr>
      <w:r>
        <w:rPr>
          <w:rFonts w:hAnsi="標楷體"/>
          <w:color w:val="000000" w:themeColor="text1"/>
          <w:sz w:val="32"/>
          <w:szCs w:val="32"/>
        </w:rPr>
        <w:t>本計畫為整合型、示範型之水環境整體改善計畫，以</w:t>
      </w:r>
      <w:r>
        <w:rPr>
          <w:rFonts w:hAnsi="標楷體" w:hint="eastAsia"/>
          <w:color w:val="000000" w:themeColor="text1"/>
          <w:sz w:val="32"/>
          <w:szCs w:val="32"/>
        </w:rPr>
        <w:t>中央公務</w:t>
      </w:r>
      <w:r w:rsidR="00E83A81" w:rsidRPr="00F342B5">
        <w:rPr>
          <w:rFonts w:hAnsi="標楷體"/>
          <w:color w:val="000000" w:themeColor="text1"/>
          <w:sz w:val="32"/>
          <w:szCs w:val="32"/>
        </w:rPr>
        <w:t>預算支應，由相關部會及地方政府分工合作，推動結合生態保育、水質改善及周邊</w:t>
      </w:r>
      <w:r w:rsidR="00633295" w:rsidRPr="00F342B5">
        <w:rPr>
          <w:rFonts w:hAnsi="標楷體" w:hint="eastAsia"/>
          <w:color w:val="000000" w:themeColor="text1"/>
          <w:sz w:val="32"/>
          <w:szCs w:val="32"/>
        </w:rPr>
        <w:t>地</w:t>
      </w:r>
      <w:r w:rsidR="00E83A81" w:rsidRPr="00F342B5">
        <w:rPr>
          <w:rFonts w:hAnsi="標楷體"/>
          <w:color w:val="000000" w:themeColor="text1"/>
          <w:sz w:val="32"/>
          <w:szCs w:val="32"/>
        </w:rPr>
        <w:t>景之水環境改善計畫，包括經濟部辦理之河川、排水、海堤環境營造，行政院環境保護署辦理之水質改善及污水設施，交通部辦理之遊憩據點特色</w:t>
      </w:r>
      <w:r w:rsidR="00633295" w:rsidRPr="00F342B5">
        <w:rPr>
          <w:rFonts w:hAnsi="標楷體" w:hint="eastAsia"/>
          <w:color w:val="000000" w:themeColor="text1"/>
          <w:sz w:val="32"/>
          <w:szCs w:val="32"/>
        </w:rPr>
        <w:t>地</w:t>
      </w:r>
      <w:r w:rsidR="00E83A81" w:rsidRPr="00F342B5">
        <w:rPr>
          <w:rFonts w:hAnsi="標楷體"/>
          <w:color w:val="000000" w:themeColor="text1"/>
          <w:sz w:val="32"/>
          <w:szCs w:val="32"/>
        </w:rPr>
        <w:t>景，內政部辦理之污水設施、下水道改善，行政院農業委員會辦理之野溪、農田排水、漁業</w:t>
      </w:r>
      <w:r w:rsidR="00E83A81" w:rsidRPr="00F342B5">
        <w:rPr>
          <w:rFonts w:hAnsi="標楷體" w:hint="eastAsia"/>
          <w:color w:val="000000" w:themeColor="text1"/>
          <w:sz w:val="32"/>
          <w:szCs w:val="32"/>
        </w:rPr>
        <w:t>環境營造</w:t>
      </w:r>
      <w:r w:rsidR="00E83A81" w:rsidRPr="00F342B5">
        <w:rPr>
          <w:rFonts w:hAnsi="標楷體"/>
          <w:color w:val="000000" w:themeColor="text1"/>
          <w:sz w:val="32"/>
          <w:szCs w:val="32"/>
        </w:rPr>
        <w:t>等，並透過</w:t>
      </w:r>
      <w:r w:rsidR="00E83A81" w:rsidRPr="00F342B5">
        <w:rPr>
          <w:rFonts w:hAnsi="標楷體" w:hint="eastAsia"/>
          <w:color w:val="000000" w:themeColor="text1"/>
          <w:sz w:val="32"/>
          <w:szCs w:val="32"/>
        </w:rPr>
        <w:t>審查評定</w:t>
      </w:r>
      <w:r w:rsidR="00E83A81" w:rsidRPr="00F342B5">
        <w:rPr>
          <w:rFonts w:hAnsi="標楷體"/>
          <w:color w:val="000000" w:themeColor="text1"/>
          <w:sz w:val="32"/>
          <w:szCs w:val="32"/>
        </w:rPr>
        <w:t>以篩選排序，</w:t>
      </w:r>
      <w:proofErr w:type="gramStart"/>
      <w:r w:rsidR="00E83A81" w:rsidRPr="00F342B5">
        <w:rPr>
          <w:rFonts w:hAnsi="標楷體"/>
          <w:color w:val="000000" w:themeColor="text1"/>
          <w:sz w:val="32"/>
          <w:szCs w:val="32"/>
        </w:rPr>
        <w:t>俾利</w:t>
      </w:r>
      <w:r w:rsidR="00E83A81" w:rsidRPr="00F342B5">
        <w:rPr>
          <w:rFonts w:hAnsi="標楷體" w:hint="eastAsia"/>
          <w:color w:val="000000" w:themeColor="text1"/>
          <w:sz w:val="32"/>
          <w:szCs w:val="32"/>
        </w:rPr>
        <w:t>優</w:t>
      </w:r>
      <w:proofErr w:type="gramEnd"/>
      <w:r w:rsidR="00E83A81" w:rsidRPr="00F342B5">
        <w:rPr>
          <w:rFonts w:hAnsi="標楷體" w:hint="eastAsia"/>
          <w:color w:val="000000" w:themeColor="text1"/>
          <w:sz w:val="32"/>
          <w:szCs w:val="32"/>
        </w:rPr>
        <w:t>選計畫及</w:t>
      </w:r>
      <w:r w:rsidR="00E83A81" w:rsidRPr="00F342B5">
        <w:rPr>
          <w:rFonts w:hAnsi="標楷體"/>
          <w:color w:val="000000" w:themeColor="text1"/>
          <w:sz w:val="32"/>
          <w:szCs w:val="32"/>
        </w:rPr>
        <w:t>未來滾動檢討，有效改善整體水環境。</w:t>
      </w:r>
    </w:p>
    <w:p w:rsidR="00E83A81" w:rsidRPr="00F342B5" w:rsidRDefault="00EB27E0" w:rsidP="00E83A81">
      <w:pPr>
        <w:pStyle w:val="20"/>
        <w:widowControl/>
        <w:snapToGrid w:val="0"/>
        <w:spacing w:before="204" w:line="360" w:lineRule="auto"/>
        <w:ind w:left="600" w:firstLine="640"/>
        <w:rPr>
          <w:rFonts w:hAnsi="標楷體"/>
          <w:color w:val="000000" w:themeColor="text1"/>
          <w:sz w:val="32"/>
          <w:szCs w:val="32"/>
        </w:rPr>
        <w:sectPr w:rsidR="00E83A81" w:rsidRPr="00F342B5" w:rsidSect="00222D69">
          <w:pgSz w:w="11906" w:h="16838"/>
          <w:pgMar w:top="1440" w:right="1800" w:bottom="1440" w:left="1800" w:header="851" w:footer="992" w:gutter="0"/>
          <w:cols w:space="425"/>
          <w:docGrid w:type="lines" w:linePitch="408"/>
        </w:sectPr>
      </w:pPr>
      <w:r w:rsidRPr="00F342B5">
        <w:rPr>
          <w:rFonts w:hAnsi="標楷體" w:hint="eastAsia"/>
          <w:color w:val="000000" w:themeColor="text1"/>
          <w:sz w:val="32"/>
          <w:szCs w:val="32"/>
        </w:rPr>
        <w:t>本計畫以補助地方政府為原則辦理水環境改善</w:t>
      </w:r>
      <w:r w:rsidR="00E83A81" w:rsidRPr="00F342B5">
        <w:rPr>
          <w:rFonts w:hAnsi="標楷體" w:hint="eastAsia"/>
          <w:color w:val="000000" w:themeColor="text1"/>
          <w:sz w:val="32"/>
          <w:szCs w:val="32"/>
        </w:rPr>
        <w:t>，無實質收</w:t>
      </w:r>
      <w:r w:rsidR="00B818D2">
        <w:rPr>
          <w:rFonts w:hAnsi="標楷體" w:hint="eastAsia"/>
          <w:color w:val="000000" w:themeColor="text1"/>
          <w:sz w:val="32"/>
          <w:szCs w:val="32"/>
        </w:rPr>
        <w:t>入</w:t>
      </w:r>
      <w:r w:rsidR="00E83A81" w:rsidRPr="00F342B5">
        <w:rPr>
          <w:rFonts w:hAnsi="標楷體" w:hint="eastAsia"/>
          <w:color w:val="000000" w:themeColor="text1"/>
          <w:sz w:val="32"/>
          <w:szCs w:val="32"/>
        </w:rPr>
        <w:t>，故無現金流入</w:t>
      </w:r>
      <w:r w:rsidR="00E83A81" w:rsidRPr="00F342B5">
        <w:rPr>
          <w:rFonts w:hAnsi="標楷體"/>
          <w:color w:val="000000" w:themeColor="text1"/>
          <w:sz w:val="32"/>
          <w:szCs w:val="32"/>
        </w:rPr>
        <w:t>。</w:t>
      </w:r>
      <w:r w:rsidR="00E83A81" w:rsidRPr="00F342B5">
        <w:rPr>
          <w:rFonts w:hAnsi="標楷體" w:hint="eastAsia"/>
          <w:color w:val="000000" w:themeColor="text1"/>
          <w:sz w:val="32"/>
          <w:szCs w:val="32"/>
        </w:rPr>
        <w:t>投入經費之現金流出，</w:t>
      </w:r>
      <w:r w:rsidR="00B818D2">
        <w:rPr>
          <w:rFonts w:hAnsi="標楷體" w:hint="eastAsia"/>
          <w:color w:val="000000" w:themeColor="text1"/>
          <w:sz w:val="32"/>
          <w:szCs w:val="32"/>
        </w:rPr>
        <w:t>依</w:t>
      </w:r>
      <w:r w:rsidR="00E83A81" w:rsidRPr="00F342B5">
        <w:rPr>
          <w:rFonts w:hAnsi="標楷體" w:hint="eastAsia"/>
          <w:color w:val="000000" w:themeColor="text1"/>
          <w:sz w:val="32"/>
          <w:szCs w:val="32"/>
        </w:rPr>
        <w:t>各工作項目分年投入經費計算，地方</w:t>
      </w:r>
      <w:r w:rsidR="00EC0FD6">
        <w:rPr>
          <w:rFonts w:hAnsi="標楷體" w:hint="eastAsia"/>
          <w:color w:val="000000" w:themeColor="text1"/>
          <w:sz w:val="32"/>
          <w:szCs w:val="32"/>
        </w:rPr>
        <w:t>分擔款</w:t>
      </w:r>
      <w:r w:rsidR="00E83A81" w:rsidRPr="00F342B5">
        <w:rPr>
          <w:rFonts w:hAnsi="標楷體" w:hint="eastAsia"/>
          <w:color w:val="000000" w:themeColor="text1"/>
          <w:sz w:val="32"/>
          <w:szCs w:val="32"/>
        </w:rPr>
        <w:t>初步以預算之</w:t>
      </w:r>
      <w:r w:rsidR="00E83A81" w:rsidRPr="00F342B5">
        <w:rPr>
          <w:rFonts w:hAnsi="標楷體" w:hint="eastAsia"/>
          <w:color w:val="000000" w:themeColor="text1"/>
          <w:sz w:val="32"/>
          <w:szCs w:val="32"/>
        </w:rPr>
        <w:t>15%</w:t>
      </w:r>
      <w:r w:rsidR="00E83A81" w:rsidRPr="00F342B5">
        <w:rPr>
          <w:rFonts w:hAnsi="標楷體" w:hint="eastAsia"/>
          <w:color w:val="000000" w:themeColor="text1"/>
          <w:sz w:val="32"/>
          <w:szCs w:val="32"/>
        </w:rPr>
        <w:t>評估，現金流量</w:t>
      </w:r>
      <w:proofErr w:type="gramStart"/>
      <w:r w:rsidR="00E83A81" w:rsidRPr="00F342B5">
        <w:rPr>
          <w:rFonts w:hAnsi="標楷體" w:hint="eastAsia"/>
          <w:color w:val="000000" w:themeColor="text1"/>
          <w:sz w:val="32"/>
          <w:szCs w:val="32"/>
        </w:rPr>
        <w:t>表詳表</w:t>
      </w:r>
      <w:proofErr w:type="gramEnd"/>
      <w:r w:rsidR="00E83A81" w:rsidRPr="00F342B5">
        <w:rPr>
          <w:rFonts w:hAnsi="標楷體" w:hint="eastAsia"/>
          <w:color w:val="000000" w:themeColor="text1"/>
          <w:sz w:val="32"/>
          <w:szCs w:val="32"/>
        </w:rPr>
        <w:t>7-1</w:t>
      </w:r>
      <w:r w:rsidR="00E83A81" w:rsidRPr="00F342B5">
        <w:rPr>
          <w:rFonts w:hAnsi="標楷體"/>
          <w:color w:val="000000" w:themeColor="text1"/>
          <w:sz w:val="32"/>
          <w:szCs w:val="32"/>
        </w:rPr>
        <w:t>。</w:t>
      </w:r>
    </w:p>
    <w:p w:rsidR="00E83A81" w:rsidRPr="00F342B5" w:rsidRDefault="00E83A81" w:rsidP="00E83A81">
      <w:pPr>
        <w:pStyle w:val="-"/>
        <w:adjustRightInd w:val="0"/>
        <w:snapToGrid w:val="0"/>
        <w:spacing w:beforeLines="0" w:line="360" w:lineRule="auto"/>
        <w:rPr>
          <w:rFonts w:cs="Times New Roman"/>
          <w:color w:val="000000" w:themeColor="text1"/>
          <w:szCs w:val="32"/>
        </w:rPr>
      </w:pPr>
      <w:bookmarkStart w:id="287" w:name="_Toc484781494"/>
      <w:r w:rsidRPr="00F342B5">
        <w:rPr>
          <w:rFonts w:cs="Times New Roman" w:hint="eastAsia"/>
          <w:color w:val="000000" w:themeColor="text1"/>
          <w:szCs w:val="32"/>
        </w:rPr>
        <w:lastRenderedPageBreak/>
        <w:t>表</w:t>
      </w:r>
      <w:r w:rsidRPr="00F342B5">
        <w:rPr>
          <w:rFonts w:cs="Times New Roman" w:hint="eastAsia"/>
          <w:color w:val="000000" w:themeColor="text1"/>
          <w:szCs w:val="32"/>
        </w:rPr>
        <w:t xml:space="preserve">7-1 </w:t>
      </w:r>
      <w:r w:rsidRPr="00F342B5">
        <w:rPr>
          <w:rFonts w:cs="Times New Roman"/>
          <w:color w:val="000000" w:themeColor="text1"/>
          <w:szCs w:val="32"/>
        </w:rPr>
        <w:t>本計畫</w:t>
      </w:r>
      <w:r w:rsidRPr="00F342B5">
        <w:rPr>
          <w:rFonts w:cs="Times New Roman"/>
          <w:color w:val="000000" w:themeColor="text1"/>
          <w:szCs w:val="32"/>
        </w:rPr>
        <w:t>(106-</w:t>
      </w:r>
      <w:r w:rsidRPr="00F342B5">
        <w:rPr>
          <w:rFonts w:cs="Times New Roman" w:hint="eastAsia"/>
          <w:color w:val="000000" w:themeColor="text1"/>
          <w:szCs w:val="32"/>
        </w:rPr>
        <w:t>113</w:t>
      </w:r>
      <w:r w:rsidRPr="00F342B5">
        <w:rPr>
          <w:rFonts w:cs="Times New Roman"/>
          <w:color w:val="000000" w:themeColor="text1"/>
          <w:szCs w:val="32"/>
        </w:rPr>
        <w:t>年</w:t>
      </w:r>
      <w:r w:rsidRPr="00F342B5">
        <w:rPr>
          <w:rFonts w:cs="Times New Roman"/>
          <w:color w:val="000000" w:themeColor="text1"/>
          <w:szCs w:val="32"/>
        </w:rPr>
        <w:t>)</w:t>
      </w:r>
      <w:r w:rsidRPr="00F342B5">
        <w:rPr>
          <w:rFonts w:cs="Times New Roman"/>
          <w:color w:val="000000" w:themeColor="text1"/>
          <w:szCs w:val="32"/>
        </w:rPr>
        <w:t>現金流量表</w:t>
      </w:r>
      <w:bookmarkEnd w:id="287"/>
    </w:p>
    <w:p w:rsidR="00E83A81" w:rsidRPr="00F342B5" w:rsidRDefault="004C49AA" w:rsidP="00E83A81">
      <w:pPr>
        <w:pStyle w:val="20"/>
        <w:widowControl/>
        <w:snapToGrid w:val="0"/>
        <w:spacing w:beforeLines="0" w:line="360" w:lineRule="auto"/>
        <w:ind w:leftChars="0" w:left="567" w:firstLine="480"/>
        <w:jc w:val="right"/>
        <w:rPr>
          <w:rFonts w:hAnsi="標楷體"/>
          <w:color w:val="000000" w:themeColor="text1"/>
          <w:sz w:val="24"/>
          <w:szCs w:val="24"/>
        </w:rPr>
      </w:pPr>
      <w:r>
        <w:rPr>
          <w:rFonts w:hAnsi="標楷體" w:hint="eastAsia"/>
          <w:color w:val="000000" w:themeColor="text1"/>
          <w:sz w:val="24"/>
          <w:szCs w:val="24"/>
        </w:rPr>
        <w:t>單位：億</w:t>
      </w:r>
      <w:r w:rsidR="00E83A81" w:rsidRPr="00F342B5">
        <w:rPr>
          <w:rFonts w:hAnsi="標楷體" w:hint="eastAsia"/>
          <w:color w:val="000000" w:themeColor="text1"/>
          <w:sz w:val="24"/>
          <w:szCs w:val="24"/>
        </w:rPr>
        <w:t>元</w:t>
      </w:r>
    </w:p>
    <w:tbl>
      <w:tblPr>
        <w:tblW w:w="9984" w:type="dxa"/>
        <w:jc w:val="center"/>
        <w:tblLayout w:type="fixed"/>
        <w:tblCellMar>
          <w:left w:w="28" w:type="dxa"/>
          <w:right w:w="28" w:type="dxa"/>
        </w:tblCellMar>
        <w:tblLook w:val="04A0"/>
      </w:tblPr>
      <w:tblGrid>
        <w:gridCol w:w="425"/>
        <w:gridCol w:w="1430"/>
        <w:gridCol w:w="900"/>
        <w:gridCol w:w="901"/>
        <w:gridCol w:w="901"/>
        <w:gridCol w:w="818"/>
        <w:gridCol w:w="709"/>
        <w:gridCol w:w="992"/>
        <w:gridCol w:w="1084"/>
        <w:gridCol w:w="901"/>
        <w:gridCol w:w="923"/>
      </w:tblGrid>
      <w:tr w:rsidR="00F15091" w:rsidRPr="00F342B5" w:rsidTr="001417C3">
        <w:trPr>
          <w:trHeight w:val="330"/>
          <w:jc w:val="center"/>
        </w:trPr>
        <w:tc>
          <w:tcPr>
            <w:tcW w:w="1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81" w:rsidRPr="00F342B5" w:rsidRDefault="00E83A81" w:rsidP="0093437D">
            <w:pPr>
              <w:widowControl/>
              <w:jc w:val="center"/>
              <w:rPr>
                <w:color w:val="000000" w:themeColor="text1"/>
              </w:rPr>
            </w:pPr>
            <w:r w:rsidRPr="00F342B5">
              <w:rPr>
                <w:rFonts w:hAnsi="標楷體"/>
                <w:color w:val="000000" w:themeColor="text1"/>
              </w:rPr>
              <w:t>項目</w:t>
            </w:r>
          </w:p>
        </w:tc>
        <w:tc>
          <w:tcPr>
            <w:tcW w:w="720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83A81" w:rsidRPr="00F342B5" w:rsidRDefault="00E83A81" w:rsidP="0093437D">
            <w:pPr>
              <w:widowControl/>
              <w:jc w:val="center"/>
              <w:rPr>
                <w:color w:val="000000" w:themeColor="text1"/>
              </w:rPr>
            </w:pPr>
            <w:r w:rsidRPr="00F342B5">
              <w:rPr>
                <w:rFonts w:hAnsi="標楷體"/>
                <w:color w:val="000000" w:themeColor="text1"/>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E83A81" w:rsidRPr="00F342B5" w:rsidRDefault="00E83A81" w:rsidP="0093437D">
            <w:pPr>
              <w:widowControl/>
              <w:rPr>
                <w:color w:val="000000" w:themeColor="text1"/>
              </w:rPr>
            </w:pPr>
            <w:r w:rsidRPr="00F342B5">
              <w:rPr>
                <w:rFonts w:hAnsi="標楷體"/>
                <w:color w:val="000000" w:themeColor="text1"/>
              </w:rPr>
              <w:t>合計</w:t>
            </w:r>
          </w:p>
        </w:tc>
      </w:tr>
      <w:tr w:rsidR="00F15091" w:rsidRPr="00F342B5" w:rsidTr="001417C3">
        <w:trPr>
          <w:trHeight w:val="330"/>
          <w:jc w:val="center"/>
        </w:trPr>
        <w:tc>
          <w:tcPr>
            <w:tcW w:w="1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81" w:rsidRPr="00F342B5" w:rsidRDefault="00E83A81" w:rsidP="0093437D">
            <w:pPr>
              <w:widowControl/>
              <w:jc w:val="center"/>
              <w:rPr>
                <w:color w:val="000000" w:themeColor="text1"/>
              </w:rPr>
            </w:pPr>
            <w:r w:rsidRPr="00F342B5">
              <w:rPr>
                <w:rFonts w:hAnsi="標楷體"/>
                <w:color w:val="000000" w:themeColor="text1"/>
              </w:rPr>
              <w:t>民國</w:t>
            </w:r>
            <w:r w:rsidRPr="00F342B5">
              <w:rPr>
                <w:color w:val="000000" w:themeColor="text1"/>
              </w:rPr>
              <w:t>(</w:t>
            </w:r>
            <w:r w:rsidRPr="00F342B5">
              <w:rPr>
                <w:rFonts w:hAnsi="標楷體"/>
                <w:color w:val="000000" w:themeColor="text1"/>
              </w:rPr>
              <w:t>年</w:t>
            </w:r>
            <w:r w:rsidRPr="00F342B5">
              <w:rPr>
                <w:color w:val="000000" w:themeColor="text1"/>
              </w:rPr>
              <w:t>)</w:t>
            </w:r>
          </w:p>
        </w:tc>
        <w:tc>
          <w:tcPr>
            <w:tcW w:w="900"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106</w:t>
            </w:r>
          </w:p>
        </w:tc>
        <w:tc>
          <w:tcPr>
            <w:tcW w:w="901"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107</w:t>
            </w:r>
          </w:p>
        </w:tc>
        <w:tc>
          <w:tcPr>
            <w:tcW w:w="901"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108</w:t>
            </w:r>
          </w:p>
        </w:tc>
        <w:tc>
          <w:tcPr>
            <w:tcW w:w="818"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109</w:t>
            </w:r>
          </w:p>
        </w:tc>
        <w:tc>
          <w:tcPr>
            <w:tcW w:w="709"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110</w:t>
            </w:r>
          </w:p>
        </w:tc>
        <w:tc>
          <w:tcPr>
            <w:tcW w:w="992"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111</w:t>
            </w:r>
          </w:p>
        </w:tc>
        <w:tc>
          <w:tcPr>
            <w:tcW w:w="1084"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112</w:t>
            </w:r>
          </w:p>
        </w:tc>
        <w:tc>
          <w:tcPr>
            <w:tcW w:w="901"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113</w:t>
            </w:r>
          </w:p>
        </w:tc>
        <w:tc>
          <w:tcPr>
            <w:tcW w:w="923"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93437D">
            <w:pPr>
              <w:widowControl/>
              <w:rPr>
                <w:color w:val="000000" w:themeColor="text1"/>
                <w:spacing w:val="-20"/>
              </w:rPr>
            </w:pPr>
            <w:r w:rsidRPr="00F342B5">
              <w:rPr>
                <w:rFonts w:hAnsi="標楷體"/>
                <w:color w:val="000000" w:themeColor="text1"/>
                <w:spacing w:val="-20"/>
              </w:rPr>
              <w:t xml:space="preserve">　</w:t>
            </w:r>
          </w:p>
        </w:tc>
      </w:tr>
      <w:tr w:rsidR="00F15091" w:rsidRPr="00F342B5" w:rsidTr="001417C3">
        <w:trPr>
          <w:trHeight w:val="330"/>
          <w:jc w:val="center"/>
        </w:trPr>
        <w:tc>
          <w:tcPr>
            <w:tcW w:w="1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81" w:rsidRPr="00F342B5" w:rsidRDefault="00E83A81" w:rsidP="0093437D">
            <w:pPr>
              <w:widowControl/>
              <w:jc w:val="center"/>
              <w:rPr>
                <w:color w:val="000000" w:themeColor="text1"/>
              </w:rPr>
            </w:pPr>
            <w:r w:rsidRPr="00F342B5">
              <w:rPr>
                <w:rFonts w:hAnsi="標楷體"/>
                <w:color w:val="000000" w:themeColor="text1"/>
              </w:rPr>
              <w:t>計畫年度</w:t>
            </w:r>
            <w:r w:rsidRPr="00F342B5">
              <w:rPr>
                <w:color w:val="000000" w:themeColor="text1"/>
              </w:rPr>
              <w:t xml:space="preserve">  t</w:t>
            </w:r>
          </w:p>
        </w:tc>
        <w:tc>
          <w:tcPr>
            <w:tcW w:w="900"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1</w:t>
            </w:r>
          </w:p>
        </w:tc>
        <w:tc>
          <w:tcPr>
            <w:tcW w:w="901"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2</w:t>
            </w:r>
          </w:p>
        </w:tc>
        <w:tc>
          <w:tcPr>
            <w:tcW w:w="901"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3</w:t>
            </w:r>
          </w:p>
        </w:tc>
        <w:tc>
          <w:tcPr>
            <w:tcW w:w="818"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6</w:t>
            </w:r>
          </w:p>
        </w:tc>
        <w:tc>
          <w:tcPr>
            <w:tcW w:w="1084"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7</w:t>
            </w:r>
          </w:p>
        </w:tc>
        <w:tc>
          <w:tcPr>
            <w:tcW w:w="901"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1417C3">
            <w:pPr>
              <w:widowControl/>
              <w:jc w:val="center"/>
              <w:rPr>
                <w:color w:val="000000" w:themeColor="text1"/>
                <w:spacing w:val="-20"/>
              </w:rPr>
            </w:pPr>
            <w:r w:rsidRPr="00F342B5">
              <w:rPr>
                <w:color w:val="000000" w:themeColor="text1"/>
                <w:spacing w:val="-20"/>
              </w:rPr>
              <w:t>8</w:t>
            </w:r>
          </w:p>
        </w:tc>
        <w:tc>
          <w:tcPr>
            <w:tcW w:w="923" w:type="dxa"/>
            <w:tcBorders>
              <w:top w:val="nil"/>
              <w:left w:val="nil"/>
              <w:bottom w:val="single" w:sz="4" w:space="0" w:color="auto"/>
              <w:right w:val="single" w:sz="4" w:space="0" w:color="auto"/>
            </w:tcBorders>
            <w:shd w:val="clear" w:color="auto" w:fill="auto"/>
            <w:noWrap/>
            <w:vAlign w:val="center"/>
            <w:hideMark/>
          </w:tcPr>
          <w:p w:rsidR="00E83A81" w:rsidRPr="00F342B5" w:rsidRDefault="00E83A81" w:rsidP="0093437D">
            <w:pPr>
              <w:widowControl/>
              <w:rPr>
                <w:color w:val="000000" w:themeColor="text1"/>
                <w:spacing w:val="-20"/>
              </w:rPr>
            </w:pPr>
            <w:r w:rsidRPr="00F342B5">
              <w:rPr>
                <w:rFonts w:hAnsi="標楷體"/>
                <w:color w:val="000000" w:themeColor="text1"/>
                <w:spacing w:val="-20"/>
              </w:rPr>
              <w:t xml:space="preserve">　</w:t>
            </w:r>
          </w:p>
        </w:tc>
      </w:tr>
      <w:tr w:rsidR="00F00FD2" w:rsidRPr="00F342B5" w:rsidTr="001417C3">
        <w:trPr>
          <w:trHeight w:val="330"/>
          <w:jc w:val="center"/>
        </w:trPr>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0FD2" w:rsidRPr="00F342B5" w:rsidRDefault="00F00FD2" w:rsidP="0093437D">
            <w:pPr>
              <w:widowControl/>
              <w:jc w:val="center"/>
              <w:rPr>
                <w:color w:val="000000" w:themeColor="text1"/>
              </w:rPr>
            </w:pPr>
            <w:r w:rsidRPr="00F342B5">
              <w:rPr>
                <w:rFonts w:hAnsi="標楷體"/>
                <w:color w:val="000000" w:themeColor="text1"/>
              </w:rPr>
              <w:t>投入經費</w:t>
            </w:r>
          </w:p>
        </w:tc>
        <w:tc>
          <w:tcPr>
            <w:tcW w:w="1430" w:type="dxa"/>
            <w:tcBorders>
              <w:top w:val="nil"/>
              <w:left w:val="nil"/>
              <w:bottom w:val="single" w:sz="4" w:space="0" w:color="auto"/>
              <w:right w:val="single" w:sz="4" w:space="0" w:color="auto"/>
            </w:tcBorders>
            <w:shd w:val="clear" w:color="auto" w:fill="auto"/>
            <w:noWrap/>
            <w:vAlign w:val="center"/>
            <w:hideMark/>
          </w:tcPr>
          <w:p w:rsidR="00F00FD2" w:rsidRPr="00F342B5" w:rsidRDefault="00F00FD2" w:rsidP="0093437D">
            <w:pPr>
              <w:widowControl/>
              <w:adjustRightInd/>
              <w:spacing w:line="240" w:lineRule="auto"/>
              <w:jc w:val="left"/>
              <w:rPr>
                <w:rFonts w:hAnsi="標楷體"/>
                <w:snapToGrid/>
                <w:color w:val="000000" w:themeColor="text1"/>
                <w:sz w:val="26"/>
              </w:rPr>
            </w:pPr>
            <w:r w:rsidRPr="00F342B5">
              <w:rPr>
                <w:rFonts w:hAnsi="標楷體"/>
                <w:snapToGrid/>
                <w:color w:val="000000" w:themeColor="text1"/>
                <w:sz w:val="26"/>
              </w:rPr>
              <w:t>河川、區域排水、一般性海堤環境營造</w:t>
            </w:r>
          </w:p>
        </w:tc>
        <w:tc>
          <w:tcPr>
            <w:tcW w:w="900"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11</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20</w:t>
            </w:r>
          </w:p>
        </w:tc>
        <w:tc>
          <w:tcPr>
            <w:tcW w:w="818"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37</w:t>
            </w:r>
          </w:p>
        </w:tc>
        <w:tc>
          <w:tcPr>
            <w:tcW w:w="709"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13</w:t>
            </w:r>
          </w:p>
        </w:tc>
        <w:tc>
          <w:tcPr>
            <w:tcW w:w="992"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13</w:t>
            </w:r>
          </w:p>
        </w:tc>
        <w:tc>
          <w:tcPr>
            <w:tcW w:w="1084"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13</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12</w:t>
            </w:r>
          </w:p>
        </w:tc>
        <w:tc>
          <w:tcPr>
            <w:tcW w:w="923"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120</w:t>
            </w:r>
          </w:p>
        </w:tc>
      </w:tr>
      <w:tr w:rsidR="00F00FD2" w:rsidRPr="00F342B5" w:rsidTr="001417C3">
        <w:trPr>
          <w:trHeight w:val="330"/>
          <w:jc w:val="center"/>
        </w:trPr>
        <w:tc>
          <w:tcPr>
            <w:tcW w:w="425" w:type="dxa"/>
            <w:vMerge/>
            <w:tcBorders>
              <w:top w:val="nil"/>
              <w:left w:val="single" w:sz="4" w:space="0" w:color="auto"/>
              <w:bottom w:val="single" w:sz="4" w:space="0" w:color="auto"/>
              <w:right w:val="single" w:sz="4" w:space="0" w:color="auto"/>
            </w:tcBorders>
            <w:vAlign w:val="center"/>
            <w:hideMark/>
          </w:tcPr>
          <w:p w:rsidR="00F00FD2" w:rsidRPr="00F342B5" w:rsidRDefault="00F00FD2" w:rsidP="0093437D">
            <w:pPr>
              <w:widowControl/>
              <w:rPr>
                <w:color w:val="000000" w:themeColor="text1"/>
              </w:rPr>
            </w:pPr>
          </w:p>
        </w:tc>
        <w:tc>
          <w:tcPr>
            <w:tcW w:w="1430" w:type="dxa"/>
            <w:tcBorders>
              <w:top w:val="nil"/>
              <w:left w:val="nil"/>
              <w:bottom w:val="single" w:sz="4" w:space="0" w:color="auto"/>
              <w:right w:val="single" w:sz="4" w:space="0" w:color="auto"/>
            </w:tcBorders>
            <w:shd w:val="clear" w:color="auto" w:fill="auto"/>
            <w:noWrap/>
            <w:vAlign w:val="center"/>
            <w:hideMark/>
          </w:tcPr>
          <w:p w:rsidR="00F00FD2" w:rsidRPr="00F342B5" w:rsidRDefault="00F00FD2" w:rsidP="0093437D">
            <w:pPr>
              <w:widowControl/>
              <w:adjustRightInd/>
              <w:spacing w:line="240" w:lineRule="auto"/>
              <w:jc w:val="left"/>
              <w:rPr>
                <w:rFonts w:hAnsi="標楷體"/>
                <w:snapToGrid/>
                <w:color w:val="000000" w:themeColor="text1"/>
                <w:sz w:val="26"/>
              </w:rPr>
            </w:pPr>
            <w:r w:rsidRPr="00F342B5">
              <w:rPr>
                <w:rFonts w:hAnsi="標楷體"/>
                <w:snapToGrid/>
                <w:color w:val="000000" w:themeColor="text1"/>
                <w:sz w:val="26"/>
              </w:rPr>
              <w:t>水質改善及污水設施</w:t>
            </w:r>
          </w:p>
        </w:tc>
        <w:tc>
          <w:tcPr>
            <w:tcW w:w="900"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0</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20</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24</w:t>
            </w:r>
          </w:p>
        </w:tc>
        <w:tc>
          <w:tcPr>
            <w:tcW w:w="818"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18</w:t>
            </w:r>
          </w:p>
        </w:tc>
        <w:tc>
          <w:tcPr>
            <w:tcW w:w="709"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4</w:t>
            </w:r>
          </w:p>
        </w:tc>
        <w:tc>
          <w:tcPr>
            <w:tcW w:w="992"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4</w:t>
            </w:r>
          </w:p>
        </w:tc>
        <w:tc>
          <w:tcPr>
            <w:tcW w:w="1084"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3</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3</w:t>
            </w:r>
          </w:p>
        </w:tc>
        <w:tc>
          <w:tcPr>
            <w:tcW w:w="923"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76</w:t>
            </w:r>
          </w:p>
        </w:tc>
      </w:tr>
      <w:tr w:rsidR="00F00FD2" w:rsidRPr="00F342B5" w:rsidTr="001417C3">
        <w:trPr>
          <w:trHeight w:val="330"/>
          <w:jc w:val="center"/>
        </w:trPr>
        <w:tc>
          <w:tcPr>
            <w:tcW w:w="425" w:type="dxa"/>
            <w:vMerge/>
            <w:tcBorders>
              <w:top w:val="nil"/>
              <w:left w:val="single" w:sz="4" w:space="0" w:color="auto"/>
              <w:bottom w:val="single" w:sz="4" w:space="0" w:color="auto"/>
              <w:right w:val="single" w:sz="4" w:space="0" w:color="auto"/>
            </w:tcBorders>
            <w:vAlign w:val="center"/>
            <w:hideMark/>
          </w:tcPr>
          <w:p w:rsidR="00F00FD2" w:rsidRPr="00F342B5" w:rsidRDefault="00F00FD2" w:rsidP="0093437D">
            <w:pPr>
              <w:widowControl/>
              <w:rPr>
                <w:color w:val="000000" w:themeColor="text1"/>
              </w:rPr>
            </w:pPr>
          </w:p>
        </w:tc>
        <w:tc>
          <w:tcPr>
            <w:tcW w:w="1430" w:type="dxa"/>
            <w:tcBorders>
              <w:top w:val="nil"/>
              <w:left w:val="nil"/>
              <w:bottom w:val="single" w:sz="4" w:space="0" w:color="auto"/>
              <w:right w:val="single" w:sz="4" w:space="0" w:color="auto"/>
            </w:tcBorders>
            <w:shd w:val="clear" w:color="auto" w:fill="auto"/>
            <w:noWrap/>
            <w:vAlign w:val="center"/>
            <w:hideMark/>
          </w:tcPr>
          <w:p w:rsidR="00F00FD2" w:rsidRPr="00F342B5" w:rsidRDefault="00F00FD2" w:rsidP="00633295">
            <w:pPr>
              <w:widowControl/>
              <w:adjustRightInd/>
              <w:spacing w:line="240" w:lineRule="auto"/>
              <w:jc w:val="left"/>
              <w:rPr>
                <w:rFonts w:hAnsi="標楷體"/>
                <w:snapToGrid/>
                <w:color w:val="000000" w:themeColor="text1"/>
                <w:sz w:val="26"/>
              </w:rPr>
            </w:pPr>
            <w:r w:rsidRPr="00F342B5">
              <w:rPr>
                <w:rFonts w:hAnsi="標楷體"/>
                <w:snapToGrid/>
                <w:color w:val="000000" w:themeColor="text1"/>
                <w:sz w:val="26"/>
              </w:rPr>
              <w:t>遊憩據點特色</w:t>
            </w:r>
            <w:r w:rsidRPr="00F342B5">
              <w:rPr>
                <w:rFonts w:hAnsi="標楷體" w:hint="eastAsia"/>
                <w:snapToGrid/>
                <w:color w:val="000000" w:themeColor="text1"/>
                <w:sz w:val="26"/>
              </w:rPr>
              <w:t>地</w:t>
            </w:r>
            <w:r w:rsidRPr="00F342B5">
              <w:rPr>
                <w:rFonts w:hAnsi="標楷體"/>
                <w:snapToGrid/>
                <w:color w:val="000000" w:themeColor="text1"/>
                <w:sz w:val="26"/>
              </w:rPr>
              <w:t>景</w:t>
            </w:r>
          </w:p>
        </w:tc>
        <w:tc>
          <w:tcPr>
            <w:tcW w:w="900"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0</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0</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4</w:t>
            </w:r>
          </w:p>
        </w:tc>
        <w:tc>
          <w:tcPr>
            <w:tcW w:w="818"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6</w:t>
            </w:r>
          </w:p>
        </w:tc>
        <w:tc>
          <w:tcPr>
            <w:tcW w:w="709"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2</w:t>
            </w:r>
          </w:p>
        </w:tc>
        <w:tc>
          <w:tcPr>
            <w:tcW w:w="1084"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2</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2</w:t>
            </w:r>
          </w:p>
        </w:tc>
        <w:tc>
          <w:tcPr>
            <w:tcW w:w="923"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17</w:t>
            </w:r>
          </w:p>
        </w:tc>
      </w:tr>
      <w:tr w:rsidR="00F00FD2" w:rsidRPr="00F342B5" w:rsidTr="001417C3">
        <w:trPr>
          <w:trHeight w:val="330"/>
          <w:jc w:val="center"/>
        </w:trPr>
        <w:tc>
          <w:tcPr>
            <w:tcW w:w="425" w:type="dxa"/>
            <w:vMerge/>
            <w:tcBorders>
              <w:top w:val="nil"/>
              <w:left w:val="single" w:sz="4" w:space="0" w:color="auto"/>
              <w:bottom w:val="single" w:sz="4" w:space="0" w:color="auto"/>
              <w:right w:val="single" w:sz="4" w:space="0" w:color="auto"/>
            </w:tcBorders>
            <w:vAlign w:val="center"/>
            <w:hideMark/>
          </w:tcPr>
          <w:p w:rsidR="00F00FD2" w:rsidRPr="00F342B5" w:rsidRDefault="00F00FD2" w:rsidP="0093437D">
            <w:pPr>
              <w:widowControl/>
              <w:rPr>
                <w:color w:val="000000" w:themeColor="text1"/>
              </w:rPr>
            </w:pPr>
          </w:p>
        </w:tc>
        <w:tc>
          <w:tcPr>
            <w:tcW w:w="1430" w:type="dxa"/>
            <w:tcBorders>
              <w:top w:val="nil"/>
              <w:left w:val="nil"/>
              <w:bottom w:val="single" w:sz="4" w:space="0" w:color="auto"/>
              <w:right w:val="single" w:sz="4" w:space="0" w:color="auto"/>
            </w:tcBorders>
            <w:shd w:val="clear" w:color="auto" w:fill="auto"/>
            <w:noWrap/>
            <w:vAlign w:val="center"/>
            <w:hideMark/>
          </w:tcPr>
          <w:p w:rsidR="00F00FD2" w:rsidRPr="00F342B5" w:rsidRDefault="00F00FD2" w:rsidP="0093437D">
            <w:pPr>
              <w:widowControl/>
              <w:adjustRightInd/>
              <w:spacing w:line="240" w:lineRule="auto"/>
              <w:jc w:val="left"/>
              <w:rPr>
                <w:rFonts w:hAnsi="標楷體"/>
                <w:snapToGrid/>
                <w:color w:val="000000" w:themeColor="text1"/>
                <w:sz w:val="26"/>
              </w:rPr>
            </w:pPr>
            <w:r w:rsidRPr="00F342B5">
              <w:rPr>
                <w:rFonts w:hAnsi="標楷體"/>
                <w:snapToGrid/>
                <w:color w:val="000000" w:themeColor="text1"/>
                <w:sz w:val="26"/>
              </w:rPr>
              <w:t>污水設施、下水道改善</w:t>
            </w:r>
          </w:p>
        </w:tc>
        <w:tc>
          <w:tcPr>
            <w:tcW w:w="900"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0</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20</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14</w:t>
            </w:r>
          </w:p>
        </w:tc>
        <w:tc>
          <w:tcPr>
            <w:tcW w:w="818"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6</w:t>
            </w:r>
          </w:p>
        </w:tc>
        <w:tc>
          <w:tcPr>
            <w:tcW w:w="709"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w:t>
            </w:r>
          </w:p>
        </w:tc>
        <w:tc>
          <w:tcPr>
            <w:tcW w:w="1084"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w:t>
            </w:r>
          </w:p>
        </w:tc>
        <w:tc>
          <w:tcPr>
            <w:tcW w:w="923"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44</w:t>
            </w:r>
          </w:p>
        </w:tc>
      </w:tr>
      <w:tr w:rsidR="00F00FD2" w:rsidRPr="00F342B5" w:rsidTr="001417C3">
        <w:trPr>
          <w:trHeight w:val="330"/>
          <w:jc w:val="center"/>
        </w:trPr>
        <w:tc>
          <w:tcPr>
            <w:tcW w:w="425" w:type="dxa"/>
            <w:vMerge/>
            <w:tcBorders>
              <w:top w:val="nil"/>
              <w:left w:val="single" w:sz="4" w:space="0" w:color="auto"/>
              <w:bottom w:val="single" w:sz="4" w:space="0" w:color="auto"/>
              <w:right w:val="single" w:sz="4" w:space="0" w:color="auto"/>
            </w:tcBorders>
            <w:vAlign w:val="center"/>
            <w:hideMark/>
          </w:tcPr>
          <w:p w:rsidR="00F00FD2" w:rsidRPr="00F342B5" w:rsidRDefault="00F00FD2" w:rsidP="0093437D">
            <w:pPr>
              <w:widowControl/>
              <w:rPr>
                <w:color w:val="000000" w:themeColor="text1"/>
              </w:rPr>
            </w:pPr>
          </w:p>
        </w:tc>
        <w:tc>
          <w:tcPr>
            <w:tcW w:w="1430" w:type="dxa"/>
            <w:tcBorders>
              <w:top w:val="nil"/>
              <w:left w:val="nil"/>
              <w:bottom w:val="single" w:sz="4" w:space="0" w:color="auto"/>
              <w:right w:val="single" w:sz="4" w:space="0" w:color="auto"/>
            </w:tcBorders>
            <w:shd w:val="clear" w:color="auto" w:fill="auto"/>
            <w:noWrap/>
            <w:vAlign w:val="center"/>
            <w:hideMark/>
          </w:tcPr>
          <w:p w:rsidR="00F00FD2" w:rsidRPr="00F342B5" w:rsidRDefault="00F00FD2" w:rsidP="0093437D">
            <w:pPr>
              <w:widowControl/>
              <w:adjustRightInd/>
              <w:spacing w:line="240" w:lineRule="auto"/>
              <w:jc w:val="left"/>
              <w:rPr>
                <w:rFonts w:hAnsi="標楷體"/>
                <w:snapToGrid/>
                <w:color w:val="000000" w:themeColor="text1"/>
                <w:sz w:val="26"/>
              </w:rPr>
            </w:pPr>
            <w:r w:rsidRPr="00F342B5">
              <w:rPr>
                <w:rFonts w:hAnsi="標楷體" w:hint="eastAsia"/>
                <w:snapToGrid/>
                <w:color w:val="000000" w:themeColor="text1"/>
                <w:sz w:val="26"/>
              </w:rPr>
              <w:t>野溪、農田排水、</w:t>
            </w:r>
            <w:r w:rsidRPr="00F342B5">
              <w:rPr>
                <w:rFonts w:hAnsi="標楷體"/>
                <w:snapToGrid/>
                <w:color w:val="000000" w:themeColor="text1"/>
                <w:sz w:val="26"/>
              </w:rPr>
              <w:t>漁業</w:t>
            </w:r>
            <w:r w:rsidRPr="00F342B5">
              <w:rPr>
                <w:rFonts w:hAnsi="標楷體" w:hint="eastAsia"/>
                <w:snapToGrid/>
                <w:color w:val="000000" w:themeColor="text1"/>
                <w:sz w:val="26"/>
              </w:rPr>
              <w:t>環境營造</w:t>
            </w:r>
            <w:r w:rsidRPr="00F342B5">
              <w:rPr>
                <w:rFonts w:hAnsi="標楷體"/>
                <w:snapToGrid/>
                <w:color w:val="000000" w:themeColor="text1"/>
                <w:sz w:val="26"/>
              </w:rPr>
              <w:t>等</w:t>
            </w:r>
          </w:p>
        </w:tc>
        <w:tc>
          <w:tcPr>
            <w:tcW w:w="900"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0.8</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7.2</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8</w:t>
            </w:r>
          </w:p>
        </w:tc>
        <w:tc>
          <w:tcPr>
            <w:tcW w:w="818"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3</w:t>
            </w:r>
          </w:p>
        </w:tc>
        <w:tc>
          <w:tcPr>
            <w:tcW w:w="709"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w:t>
            </w:r>
          </w:p>
        </w:tc>
        <w:tc>
          <w:tcPr>
            <w:tcW w:w="992"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w:t>
            </w:r>
          </w:p>
        </w:tc>
        <w:tc>
          <w:tcPr>
            <w:tcW w:w="1084"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w:t>
            </w:r>
          </w:p>
        </w:tc>
        <w:tc>
          <w:tcPr>
            <w:tcW w:w="923"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23</w:t>
            </w:r>
          </w:p>
        </w:tc>
      </w:tr>
      <w:tr w:rsidR="00F00FD2" w:rsidRPr="00F342B5" w:rsidTr="001417C3">
        <w:trPr>
          <w:trHeight w:val="330"/>
          <w:jc w:val="center"/>
        </w:trPr>
        <w:tc>
          <w:tcPr>
            <w:tcW w:w="425" w:type="dxa"/>
            <w:vMerge/>
            <w:tcBorders>
              <w:top w:val="nil"/>
              <w:left w:val="single" w:sz="4" w:space="0" w:color="auto"/>
              <w:bottom w:val="single" w:sz="4" w:space="0" w:color="auto"/>
              <w:right w:val="single" w:sz="4" w:space="0" w:color="auto"/>
            </w:tcBorders>
            <w:vAlign w:val="center"/>
            <w:hideMark/>
          </w:tcPr>
          <w:p w:rsidR="00F00FD2" w:rsidRPr="00F342B5" w:rsidRDefault="00F00FD2" w:rsidP="0093437D">
            <w:pPr>
              <w:widowControl/>
              <w:rPr>
                <w:color w:val="000000" w:themeColor="text1"/>
              </w:rPr>
            </w:pPr>
          </w:p>
        </w:tc>
        <w:tc>
          <w:tcPr>
            <w:tcW w:w="1430" w:type="dxa"/>
            <w:tcBorders>
              <w:top w:val="nil"/>
              <w:left w:val="nil"/>
              <w:bottom w:val="single" w:sz="4" w:space="0" w:color="auto"/>
              <w:right w:val="single" w:sz="4" w:space="0" w:color="auto"/>
            </w:tcBorders>
            <w:shd w:val="clear" w:color="auto" w:fill="auto"/>
            <w:noWrap/>
            <w:vAlign w:val="center"/>
            <w:hideMark/>
          </w:tcPr>
          <w:p w:rsidR="00F00FD2" w:rsidRPr="00F342B5" w:rsidRDefault="00F00FD2" w:rsidP="0093437D">
            <w:pPr>
              <w:widowControl/>
              <w:adjustRightInd/>
              <w:spacing w:line="240" w:lineRule="auto"/>
              <w:jc w:val="left"/>
              <w:rPr>
                <w:rFonts w:hAnsi="標楷體"/>
                <w:snapToGrid/>
                <w:color w:val="000000" w:themeColor="text1"/>
                <w:sz w:val="26"/>
              </w:rPr>
            </w:pPr>
            <w:r w:rsidRPr="00F342B5">
              <w:rPr>
                <w:rFonts w:hAnsi="標楷體"/>
                <w:snapToGrid/>
                <w:color w:val="000000" w:themeColor="text1"/>
                <w:sz w:val="26"/>
              </w:rPr>
              <w:t>預算投入經費小計</w:t>
            </w:r>
            <w:r w:rsidRPr="00F342B5">
              <w:rPr>
                <w:rFonts w:hAnsi="標楷體"/>
                <w:snapToGrid/>
                <w:color w:val="000000" w:themeColor="text1"/>
                <w:sz w:val="26"/>
              </w:rPr>
              <w:t xml:space="preserve">  A</w:t>
            </w:r>
          </w:p>
        </w:tc>
        <w:tc>
          <w:tcPr>
            <w:tcW w:w="900"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1.8</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58.2</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70</w:t>
            </w:r>
          </w:p>
        </w:tc>
        <w:tc>
          <w:tcPr>
            <w:tcW w:w="818"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70</w:t>
            </w:r>
          </w:p>
        </w:tc>
        <w:tc>
          <w:tcPr>
            <w:tcW w:w="709"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20</w:t>
            </w:r>
          </w:p>
        </w:tc>
        <w:tc>
          <w:tcPr>
            <w:tcW w:w="992"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21</w:t>
            </w:r>
          </w:p>
        </w:tc>
        <w:tc>
          <w:tcPr>
            <w:tcW w:w="1084"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20</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19</w:t>
            </w:r>
          </w:p>
        </w:tc>
        <w:tc>
          <w:tcPr>
            <w:tcW w:w="923"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280</w:t>
            </w:r>
          </w:p>
        </w:tc>
      </w:tr>
      <w:tr w:rsidR="00F00FD2" w:rsidRPr="00F342B5" w:rsidTr="001417C3">
        <w:trPr>
          <w:trHeight w:val="330"/>
          <w:jc w:val="center"/>
        </w:trPr>
        <w:tc>
          <w:tcPr>
            <w:tcW w:w="425" w:type="dxa"/>
            <w:vMerge/>
            <w:tcBorders>
              <w:top w:val="nil"/>
              <w:left w:val="single" w:sz="4" w:space="0" w:color="auto"/>
              <w:bottom w:val="single" w:sz="4" w:space="0" w:color="auto"/>
              <w:right w:val="single" w:sz="4" w:space="0" w:color="auto"/>
            </w:tcBorders>
            <w:vAlign w:val="center"/>
            <w:hideMark/>
          </w:tcPr>
          <w:p w:rsidR="00F00FD2" w:rsidRPr="00F342B5" w:rsidRDefault="00F00FD2" w:rsidP="0093437D">
            <w:pPr>
              <w:widowControl/>
              <w:rPr>
                <w:color w:val="000000" w:themeColor="text1"/>
              </w:rPr>
            </w:pPr>
          </w:p>
        </w:tc>
        <w:tc>
          <w:tcPr>
            <w:tcW w:w="1430" w:type="dxa"/>
            <w:tcBorders>
              <w:top w:val="nil"/>
              <w:left w:val="nil"/>
              <w:bottom w:val="single" w:sz="4" w:space="0" w:color="auto"/>
              <w:right w:val="single" w:sz="4" w:space="0" w:color="auto"/>
            </w:tcBorders>
            <w:shd w:val="clear" w:color="auto" w:fill="auto"/>
            <w:noWrap/>
            <w:vAlign w:val="center"/>
            <w:hideMark/>
          </w:tcPr>
          <w:p w:rsidR="00F00FD2" w:rsidRPr="00F342B5" w:rsidRDefault="00F00FD2" w:rsidP="0093437D">
            <w:pPr>
              <w:widowControl/>
              <w:adjustRightInd/>
              <w:spacing w:line="240" w:lineRule="auto"/>
              <w:jc w:val="left"/>
              <w:rPr>
                <w:rFonts w:hAnsi="標楷體"/>
                <w:snapToGrid/>
                <w:color w:val="000000" w:themeColor="text1"/>
                <w:sz w:val="26"/>
              </w:rPr>
            </w:pPr>
            <w:r w:rsidRPr="00F342B5">
              <w:rPr>
                <w:rFonts w:hAnsi="標楷體"/>
                <w:snapToGrid/>
                <w:color w:val="000000" w:themeColor="text1"/>
                <w:sz w:val="26"/>
              </w:rPr>
              <w:t>地方</w:t>
            </w:r>
            <w:r>
              <w:rPr>
                <w:rFonts w:hAnsi="標楷體"/>
                <w:snapToGrid/>
                <w:color w:val="000000" w:themeColor="text1"/>
                <w:sz w:val="26"/>
              </w:rPr>
              <w:t>分擔款</w:t>
            </w:r>
            <w:r w:rsidRPr="00F342B5">
              <w:rPr>
                <w:rFonts w:hAnsi="標楷體"/>
                <w:snapToGrid/>
                <w:color w:val="000000" w:themeColor="text1"/>
                <w:sz w:val="26"/>
              </w:rPr>
              <w:t>(</w:t>
            </w:r>
            <w:r>
              <w:rPr>
                <w:rFonts w:hAnsi="標楷體"/>
                <w:snapToGrid/>
                <w:color w:val="000000" w:themeColor="text1"/>
                <w:sz w:val="26"/>
              </w:rPr>
              <w:t>以</w:t>
            </w:r>
            <w:r w:rsidRPr="00F342B5">
              <w:rPr>
                <w:rFonts w:hAnsi="標楷體"/>
                <w:snapToGrid/>
                <w:color w:val="000000" w:themeColor="text1"/>
                <w:sz w:val="26"/>
              </w:rPr>
              <w:t>預算之</w:t>
            </w:r>
            <w:r w:rsidRPr="00F342B5">
              <w:rPr>
                <w:rFonts w:hAnsi="標楷體"/>
                <w:snapToGrid/>
                <w:color w:val="000000" w:themeColor="text1"/>
                <w:sz w:val="26"/>
              </w:rPr>
              <w:t>15%</w:t>
            </w:r>
            <w:r w:rsidRPr="00F342B5">
              <w:rPr>
                <w:rFonts w:hAnsi="標楷體"/>
                <w:snapToGrid/>
                <w:color w:val="000000" w:themeColor="text1"/>
                <w:sz w:val="26"/>
              </w:rPr>
              <w:t>評估</w:t>
            </w:r>
            <w:r w:rsidRPr="00F342B5">
              <w:rPr>
                <w:rFonts w:hAnsi="標楷體"/>
                <w:snapToGrid/>
                <w:color w:val="000000" w:themeColor="text1"/>
                <w:sz w:val="26"/>
              </w:rPr>
              <w:t>)  B</w:t>
            </w:r>
          </w:p>
        </w:tc>
        <w:tc>
          <w:tcPr>
            <w:tcW w:w="900"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0.27</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8.73</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10.5</w:t>
            </w:r>
          </w:p>
        </w:tc>
        <w:tc>
          <w:tcPr>
            <w:tcW w:w="818"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10.5</w:t>
            </w:r>
          </w:p>
        </w:tc>
        <w:tc>
          <w:tcPr>
            <w:tcW w:w="709"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3.15</w:t>
            </w:r>
          </w:p>
        </w:tc>
        <w:tc>
          <w:tcPr>
            <w:tcW w:w="1084"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3</w:t>
            </w:r>
          </w:p>
        </w:tc>
        <w:tc>
          <w:tcPr>
            <w:tcW w:w="901"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2.85</w:t>
            </w:r>
          </w:p>
        </w:tc>
        <w:tc>
          <w:tcPr>
            <w:tcW w:w="923" w:type="dxa"/>
            <w:tcBorders>
              <w:top w:val="nil"/>
              <w:left w:val="nil"/>
              <w:bottom w:val="single" w:sz="4" w:space="0" w:color="auto"/>
              <w:right w:val="single" w:sz="4" w:space="0" w:color="auto"/>
            </w:tcBorders>
            <w:shd w:val="clear" w:color="auto" w:fill="auto"/>
            <w:noWrap/>
            <w:vAlign w:val="center"/>
            <w:hideMark/>
          </w:tcPr>
          <w:p w:rsidR="00F00FD2" w:rsidRDefault="00F00FD2" w:rsidP="001417C3">
            <w:pPr>
              <w:jc w:val="center"/>
              <w:rPr>
                <w:rFonts w:eastAsia="新細明體"/>
                <w:color w:val="000000"/>
                <w:sz w:val="28"/>
                <w:szCs w:val="28"/>
              </w:rPr>
            </w:pPr>
            <w:r>
              <w:rPr>
                <w:color w:val="000000"/>
                <w:sz w:val="28"/>
                <w:szCs w:val="28"/>
              </w:rPr>
              <w:t>42</w:t>
            </w:r>
          </w:p>
        </w:tc>
      </w:tr>
      <w:tr w:rsidR="001417C3" w:rsidRPr="00F342B5" w:rsidTr="001417C3">
        <w:trPr>
          <w:trHeight w:val="330"/>
          <w:jc w:val="center"/>
        </w:trPr>
        <w:tc>
          <w:tcPr>
            <w:tcW w:w="425" w:type="dxa"/>
            <w:vMerge/>
            <w:tcBorders>
              <w:top w:val="nil"/>
              <w:left w:val="single" w:sz="4" w:space="0" w:color="auto"/>
              <w:bottom w:val="single" w:sz="4" w:space="0" w:color="auto"/>
              <w:right w:val="single" w:sz="4" w:space="0" w:color="auto"/>
            </w:tcBorders>
            <w:vAlign w:val="center"/>
            <w:hideMark/>
          </w:tcPr>
          <w:p w:rsidR="001417C3" w:rsidRPr="00F342B5" w:rsidRDefault="001417C3" w:rsidP="0093437D">
            <w:pPr>
              <w:widowControl/>
              <w:rPr>
                <w:color w:val="000000" w:themeColor="text1"/>
              </w:rPr>
            </w:pPr>
          </w:p>
        </w:tc>
        <w:tc>
          <w:tcPr>
            <w:tcW w:w="1430" w:type="dxa"/>
            <w:tcBorders>
              <w:top w:val="nil"/>
              <w:left w:val="nil"/>
              <w:bottom w:val="single" w:sz="4" w:space="0" w:color="auto"/>
              <w:right w:val="single" w:sz="4" w:space="0" w:color="auto"/>
            </w:tcBorders>
            <w:shd w:val="clear" w:color="auto" w:fill="auto"/>
            <w:noWrap/>
            <w:vAlign w:val="center"/>
            <w:hideMark/>
          </w:tcPr>
          <w:p w:rsidR="001417C3" w:rsidRPr="00F342B5" w:rsidRDefault="001417C3" w:rsidP="0093437D">
            <w:pPr>
              <w:widowControl/>
              <w:adjustRightInd/>
              <w:spacing w:line="240" w:lineRule="auto"/>
              <w:jc w:val="left"/>
              <w:rPr>
                <w:rFonts w:hAnsi="標楷體"/>
                <w:snapToGrid/>
                <w:color w:val="000000" w:themeColor="text1"/>
                <w:sz w:val="26"/>
              </w:rPr>
            </w:pPr>
            <w:r w:rsidRPr="00F342B5">
              <w:rPr>
                <w:rFonts w:hAnsi="標楷體"/>
                <w:snapToGrid/>
                <w:color w:val="000000" w:themeColor="text1"/>
                <w:sz w:val="26"/>
              </w:rPr>
              <w:t>投入經費合計</w:t>
            </w:r>
            <w:r w:rsidRPr="00F342B5">
              <w:rPr>
                <w:rFonts w:hAnsi="標楷體"/>
                <w:snapToGrid/>
                <w:color w:val="000000" w:themeColor="text1"/>
                <w:sz w:val="26"/>
              </w:rPr>
              <w:t xml:space="preserve">  C=A+B</w:t>
            </w:r>
          </w:p>
        </w:tc>
        <w:tc>
          <w:tcPr>
            <w:tcW w:w="900"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2.07</w:t>
            </w:r>
          </w:p>
        </w:tc>
        <w:tc>
          <w:tcPr>
            <w:tcW w:w="901"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66.93</w:t>
            </w:r>
          </w:p>
        </w:tc>
        <w:tc>
          <w:tcPr>
            <w:tcW w:w="901"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80.5</w:t>
            </w:r>
          </w:p>
        </w:tc>
        <w:tc>
          <w:tcPr>
            <w:tcW w:w="818"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80.5</w:t>
            </w:r>
          </w:p>
        </w:tc>
        <w:tc>
          <w:tcPr>
            <w:tcW w:w="709"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23</w:t>
            </w:r>
          </w:p>
        </w:tc>
        <w:tc>
          <w:tcPr>
            <w:tcW w:w="992"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24.15</w:t>
            </w:r>
          </w:p>
        </w:tc>
        <w:tc>
          <w:tcPr>
            <w:tcW w:w="1084"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23</w:t>
            </w:r>
          </w:p>
        </w:tc>
        <w:tc>
          <w:tcPr>
            <w:tcW w:w="901"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21.85</w:t>
            </w:r>
          </w:p>
        </w:tc>
        <w:tc>
          <w:tcPr>
            <w:tcW w:w="923"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322</w:t>
            </w:r>
          </w:p>
        </w:tc>
      </w:tr>
      <w:tr w:rsidR="001417C3" w:rsidRPr="00F342B5" w:rsidTr="001417C3">
        <w:trPr>
          <w:trHeight w:val="330"/>
          <w:jc w:val="center"/>
        </w:trPr>
        <w:tc>
          <w:tcPr>
            <w:tcW w:w="1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3" w:rsidRPr="00F342B5" w:rsidRDefault="001417C3" w:rsidP="0093437D">
            <w:pPr>
              <w:widowControl/>
              <w:jc w:val="center"/>
              <w:rPr>
                <w:color w:val="000000" w:themeColor="text1"/>
                <w:sz w:val="26"/>
              </w:rPr>
            </w:pPr>
            <w:r w:rsidRPr="00F342B5">
              <w:rPr>
                <w:rFonts w:hAnsi="標楷體"/>
                <w:color w:val="000000" w:themeColor="text1"/>
                <w:sz w:val="26"/>
              </w:rPr>
              <w:t>預估收入</w:t>
            </w:r>
            <w:r w:rsidRPr="00F342B5">
              <w:rPr>
                <w:color w:val="000000" w:themeColor="text1"/>
                <w:sz w:val="26"/>
              </w:rPr>
              <w:t xml:space="preserve">  D</w:t>
            </w:r>
          </w:p>
        </w:tc>
        <w:tc>
          <w:tcPr>
            <w:tcW w:w="900"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0</w:t>
            </w:r>
          </w:p>
        </w:tc>
        <w:tc>
          <w:tcPr>
            <w:tcW w:w="901"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0</w:t>
            </w:r>
          </w:p>
        </w:tc>
        <w:tc>
          <w:tcPr>
            <w:tcW w:w="901"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0</w:t>
            </w:r>
          </w:p>
        </w:tc>
        <w:tc>
          <w:tcPr>
            <w:tcW w:w="818"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0</w:t>
            </w:r>
          </w:p>
        </w:tc>
        <w:tc>
          <w:tcPr>
            <w:tcW w:w="1084"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0</w:t>
            </w:r>
          </w:p>
        </w:tc>
        <w:tc>
          <w:tcPr>
            <w:tcW w:w="901"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0</w:t>
            </w:r>
          </w:p>
        </w:tc>
        <w:tc>
          <w:tcPr>
            <w:tcW w:w="923"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0</w:t>
            </w:r>
          </w:p>
        </w:tc>
      </w:tr>
      <w:tr w:rsidR="001417C3" w:rsidRPr="00F342B5" w:rsidTr="001417C3">
        <w:trPr>
          <w:trHeight w:val="330"/>
          <w:jc w:val="center"/>
        </w:trPr>
        <w:tc>
          <w:tcPr>
            <w:tcW w:w="1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7C3" w:rsidRPr="00F342B5" w:rsidRDefault="001417C3" w:rsidP="0093437D">
            <w:pPr>
              <w:widowControl/>
              <w:jc w:val="center"/>
              <w:rPr>
                <w:color w:val="000000" w:themeColor="text1"/>
                <w:sz w:val="26"/>
              </w:rPr>
            </w:pPr>
            <w:r w:rsidRPr="00F342B5">
              <w:rPr>
                <w:rFonts w:hAnsi="標楷體"/>
                <w:color w:val="000000" w:themeColor="text1"/>
                <w:sz w:val="26"/>
              </w:rPr>
              <w:t>年現金流量</w:t>
            </w:r>
            <w:r w:rsidRPr="00F342B5">
              <w:rPr>
                <w:color w:val="000000" w:themeColor="text1"/>
                <w:sz w:val="26"/>
              </w:rPr>
              <w:t xml:space="preserve">  E=D-C</w:t>
            </w:r>
          </w:p>
        </w:tc>
        <w:tc>
          <w:tcPr>
            <w:tcW w:w="900"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-2.07</w:t>
            </w:r>
          </w:p>
        </w:tc>
        <w:tc>
          <w:tcPr>
            <w:tcW w:w="901"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-66.93</w:t>
            </w:r>
          </w:p>
        </w:tc>
        <w:tc>
          <w:tcPr>
            <w:tcW w:w="901"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-80.5</w:t>
            </w:r>
          </w:p>
        </w:tc>
        <w:tc>
          <w:tcPr>
            <w:tcW w:w="818"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-80.5</w:t>
            </w:r>
          </w:p>
        </w:tc>
        <w:tc>
          <w:tcPr>
            <w:tcW w:w="709"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-23</w:t>
            </w:r>
          </w:p>
        </w:tc>
        <w:tc>
          <w:tcPr>
            <w:tcW w:w="992"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-24.15</w:t>
            </w:r>
          </w:p>
        </w:tc>
        <w:tc>
          <w:tcPr>
            <w:tcW w:w="1084"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-23</w:t>
            </w:r>
          </w:p>
        </w:tc>
        <w:tc>
          <w:tcPr>
            <w:tcW w:w="901"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-21.85</w:t>
            </w:r>
          </w:p>
        </w:tc>
        <w:tc>
          <w:tcPr>
            <w:tcW w:w="923" w:type="dxa"/>
            <w:tcBorders>
              <w:top w:val="nil"/>
              <w:left w:val="nil"/>
              <w:bottom w:val="single" w:sz="4" w:space="0" w:color="auto"/>
              <w:right w:val="single" w:sz="4" w:space="0" w:color="auto"/>
            </w:tcBorders>
            <w:shd w:val="clear" w:color="auto" w:fill="auto"/>
            <w:noWrap/>
            <w:vAlign w:val="center"/>
            <w:hideMark/>
          </w:tcPr>
          <w:p w:rsidR="001417C3" w:rsidRDefault="001417C3" w:rsidP="001417C3">
            <w:pPr>
              <w:jc w:val="center"/>
              <w:rPr>
                <w:rFonts w:eastAsia="新細明體"/>
                <w:color w:val="000000"/>
                <w:sz w:val="28"/>
                <w:szCs w:val="28"/>
              </w:rPr>
            </w:pPr>
            <w:r>
              <w:rPr>
                <w:color w:val="000000"/>
                <w:sz w:val="28"/>
                <w:szCs w:val="28"/>
              </w:rPr>
              <w:t>-322</w:t>
            </w:r>
          </w:p>
        </w:tc>
      </w:tr>
      <w:tr w:rsidR="00EF3D28" w:rsidRPr="00F342B5" w:rsidTr="001417C3">
        <w:trPr>
          <w:trHeight w:val="330"/>
          <w:jc w:val="center"/>
        </w:trPr>
        <w:tc>
          <w:tcPr>
            <w:tcW w:w="1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D28" w:rsidRPr="00F342B5" w:rsidRDefault="00EF3D28" w:rsidP="0093437D">
            <w:pPr>
              <w:widowControl/>
              <w:jc w:val="center"/>
              <w:rPr>
                <w:color w:val="000000" w:themeColor="text1"/>
                <w:sz w:val="26"/>
              </w:rPr>
            </w:pPr>
            <w:r w:rsidRPr="00F342B5">
              <w:rPr>
                <w:rFonts w:hAnsi="標楷體"/>
                <w:color w:val="000000" w:themeColor="text1"/>
                <w:sz w:val="26"/>
              </w:rPr>
              <w:t>累計現金流量</w:t>
            </w:r>
          </w:p>
        </w:tc>
        <w:tc>
          <w:tcPr>
            <w:tcW w:w="900" w:type="dxa"/>
            <w:tcBorders>
              <w:top w:val="nil"/>
              <w:left w:val="nil"/>
              <w:bottom w:val="single" w:sz="4" w:space="0" w:color="auto"/>
              <w:right w:val="single" w:sz="4" w:space="0" w:color="auto"/>
            </w:tcBorders>
            <w:shd w:val="clear" w:color="auto" w:fill="auto"/>
            <w:noWrap/>
            <w:vAlign w:val="center"/>
            <w:hideMark/>
          </w:tcPr>
          <w:p w:rsidR="00EF3D28" w:rsidRPr="00EF3D28" w:rsidRDefault="00EF3D28" w:rsidP="00EF3D28">
            <w:pPr>
              <w:jc w:val="center"/>
              <w:rPr>
                <w:color w:val="000000"/>
                <w:sz w:val="28"/>
                <w:szCs w:val="28"/>
              </w:rPr>
            </w:pPr>
            <w:r>
              <w:rPr>
                <w:color w:val="000000"/>
                <w:sz w:val="28"/>
                <w:szCs w:val="28"/>
              </w:rPr>
              <w:t xml:space="preserve">-2.07 </w:t>
            </w:r>
          </w:p>
        </w:tc>
        <w:tc>
          <w:tcPr>
            <w:tcW w:w="901" w:type="dxa"/>
            <w:tcBorders>
              <w:top w:val="nil"/>
              <w:left w:val="nil"/>
              <w:bottom w:val="single" w:sz="4" w:space="0" w:color="auto"/>
              <w:right w:val="single" w:sz="4" w:space="0" w:color="auto"/>
            </w:tcBorders>
            <w:shd w:val="clear" w:color="auto" w:fill="auto"/>
            <w:noWrap/>
            <w:vAlign w:val="center"/>
            <w:hideMark/>
          </w:tcPr>
          <w:p w:rsidR="00EF3D28" w:rsidRPr="00EF3D28" w:rsidRDefault="00EF3D28" w:rsidP="00EF3D28">
            <w:pPr>
              <w:jc w:val="center"/>
              <w:rPr>
                <w:color w:val="000000"/>
                <w:sz w:val="28"/>
                <w:szCs w:val="28"/>
              </w:rPr>
            </w:pPr>
            <w:r>
              <w:rPr>
                <w:color w:val="000000"/>
                <w:sz w:val="28"/>
                <w:szCs w:val="28"/>
              </w:rPr>
              <w:t xml:space="preserve">-69 </w:t>
            </w:r>
          </w:p>
        </w:tc>
        <w:tc>
          <w:tcPr>
            <w:tcW w:w="901" w:type="dxa"/>
            <w:tcBorders>
              <w:top w:val="nil"/>
              <w:left w:val="nil"/>
              <w:bottom w:val="single" w:sz="4" w:space="0" w:color="auto"/>
              <w:right w:val="single" w:sz="4" w:space="0" w:color="auto"/>
            </w:tcBorders>
            <w:shd w:val="clear" w:color="auto" w:fill="auto"/>
            <w:noWrap/>
            <w:vAlign w:val="center"/>
            <w:hideMark/>
          </w:tcPr>
          <w:p w:rsidR="00EF3D28" w:rsidRPr="00EF3D28" w:rsidRDefault="00EF3D28" w:rsidP="00EF3D28">
            <w:pPr>
              <w:jc w:val="center"/>
              <w:rPr>
                <w:color w:val="000000"/>
                <w:sz w:val="28"/>
                <w:szCs w:val="28"/>
              </w:rPr>
            </w:pPr>
            <w:r>
              <w:rPr>
                <w:color w:val="000000"/>
                <w:sz w:val="28"/>
                <w:szCs w:val="28"/>
              </w:rPr>
              <w:t xml:space="preserve">-149.5 </w:t>
            </w:r>
          </w:p>
        </w:tc>
        <w:tc>
          <w:tcPr>
            <w:tcW w:w="818" w:type="dxa"/>
            <w:tcBorders>
              <w:top w:val="nil"/>
              <w:left w:val="nil"/>
              <w:bottom w:val="single" w:sz="4" w:space="0" w:color="auto"/>
              <w:right w:val="single" w:sz="4" w:space="0" w:color="auto"/>
            </w:tcBorders>
            <w:shd w:val="clear" w:color="auto" w:fill="auto"/>
            <w:noWrap/>
            <w:vAlign w:val="center"/>
            <w:hideMark/>
          </w:tcPr>
          <w:p w:rsidR="00EF3D28" w:rsidRPr="00EF3D28" w:rsidRDefault="00EF3D28" w:rsidP="00EF3D28">
            <w:pPr>
              <w:jc w:val="center"/>
              <w:rPr>
                <w:color w:val="000000"/>
                <w:sz w:val="28"/>
                <w:szCs w:val="28"/>
              </w:rPr>
            </w:pPr>
            <w:r>
              <w:rPr>
                <w:color w:val="000000"/>
                <w:sz w:val="28"/>
                <w:szCs w:val="28"/>
              </w:rPr>
              <w:t xml:space="preserve">-230 </w:t>
            </w:r>
          </w:p>
        </w:tc>
        <w:tc>
          <w:tcPr>
            <w:tcW w:w="709" w:type="dxa"/>
            <w:tcBorders>
              <w:top w:val="nil"/>
              <w:left w:val="nil"/>
              <w:bottom w:val="single" w:sz="4" w:space="0" w:color="auto"/>
              <w:right w:val="single" w:sz="4" w:space="0" w:color="auto"/>
            </w:tcBorders>
            <w:shd w:val="clear" w:color="auto" w:fill="auto"/>
            <w:noWrap/>
            <w:vAlign w:val="center"/>
            <w:hideMark/>
          </w:tcPr>
          <w:p w:rsidR="00EF3D28" w:rsidRPr="00EF3D28" w:rsidRDefault="00EF3D28" w:rsidP="00EF3D28">
            <w:pPr>
              <w:jc w:val="center"/>
              <w:rPr>
                <w:color w:val="000000"/>
                <w:sz w:val="28"/>
                <w:szCs w:val="28"/>
              </w:rPr>
            </w:pPr>
            <w:r>
              <w:rPr>
                <w:color w:val="000000"/>
                <w:sz w:val="28"/>
                <w:szCs w:val="28"/>
              </w:rPr>
              <w:t xml:space="preserve">-253 </w:t>
            </w:r>
          </w:p>
        </w:tc>
        <w:tc>
          <w:tcPr>
            <w:tcW w:w="992" w:type="dxa"/>
            <w:tcBorders>
              <w:top w:val="nil"/>
              <w:left w:val="nil"/>
              <w:bottom w:val="single" w:sz="4" w:space="0" w:color="auto"/>
              <w:right w:val="single" w:sz="4" w:space="0" w:color="auto"/>
            </w:tcBorders>
            <w:shd w:val="clear" w:color="auto" w:fill="auto"/>
            <w:noWrap/>
            <w:vAlign w:val="center"/>
            <w:hideMark/>
          </w:tcPr>
          <w:p w:rsidR="00EF3D28" w:rsidRPr="00EF3D28" w:rsidRDefault="00EF3D28" w:rsidP="00EF3D28">
            <w:pPr>
              <w:jc w:val="center"/>
              <w:rPr>
                <w:color w:val="000000"/>
                <w:sz w:val="28"/>
                <w:szCs w:val="28"/>
              </w:rPr>
            </w:pPr>
            <w:r>
              <w:rPr>
                <w:color w:val="000000"/>
                <w:sz w:val="28"/>
                <w:szCs w:val="28"/>
              </w:rPr>
              <w:t xml:space="preserve">-277.15 </w:t>
            </w:r>
          </w:p>
        </w:tc>
        <w:tc>
          <w:tcPr>
            <w:tcW w:w="1084" w:type="dxa"/>
            <w:tcBorders>
              <w:top w:val="nil"/>
              <w:left w:val="nil"/>
              <w:bottom w:val="single" w:sz="4" w:space="0" w:color="auto"/>
              <w:right w:val="single" w:sz="4" w:space="0" w:color="auto"/>
            </w:tcBorders>
            <w:shd w:val="clear" w:color="auto" w:fill="auto"/>
            <w:noWrap/>
            <w:vAlign w:val="center"/>
            <w:hideMark/>
          </w:tcPr>
          <w:p w:rsidR="00EF3D28" w:rsidRPr="00EF3D28" w:rsidRDefault="00EF3D28" w:rsidP="00EF3D28">
            <w:pPr>
              <w:jc w:val="center"/>
              <w:rPr>
                <w:color w:val="000000"/>
                <w:sz w:val="28"/>
                <w:szCs w:val="28"/>
              </w:rPr>
            </w:pPr>
            <w:r>
              <w:rPr>
                <w:color w:val="000000"/>
                <w:sz w:val="28"/>
                <w:szCs w:val="28"/>
              </w:rPr>
              <w:t xml:space="preserve">-300.15 </w:t>
            </w:r>
          </w:p>
        </w:tc>
        <w:tc>
          <w:tcPr>
            <w:tcW w:w="901" w:type="dxa"/>
            <w:tcBorders>
              <w:top w:val="nil"/>
              <w:left w:val="nil"/>
              <w:bottom w:val="single" w:sz="4" w:space="0" w:color="auto"/>
              <w:right w:val="single" w:sz="4" w:space="0" w:color="auto"/>
            </w:tcBorders>
            <w:shd w:val="clear" w:color="auto" w:fill="auto"/>
            <w:noWrap/>
            <w:vAlign w:val="center"/>
            <w:hideMark/>
          </w:tcPr>
          <w:p w:rsidR="00EF3D28" w:rsidRPr="00EF3D28" w:rsidRDefault="00EF3D28" w:rsidP="00EF3D28">
            <w:pPr>
              <w:jc w:val="center"/>
              <w:rPr>
                <w:color w:val="000000"/>
                <w:sz w:val="28"/>
                <w:szCs w:val="28"/>
              </w:rPr>
            </w:pPr>
            <w:r>
              <w:rPr>
                <w:color w:val="000000"/>
                <w:sz w:val="28"/>
                <w:szCs w:val="28"/>
              </w:rPr>
              <w:t xml:space="preserve">-322 </w:t>
            </w:r>
          </w:p>
        </w:tc>
        <w:tc>
          <w:tcPr>
            <w:tcW w:w="923" w:type="dxa"/>
            <w:tcBorders>
              <w:top w:val="nil"/>
              <w:left w:val="nil"/>
              <w:bottom w:val="single" w:sz="4" w:space="0" w:color="auto"/>
              <w:right w:val="single" w:sz="4" w:space="0" w:color="auto"/>
            </w:tcBorders>
            <w:shd w:val="clear" w:color="auto" w:fill="auto"/>
            <w:noWrap/>
            <w:vAlign w:val="center"/>
            <w:hideMark/>
          </w:tcPr>
          <w:p w:rsidR="00EF3D28" w:rsidRPr="00BC6DAA" w:rsidRDefault="00EF3D28" w:rsidP="001417C3">
            <w:pPr>
              <w:jc w:val="center"/>
              <w:rPr>
                <w:rFonts w:eastAsia="新細明體"/>
                <w:color w:val="000000"/>
                <w:sz w:val="28"/>
                <w:szCs w:val="28"/>
              </w:rPr>
            </w:pPr>
          </w:p>
        </w:tc>
      </w:tr>
    </w:tbl>
    <w:p w:rsidR="00E83A81" w:rsidRPr="00F342B5" w:rsidRDefault="00E83A81" w:rsidP="00E83A81">
      <w:pPr>
        <w:pStyle w:val="affffffff4"/>
        <w:spacing w:line="240" w:lineRule="atLeast"/>
        <w:ind w:leftChars="200" w:left="600" w:firstLineChars="200" w:firstLine="640"/>
        <w:jc w:val="both"/>
        <w:rPr>
          <w:rFonts w:hAnsi="標楷體"/>
          <w:color w:val="000000" w:themeColor="text1"/>
          <w:szCs w:val="32"/>
        </w:rPr>
      </w:pPr>
    </w:p>
    <w:p w:rsidR="00E83A81" w:rsidRPr="00F342B5" w:rsidRDefault="00E83A81" w:rsidP="00E83A81">
      <w:pPr>
        <w:pStyle w:val="2"/>
        <w:keepNext/>
        <w:widowControl/>
        <w:numPr>
          <w:ilvl w:val="0"/>
          <w:numId w:val="26"/>
        </w:numPr>
        <w:adjustRightInd w:val="0"/>
        <w:snapToGrid w:val="0"/>
        <w:spacing w:beforeLines="0" w:line="360" w:lineRule="auto"/>
        <w:ind w:left="709" w:firstLineChars="0" w:hanging="709"/>
        <w:jc w:val="both"/>
        <w:rPr>
          <w:rFonts w:hAnsi="標楷體"/>
          <w:bCs/>
          <w:color w:val="000000" w:themeColor="text1"/>
        </w:rPr>
      </w:pPr>
      <w:bookmarkStart w:id="288" w:name="_Toc484781615"/>
      <w:bookmarkStart w:id="289" w:name="_Toc487445324"/>
      <w:r w:rsidRPr="00F342B5">
        <w:rPr>
          <w:rFonts w:hAnsi="標楷體"/>
          <w:color w:val="000000" w:themeColor="text1"/>
        </w:rPr>
        <w:lastRenderedPageBreak/>
        <w:t>經濟效益分析</w:t>
      </w:r>
      <w:bookmarkEnd w:id="288"/>
      <w:bookmarkEnd w:id="289"/>
    </w:p>
    <w:p w:rsidR="00E83A81" w:rsidRPr="00F342B5" w:rsidRDefault="00E83A81" w:rsidP="00E83A81">
      <w:pPr>
        <w:pStyle w:val="20"/>
        <w:widowControl/>
        <w:snapToGrid w:val="0"/>
        <w:spacing w:beforeLines="0" w:line="360" w:lineRule="auto"/>
        <w:ind w:leftChars="0" w:left="672" w:firstLineChars="205" w:firstLine="656"/>
        <w:rPr>
          <w:rFonts w:hAnsi="標楷體"/>
          <w:color w:val="000000" w:themeColor="text1"/>
          <w:sz w:val="32"/>
          <w:szCs w:val="32"/>
        </w:rPr>
      </w:pPr>
      <w:r w:rsidRPr="00F342B5">
        <w:rPr>
          <w:rFonts w:hAnsi="標楷體" w:hint="eastAsia"/>
          <w:color w:val="000000" w:themeColor="text1"/>
          <w:sz w:val="32"/>
          <w:szCs w:val="32"/>
        </w:rPr>
        <w:t>本計畫以改善水環境而產生相關直接效益，概略分為水質改善、</w:t>
      </w:r>
      <w:r w:rsidR="00633295" w:rsidRPr="00F342B5">
        <w:rPr>
          <w:rFonts w:hAnsi="標楷體" w:hint="eastAsia"/>
          <w:color w:val="000000" w:themeColor="text1"/>
          <w:sz w:val="32"/>
          <w:szCs w:val="32"/>
        </w:rPr>
        <w:t>地</w:t>
      </w:r>
      <w:r w:rsidRPr="00F342B5">
        <w:rPr>
          <w:rFonts w:hAnsi="標楷體" w:hint="eastAsia"/>
          <w:color w:val="000000" w:themeColor="text1"/>
          <w:sz w:val="32"/>
          <w:szCs w:val="32"/>
        </w:rPr>
        <w:t>景改善、遊憩、溼地保育部分，其經濟效益分析說明如下：</w:t>
      </w:r>
    </w:p>
    <w:p w:rsidR="00E83A81" w:rsidRPr="00F342B5" w:rsidRDefault="00E83A81" w:rsidP="00E83A81">
      <w:pPr>
        <w:pStyle w:val="3"/>
        <w:widowControl/>
        <w:snapToGrid w:val="0"/>
        <w:spacing w:beforeLines="0" w:line="360" w:lineRule="auto"/>
        <w:ind w:leftChars="48" w:left="691" w:hangingChars="171" w:hanging="547"/>
        <w:rPr>
          <w:b w:val="0"/>
          <w:bCs/>
          <w:color w:val="000000" w:themeColor="text1"/>
          <w:sz w:val="32"/>
          <w:szCs w:val="32"/>
        </w:rPr>
      </w:pPr>
      <w:bookmarkStart w:id="290" w:name="_Toc484781616"/>
      <w:r w:rsidRPr="00F342B5">
        <w:rPr>
          <w:b w:val="0"/>
          <w:color w:val="000000" w:themeColor="text1"/>
          <w:sz w:val="32"/>
          <w:szCs w:val="32"/>
        </w:rPr>
        <w:t>(</w:t>
      </w:r>
      <w:proofErr w:type="gramStart"/>
      <w:r w:rsidRPr="00F342B5">
        <w:rPr>
          <w:b w:val="0"/>
          <w:color w:val="000000" w:themeColor="text1"/>
          <w:sz w:val="32"/>
          <w:szCs w:val="32"/>
        </w:rPr>
        <w:t>一</w:t>
      </w:r>
      <w:proofErr w:type="gramEnd"/>
      <w:r w:rsidRPr="00F342B5">
        <w:rPr>
          <w:b w:val="0"/>
          <w:color w:val="000000" w:themeColor="text1"/>
          <w:sz w:val="32"/>
          <w:szCs w:val="32"/>
        </w:rPr>
        <w:t>)</w:t>
      </w:r>
      <w:bookmarkStart w:id="291" w:name="_Toc484781617"/>
      <w:bookmarkEnd w:id="290"/>
      <w:r w:rsidRPr="00F342B5">
        <w:rPr>
          <w:b w:val="0"/>
          <w:color w:val="000000" w:themeColor="text1"/>
          <w:sz w:val="32"/>
          <w:szCs w:val="32"/>
        </w:rPr>
        <w:t>計畫成本及效益之估算原則</w:t>
      </w:r>
      <w:bookmarkEnd w:id="291"/>
    </w:p>
    <w:p w:rsidR="00E83A81" w:rsidRPr="00F342B5" w:rsidRDefault="00E83A81" w:rsidP="00E83A81">
      <w:pPr>
        <w:pStyle w:val="3"/>
        <w:widowControl/>
        <w:snapToGrid w:val="0"/>
        <w:spacing w:beforeLines="0" w:line="360" w:lineRule="auto"/>
        <w:ind w:leftChars="199" w:left="837" w:hangingChars="75" w:hanging="240"/>
        <w:rPr>
          <w:b w:val="0"/>
          <w:color w:val="000000" w:themeColor="text1"/>
          <w:sz w:val="32"/>
          <w:szCs w:val="32"/>
        </w:rPr>
      </w:pPr>
      <w:r w:rsidRPr="00F342B5">
        <w:rPr>
          <w:b w:val="0"/>
          <w:color w:val="000000" w:themeColor="text1"/>
          <w:sz w:val="32"/>
          <w:szCs w:val="32"/>
        </w:rPr>
        <w:t>1</w:t>
      </w:r>
      <w:r w:rsidRPr="00F342B5">
        <w:rPr>
          <w:rFonts w:hint="eastAsia"/>
          <w:b w:val="0"/>
          <w:color w:val="000000" w:themeColor="text1"/>
          <w:sz w:val="32"/>
          <w:szCs w:val="32"/>
        </w:rPr>
        <w:t>.</w:t>
      </w:r>
      <w:r w:rsidRPr="00F342B5">
        <w:rPr>
          <w:b w:val="0"/>
          <w:color w:val="000000" w:themeColor="text1"/>
          <w:sz w:val="32"/>
          <w:szCs w:val="32"/>
        </w:rPr>
        <w:t>經濟分析之基準年</w:t>
      </w:r>
    </w:p>
    <w:p w:rsidR="00E83A81" w:rsidRPr="00F342B5" w:rsidRDefault="00E83A81" w:rsidP="00E83A81">
      <w:pPr>
        <w:pStyle w:val="20"/>
        <w:widowControl/>
        <w:snapToGrid w:val="0"/>
        <w:spacing w:beforeLines="0" w:line="360" w:lineRule="auto"/>
        <w:ind w:leftChars="0" w:left="851" w:firstLineChars="205" w:firstLine="656"/>
        <w:rPr>
          <w:rFonts w:hAnsi="標楷體"/>
          <w:color w:val="000000" w:themeColor="text1"/>
          <w:sz w:val="32"/>
          <w:szCs w:val="32"/>
        </w:rPr>
      </w:pPr>
      <w:r w:rsidRPr="00F342B5">
        <w:rPr>
          <w:rFonts w:hAnsi="標楷體"/>
          <w:color w:val="000000" w:themeColor="text1"/>
          <w:sz w:val="32"/>
          <w:szCs w:val="32"/>
        </w:rPr>
        <w:t>本計畫之經濟分析基準年為民國</w:t>
      </w:r>
      <w:r w:rsidRPr="00F342B5">
        <w:rPr>
          <w:color w:val="000000" w:themeColor="text1"/>
          <w:sz w:val="32"/>
          <w:szCs w:val="32"/>
        </w:rPr>
        <w:t>1</w:t>
      </w:r>
      <w:r w:rsidRPr="00F342B5">
        <w:rPr>
          <w:rFonts w:hint="eastAsia"/>
          <w:color w:val="000000" w:themeColor="text1"/>
          <w:sz w:val="32"/>
          <w:szCs w:val="32"/>
        </w:rPr>
        <w:t>06</w:t>
      </w:r>
      <w:r w:rsidRPr="00F342B5">
        <w:rPr>
          <w:rFonts w:hAnsi="標楷體"/>
          <w:color w:val="000000" w:themeColor="text1"/>
          <w:sz w:val="32"/>
          <w:szCs w:val="32"/>
        </w:rPr>
        <w:t>至</w:t>
      </w:r>
      <w:r w:rsidRPr="00F342B5">
        <w:rPr>
          <w:rFonts w:hAnsi="標楷體"/>
          <w:color w:val="000000" w:themeColor="text1"/>
          <w:sz w:val="32"/>
          <w:szCs w:val="32"/>
        </w:rPr>
        <w:t>1</w:t>
      </w:r>
      <w:r w:rsidRPr="00F342B5">
        <w:rPr>
          <w:rFonts w:hAnsi="標楷體" w:hint="eastAsia"/>
          <w:color w:val="000000" w:themeColor="text1"/>
          <w:sz w:val="32"/>
          <w:szCs w:val="32"/>
        </w:rPr>
        <w:t>13</w:t>
      </w:r>
      <w:r w:rsidRPr="00F342B5">
        <w:rPr>
          <w:rFonts w:hAnsi="標楷體"/>
          <w:color w:val="000000" w:themeColor="text1"/>
          <w:sz w:val="32"/>
          <w:szCs w:val="32"/>
        </w:rPr>
        <w:t>年。</w:t>
      </w:r>
    </w:p>
    <w:p w:rsidR="00E83A81" w:rsidRPr="00F342B5" w:rsidRDefault="00E83A81" w:rsidP="00E83A81">
      <w:pPr>
        <w:pStyle w:val="3"/>
        <w:widowControl/>
        <w:snapToGrid w:val="0"/>
        <w:spacing w:beforeLines="0" w:line="360" w:lineRule="auto"/>
        <w:ind w:leftChars="199" w:left="837" w:hangingChars="75" w:hanging="240"/>
        <w:rPr>
          <w:b w:val="0"/>
          <w:color w:val="000000" w:themeColor="text1"/>
          <w:sz w:val="32"/>
          <w:szCs w:val="32"/>
        </w:rPr>
      </w:pPr>
      <w:r w:rsidRPr="00F342B5">
        <w:rPr>
          <w:b w:val="0"/>
          <w:color w:val="000000" w:themeColor="text1"/>
          <w:sz w:val="32"/>
          <w:szCs w:val="32"/>
        </w:rPr>
        <w:t>2</w:t>
      </w:r>
      <w:r w:rsidRPr="00F342B5">
        <w:rPr>
          <w:rFonts w:hint="eastAsia"/>
          <w:b w:val="0"/>
          <w:color w:val="000000" w:themeColor="text1"/>
          <w:sz w:val="32"/>
          <w:szCs w:val="32"/>
        </w:rPr>
        <w:t>.</w:t>
      </w:r>
      <w:r w:rsidRPr="00F342B5">
        <w:rPr>
          <w:b w:val="0"/>
          <w:color w:val="000000" w:themeColor="text1"/>
          <w:sz w:val="32"/>
          <w:szCs w:val="32"/>
        </w:rPr>
        <w:t>經濟分析年限</w:t>
      </w:r>
    </w:p>
    <w:p w:rsidR="00E83A81" w:rsidRPr="00F342B5" w:rsidRDefault="00E83A81" w:rsidP="00E83A81">
      <w:pPr>
        <w:pStyle w:val="20"/>
        <w:widowControl/>
        <w:snapToGrid w:val="0"/>
        <w:spacing w:beforeLines="0" w:line="360" w:lineRule="auto"/>
        <w:ind w:leftChars="0" w:left="851" w:firstLineChars="205" w:firstLine="656"/>
        <w:rPr>
          <w:color w:val="000000" w:themeColor="text1"/>
          <w:sz w:val="32"/>
          <w:szCs w:val="32"/>
        </w:rPr>
      </w:pPr>
      <w:r w:rsidRPr="00F342B5">
        <w:rPr>
          <w:rFonts w:hint="eastAsia"/>
          <w:color w:val="000000" w:themeColor="text1"/>
          <w:sz w:val="32"/>
          <w:szCs w:val="32"/>
        </w:rPr>
        <w:t>一般水利工程設施使用</w:t>
      </w:r>
      <w:r w:rsidRPr="00F342B5">
        <w:rPr>
          <w:color w:val="000000" w:themeColor="text1"/>
          <w:sz w:val="32"/>
          <w:szCs w:val="32"/>
        </w:rPr>
        <w:t>年限</w:t>
      </w:r>
      <w:r w:rsidRPr="00F342B5">
        <w:rPr>
          <w:rFonts w:hint="eastAsia"/>
          <w:color w:val="000000" w:themeColor="text1"/>
          <w:sz w:val="32"/>
          <w:szCs w:val="32"/>
        </w:rPr>
        <w:t>為</w:t>
      </w:r>
      <w:r w:rsidRPr="00F342B5">
        <w:rPr>
          <w:rFonts w:hint="eastAsia"/>
          <w:color w:val="000000" w:themeColor="text1"/>
          <w:sz w:val="32"/>
          <w:szCs w:val="32"/>
        </w:rPr>
        <w:t>50</w:t>
      </w:r>
      <w:r w:rsidRPr="00F342B5">
        <w:rPr>
          <w:rFonts w:hint="eastAsia"/>
          <w:color w:val="000000" w:themeColor="text1"/>
          <w:sz w:val="32"/>
          <w:szCs w:val="32"/>
        </w:rPr>
        <w:t>年，考量本</w:t>
      </w:r>
      <w:r w:rsidRPr="00F342B5">
        <w:rPr>
          <w:color w:val="000000" w:themeColor="text1"/>
          <w:sz w:val="32"/>
          <w:szCs w:val="32"/>
        </w:rPr>
        <w:t>計畫</w:t>
      </w:r>
      <w:r w:rsidRPr="00F342B5">
        <w:rPr>
          <w:rFonts w:hint="eastAsia"/>
          <w:color w:val="000000" w:themeColor="text1"/>
          <w:sz w:val="32"/>
          <w:szCs w:val="32"/>
        </w:rPr>
        <w:t>措施主要為水環境改善，較易受天然災害影響，故本</w:t>
      </w:r>
      <w:r w:rsidRPr="00F342B5">
        <w:rPr>
          <w:color w:val="000000" w:themeColor="text1"/>
          <w:sz w:val="32"/>
          <w:szCs w:val="32"/>
        </w:rPr>
        <w:t>計畫經濟分析年限</w:t>
      </w:r>
      <w:r w:rsidRPr="00F342B5">
        <w:rPr>
          <w:rFonts w:hint="eastAsia"/>
          <w:color w:val="000000" w:themeColor="text1"/>
          <w:sz w:val="32"/>
          <w:szCs w:val="32"/>
        </w:rPr>
        <w:t>略縮減以</w:t>
      </w:r>
      <w:r w:rsidRPr="00F342B5">
        <w:rPr>
          <w:rFonts w:hint="eastAsia"/>
          <w:color w:val="000000" w:themeColor="text1"/>
          <w:sz w:val="32"/>
          <w:szCs w:val="32"/>
        </w:rPr>
        <w:t>3</w:t>
      </w:r>
      <w:r w:rsidRPr="00F342B5">
        <w:rPr>
          <w:color w:val="000000" w:themeColor="text1"/>
          <w:sz w:val="32"/>
          <w:szCs w:val="32"/>
        </w:rPr>
        <w:t>0</w:t>
      </w:r>
      <w:r w:rsidRPr="00F342B5">
        <w:rPr>
          <w:color w:val="000000" w:themeColor="text1"/>
          <w:sz w:val="32"/>
          <w:szCs w:val="32"/>
        </w:rPr>
        <w:t>年</w:t>
      </w:r>
      <w:r w:rsidRPr="00F342B5">
        <w:rPr>
          <w:rFonts w:hint="eastAsia"/>
          <w:color w:val="000000" w:themeColor="text1"/>
          <w:sz w:val="32"/>
          <w:szCs w:val="32"/>
        </w:rPr>
        <w:t>分析</w:t>
      </w:r>
      <w:r w:rsidRPr="00F342B5">
        <w:rPr>
          <w:color w:val="000000" w:themeColor="text1"/>
          <w:sz w:val="32"/>
          <w:szCs w:val="32"/>
        </w:rPr>
        <w:t>。</w:t>
      </w:r>
    </w:p>
    <w:p w:rsidR="00E83A81" w:rsidRPr="00F342B5" w:rsidRDefault="00E83A81" w:rsidP="00E83A81">
      <w:pPr>
        <w:pStyle w:val="3"/>
        <w:widowControl/>
        <w:snapToGrid w:val="0"/>
        <w:spacing w:beforeLines="0" w:line="360" w:lineRule="auto"/>
        <w:ind w:leftChars="199" w:left="837" w:hangingChars="75" w:hanging="240"/>
        <w:rPr>
          <w:b w:val="0"/>
          <w:color w:val="000000" w:themeColor="text1"/>
          <w:sz w:val="32"/>
          <w:szCs w:val="32"/>
        </w:rPr>
      </w:pPr>
      <w:r w:rsidRPr="00F342B5">
        <w:rPr>
          <w:b w:val="0"/>
          <w:color w:val="000000" w:themeColor="text1"/>
          <w:sz w:val="32"/>
          <w:szCs w:val="32"/>
        </w:rPr>
        <w:t>3</w:t>
      </w:r>
      <w:r w:rsidRPr="00F342B5">
        <w:rPr>
          <w:rFonts w:hint="eastAsia"/>
          <w:b w:val="0"/>
          <w:color w:val="000000" w:themeColor="text1"/>
          <w:sz w:val="32"/>
          <w:szCs w:val="32"/>
        </w:rPr>
        <w:t>.</w:t>
      </w:r>
      <w:r w:rsidRPr="00F342B5">
        <w:rPr>
          <w:b w:val="0"/>
          <w:color w:val="000000" w:themeColor="text1"/>
          <w:sz w:val="32"/>
          <w:szCs w:val="32"/>
        </w:rPr>
        <w:t>經濟成本效益評估指標</w:t>
      </w:r>
    </w:p>
    <w:p w:rsidR="00E83A81" w:rsidRPr="00F342B5" w:rsidRDefault="00E83A81" w:rsidP="00E83A81">
      <w:pPr>
        <w:pStyle w:val="20"/>
        <w:widowControl/>
        <w:snapToGrid w:val="0"/>
        <w:spacing w:beforeLines="0" w:line="360" w:lineRule="auto"/>
        <w:ind w:leftChars="0" w:left="851" w:firstLineChars="205" w:firstLine="656"/>
        <w:rPr>
          <w:color w:val="000000" w:themeColor="text1"/>
          <w:sz w:val="32"/>
          <w:szCs w:val="32"/>
        </w:rPr>
      </w:pPr>
      <w:r w:rsidRPr="00F342B5">
        <w:rPr>
          <w:color w:val="000000" w:themeColor="text1"/>
          <w:sz w:val="32"/>
          <w:szCs w:val="32"/>
        </w:rPr>
        <w:t>本計畫之經濟成本效益評估以淨現值</w:t>
      </w:r>
      <w:r w:rsidRPr="00F342B5">
        <w:rPr>
          <w:color w:val="000000" w:themeColor="text1"/>
          <w:sz w:val="32"/>
          <w:szCs w:val="32"/>
        </w:rPr>
        <w:t>(Net Present Value, NPV)</w:t>
      </w:r>
      <w:r w:rsidRPr="00F342B5">
        <w:rPr>
          <w:color w:val="000000" w:themeColor="text1"/>
          <w:sz w:val="32"/>
          <w:szCs w:val="32"/>
        </w:rPr>
        <w:t>及</w:t>
      </w:r>
      <w:proofErr w:type="gramStart"/>
      <w:r w:rsidRPr="00F342B5">
        <w:rPr>
          <w:color w:val="000000" w:themeColor="text1"/>
          <w:sz w:val="32"/>
          <w:szCs w:val="32"/>
        </w:rPr>
        <w:t>益本比</w:t>
      </w:r>
      <w:proofErr w:type="gramEnd"/>
      <w:r w:rsidRPr="00F342B5">
        <w:rPr>
          <w:color w:val="000000" w:themeColor="text1"/>
          <w:sz w:val="32"/>
          <w:szCs w:val="32"/>
        </w:rPr>
        <w:t>(Benefit-Cost Ratio, B/C ratio)</w:t>
      </w:r>
      <w:r w:rsidRPr="00F342B5">
        <w:rPr>
          <w:color w:val="000000" w:themeColor="text1"/>
          <w:sz w:val="32"/>
          <w:szCs w:val="32"/>
        </w:rPr>
        <w:t>等</w:t>
      </w:r>
      <w:r w:rsidRPr="00F342B5">
        <w:rPr>
          <w:color w:val="000000" w:themeColor="text1"/>
          <w:sz w:val="32"/>
          <w:szCs w:val="32"/>
        </w:rPr>
        <w:t>2</w:t>
      </w:r>
      <w:r w:rsidRPr="00F342B5">
        <w:rPr>
          <w:color w:val="000000" w:themeColor="text1"/>
          <w:sz w:val="32"/>
          <w:szCs w:val="32"/>
        </w:rPr>
        <w:t>項指標進行評估，其計算方式說明如下：</w:t>
      </w:r>
    </w:p>
    <w:p w:rsidR="00E83A81" w:rsidRPr="00F342B5" w:rsidRDefault="00E83A81" w:rsidP="00E83A81">
      <w:pPr>
        <w:pStyle w:val="30"/>
        <w:numPr>
          <w:ilvl w:val="0"/>
          <w:numId w:val="30"/>
        </w:numPr>
        <w:spacing w:beforeLines="0" w:line="360" w:lineRule="auto"/>
        <w:ind w:leftChars="0" w:firstLineChars="0"/>
        <w:rPr>
          <w:rFonts w:ascii="標楷體" w:hAnsi="標楷體"/>
          <w:color w:val="000000" w:themeColor="text1"/>
          <w:sz w:val="32"/>
          <w:szCs w:val="32"/>
        </w:rPr>
      </w:pPr>
      <w:r w:rsidRPr="00F342B5">
        <w:rPr>
          <w:rFonts w:ascii="標楷體" w:hAnsi="標楷體"/>
          <w:color w:val="000000" w:themeColor="text1"/>
          <w:sz w:val="32"/>
          <w:szCs w:val="32"/>
        </w:rPr>
        <w:t>淨現值(NPV)</w:t>
      </w:r>
    </w:p>
    <w:p w:rsidR="00E83A81" w:rsidRPr="00F342B5" w:rsidRDefault="00E83A81" w:rsidP="00E83A81">
      <w:pPr>
        <w:pStyle w:val="20"/>
        <w:widowControl/>
        <w:snapToGrid w:val="0"/>
        <w:spacing w:beforeLines="0" w:line="360" w:lineRule="auto"/>
        <w:ind w:leftChars="0" w:left="1276" w:firstLineChars="205" w:firstLine="656"/>
        <w:rPr>
          <w:color w:val="000000" w:themeColor="text1"/>
          <w:sz w:val="32"/>
          <w:szCs w:val="32"/>
        </w:rPr>
      </w:pPr>
      <w:r w:rsidRPr="00F342B5">
        <w:rPr>
          <w:color w:val="000000" w:themeColor="text1"/>
          <w:sz w:val="32"/>
          <w:szCs w:val="32"/>
        </w:rPr>
        <w:t>根據前述分析成果，以淨現值之模式估算，定義如下：</w:t>
      </w:r>
    </w:p>
    <w:p w:rsidR="00E83A81" w:rsidRPr="00F342B5" w:rsidRDefault="00E83A81" w:rsidP="00E83A81">
      <w:pPr>
        <w:pStyle w:val="4-1"/>
        <w:spacing w:line="240" w:lineRule="auto"/>
        <w:ind w:left="1500" w:firstLine="640"/>
        <w:rPr>
          <w:color w:val="000000" w:themeColor="text1"/>
          <w:sz w:val="32"/>
          <w:szCs w:val="32"/>
        </w:rPr>
      </w:pPr>
      <w:r w:rsidRPr="00F342B5">
        <w:rPr>
          <w:color w:val="000000" w:themeColor="text1"/>
          <w:position w:val="-28"/>
          <w:sz w:val="32"/>
          <w:szCs w:val="32"/>
        </w:rPr>
        <w:object w:dxaOrig="2480" w:dyaOrig="680">
          <v:shape id="_x0000_i1025" type="#_x0000_t75" style="width:146.4pt;height:38.4pt" o:ole="">
            <v:imagedata r:id="rId15" o:title=""/>
          </v:shape>
          <o:OLEObject Type="Embed" ProgID="Equation.3" ShapeID="_x0000_i1025" DrawAspect="Content" ObjectID="_1561221803" r:id="rId16"/>
        </w:object>
      </w:r>
    </w:p>
    <w:p w:rsidR="00E83A81" w:rsidRPr="00F342B5" w:rsidRDefault="00E83A81" w:rsidP="00E83A81">
      <w:pPr>
        <w:pStyle w:val="3-"/>
        <w:spacing w:line="560" w:lineRule="exact"/>
        <w:ind w:left="1200" w:firstLine="640"/>
        <w:rPr>
          <w:color w:val="000000" w:themeColor="text1"/>
          <w:sz w:val="32"/>
          <w:szCs w:val="32"/>
        </w:rPr>
      </w:pPr>
      <w:proofErr w:type="gramStart"/>
      <w:r w:rsidRPr="00F342B5">
        <w:rPr>
          <w:color w:val="000000" w:themeColor="text1"/>
          <w:sz w:val="32"/>
          <w:szCs w:val="32"/>
        </w:rPr>
        <w:t>式中</w:t>
      </w:r>
      <w:proofErr w:type="gramEnd"/>
      <w:r w:rsidRPr="00F342B5">
        <w:rPr>
          <w:color w:val="000000" w:themeColor="text1"/>
          <w:sz w:val="32"/>
          <w:szCs w:val="32"/>
        </w:rPr>
        <w:t>：</w:t>
      </w:r>
      <w:r w:rsidRPr="00F342B5">
        <w:rPr>
          <w:color w:val="000000" w:themeColor="text1"/>
          <w:position w:val="-6"/>
          <w:sz w:val="32"/>
          <w:szCs w:val="32"/>
        </w:rPr>
        <w:object w:dxaOrig="580" w:dyaOrig="279">
          <v:shape id="_x0000_i1026" type="#_x0000_t75" style="width:30pt;height:15pt" o:ole="">
            <v:imagedata r:id="rId17" o:title=""/>
          </v:shape>
          <o:OLEObject Type="Embed" ProgID="Equation.3" ShapeID="_x0000_i1026" DrawAspect="Content" ObjectID="_1561221804" r:id="rId18"/>
        </w:object>
      </w:r>
      <w:r w:rsidRPr="00F342B5">
        <w:rPr>
          <w:color w:val="000000" w:themeColor="text1"/>
          <w:sz w:val="32"/>
          <w:szCs w:val="32"/>
        </w:rPr>
        <w:t>：經濟淨現值</w:t>
      </w:r>
    </w:p>
    <w:p w:rsidR="00E83A81" w:rsidRPr="00F342B5" w:rsidRDefault="00E83A81" w:rsidP="00E83A81">
      <w:pPr>
        <w:pStyle w:val="3-"/>
        <w:spacing w:line="560" w:lineRule="exact"/>
        <w:ind w:left="1200" w:firstLineChars="492" w:firstLine="1574"/>
        <w:rPr>
          <w:noProof/>
          <w:color w:val="000000" w:themeColor="text1"/>
          <w:sz w:val="32"/>
          <w:szCs w:val="32"/>
        </w:rPr>
      </w:pPr>
      <w:r w:rsidRPr="00F342B5">
        <w:rPr>
          <w:color w:val="000000" w:themeColor="text1"/>
          <w:position w:val="-12"/>
          <w:sz w:val="32"/>
          <w:szCs w:val="32"/>
        </w:rPr>
        <w:object w:dxaOrig="660" w:dyaOrig="360">
          <v:shape id="_x0000_i1027" type="#_x0000_t75" style="width:33pt;height:18pt" o:ole="">
            <v:imagedata r:id="rId19" o:title=""/>
          </v:shape>
          <o:OLEObject Type="Embed" ProgID="Equation.3" ShapeID="_x0000_i1027" DrawAspect="Content" ObjectID="_1561221805" r:id="rId20"/>
        </w:object>
      </w:r>
      <w:r w:rsidRPr="00F342B5">
        <w:rPr>
          <w:color w:val="000000" w:themeColor="text1"/>
          <w:sz w:val="32"/>
          <w:szCs w:val="32"/>
        </w:rPr>
        <w:t>：</w:t>
      </w:r>
      <w:r w:rsidRPr="00F342B5">
        <w:rPr>
          <w:noProof/>
          <w:color w:val="000000" w:themeColor="text1"/>
          <w:sz w:val="32"/>
          <w:szCs w:val="32"/>
        </w:rPr>
        <w:t>第</w:t>
      </w:r>
      <w:r w:rsidRPr="00F342B5">
        <w:rPr>
          <w:i/>
          <w:noProof/>
          <w:color w:val="000000" w:themeColor="text1"/>
          <w:sz w:val="32"/>
          <w:szCs w:val="32"/>
        </w:rPr>
        <w:t>t</w:t>
      </w:r>
      <w:r w:rsidRPr="00F342B5">
        <w:rPr>
          <w:noProof/>
          <w:color w:val="000000" w:themeColor="text1"/>
          <w:sz w:val="32"/>
          <w:szCs w:val="32"/>
        </w:rPr>
        <w:t>年之效益期望值</w:t>
      </w:r>
    </w:p>
    <w:p w:rsidR="00E83A81" w:rsidRPr="00F342B5" w:rsidRDefault="00E83A81" w:rsidP="00E83A81">
      <w:pPr>
        <w:pStyle w:val="3-"/>
        <w:spacing w:line="560" w:lineRule="exact"/>
        <w:ind w:left="1200" w:firstLineChars="492" w:firstLine="1574"/>
        <w:rPr>
          <w:noProof/>
          <w:color w:val="000000" w:themeColor="text1"/>
          <w:sz w:val="32"/>
          <w:szCs w:val="32"/>
        </w:rPr>
      </w:pPr>
      <w:r w:rsidRPr="00F342B5">
        <w:rPr>
          <w:color w:val="000000" w:themeColor="text1"/>
          <w:position w:val="-12"/>
          <w:sz w:val="32"/>
          <w:szCs w:val="32"/>
        </w:rPr>
        <w:object w:dxaOrig="660" w:dyaOrig="360">
          <v:shape id="_x0000_i1028" type="#_x0000_t75" style="width:33pt;height:18pt" o:ole="">
            <v:imagedata r:id="rId21" o:title=""/>
          </v:shape>
          <o:OLEObject Type="Embed" ProgID="Equation.3" ShapeID="_x0000_i1028" DrawAspect="Content" ObjectID="_1561221806" r:id="rId22"/>
        </w:object>
      </w:r>
      <w:r w:rsidRPr="00F342B5">
        <w:rPr>
          <w:color w:val="000000" w:themeColor="text1"/>
          <w:sz w:val="32"/>
          <w:szCs w:val="32"/>
        </w:rPr>
        <w:t>：</w:t>
      </w:r>
      <w:r w:rsidRPr="00F342B5">
        <w:rPr>
          <w:noProof/>
          <w:color w:val="000000" w:themeColor="text1"/>
          <w:sz w:val="32"/>
          <w:szCs w:val="32"/>
        </w:rPr>
        <w:t>第</w:t>
      </w:r>
      <w:r w:rsidRPr="00F342B5">
        <w:rPr>
          <w:i/>
          <w:noProof/>
          <w:color w:val="000000" w:themeColor="text1"/>
          <w:sz w:val="32"/>
          <w:szCs w:val="32"/>
        </w:rPr>
        <w:t>t</w:t>
      </w:r>
      <w:r w:rsidRPr="00F342B5">
        <w:rPr>
          <w:noProof/>
          <w:color w:val="000000" w:themeColor="text1"/>
          <w:sz w:val="32"/>
          <w:szCs w:val="32"/>
        </w:rPr>
        <w:t>年之成本期望值</w:t>
      </w:r>
    </w:p>
    <w:p w:rsidR="00E83A81" w:rsidRPr="00F342B5" w:rsidRDefault="00E83A81" w:rsidP="00E83A81">
      <w:pPr>
        <w:pStyle w:val="3-"/>
        <w:spacing w:line="560" w:lineRule="exact"/>
        <w:ind w:left="1200" w:firstLineChars="590" w:firstLine="1652"/>
        <w:rPr>
          <w:color w:val="000000" w:themeColor="text1"/>
          <w:sz w:val="32"/>
          <w:szCs w:val="32"/>
        </w:rPr>
      </w:pPr>
      <w:r w:rsidRPr="00F342B5">
        <w:rPr>
          <w:i/>
          <w:iCs/>
          <w:color w:val="000000" w:themeColor="text1"/>
          <w:sz w:val="28"/>
          <w:szCs w:val="28"/>
        </w:rPr>
        <w:t>i</w:t>
      </w:r>
      <w:r w:rsidRPr="00F342B5">
        <w:rPr>
          <w:color w:val="000000" w:themeColor="text1"/>
          <w:sz w:val="32"/>
          <w:szCs w:val="32"/>
        </w:rPr>
        <w:t>：折現因子</w:t>
      </w:r>
    </w:p>
    <w:p w:rsidR="00E83A81" w:rsidRPr="00F342B5" w:rsidRDefault="00E83A81" w:rsidP="00E83A81">
      <w:pPr>
        <w:pStyle w:val="3-"/>
        <w:spacing w:line="560" w:lineRule="exact"/>
        <w:ind w:left="1200" w:firstLineChars="492" w:firstLine="1574"/>
        <w:rPr>
          <w:color w:val="000000" w:themeColor="text1"/>
          <w:sz w:val="32"/>
          <w:szCs w:val="32"/>
        </w:rPr>
      </w:pPr>
      <w:r w:rsidRPr="00F342B5">
        <w:rPr>
          <w:color w:val="000000" w:themeColor="text1"/>
          <w:position w:val="-6"/>
          <w:sz w:val="32"/>
          <w:szCs w:val="32"/>
        </w:rPr>
        <w:object w:dxaOrig="160" w:dyaOrig="240">
          <v:shape id="_x0000_i1029" type="#_x0000_t75" style="width:8.4pt;height:13.2pt" o:ole="">
            <v:imagedata r:id="rId23" o:title=""/>
          </v:shape>
          <o:OLEObject Type="Embed" ProgID="Equation.3" ShapeID="_x0000_i1029" DrawAspect="Content" ObjectID="_1561221807" r:id="rId24"/>
        </w:object>
      </w:r>
      <w:r w:rsidRPr="00F342B5">
        <w:rPr>
          <w:color w:val="000000" w:themeColor="text1"/>
          <w:sz w:val="32"/>
          <w:szCs w:val="32"/>
        </w:rPr>
        <w:t>：建設及營運年期</w:t>
      </w:r>
    </w:p>
    <w:p w:rsidR="00E83A81" w:rsidRPr="00F342B5" w:rsidRDefault="00E83A81" w:rsidP="00E83A81">
      <w:pPr>
        <w:pStyle w:val="3-"/>
        <w:spacing w:line="560" w:lineRule="exact"/>
        <w:ind w:left="1200" w:firstLineChars="492" w:firstLine="1574"/>
        <w:rPr>
          <w:color w:val="000000" w:themeColor="text1"/>
          <w:sz w:val="32"/>
          <w:szCs w:val="32"/>
        </w:rPr>
      </w:pPr>
      <w:r w:rsidRPr="00F342B5">
        <w:rPr>
          <w:color w:val="000000" w:themeColor="text1"/>
          <w:position w:val="-4"/>
          <w:sz w:val="32"/>
          <w:szCs w:val="32"/>
        </w:rPr>
        <w:object w:dxaOrig="220" w:dyaOrig="260">
          <v:shape id="_x0000_i1030" type="#_x0000_t75" style="width:13.2pt;height:12.6pt" o:ole="">
            <v:imagedata r:id="rId25" o:title=""/>
          </v:shape>
          <o:OLEObject Type="Embed" ProgID="Equation.3" ShapeID="_x0000_i1030" DrawAspect="Content" ObjectID="_1561221808" r:id="rId26"/>
        </w:object>
      </w:r>
      <w:r w:rsidRPr="00F342B5">
        <w:rPr>
          <w:color w:val="000000" w:themeColor="text1"/>
          <w:sz w:val="32"/>
          <w:szCs w:val="32"/>
        </w:rPr>
        <w:t>：評估期間</w:t>
      </w:r>
    </w:p>
    <w:p w:rsidR="00E83A81" w:rsidRPr="00F342B5" w:rsidRDefault="00E83A81" w:rsidP="00E83A81">
      <w:pPr>
        <w:pStyle w:val="4-1"/>
        <w:spacing w:line="560" w:lineRule="exact"/>
        <w:ind w:leftChars="653" w:left="1959" w:firstLineChars="201" w:firstLine="643"/>
        <w:rPr>
          <w:color w:val="000000" w:themeColor="text1"/>
          <w:sz w:val="32"/>
          <w:szCs w:val="32"/>
        </w:rPr>
      </w:pPr>
      <w:r w:rsidRPr="00F342B5">
        <w:rPr>
          <w:color w:val="000000" w:themeColor="text1"/>
          <w:sz w:val="32"/>
          <w:szCs w:val="32"/>
        </w:rPr>
        <w:t>計畫淨現值</w:t>
      </w:r>
      <w:r w:rsidRPr="00F342B5">
        <w:rPr>
          <w:color w:val="000000" w:themeColor="text1"/>
          <w:sz w:val="32"/>
          <w:szCs w:val="32"/>
        </w:rPr>
        <w:t>(NPV)</w:t>
      </w:r>
      <w:r w:rsidRPr="00F342B5">
        <w:rPr>
          <w:color w:val="000000" w:themeColor="text1"/>
          <w:sz w:val="32"/>
          <w:szCs w:val="32"/>
        </w:rPr>
        <w:t>大於或等於</w:t>
      </w:r>
      <w:r w:rsidRPr="00F342B5">
        <w:rPr>
          <w:color w:val="000000" w:themeColor="text1"/>
          <w:sz w:val="32"/>
          <w:szCs w:val="32"/>
        </w:rPr>
        <w:t>0</w:t>
      </w:r>
      <w:r w:rsidRPr="00F342B5">
        <w:rPr>
          <w:color w:val="000000" w:themeColor="text1"/>
          <w:sz w:val="32"/>
          <w:szCs w:val="32"/>
        </w:rPr>
        <w:t>時，即表示計畫可行。</w:t>
      </w:r>
    </w:p>
    <w:p w:rsidR="00E83A81" w:rsidRPr="00F342B5" w:rsidRDefault="00E83A81" w:rsidP="00E83A81">
      <w:pPr>
        <w:pStyle w:val="30"/>
        <w:numPr>
          <w:ilvl w:val="0"/>
          <w:numId w:val="30"/>
        </w:numPr>
        <w:spacing w:beforeLines="0" w:line="360" w:lineRule="auto"/>
        <w:ind w:leftChars="0" w:firstLineChars="0"/>
        <w:rPr>
          <w:rFonts w:ascii="標楷體" w:hAnsi="標楷體"/>
          <w:color w:val="000000" w:themeColor="text1"/>
          <w:sz w:val="32"/>
          <w:szCs w:val="32"/>
        </w:rPr>
      </w:pPr>
      <w:proofErr w:type="gramStart"/>
      <w:r w:rsidRPr="00F342B5">
        <w:rPr>
          <w:rFonts w:ascii="標楷體" w:hAnsi="標楷體"/>
          <w:color w:val="000000" w:themeColor="text1"/>
          <w:sz w:val="32"/>
          <w:szCs w:val="32"/>
        </w:rPr>
        <w:t>益本比</w:t>
      </w:r>
      <w:proofErr w:type="gramEnd"/>
      <w:r w:rsidRPr="00F342B5">
        <w:rPr>
          <w:rFonts w:ascii="標楷體" w:hAnsi="標楷體"/>
          <w:color w:val="000000" w:themeColor="text1"/>
          <w:sz w:val="32"/>
          <w:szCs w:val="32"/>
        </w:rPr>
        <w:t>(B/C ratio)</w:t>
      </w:r>
    </w:p>
    <w:p w:rsidR="00E83A81" w:rsidRPr="00F342B5" w:rsidRDefault="00E83A81" w:rsidP="00E83A81">
      <w:pPr>
        <w:pStyle w:val="4-1"/>
        <w:spacing w:line="560" w:lineRule="exact"/>
        <w:ind w:leftChars="653" w:left="1959" w:firstLineChars="201" w:firstLine="643"/>
        <w:rPr>
          <w:color w:val="000000" w:themeColor="text1"/>
          <w:sz w:val="32"/>
          <w:szCs w:val="32"/>
        </w:rPr>
      </w:pPr>
      <w:proofErr w:type="gramStart"/>
      <w:r w:rsidRPr="00F342B5">
        <w:rPr>
          <w:color w:val="000000" w:themeColor="text1"/>
          <w:sz w:val="32"/>
          <w:szCs w:val="32"/>
        </w:rPr>
        <w:t>以益本比</w:t>
      </w:r>
      <w:proofErr w:type="gramEnd"/>
      <w:r w:rsidRPr="00F342B5">
        <w:rPr>
          <w:color w:val="000000" w:themeColor="text1"/>
          <w:sz w:val="32"/>
          <w:szCs w:val="32"/>
        </w:rPr>
        <w:t>之模式估算，其定義如下：</w:t>
      </w:r>
    </w:p>
    <w:p w:rsidR="00E83A81" w:rsidRPr="00F342B5" w:rsidRDefault="00E83A81" w:rsidP="00E83A81">
      <w:pPr>
        <w:pStyle w:val="4-1"/>
        <w:spacing w:line="240" w:lineRule="auto"/>
        <w:ind w:left="1500" w:firstLine="640"/>
        <w:rPr>
          <w:color w:val="000000" w:themeColor="text1"/>
          <w:sz w:val="32"/>
          <w:szCs w:val="32"/>
        </w:rPr>
      </w:pPr>
      <w:r w:rsidRPr="00F342B5">
        <w:rPr>
          <w:color w:val="000000" w:themeColor="text1"/>
          <w:position w:val="-28"/>
          <w:sz w:val="32"/>
          <w:szCs w:val="32"/>
        </w:rPr>
        <w:object w:dxaOrig="3040" w:dyaOrig="680">
          <v:shape id="_x0000_i1031" type="#_x0000_t75" style="width:176.4pt;height:38.4pt" o:ole="">
            <v:imagedata r:id="rId27" o:title=""/>
          </v:shape>
          <o:OLEObject Type="Embed" ProgID="Equation.3" ShapeID="_x0000_i1031" DrawAspect="Content" ObjectID="_1561221809" r:id="rId28"/>
        </w:object>
      </w:r>
    </w:p>
    <w:p w:rsidR="00E83A81" w:rsidRPr="00F342B5" w:rsidRDefault="00E83A81" w:rsidP="00E83A81">
      <w:pPr>
        <w:pStyle w:val="3-"/>
        <w:spacing w:line="560" w:lineRule="exact"/>
        <w:ind w:left="1200" w:firstLine="640"/>
        <w:rPr>
          <w:noProof/>
          <w:color w:val="000000" w:themeColor="text1"/>
          <w:sz w:val="32"/>
          <w:szCs w:val="32"/>
        </w:rPr>
      </w:pPr>
      <w:proofErr w:type="gramStart"/>
      <w:r w:rsidRPr="00F342B5">
        <w:rPr>
          <w:color w:val="000000" w:themeColor="text1"/>
          <w:sz w:val="32"/>
          <w:szCs w:val="32"/>
        </w:rPr>
        <w:t>式中</w:t>
      </w:r>
      <w:proofErr w:type="gramEnd"/>
      <w:r w:rsidRPr="00F342B5">
        <w:rPr>
          <w:color w:val="000000" w:themeColor="text1"/>
          <w:sz w:val="32"/>
          <w:szCs w:val="32"/>
        </w:rPr>
        <w:t>：</w:t>
      </w:r>
      <w:r w:rsidRPr="00F342B5">
        <w:rPr>
          <w:color w:val="000000" w:themeColor="text1"/>
          <w:position w:val="-6"/>
          <w:sz w:val="32"/>
          <w:szCs w:val="32"/>
        </w:rPr>
        <w:object w:dxaOrig="560" w:dyaOrig="279">
          <v:shape id="_x0000_i1032" type="#_x0000_t75" style="width:25.8pt;height:15pt" o:ole="">
            <v:imagedata r:id="rId29" o:title=""/>
          </v:shape>
          <o:OLEObject Type="Embed" ProgID="Equation.3" ShapeID="_x0000_i1032" DrawAspect="Content" ObjectID="_1561221810" r:id="rId30"/>
        </w:object>
      </w:r>
      <w:r w:rsidRPr="00F342B5">
        <w:rPr>
          <w:color w:val="000000" w:themeColor="text1"/>
          <w:sz w:val="32"/>
          <w:szCs w:val="32"/>
        </w:rPr>
        <w:t>：</w:t>
      </w:r>
      <w:r w:rsidRPr="00F342B5">
        <w:rPr>
          <w:noProof/>
          <w:color w:val="000000" w:themeColor="text1"/>
          <w:sz w:val="32"/>
          <w:szCs w:val="32"/>
        </w:rPr>
        <w:t>益本比</w:t>
      </w:r>
    </w:p>
    <w:p w:rsidR="00E83A81" w:rsidRPr="00F342B5" w:rsidRDefault="00E83A81" w:rsidP="00E83A81">
      <w:pPr>
        <w:pStyle w:val="3-"/>
        <w:spacing w:line="560" w:lineRule="exact"/>
        <w:ind w:left="1200" w:firstLineChars="492" w:firstLine="1574"/>
        <w:rPr>
          <w:noProof/>
          <w:color w:val="000000" w:themeColor="text1"/>
          <w:sz w:val="32"/>
          <w:szCs w:val="32"/>
        </w:rPr>
      </w:pPr>
      <w:r w:rsidRPr="00F342B5">
        <w:rPr>
          <w:color w:val="000000" w:themeColor="text1"/>
          <w:position w:val="-4"/>
          <w:sz w:val="32"/>
          <w:szCs w:val="32"/>
        </w:rPr>
        <w:object w:dxaOrig="240" w:dyaOrig="260">
          <v:shape id="_x0000_i1033" type="#_x0000_t75" style="width:13.2pt;height:12.6pt" o:ole="">
            <v:imagedata r:id="rId31" o:title=""/>
          </v:shape>
          <o:OLEObject Type="Embed" ProgID="Equation.3" ShapeID="_x0000_i1033" DrawAspect="Content" ObjectID="_1561221811" r:id="rId32"/>
        </w:object>
      </w:r>
      <w:r w:rsidRPr="00F342B5">
        <w:rPr>
          <w:color w:val="000000" w:themeColor="text1"/>
          <w:sz w:val="32"/>
          <w:szCs w:val="32"/>
        </w:rPr>
        <w:t>：</w:t>
      </w:r>
      <w:r w:rsidRPr="00F342B5">
        <w:rPr>
          <w:noProof/>
          <w:color w:val="000000" w:themeColor="text1"/>
          <w:sz w:val="32"/>
          <w:szCs w:val="32"/>
        </w:rPr>
        <w:t>效益總額</w:t>
      </w:r>
    </w:p>
    <w:p w:rsidR="00E83A81" w:rsidRPr="00F342B5" w:rsidRDefault="00E83A81" w:rsidP="00E83A81">
      <w:pPr>
        <w:pStyle w:val="3-"/>
        <w:spacing w:line="560" w:lineRule="exact"/>
        <w:ind w:left="1200" w:firstLineChars="492" w:firstLine="1574"/>
        <w:rPr>
          <w:color w:val="000000" w:themeColor="text1"/>
          <w:sz w:val="32"/>
          <w:szCs w:val="32"/>
        </w:rPr>
      </w:pPr>
      <w:r w:rsidRPr="00F342B5">
        <w:rPr>
          <w:color w:val="000000" w:themeColor="text1"/>
          <w:position w:val="-6"/>
          <w:sz w:val="32"/>
          <w:szCs w:val="32"/>
        </w:rPr>
        <w:object w:dxaOrig="240" w:dyaOrig="279">
          <v:shape id="_x0000_i1034" type="#_x0000_t75" style="width:13.2pt;height:15pt" o:ole="">
            <v:imagedata r:id="rId33" o:title=""/>
          </v:shape>
          <o:OLEObject Type="Embed" ProgID="Equation.3" ShapeID="_x0000_i1034" DrawAspect="Content" ObjectID="_1561221812" r:id="rId34"/>
        </w:object>
      </w:r>
      <w:r w:rsidRPr="00F342B5">
        <w:rPr>
          <w:color w:val="000000" w:themeColor="text1"/>
          <w:sz w:val="32"/>
          <w:szCs w:val="32"/>
        </w:rPr>
        <w:t>：成本總額</w:t>
      </w:r>
    </w:p>
    <w:p w:rsidR="00E83A81" w:rsidRPr="00F342B5" w:rsidRDefault="00E83A81" w:rsidP="00E83A81">
      <w:pPr>
        <w:pStyle w:val="3-"/>
        <w:spacing w:line="560" w:lineRule="exact"/>
        <w:ind w:left="1200" w:firstLineChars="492" w:firstLine="1574"/>
        <w:rPr>
          <w:noProof/>
          <w:color w:val="000000" w:themeColor="text1"/>
          <w:sz w:val="32"/>
          <w:szCs w:val="32"/>
        </w:rPr>
      </w:pPr>
      <w:r w:rsidRPr="00F342B5">
        <w:rPr>
          <w:color w:val="000000" w:themeColor="text1"/>
          <w:position w:val="-12"/>
          <w:sz w:val="32"/>
          <w:szCs w:val="32"/>
        </w:rPr>
        <w:object w:dxaOrig="660" w:dyaOrig="360">
          <v:shape id="_x0000_i1035" type="#_x0000_t75" style="width:33pt;height:18pt" o:ole="">
            <v:imagedata r:id="rId19" o:title=""/>
          </v:shape>
          <o:OLEObject Type="Embed" ProgID="Equation.3" ShapeID="_x0000_i1035" DrawAspect="Content" ObjectID="_1561221813" r:id="rId35"/>
        </w:object>
      </w:r>
      <w:r w:rsidRPr="00F342B5">
        <w:rPr>
          <w:color w:val="000000" w:themeColor="text1"/>
          <w:sz w:val="32"/>
          <w:szCs w:val="32"/>
        </w:rPr>
        <w:t>：</w:t>
      </w:r>
      <w:r w:rsidRPr="00F342B5">
        <w:rPr>
          <w:noProof/>
          <w:color w:val="000000" w:themeColor="text1"/>
          <w:sz w:val="32"/>
          <w:szCs w:val="32"/>
        </w:rPr>
        <w:t>第</w:t>
      </w:r>
      <w:r w:rsidRPr="00F342B5">
        <w:rPr>
          <w:i/>
          <w:noProof/>
          <w:color w:val="000000" w:themeColor="text1"/>
          <w:sz w:val="32"/>
          <w:szCs w:val="32"/>
        </w:rPr>
        <w:t>t</w:t>
      </w:r>
      <w:r w:rsidRPr="00F342B5">
        <w:rPr>
          <w:noProof/>
          <w:color w:val="000000" w:themeColor="text1"/>
          <w:sz w:val="32"/>
          <w:szCs w:val="32"/>
        </w:rPr>
        <w:t>年之效益期望值</w:t>
      </w:r>
    </w:p>
    <w:p w:rsidR="00E83A81" w:rsidRPr="00F342B5" w:rsidRDefault="00E83A81" w:rsidP="00E83A81">
      <w:pPr>
        <w:pStyle w:val="3-"/>
        <w:spacing w:line="560" w:lineRule="exact"/>
        <w:ind w:left="1200" w:firstLineChars="492" w:firstLine="1574"/>
        <w:rPr>
          <w:noProof/>
          <w:color w:val="000000" w:themeColor="text1"/>
          <w:sz w:val="32"/>
          <w:szCs w:val="32"/>
        </w:rPr>
      </w:pPr>
      <w:r w:rsidRPr="00F342B5">
        <w:rPr>
          <w:color w:val="000000" w:themeColor="text1"/>
          <w:position w:val="-12"/>
          <w:sz w:val="32"/>
          <w:szCs w:val="32"/>
        </w:rPr>
        <w:object w:dxaOrig="660" w:dyaOrig="360">
          <v:shape id="_x0000_i1036" type="#_x0000_t75" style="width:33pt;height:18pt" o:ole="">
            <v:imagedata r:id="rId21" o:title=""/>
          </v:shape>
          <o:OLEObject Type="Embed" ProgID="Equation.3" ShapeID="_x0000_i1036" DrawAspect="Content" ObjectID="_1561221814" r:id="rId36"/>
        </w:object>
      </w:r>
      <w:r w:rsidRPr="00F342B5">
        <w:rPr>
          <w:color w:val="000000" w:themeColor="text1"/>
          <w:sz w:val="32"/>
          <w:szCs w:val="32"/>
        </w:rPr>
        <w:t>：</w:t>
      </w:r>
      <w:r w:rsidRPr="00F342B5">
        <w:rPr>
          <w:noProof/>
          <w:color w:val="000000" w:themeColor="text1"/>
          <w:sz w:val="32"/>
          <w:szCs w:val="32"/>
        </w:rPr>
        <w:t>第</w:t>
      </w:r>
      <w:r w:rsidRPr="00F342B5">
        <w:rPr>
          <w:i/>
          <w:noProof/>
          <w:color w:val="000000" w:themeColor="text1"/>
          <w:sz w:val="32"/>
          <w:szCs w:val="32"/>
        </w:rPr>
        <w:t>t</w:t>
      </w:r>
      <w:r w:rsidRPr="00F342B5">
        <w:rPr>
          <w:noProof/>
          <w:color w:val="000000" w:themeColor="text1"/>
          <w:sz w:val="32"/>
          <w:szCs w:val="32"/>
        </w:rPr>
        <w:t>年之成本期望值</w:t>
      </w:r>
    </w:p>
    <w:p w:rsidR="00E83A81" w:rsidRPr="00F342B5" w:rsidRDefault="00E83A81" w:rsidP="00E83A81">
      <w:pPr>
        <w:pStyle w:val="3-"/>
        <w:spacing w:line="560" w:lineRule="exact"/>
        <w:ind w:left="1200" w:firstLineChars="590" w:firstLine="1652"/>
        <w:rPr>
          <w:color w:val="000000" w:themeColor="text1"/>
          <w:sz w:val="32"/>
          <w:szCs w:val="32"/>
        </w:rPr>
      </w:pPr>
      <w:r w:rsidRPr="00F342B5">
        <w:rPr>
          <w:i/>
          <w:iCs/>
          <w:color w:val="000000" w:themeColor="text1"/>
          <w:sz w:val="28"/>
          <w:szCs w:val="28"/>
        </w:rPr>
        <w:t>i</w:t>
      </w:r>
      <w:r w:rsidRPr="00F342B5">
        <w:rPr>
          <w:color w:val="000000" w:themeColor="text1"/>
          <w:sz w:val="32"/>
          <w:szCs w:val="32"/>
        </w:rPr>
        <w:t>：折現因子</w:t>
      </w:r>
    </w:p>
    <w:p w:rsidR="00E83A81" w:rsidRPr="00F342B5" w:rsidRDefault="00E83A81" w:rsidP="00E83A81">
      <w:pPr>
        <w:pStyle w:val="3-"/>
        <w:spacing w:line="560" w:lineRule="exact"/>
        <w:ind w:left="1200" w:firstLineChars="492" w:firstLine="1574"/>
        <w:rPr>
          <w:color w:val="000000" w:themeColor="text1"/>
          <w:sz w:val="32"/>
          <w:szCs w:val="32"/>
        </w:rPr>
      </w:pPr>
      <w:r w:rsidRPr="00F342B5">
        <w:rPr>
          <w:color w:val="000000" w:themeColor="text1"/>
          <w:position w:val="-6"/>
          <w:sz w:val="32"/>
          <w:szCs w:val="32"/>
        </w:rPr>
        <w:object w:dxaOrig="160" w:dyaOrig="240">
          <v:shape id="_x0000_i1037" type="#_x0000_t75" style="width:8.4pt;height:13.2pt" o:ole="">
            <v:imagedata r:id="rId23" o:title=""/>
          </v:shape>
          <o:OLEObject Type="Embed" ProgID="Equation.3" ShapeID="_x0000_i1037" DrawAspect="Content" ObjectID="_1561221815" r:id="rId37"/>
        </w:object>
      </w:r>
      <w:r w:rsidRPr="00F342B5">
        <w:rPr>
          <w:color w:val="000000" w:themeColor="text1"/>
          <w:sz w:val="32"/>
          <w:szCs w:val="32"/>
        </w:rPr>
        <w:t>：建設及營運年期</w:t>
      </w:r>
    </w:p>
    <w:p w:rsidR="00E83A81" w:rsidRPr="00F342B5" w:rsidRDefault="00E83A81" w:rsidP="00E83A81">
      <w:pPr>
        <w:pStyle w:val="3-"/>
        <w:spacing w:line="560" w:lineRule="exact"/>
        <w:ind w:left="1200" w:firstLineChars="492" w:firstLine="1574"/>
        <w:rPr>
          <w:color w:val="000000" w:themeColor="text1"/>
          <w:sz w:val="32"/>
          <w:szCs w:val="32"/>
        </w:rPr>
      </w:pPr>
      <w:r w:rsidRPr="00F342B5">
        <w:rPr>
          <w:color w:val="000000" w:themeColor="text1"/>
          <w:position w:val="-4"/>
          <w:sz w:val="32"/>
          <w:szCs w:val="32"/>
        </w:rPr>
        <w:object w:dxaOrig="220" w:dyaOrig="260">
          <v:shape id="_x0000_i1038" type="#_x0000_t75" style="width:13.2pt;height:12.6pt" o:ole="">
            <v:imagedata r:id="rId25" o:title=""/>
          </v:shape>
          <o:OLEObject Type="Embed" ProgID="Equation.3" ShapeID="_x0000_i1038" DrawAspect="Content" ObjectID="_1561221816" r:id="rId38"/>
        </w:object>
      </w:r>
      <w:r w:rsidRPr="00F342B5">
        <w:rPr>
          <w:color w:val="000000" w:themeColor="text1"/>
          <w:sz w:val="32"/>
          <w:szCs w:val="32"/>
        </w:rPr>
        <w:t>：評估期間</w:t>
      </w:r>
    </w:p>
    <w:p w:rsidR="00E83A81" w:rsidRPr="00F342B5" w:rsidRDefault="00E83A81" w:rsidP="00E83A81">
      <w:pPr>
        <w:pStyle w:val="20"/>
        <w:widowControl/>
        <w:snapToGrid w:val="0"/>
        <w:spacing w:beforeLines="0" w:line="360" w:lineRule="auto"/>
        <w:ind w:leftChars="0" w:left="1560" w:firstLineChars="205" w:firstLine="656"/>
        <w:rPr>
          <w:color w:val="000000" w:themeColor="text1"/>
          <w:sz w:val="32"/>
          <w:szCs w:val="32"/>
        </w:rPr>
      </w:pPr>
      <w:r w:rsidRPr="00F342B5">
        <w:rPr>
          <w:color w:val="000000" w:themeColor="text1"/>
          <w:sz w:val="32"/>
          <w:szCs w:val="32"/>
        </w:rPr>
        <w:t>計畫</w:t>
      </w:r>
      <w:proofErr w:type="gramStart"/>
      <w:r w:rsidRPr="00F342B5">
        <w:rPr>
          <w:color w:val="000000" w:themeColor="text1"/>
          <w:sz w:val="32"/>
          <w:szCs w:val="32"/>
        </w:rPr>
        <w:t>益本比</w:t>
      </w:r>
      <w:proofErr w:type="gramEnd"/>
      <w:r w:rsidRPr="00F342B5">
        <w:rPr>
          <w:color w:val="000000" w:themeColor="text1"/>
          <w:sz w:val="32"/>
          <w:szCs w:val="32"/>
        </w:rPr>
        <w:t>(B/C ratio)</w:t>
      </w:r>
      <w:r w:rsidRPr="00F342B5">
        <w:rPr>
          <w:color w:val="000000" w:themeColor="text1"/>
          <w:sz w:val="32"/>
          <w:szCs w:val="32"/>
        </w:rPr>
        <w:t>大於</w:t>
      </w:r>
      <w:r w:rsidRPr="00F342B5">
        <w:rPr>
          <w:color w:val="000000" w:themeColor="text1"/>
          <w:sz w:val="32"/>
          <w:szCs w:val="32"/>
        </w:rPr>
        <w:t>1</w:t>
      </w:r>
      <w:r w:rsidRPr="00F342B5">
        <w:rPr>
          <w:color w:val="000000" w:themeColor="text1"/>
          <w:sz w:val="32"/>
          <w:szCs w:val="32"/>
        </w:rPr>
        <w:t>時，即表示計畫可行。</w:t>
      </w:r>
    </w:p>
    <w:p w:rsidR="00E83A81" w:rsidRPr="00F342B5" w:rsidRDefault="00E83A81" w:rsidP="00E83A81">
      <w:pPr>
        <w:pStyle w:val="3"/>
        <w:widowControl/>
        <w:snapToGrid w:val="0"/>
        <w:spacing w:beforeLines="0" w:line="360" w:lineRule="auto"/>
        <w:ind w:leftChars="199" w:left="837" w:hangingChars="75" w:hanging="240"/>
        <w:rPr>
          <w:rFonts w:ascii="標楷體" w:hAnsi="標楷體"/>
          <w:b w:val="0"/>
          <w:color w:val="000000" w:themeColor="text1"/>
          <w:sz w:val="32"/>
          <w:szCs w:val="32"/>
        </w:rPr>
      </w:pPr>
      <w:r w:rsidRPr="00F342B5">
        <w:rPr>
          <w:rFonts w:ascii="標楷體" w:hAnsi="標楷體"/>
          <w:b w:val="0"/>
          <w:color w:val="000000" w:themeColor="text1"/>
          <w:sz w:val="32"/>
          <w:szCs w:val="32"/>
        </w:rPr>
        <w:t>4</w:t>
      </w:r>
      <w:r w:rsidRPr="00F342B5">
        <w:rPr>
          <w:rFonts w:ascii="標楷體" w:hAnsi="標楷體" w:hint="eastAsia"/>
          <w:b w:val="0"/>
          <w:color w:val="000000" w:themeColor="text1"/>
          <w:sz w:val="32"/>
          <w:szCs w:val="32"/>
        </w:rPr>
        <w:t>.</w:t>
      </w:r>
      <w:r w:rsidRPr="00F342B5">
        <w:rPr>
          <w:b w:val="0"/>
          <w:color w:val="000000" w:themeColor="text1"/>
          <w:sz w:val="32"/>
          <w:szCs w:val="32"/>
        </w:rPr>
        <w:t>經濟</w:t>
      </w:r>
      <w:r w:rsidRPr="00F342B5">
        <w:rPr>
          <w:rFonts w:ascii="標楷體" w:hAnsi="標楷體"/>
          <w:b w:val="0"/>
          <w:color w:val="000000" w:themeColor="text1"/>
          <w:sz w:val="32"/>
          <w:szCs w:val="32"/>
        </w:rPr>
        <w:t>分析之折現率</w:t>
      </w:r>
    </w:p>
    <w:p w:rsidR="00E83A81" w:rsidRPr="00F342B5" w:rsidRDefault="00E83A81" w:rsidP="00E83A81">
      <w:pPr>
        <w:pStyle w:val="20"/>
        <w:widowControl/>
        <w:snapToGrid w:val="0"/>
        <w:spacing w:beforeLines="0" w:line="360" w:lineRule="auto"/>
        <w:ind w:leftChars="0" w:left="851" w:firstLineChars="205" w:firstLine="656"/>
        <w:rPr>
          <w:color w:val="000000" w:themeColor="text1"/>
          <w:sz w:val="32"/>
          <w:szCs w:val="32"/>
        </w:rPr>
      </w:pPr>
      <w:r w:rsidRPr="00F342B5">
        <w:rPr>
          <w:color w:val="000000" w:themeColor="text1"/>
          <w:sz w:val="32"/>
          <w:szCs w:val="32"/>
        </w:rPr>
        <w:t>經濟分析必須將基準年之投資金額，「折現」成經濟分析年限</w:t>
      </w:r>
      <w:r w:rsidRPr="00F342B5">
        <w:rPr>
          <w:rFonts w:hint="eastAsia"/>
          <w:color w:val="000000" w:themeColor="text1"/>
          <w:sz w:val="32"/>
          <w:szCs w:val="32"/>
        </w:rPr>
        <w:t>30</w:t>
      </w:r>
      <w:r w:rsidRPr="00F342B5">
        <w:rPr>
          <w:color w:val="000000" w:themeColor="text1"/>
          <w:sz w:val="32"/>
          <w:szCs w:val="32"/>
        </w:rPr>
        <w:t>年中之每一年度金額，以符合未來社</w:t>
      </w:r>
      <w:r w:rsidRPr="00F342B5">
        <w:rPr>
          <w:color w:val="000000" w:themeColor="text1"/>
          <w:sz w:val="32"/>
          <w:szCs w:val="32"/>
        </w:rPr>
        <w:lastRenderedPageBreak/>
        <w:t>會經濟實情，而經濟分析之折現係以「增加率因子」及「折現因子」為之，說明如下：</w:t>
      </w:r>
    </w:p>
    <w:p w:rsidR="00E83A81" w:rsidRPr="00F342B5" w:rsidRDefault="00E83A81" w:rsidP="00E83A81">
      <w:pPr>
        <w:pStyle w:val="30"/>
        <w:numPr>
          <w:ilvl w:val="0"/>
          <w:numId w:val="32"/>
        </w:numPr>
        <w:spacing w:beforeLines="0" w:line="360" w:lineRule="auto"/>
        <w:ind w:leftChars="0" w:firstLineChars="0"/>
        <w:rPr>
          <w:rFonts w:ascii="標楷體" w:hAnsi="標楷體"/>
          <w:color w:val="000000" w:themeColor="text1"/>
          <w:sz w:val="32"/>
          <w:szCs w:val="32"/>
        </w:rPr>
      </w:pPr>
      <w:r w:rsidRPr="00F342B5">
        <w:rPr>
          <w:rFonts w:ascii="標楷體" w:hAnsi="標楷體"/>
          <w:color w:val="000000" w:themeColor="text1"/>
          <w:sz w:val="32"/>
          <w:szCs w:val="32"/>
        </w:rPr>
        <w:t>增加率因子(</w:t>
      </w:r>
      <w:r w:rsidRPr="00F342B5">
        <w:rPr>
          <w:rFonts w:ascii="標楷體" w:hAnsi="標楷體" w:hint="eastAsia"/>
          <w:color w:val="000000" w:themeColor="text1"/>
          <w:sz w:val="32"/>
          <w:szCs w:val="32"/>
        </w:rPr>
        <w:t>R</w:t>
      </w:r>
      <w:r w:rsidRPr="00F342B5">
        <w:rPr>
          <w:rFonts w:ascii="標楷體" w:hAnsi="標楷體"/>
          <w:color w:val="000000" w:themeColor="text1"/>
          <w:sz w:val="32"/>
          <w:szCs w:val="32"/>
        </w:rPr>
        <w:t xml:space="preserve"> %)</w:t>
      </w:r>
    </w:p>
    <w:p w:rsidR="00E83A81" w:rsidRPr="00F342B5" w:rsidRDefault="00E83A81" w:rsidP="00E83A81">
      <w:pPr>
        <w:pStyle w:val="20"/>
        <w:widowControl/>
        <w:snapToGrid w:val="0"/>
        <w:spacing w:beforeLines="0" w:line="360" w:lineRule="auto"/>
        <w:ind w:leftChars="0" w:left="1276" w:firstLineChars="205" w:firstLine="656"/>
        <w:rPr>
          <w:color w:val="000000" w:themeColor="text1"/>
          <w:sz w:val="32"/>
          <w:szCs w:val="32"/>
        </w:rPr>
      </w:pPr>
      <w:r w:rsidRPr="00F342B5">
        <w:rPr>
          <w:color w:val="000000" w:themeColor="text1"/>
          <w:sz w:val="32"/>
          <w:szCs w:val="32"/>
        </w:rPr>
        <w:t>依據民國</w:t>
      </w:r>
      <w:r w:rsidRPr="00F342B5">
        <w:rPr>
          <w:color w:val="000000" w:themeColor="text1"/>
          <w:sz w:val="32"/>
          <w:szCs w:val="32"/>
        </w:rPr>
        <w:t>70</w:t>
      </w:r>
      <w:r w:rsidRPr="00F342B5">
        <w:rPr>
          <w:color w:val="000000" w:themeColor="text1"/>
          <w:sz w:val="32"/>
          <w:szCs w:val="32"/>
        </w:rPr>
        <w:t>～</w:t>
      </w:r>
      <w:r w:rsidRPr="00F342B5">
        <w:rPr>
          <w:color w:val="000000" w:themeColor="text1"/>
          <w:sz w:val="32"/>
          <w:szCs w:val="32"/>
        </w:rPr>
        <w:t>100</w:t>
      </w:r>
      <w:r w:rsidRPr="00F342B5">
        <w:rPr>
          <w:color w:val="000000" w:themeColor="text1"/>
          <w:sz w:val="32"/>
          <w:szCs w:val="32"/>
        </w:rPr>
        <w:t>年物價指數統計結果，推算</w:t>
      </w:r>
      <w:r w:rsidRPr="00F342B5">
        <w:rPr>
          <w:rFonts w:hint="eastAsia"/>
          <w:color w:val="000000" w:themeColor="text1"/>
          <w:sz w:val="32"/>
          <w:szCs w:val="32"/>
        </w:rPr>
        <w:t>年增率約</w:t>
      </w:r>
      <w:r w:rsidRPr="00F342B5">
        <w:rPr>
          <w:color w:val="000000" w:themeColor="text1"/>
          <w:sz w:val="32"/>
          <w:szCs w:val="32"/>
        </w:rPr>
        <w:t>為</w:t>
      </w:r>
      <w:r w:rsidRPr="00F342B5">
        <w:rPr>
          <w:color w:val="000000" w:themeColor="text1"/>
          <w:sz w:val="32"/>
          <w:szCs w:val="32"/>
        </w:rPr>
        <w:t>2.38%</w:t>
      </w:r>
      <w:r w:rsidRPr="00F342B5">
        <w:rPr>
          <w:color w:val="000000" w:themeColor="text1"/>
          <w:sz w:val="32"/>
          <w:szCs w:val="32"/>
        </w:rPr>
        <w:t>，作為本計畫之逐年經濟分析之增加率因子。</w:t>
      </w:r>
    </w:p>
    <w:p w:rsidR="00E83A81" w:rsidRPr="00F342B5" w:rsidRDefault="00E83A81" w:rsidP="00E83A81">
      <w:pPr>
        <w:pStyle w:val="30"/>
        <w:numPr>
          <w:ilvl w:val="0"/>
          <w:numId w:val="32"/>
        </w:numPr>
        <w:spacing w:beforeLines="0" w:line="360" w:lineRule="auto"/>
        <w:ind w:leftChars="0" w:firstLineChars="0"/>
        <w:rPr>
          <w:rFonts w:ascii="標楷體" w:hAnsi="標楷體"/>
          <w:color w:val="000000" w:themeColor="text1"/>
          <w:sz w:val="32"/>
          <w:szCs w:val="32"/>
        </w:rPr>
      </w:pPr>
      <w:r w:rsidRPr="00F342B5">
        <w:rPr>
          <w:rFonts w:ascii="標楷體" w:hAnsi="標楷體"/>
          <w:color w:val="000000" w:themeColor="text1"/>
          <w:sz w:val="32"/>
          <w:szCs w:val="32"/>
        </w:rPr>
        <w:t>折現因子(</w:t>
      </w:r>
      <w:r w:rsidRPr="00F342B5">
        <w:rPr>
          <w:rFonts w:ascii="標楷體" w:hAnsi="標楷體" w:hint="eastAsia"/>
          <w:color w:val="000000" w:themeColor="text1"/>
          <w:sz w:val="32"/>
          <w:szCs w:val="32"/>
        </w:rPr>
        <w:t>i</w:t>
      </w:r>
      <w:r w:rsidRPr="00F342B5">
        <w:rPr>
          <w:rFonts w:ascii="標楷體" w:hAnsi="標楷體"/>
          <w:color w:val="000000" w:themeColor="text1"/>
          <w:sz w:val="32"/>
          <w:szCs w:val="32"/>
        </w:rPr>
        <w:t xml:space="preserve"> %)</w:t>
      </w:r>
    </w:p>
    <w:p w:rsidR="00E83A81" w:rsidRPr="00F342B5" w:rsidRDefault="00E83A81" w:rsidP="00E83A81">
      <w:pPr>
        <w:pStyle w:val="20"/>
        <w:widowControl/>
        <w:snapToGrid w:val="0"/>
        <w:spacing w:beforeLines="0" w:line="360" w:lineRule="auto"/>
        <w:ind w:leftChars="0" w:left="1276" w:firstLineChars="205" w:firstLine="656"/>
        <w:rPr>
          <w:color w:val="000000" w:themeColor="text1"/>
          <w:sz w:val="32"/>
          <w:szCs w:val="32"/>
        </w:rPr>
      </w:pPr>
      <w:r w:rsidRPr="00F342B5">
        <w:rPr>
          <w:color w:val="000000" w:themeColor="text1"/>
          <w:sz w:val="32"/>
          <w:szCs w:val="32"/>
        </w:rPr>
        <w:t>以中央銀行民國</w:t>
      </w:r>
      <w:r w:rsidRPr="00F342B5">
        <w:rPr>
          <w:color w:val="000000" w:themeColor="text1"/>
          <w:sz w:val="32"/>
          <w:szCs w:val="32"/>
        </w:rPr>
        <w:t>10</w:t>
      </w:r>
      <w:r w:rsidRPr="00F342B5">
        <w:rPr>
          <w:rFonts w:hint="eastAsia"/>
          <w:color w:val="000000" w:themeColor="text1"/>
          <w:sz w:val="32"/>
          <w:szCs w:val="32"/>
        </w:rPr>
        <w:t>5</w:t>
      </w:r>
      <w:r w:rsidRPr="00F342B5">
        <w:rPr>
          <w:color w:val="000000" w:themeColor="text1"/>
          <w:sz w:val="32"/>
          <w:szCs w:val="32"/>
        </w:rPr>
        <w:t>年</w:t>
      </w:r>
      <w:r w:rsidRPr="00F342B5">
        <w:rPr>
          <w:rFonts w:hint="eastAsia"/>
          <w:color w:val="000000" w:themeColor="text1"/>
          <w:sz w:val="32"/>
          <w:szCs w:val="32"/>
        </w:rPr>
        <w:t>11</w:t>
      </w:r>
      <w:r w:rsidRPr="00F342B5">
        <w:rPr>
          <w:color w:val="000000" w:themeColor="text1"/>
          <w:sz w:val="32"/>
          <w:szCs w:val="32"/>
        </w:rPr>
        <w:t>月</w:t>
      </w:r>
      <w:r w:rsidRPr="00F342B5">
        <w:rPr>
          <w:rFonts w:hint="eastAsia"/>
          <w:color w:val="000000" w:themeColor="text1"/>
          <w:sz w:val="32"/>
          <w:szCs w:val="32"/>
        </w:rPr>
        <w:t>25</w:t>
      </w:r>
      <w:r w:rsidRPr="00F342B5">
        <w:rPr>
          <w:color w:val="000000" w:themeColor="text1"/>
          <w:sz w:val="32"/>
          <w:szCs w:val="32"/>
        </w:rPr>
        <w:t>日中央公債標售</w:t>
      </w:r>
      <w:r w:rsidRPr="00F342B5">
        <w:rPr>
          <w:rFonts w:hint="eastAsia"/>
          <w:color w:val="000000" w:themeColor="text1"/>
          <w:sz w:val="32"/>
          <w:szCs w:val="32"/>
        </w:rPr>
        <w:t>概況表所示</w:t>
      </w:r>
      <w:r w:rsidRPr="00F342B5">
        <w:rPr>
          <w:color w:val="000000" w:themeColor="text1"/>
          <w:sz w:val="32"/>
          <w:szCs w:val="32"/>
        </w:rPr>
        <w:t>30</w:t>
      </w:r>
      <w:r w:rsidRPr="00F342B5">
        <w:rPr>
          <w:color w:val="000000" w:themeColor="text1"/>
          <w:sz w:val="32"/>
          <w:szCs w:val="32"/>
        </w:rPr>
        <w:t>年期加權利率</w:t>
      </w:r>
      <w:r w:rsidRPr="00F342B5">
        <w:rPr>
          <w:rFonts w:hint="eastAsia"/>
          <w:color w:val="000000" w:themeColor="text1"/>
          <w:sz w:val="32"/>
          <w:szCs w:val="32"/>
        </w:rPr>
        <w:t>平均為</w:t>
      </w:r>
      <w:r w:rsidRPr="00F342B5">
        <w:rPr>
          <w:rFonts w:hint="eastAsia"/>
          <w:color w:val="000000" w:themeColor="text1"/>
          <w:sz w:val="32"/>
          <w:szCs w:val="32"/>
        </w:rPr>
        <w:t>1.933</w:t>
      </w:r>
      <w:r w:rsidRPr="00F342B5">
        <w:rPr>
          <w:color w:val="000000" w:themeColor="text1"/>
          <w:sz w:val="32"/>
          <w:szCs w:val="32"/>
        </w:rPr>
        <w:t>%</w:t>
      </w:r>
      <w:r w:rsidRPr="00F342B5">
        <w:rPr>
          <w:color w:val="000000" w:themeColor="text1"/>
          <w:sz w:val="32"/>
          <w:szCs w:val="32"/>
        </w:rPr>
        <w:t>，作為本計畫之逐年經濟分析之折現因子。</w:t>
      </w:r>
    </w:p>
    <w:p w:rsidR="00E83A81" w:rsidRPr="00F342B5" w:rsidRDefault="00E83A81" w:rsidP="00E83A81">
      <w:pPr>
        <w:pStyle w:val="3"/>
        <w:widowControl/>
        <w:snapToGrid w:val="0"/>
        <w:spacing w:beforeLines="0" w:line="360" w:lineRule="auto"/>
        <w:ind w:leftChars="48" w:left="691" w:hangingChars="171" w:hanging="547"/>
        <w:rPr>
          <w:b w:val="0"/>
          <w:color w:val="000000" w:themeColor="text1"/>
          <w:sz w:val="32"/>
          <w:szCs w:val="32"/>
        </w:rPr>
      </w:pPr>
      <w:bookmarkStart w:id="292" w:name="_Toc484781618"/>
      <w:r w:rsidRPr="00F342B5">
        <w:rPr>
          <w:rFonts w:hint="eastAsia"/>
          <w:b w:val="0"/>
          <w:color w:val="000000" w:themeColor="text1"/>
          <w:sz w:val="32"/>
          <w:szCs w:val="32"/>
        </w:rPr>
        <w:t>(</w:t>
      </w:r>
      <w:r w:rsidRPr="00F342B5">
        <w:rPr>
          <w:rFonts w:hint="eastAsia"/>
          <w:b w:val="0"/>
          <w:color w:val="000000" w:themeColor="text1"/>
          <w:sz w:val="32"/>
          <w:szCs w:val="32"/>
        </w:rPr>
        <w:t>二</w:t>
      </w:r>
      <w:r w:rsidRPr="00F342B5">
        <w:rPr>
          <w:rFonts w:hint="eastAsia"/>
          <w:b w:val="0"/>
          <w:color w:val="000000" w:themeColor="text1"/>
          <w:sz w:val="32"/>
          <w:szCs w:val="32"/>
        </w:rPr>
        <w:t>)</w:t>
      </w:r>
      <w:r w:rsidRPr="00F342B5">
        <w:rPr>
          <w:b w:val="0"/>
          <w:color w:val="000000" w:themeColor="text1"/>
          <w:sz w:val="32"/>
          <w:szCs w:val="32"/>
        </w:rPr>
        <w:t>計畫效益分析</w:t>
      </w:r>
      <w:bookmarkEnd w:id="292"/>
    </w:p>
    <w:p w:rsidR="00E83A81" w:rsidRPr="00F342B5" w:rsidRDefault="00E83A81" w:rsidP="00E83A81">
      <w:pPr>
        <w:pStyle w:val="3"/>
        <w:widowControl/>
        <w:snapToGrid w:val="0"/>
        <w:spacing w:beforeLines="0" w:line="360" w:lineRule="auto"/>
        <w:ind w:leftChars="199" w:left="837" w:hangingChars="75" w:hanging="240"/>
        <w:rPr>
          <w:rFonts w:ascii="標楷體" w:hAnsi="標楷體"/>
          <w:b w:val="0"/>
          <w:color w:val="000000" w:themeColor="text1"/>
          <w:sz w:val="32"/>
          <w:szCs w:val="32"/>
        </w:rPr>
      </w:pPr>
      <w:r w:rsidRPr="00F342B5">
        <w:rPr>
          <w:rFonts w:ascii="標楷體" w:hAnsi="標楷體"/>
          <w:b w:val="0"/>
          <w:color w:val="000000" w:themeColor="text1"/>
          <w:sz w:val="32"/>
          <w:szCs w:val="32"/>
        </w:rPr>
        <w:t>1</w:t>
      </w:r>
      <w:r w:rsidRPr="00F342B5">
        <w:rPr>
          <w:rFonts w:ascii="標楷體" w:hAnsi="標楷體" w:hint="eastAsia"/>
          <w:b w:val="0"/>
          <w:color w:val="000000" w:themeColor="text1"/>
          <w:sz w:val="32"/>
          <w:szCs w:val="32"/>
        </w:rPr>
        <w:t>.</w:t>
      </w:r>
      <w:r w:rsidRPr="00F342B5">
        <w:rPr>
          <w:rFonts w:ascii="標楷體" w:hAnsi="標楷體"/>
          <w:b w:val="0"/>
          <w:color w:val="000000" w:themeColor="text1"/>
          <w:sz w:val="32"/>
          <w:szCs w:val="32"/>
        </w:rPr>
        <w:t>計畫效益估算</w:t>
      </w:r>
    </w:p>
    <w:p w:rsidR="00E83A81" w:rsidRPr="00F342B5" w:rsidRDefault="00E83A81" w:rsidP="00E83A81">
      <w:pPr>
        <w:pStyle w:val="20"/>
        <w:widowControl/>
        <w:snapToGrid w:val="0"/>
        <w:spacing w:beforeLines="0" w:line="360" w:lineRule="auto"/>
        <w:ind w:leftChars="0" w:left="851" w:firstLineChars="205" w:firstLine="656"/>
        <w:rPr>
          <w:color w:val="000000" w:themeColor="text1"/>
          <w:sz w:val="32"/>
          <w:szCs w:val="32"/>
        </w:rPr>
      </w:pPr>
      <w:r w:rsidRPr="00F342B5">
        <w:rPr>
          <w:color w:val="000000" w:themeColor="text1"/>
          <w:sz w:val="32"/>
          <w:szCs w:val="32"/>
        </w:rPr>
        <w:t>計畫效益</w:t>
      </w:r>
      <w:r w:rsidRPr="00F342B5">
        <w:rPr>
          <w:rFonts w:hint="eastAsia"/>
          <w:color w:val="000000" w:themeColor="text1"/>
          <w:sz w:val="32"/>
          <w:szCs w:val="32"/>
        </w:rPr>
        <w:t>可</w:t>
      </w:r>
      <w:r w:rsidRPr="00F342B5">
        <w:rPr>
          <w:color w:val="000000" w:themeColor="text1"/>
          <w:sz w:val="32"/>
          <w:szCs w:val="32"/>
        </w:rPr>
        <w:t>分為「有形效益」及「無形效益」。「有形效益」為金錢所能衡量者，分直接效益及間接效益；「無形效益」為金錢所無法衡量者，分析如下：</w:t>
      </w:r>
    </w:p>
    <w:p w:rsidR="00E83A81" w:rsidRPr="00F342B5" w:rsidRDefault="00E83A81" w:rsidP="00E83A81">
      <w:pPr>
        <w:pStyle w:val="30"/>
        <w:numPr>
          <w:ilvl w:val="0"/>
          <w:numId w:val="33"/>
        </w:numPr>
        <w:spacing w:beforeLines="0" w:line="360" w:lineRule="auto"/>
        <w:ind w:leftChars="0" w:firstLineChars="0"/>
        <w:rPr>
          <w:rFonts w:ascii="標楷體" w:hAnsi="標楷體"/>
          <w:color w:val="000000" w:themeColor="text1"/>
          <w:sz w:val="32"/>
          <w:szCs w:val="32"/>
        </w:rPr>
      </w:pPr>
      <w:r w:rsidRPr="00F342B5">
        <w:rPr>
          <w:rFonts w:ascii="標楷體" w:hAnsi="標楷體"/>
          <w:color w:val="000000" w:themeColor="text1"/>
          <w:sz w:val="32"/>
          <w:szCs w:val="32"/>
        </w:rPr>
        <w:t>有形效益</w:t>
      </w:r>
    </w:p>
    <w:p w:rsidR="00E83A81" w:rsidRPr="00F342B5" w:rsidRDefault="00E83A81" w:rsidP="00E83A81">
      <w:pPr>
        <w:pStyle w:val="aff1"/>
        <w:numPr>
          <w:ilvl w:val="1"/>
          <w:numId w:val="34"/>
        </w:numPr>
        <w:spacing w:line="560" w:lineRule="exact"/>
        <w:ind w:leftChars="0" w:left="1701" w:hanging="283"/>
        <w:rPr>
          <w:rFonts w:ascii="標楷體" w:eastAsia="標楷體" w:hAnsi="標楷體"/>
          <w:color w:val="000000" w:themeColor="text1"/>
          <w:sz w:val="32"/>
          <w:szCs w:val="32"/>
        </w:rPr>
      </w:pPr>
      <w:r w:rsidRPr="00F342B5">
        <w:rPr>
          <w:rFonts w:ascii="標楷體" w:eastAsia="標楷體" w:hAnsi="標楷體"/>
          <w:color w:val="000000" w:themeColor="text1"/>
          <w:sz w:val="32"/>
          <w:szCs w:val="32"/>
        </w:rPr>
        <w:t>年計直接效益估算</w:t>
      </w:r>
    </w:p>
    <w:p w:rsidR="00E83A81" w:rsidRPr="00F342B5" w:rsidRDefault="00E83A81" w:rsidP="00E83A81">
      <w:pPr>
        <w:widowControl/>
        <w:snapToGrid w:val="0"/>
        <w:spacing w:line="560" w:lineRule="exact"/>
        <w:ind w:leftChars="567" w:left="1701" w:firstLineChars="184" w:firstLine="589"/>
        <w:rPr>
          <w:color w:val="000000" w:themeColor="text1"/>
          <w:sz w:val="32"/>
          <w:szCs w:val="32"/>
        </w:rPr>
      </w:pPr>
      <w:r w:rsidRPr="00F342B5">
        <w:rPr>
          <w:rFonts w:hint="eastAsia"/>
          <w:color w:val="000000" w:themeColor="text1"/>
          <w:sz w:val="32"/>
          <w:szCs w:val="32"/>
        </w:rPr>
        <w:t>本計畫以補助地方政府</w:t>
      </w:r>
      <w:r w:rsidR="00EB27E0" w:rsidRPr="00F342B5">
        <w:rPr>
          <w:rFonts w:hint="eastAsia"/>
          <w:color w:val="000000" w:themeColor="text1"/>
          <w:sz w:val="32"/>
          <w:szCs w:val="32"/>
        </w:rPr>
        <w:t>為原則</w:t>
      </w:r>
      <w:r w:rsidRPr="00F342B5">
        <w:rPr>
          <w:rFonts w:hint="eastAsia"/>
          <w:color w:val="000000" w:themeColor="text1"/>
          <w:sz w:val="32"/>
          <w:szCs w:val="32"/>
        </w:rPr>
        <w:t>推動水環境改善，參考國內知名水環境改善成功案例</w:t>
      </w:r>
      <w:r w:rsidRPr="00F342B5">
        <w:rPr>
          <w:rFonts w:hint="eastAsia"/>
          <w:color w:val="000000" w:themeColor="text1"/>
          <w:sz w:val="32"/>
          <w:szCs w:val="32"/>
        </w:rPr>
        <w:t>-</w:t>
      </w:r>
      <w:r w:rsidRPr="00F342B5">
        <w:rPr>
          <w:rFonts w:hint="eastAsia"/>
          <w:color w:val="000000" w:themeColor="text1"/>
          <w:sz w:val="32"/>
          <w:szCs w:val="32"/>
        </w:rPr>
        <w:t>高雄市愛河，由觀光局統計民國</w:t>
      </w:r>
      <w:r w:rsidRPr="00F342B5">
        <w:rPr>
          <w:rFonts w:hint="eastAsia"/>
          <w:color w:val="000000" w:themeColor="text1"/>
          <w:sz w:val="32"/>
          <w:szCs w:val="32"/>
        </w:rPr>
        <w:t>105</w:t>
      </w:r>
      <w:r w:rsidRPr="00F342B5">
        <w:rPr>
          <w:rFonts w:hint="eastAsia"/>
          <w:color w:val="000000" w:themeColor="text1"/>
          <w:sz w:val="32"/>
          <w:szCs w:val="32"/>
        </w:rPr>
        <w:t>年之年旅遊人次約</w:t>
      </w:r>
      <w:r w:rsidRPr="00F342B5">
        <w:rPr>
          <w:rFonts w:hint="eastAsia"/>
          <w:color w:val="000000" w:themeColor="text1"/>
          <w:sz w:val="32"/>
          <w:szCs w:val="32"/>
        </w:rPr>
        <w:t>28.6</w:t>
      </w:r>
      <w:r w:rsidRPr="00F342B5">
        <w:rPr>
          <w:rFonts w:hint="eastAsia"/>
          <w:color w:val="000000" w:themeColor="text1"/>
          <w:sz w:val="32"/>
          <w:szCs w:val="32"/>
        </w:rPr>
        <w:t>萬人，本計畫預計推動</w:t>
      </w:r>
      <w:r w:rsidRPr="00F342B5">
        <w:rPr>
          <w:rFonts w:hint="eastAsia"/>
          <w:color w:val="000000" w:themeColor="text1"/>
          <w:sz w:val="32"/>
          <w:szCs w:val="32"/>
        </w:rPr>
        <w:t>88</w:t>
      </w:r>
      <w:r w:rsidRPr="00F342B5">
        <w:rPr>
          <w:rFonts w:hint="eastAsia"/>
          <w:color w:val="000000" w:themeColor="text1"/>
          <w:sz w:val="32"/>
          <w:szCs w:val="32"/>
        </w:rPr>
        <w:t>處水環境改善，</w:t>
      </w:r>
      <w:r w:rsidRPr="00F342B5">
        <w:rPr>
          <w:rFonts w:hint="eastAsia"/>
          <w:color w:val="000000" w:themeColor="text1"/>
          <w:sz w:val="32"/>
          <w:szCs w:val="32"/>
        </w:rPr>
        <w:lastRenderedPageBreak/>
        <w:t>每處評估可達愛河年旅遊人次之</w:t>
      </w:r>
      <w:r w:rsidRPr="00F342B5">
        <w:rPr>
          <w:rFonts w:hint="eastAsia"/>
          <w:color w:val="000000" w:themeColor="text1"/>
          <w:sz w:val="32"/>
          <w:szCs w:val="32"/>
        </w:rPr>
        <w:t>70%</w:t>
      </w:r>
      <w:r w:rsidRPr="00F342B5">
        <w:rPr>
          <w:rFonts w:hint="eastAsia"/>
          <w:color w:val="000000" w:themeColor="text1"/>
          <w:sz w:val="32"/>
          <w:szCs w:val="32"/>
        </w:rPr>
        <w:t>，故本計畫每年共可增加</w:t>
      </w:r>
      <w:r w:rsidRPr="00F342B5">
        <w:rPr>
          <w:rFonts w:hint="eastAsia"/>
          <w:color w:val="000000" w:themeColor="text1"/>
          <w:sz w:val="32"/>
          <w:szCs w:val="32"/>
        </w:rPr>
        <w:t>1,761.8</w:t>
      </w:r>
      <w:r w:rsidRPr="00F342B5">
        <w:rPr>
          <w:rFonts w:hint="eastAsia"/>
          <w:color w:val="000000" w:themeColor="text1"/>
          <w:sz w:val="32"/>
          <w:szCs w:val="32"/>
        </w:rPr>
        <w:t>萬旅遊人次。</w:t>
      </w:r>
    </w:p>
    <w:p w:rsidR="00E83A81" w:rsidRPr="00F342B5" w:rsidRDefault="00E83A81" w:rsidP="00E83A81">
      <w:pPr>
        <w:widowControl/>
        <w:snapToGrid w:val="0"/>
        <w:spacing w:line="560" w:lineRule="exact"/>
        <w:ind w:leftChars="567" w:left="1701" w:firstLineChars="184" w:firstLine="589"/>
        <w:rPr>
          <w:color w:val="000000" w:themeColor="text1"/>
          <w:sz w:val="32"/>
          <w:szCs w:val="32"/>
        </w:rPr>
      </w:pPr>
      <w:r w:rsidRPr="00F342B5">
        <w:rPr>
          <w:rFonts w:hint="eastAsia"/>
          <w:color w:val="000000" w:themeColor="text1"/>
          <w:sz w:val="32"/>
          <w:szCs w:val="32"/>
        </w:rPr>
        <w:t>本計畫改善水環境產生</w:t>
      </w:r>
      <w:r w:rsidR="00B818D2">
        <w:rPr>
          <w:rFonts w:hint="eastAsia"/>
          <w:color w:val="000000" w:themeColor="text1"/>
          <w:sz w:val="32"/>
          <w:szCs w:val="32"/>
        </w:rPr>
        <w:t>之</w:t>
      </w:r>
      <w:r w:rsidRPr="00F342B5">
        <w:rPr>
          <w:rFonts w:hint="eastAsia"/>
          <w:color w:val="000000" w:themeColor="text1"/>
          <w:sz w:val="32"/>
          <w:szCs w:val="32"/>
        </w:rPr>
        <w:t>直接效益，概略可分為</w:t>
      </w:r>
      <w:r w:rsidRPr="00F342B5">
        <w:rPr>
          <w:color w:val="000000" w:themeColor="text1"/>
          <w:sz w:val="32"/>
          <w:szCs w:val="32"/>
        </w:rPr>
        <w:t>營造優化水岸環境</w:t>
      </w:r>
      <w:r w:rsidRPr="00F342B5">
        <w:rPr>
          <w:rFonts w:hint="eastAsia"/>
          <w:color w:val="000000" w:themeColor="text1"/>
          <w:sz w:val="32"/>
          <w:szCs w:val="32"/>
        </w:rPr>
        <w:t>而改善</w:t>
      </w:r>
      <w:r w:rsidRPr="00F342B5">
        <w:rPr>
          <w:color w:val="000000" w:themeColor="text1"/>
          <w:sz w:val="32"/>
          <w:szCs w:val="32"/>
        </w:rPr>
        <w:t>生活品質</w:t>
      </w:r>
      <w:r w:rsidRPr="00F342B5">
        <w:rPr>
          <w:rFonts w:hint="eastAsia"/>
          <w:color w:val="000000" w:themeColor="text1"/>
          <w:sz w:val="32"/>
          <w:szCs w:val="32"/>
        </w:rPr>
        <w:t>及</w:t>
      </w:r>
      <w:r w:rsidR="00633295" w:rsidRPr="00F342B5">
        <w:rPr>
          <w:rFonts w:hint="eastAsia"/>
          <w:color w:val="000000" w:themeColor="text1"/>
          <w:sz w:val="32"/>
          <w:szCs w:val="32"/>
        </w:rPr>
        <w:t>地</w:t>
      </w:r>
      <w:r w:rsidRPr="00F342B5">
        <w:rPr>
          <w:color w:val="000000" w:themeColor="text1"/>
          <w:sz w:val="32"/>
          <w:szCs w:val="32"/>
        </w:rPr>
        <w:t>景環境</w:t>
      </w:r>
      <w:r w:rsidRPr="00F342B5">
        <w:rPr>
          <w:rFonts w:hint="eastAsia"/>
          <w:color w:val="000000" w:themeColor="text1"/>
          <w:sz w:val="32"/>
          <w:szCs w:val="32"/>
        </w:rPr>
        <w:t>產生之遊憩效益，以及水質改善，</w:t>
      </w:r>
      <w:r w:rsidRPr="00F342B5">
        <w:rPr>
          <w:color w:val="000000" w:themeColor="text1"/>
          <w:sz w:val="32"/>
          <w:szCs w:val="32"/>
        </w:rPr>
        <w:t>恢復生物棲息環境</w:t>
      </w:r>
      <w:r w:rsidRPr="00F342B5">
        <w:rPr>
          <w:rFonts w:hint="eastAsia"/>
          <w:color w:val="000000" w:themeColor="text1"/>
          <w:sz w:val="32"/>
          <w:szCs w:val="32"/>
        </w:rPr>
        <w:t>之生態環境功能效益等。參考本</w:t>
      </w:r>
      <w:r w:rsidR="00B818D2">
        <w:rPr>
          <w:rFonts w:hint="eastAsia"/>
          <w:color w:val="000000" w:themeColor="text1"/>
          <w:sz w:val="32"/>
          <w:szCs w:val="32"/>
        </w:rPr>
        <w:t>部水利</w:t>
      </w:r>
      <w:r w:rsidRPr="00F342B5">
        <w:rPr>
          <w:rFonts w:hint="eastAsia"/>
          <w:color w:val="000000" w:themeColor="text1"/>
          <w:sz w:val="32"/>
          <w:szCs w:val="32"/>
        </w:rPr>
        <w:t>署民國</w:t>
      </w:r>
      <w:r w:rsidRPr="00F342B5">
        <w:rPr>
          <w:rFonts w:hint="eastAsia"/>
          <w:color w:val="000000" w:themeColor="text1"/>
          <w:sz w:val="32"/>
          <w:szCs w:val="32"/>
        </w:rPr>
        <w:t>98</w:t>
      </w:r>
      <w:r w:rsidRPr="00F342B5">
        <w:rPr>
          <w:rFonts w:hint="eastAsia"/>
          <w:color w:val="000000" w:themeColor="text1"/>
          <w:sz w:val="32"/>
          <w:szCs w:val="32"/>
        </w:rPr>
        <w:t>年「</w:t>
      </w:r>
      <w:hyperlink r:id="rId39" w:tgtFrame="_blank" w:history="1">
        <w:r w:rsidRPr="00F342B5">
          <w:rPr>
            <w:rFonts w:hint="eastAsia"/>
            <w:color w:val="000000" w:themeColor="text1"/>
            <w:sz w:val="32"/>
            <w:szCs w:val="32"/>
          </w:rPr>
          <w:t>防洪工程經濟效益評估之檢討修正</w:t>
        </w:r>
      </w:hyperlink>
      <w:r w:rsidRPr="00F342B5">
        <w:rPr>
          <w:rFonts w:hint="eastAsia"/>
          <w:color w:val="000000" w:themeColor="text1"/>
          <w:sz w:val="32"/>
          <w:szCs w:val="32"/>
        </w:rPr>
        <w:t>」利用條件評估法評估桃園市管河川老街溪流域，民眾個人對水環境之遊憩與生態環境功能改善的願付價格</w:t>
      </w:r>
      <w:r w:rsidRPr="00F342B5">
        <w:rPr>
          <w:color w:val="000000" w:themeColor="text1"/>
          <w:sz w:val="32"/>
          <w:szCs w:val="32"/>
        </w:rPr>
        <w:t>(WTP)</w:t>
      </w:r>
      <w:r w:rsidRPr="00F342B5">
        <w:rPr>
          <w:rFonts w:hint="eastAsia"/>
          <w:color w:val="000000" w:themeColor="text1"/>
          <w:sz w:val="32"/>
          <w:szCs w:val="32"/>
        </w:rPr>
        <w:t>分別為</w:t>
      </w:r>
      <w:r w:rsidRPr="00F342B5">
        <w:rPr>
          <w:rFonts w:hint="eastAsia"/>
          <w:color w:val="000000" w:themeColor="text1"/>
          <w:sz w:val="32"/>
          <w:szCs w:val="32"/>
        </w:rPr>
        <w:t>49</w:t>
      </w:r>
      <w:r w:rsidRPr="00F342B5">
        <w:rPr>
          <w:rFonts w:hint="eastAsia"/>
          <w:color w:val="000000" w:themeColor="text1"/>
          <w:sz w:val="32"/>
          <w:szCs w:val="32"/>
        </w:rPr>
        <w:t>元及</w:t>
      </w:r>
      <w:r w:rsidRPr="00F342B5">
        <w:rPr>
          <w:rFonts w:hint="eastAsia"/>
          <w:color w:val="000000" w:themeColor="text1"/>
          <w:sz w:val="32"/>
          <w:szCs w:val="32"/>
        </w:rPr>
        <w:t>64</w:t>
      </w:r>
      <w:r w:rsidRPr="00F342B5">
        <w:rPr>
          <w:rFonts w:hint="eastAsia"/>
          <w:color w:val="000000" w:themeColor="text1"/>
          <w:sz w:val="32"/>
          <w:szCs w:val="32"/>
        </w:rPr>
        <w:t>元，並以年增率約</w:t>
      </w:r>
      <w:r w:rsidRPr="00F342B5">
        <w:rPr>
          <w:color w:val="000000" w:themeColor="text1"/>
          <w:sz w:val="32"/>
          <w:szCs w:val="32"/>
        </w:rPr>
        <w:t>為</w:t>
      </w:r>
      <w:r w:rsidRPr="00F342B5">
        <w:rPr>
          <w:color w:val="000000" w:themeColor="text1"/>
          <w:sz w:val="32"/>
          <w:szCs w:val="32"/>
        </w:rPr>
        <w:t>2.38%</w:t>
      </w:r>
      <w:r w:rsidRPr="00F342B5">
        <w:rPr>
          <w:rFonts w:hint="eastAsia"/>
          <w:color w:val="000000" w:themeColor="text1"/>
          <w:sz w:val="32"/>
          <w:szCs w:val="32"/>
        </w:rPr>
        <w:t>推估，個人對遊憩改善之</w:t>
      </w:r>
      <w:r w:rsidRPr="00F342B5">
        <w:rPr>
          <w:color w:val="000000" w:themeColor="text1"/>
          <w:sz w:val="32"/>
          <w:szCs w:val="32"/>
        </w:rPr>
        <w:t>願付價</w:t>
      </w:r>
      <w:r w:rsidRPr="00F342B5">
        <w:rPr>
          <w:rFonts w:hint="eastAsia"/>
          <w:color w:val="000000" w:themeColor="text1"/>
          <w:sz w:val="32"/>
          <w:szCs w:val="32"/>
        </w:rPr>
        <w:t>格約為</w:t>
      </w:r>
      <w:r w:rsidRPr="00F342B5">
        <w:rPr>
          <w:rFonts w:hint="eastAsia"/>
          <w:color w:val="000000" w:themeColor="text1"/>
          <w:sz w:val="32"/>
          <w:szCs w:val="32"/>
        </w:rPr>
        <w:t>59</w:t>
      </w:r>
      <w:r w:rsidRPr="00F342B5">
        <w:rPr>
          <w:rFonts w:hint="eastAsia"/>
          <w:color w:val="000000" w:themeColor="text1"/>
          <w:sz w:val="32"/>
          <w:szCs w:val="32"/>
        </w:rPr>
        <w:t>元</w:t>
      </w:r>
      <w:r w:rsidRPr="00F342B5">
        <w:rPr>
          <w:rFonts w:hint="eastAsia"/>
          <w:color w:val="000000" w:themeColor="text1"/>
          <w:sz w:val="32"/>
          <w:szCs w:val="32"/>
        </w:rPr>
        <w:t>/</w:t>
      </w:r>
      <w:r w:rsidRPr="00F342B5">
        <w:rPr>
          <w:rFonts w:hint="eastAsia"/>
          <w:color w:val="000000" w:themeColor="text1"/>
          <w:sz w:val="32"/>
          <w:szCs w:val="32"/>
        </w:rPr>
        <w:t>人年，個人對生態環境功能改善之</w:t>
      </w:r>
      <w:r w:rsidRPr="00F342B5">
        <w:rPr>
          <w:color w:val="000000" w:themeColor="text1"/>
          <w:sz w:val="32"/>
          <w:szCs w:val="32"/>
        </w:rPr>
        <w:t>願付價</w:t>
      </w:r>
      <w:r w:rsidRPr="00F342B5">
        <w:rPr>
          <w:rFonts w:hint="eastAsia"/>
          <w:color w:val="000000" w:themeColor="text1"/>
          <w:sz w:val="32"/>
          <w:szCs w:val="32"/>
        </w:rPr>
        <w:t>格約為</w:t>
      </w:r>
      <w:r w:rsidRPr="00F342B5">
        <w:rPr>
          <w:rFonts w:hint="eastAsia"/>
          <w:color w:val="000000" w:themeColor="text1"/>
          <w:sz w:val="32"/>
          <w:szCs w:val="32"/>
        </w:rPr>
        <w:t>77</w:t>
      </w:r>
      <w:r w:rsidRPr="00F342B5">
        <w:rPr>
          <w:rFonts w:hint="eastAsia"/>
          <w:color w:val="000000" w:themeColor="text1"/>
          <w:sz w:val="32"/>
          <w:szCs w:val="32"/>
        </w:rPr>
        <w:t>元</w:t>
      </w:r>
      <w:r w:rsidRPr="00F342B5">
        <w:rPr>
          <w:rFonts w:hint="eastAsia"/>
          <w:color w:val="000000" w:themeColor="text1"/>
          <w:sz w:val="32"/>
          <w:szCs w:val="32"/>
        </w:rPr>
        <w:t>/</w:t>
      </w:r>
      <w:r w:rsidRPr="00F342B5">
        <w:rPr>
          <w:rFonts w:hint="eastAsia"/>
          <w:color w:val="000000" w:themeColor="text1"/>
          <w:sz w:val="32"/>
          <w:szCs w:val="32"/>
        </w:rPr>
        <w:t>人年。</w:t>
      </w:r>
    </w:p>
    <w:p w:rsidR="00E83A81" w:rsidRPr="00F342B5" w:rsidRDefault="00E83A81" w:rsidP="00E83A81">
      <w:pPr>
        <w:widowControl/>
        <w:snapToGrid w:val="0"/>
        <w:spacing w:line="560" w:lineRule="exact"/>
        <w:ind w:leftChars="567" w:left="1701" w:firstLineChars="184" w:firstLine="589"/>
        <w:rPr>
          <w:color w:val="000000" w:themeColor="text1"/>
          <w:sz w:val="32"/>
          <w:szCs w:val="32"/>
        </w:rPr>
      </w:pPr>
      <w:r w:rsidRPr="00F342B5">
        <w:rPr>
          <w:rFonts w:hint="eastAsia"/>
          <w:color w:val="000000" w:themeColor="text1"/>
          <w:sz w:val="32"/>
          <w:szCs w:val="32"/>
        </w:rPr>
        <w:t>利用前述推動本計畫可增加之年旅遊人次與願付價格，評估本計畫產生之直接</w:t>
      </w:r>
      <w:r w:rsidRPr="00F342B5">
        <w:rPr>
          <w:rFonts w:ascii="標楷體" w:hAnsi="標楷體"/>
          <w:color w:val="000000" w:themeColor="text1"/>
          <w:sz w:val="32"/>
          <w:szCs w:val="32"/>
        </w:rPr>
        <w:t>效益</w:t>
      </w:r>
      <w:r w:rsidRPr="00F342B5">
        <w:rPr>
          <w:rFonts w:hint="eastAsia"/>
          <w:color w:val="000000" w:themeColor="text1"/>
          <w:sz w:val="32"/>
          <w:szCs w:val="32"/>
        </w:rPr>
        <w:t>，合計</w:t>
      </w:r>
      <w:r w:rsidRPr="00F342B5">
        <w:rPr>
          <w:color w:val="000000" w:themeColor="text1"/>
          <w:sz w:val="32"/>
          <w:szCs w:val="32"/>
        </w:rPr>
        <w:t>年計直接效益為每年</w:t>
      </w:r>
      <w:r w:rsidRPr="00F342B5">
        <w:rPr>
          <w:rFonts w:hint="eastAsia"/>
          <w:color w:val="000000" w:themeColor="text1"/>
          <w:sz w:val="32"/>
          <w:szCs w:val="32"/>
        </w:rPr>
        <w:t>約</w:t>
      </w:r>
      <w:r w:rsidRPr="00F342B5">
        <w:rPr>
          <w:rFonts w:hint="eastAsia"/>
          <w:color w:val="000000" w:themeColor="text1"/>
          <w:sz w:val="32"/>
          <w:szCs w:val="32"/>
        </w:rPr>
        <w:t>23.96</w:t>
      </w:r>
      <w:r w:rsidRPr="00F342B5">
        <w:rPr>
          <w:rFonts w:hint="eastAsia"/>
          <w:color w:val="000000" w:themeColor="text1"/>
          <w:sz w:val="32"/>
          <w:szCs w:val="32"/>
        </w:rPr>
        <w:t>億元。</w:t>
      </w:r>
    </w:p>
    <w:p w:rsidR="00E83A81" w:rsidRPr="00F342B5" w:rsidRDefault="00E83A81" w:rsidP="00E83A81">
      <w:pPr>
        <w:pStyle w:val="aff1"/>
        <w:numPr>
          <w:ilvl w:val="1"/>
          <w:numId w:val="34"/>
        </w:numPr>
        <w:spacing w:line="560" w:lineRule="exact"/>
        <w:ind w:leftChars="0" w:left="1701" w:hanging="283"/>
        <w:rPr>
          <w:rFonts w:ascii="標楷體" w:eastAsia="標楷體" w:hAnsi="標楷體"/>
          <w:color w:val="000000" w:themeColor="text1"/>
          <w:sz w:val="32"/>
          <w:szCs w:val="32"/>
        </w:rPr>
      </w:pPr>
      <w:r w:rsidRPr="00F342B5">
        <w:rPr>
          <w:rFonts w:ascii="標楷體" w:eastAsia="標楷體" w:hAnsi="標楷體"/>
          <w:color w:val="000000" w:themeColor="text1"/>
          <w:sz w:val="32"/>
          <w:szCs w:val="32"/>
        </w:rPr>
        <w:t>年計間接效益估算</w:t>
      </w:r>
    </w:p>
    <w:p w:rsidR="00E83A81" w:rsidRPr="00F342B5" w:rsidRDefault="00E83A81" w:rsidP="00E83A81">
      <w:pPr>
        <w:widowControl/>
        <w:snapToGrid w:val="0"/>
        <w:spacing w:line="560" w:lineRule="exact"/>
        <w:ind w:leftChars="567" w:left="1701" w:firstLineChars="184" w:firstLine="589"/>
        <w:rPr>
          <w:color w:val="000000" w:themeColor="text1"/>
          <w:sz w:val="32"/>
          <w:szCs w:val="32"/>
        </w:rPr>
      </w:pPr>
      <w:r w:rsidRPr="00F342B5">
        <w:rPr>
          <w:color w:val="000000" w:themeColor="text1"/>
          <w:sz w:val="32"/>
          <w:szCs w:val="32"/>
        </w:rPr>
        <w:t>間接效益為</w:t>
      </w:r>
      <w:r w:rsidRPr="00F342B5">
        <w:rPr>
          <w:rFonts w:hint="eastAsia"/>
          <w:color w:val="000000" w:themeColor="text1"/>
          <w:sz w:val="32"/>
          <w:szCs w:val="32"/>
        </w:rPr>
        <w:t>本計畫水環境改善後延伸之效益，如</w:t>
      </w:r>
      <w:proofErr w:type="gramStart"/>
      <w:r w:rsidRPr="00F342B5">
        <w:rPr>
          <w:rFonts w:hint="eastAsia"/>
          <w:color w:val="000000" w:themeColor="text1"/>
          <w:sz w:val="32"/>
          <w:szCs w:val="32"/>
        </w:rPr>
        <w:t>週</w:t>
      </w:r>
      <w:proofErr w:type="gramEnd"/>
      <w:r w:rsidRPr="00F342B5">
        <w:rPr>
          <w:rFonts w:hint="eastAsia"/>
          <w:color w:val="000000" w:themeColor="text1"/>
          <w:sz w:val="32"/>
          <w:szCs w:val="32"/>
        </w:rPr>
        <w:t>邊土地及房價增值，</w:t>
      </w:r>
      <w:r w:rsidRPr="00F342B5">
        <w:rPr>
          <w:color w:val="000000" w:themeColor="text1"/>
          <w:sz w:val="32"/>
          <w:szCs w:val="32"/>
        </w:rPr>
        <w:t>促進</w:t>
      </w:r>
      <w:r w:rsidRPr="00F342B5">
        <w:rPr>
          <w:rFonts w:hint="eastAsia"/>
          <w:color w:val="000000" w:themeColor="text1"/>
          <w:sz w:val="32"/>
          <w:szCs w:val="32"/>
        </w:rPr>
        <w:t>觀光、</w:t>
      </w:r>
      <w:r w:rsidRPr="00F342B5">
        <w:rPr>
          <w:color w:val="000000" w:themeColor="text1"/>
          <w:sz w:val="32"/>
          <w:szCs w:val="32"/>
        </w:rPr>
        <w:t>文化</w:t>
      </w:r>
      <w:r w:rsidRPr="00F342B5">
        <w:rPr>
          <w:rFonts w:hint="eastAsia"/>
          <w:color w:val="000000" w:themeColor="text1"/>
          <w:sz w:val="32"/>
          <w:szCs w:val="32"/>
        </w:rPr>
        <w:t>、體育、與運動</w:t>
      </w:r>
      <w:r w:rsidRPr="00F342B5">
        <w:rPr>
          <w:color w:val="000000" w:themeColor="text1"/>
          <w:sz w:val="32"/>
          <w:szCs w:val="32"/>
        </w:rPr>
        <w:t>產業發展</w:t>
      </w:r>
      <w:r w:rsidRPr="00F342B5">
        <w:rPr>
          <w:rFonts w:hint="eastAsia"/>
          <w:color w:val="000000" w:themeColor="text1"/>
          <w:sz w:val="32"/>
          <w:szCs w:val="32"/>
        </w:rPr>
        <w:t>，提升民眾就業</w:t>
      </w:r>
      <w:r w:rsidRPr="00F342B5">
        <w:rPr>
          <w:color w:val="000000" w:themeColor="text1"/>
          <w:sz w:val="32"/>
          <w:szCs w:val="32"/>
        </w:rPr>
        <w:t>等增加地方繁榮之效益，依</w:t>
      </w:r>
      <w:r w:rsidRPr="00F342B5">
        <w:rPr>
          <w:rFonts w:hint="eastAsia"/>
          <w:color w:val="000000" w:themeColor="text1"/>
          <w:sz w:val="32"/>
          <w:szCs w:val="32"/>
        </w:rPr>
        <w:t>以往水利建設計畫案</w:t>
      </w:r>
      <w:r w:rsidRPr="00F342B5">
        <w:rPr>
          <w:color w:val="000000" w:themeColor="text1"/>
          <w:sz w:val="32"/>
          <w:szCs w:val="32"/>
        </w:rPr>
        <w:t>例</w:t>
      </w:r>
      <w:proofErr w:type="gramStart"/>
      <w:r w:rsidRPr="00F342B5">
        <w:rPr>
          <w:color w:val="000000" w:themeColor="text1"/>
          <w:sz w:val="32"/>
          <w:szCs w:val="32"/>
        </w:rPr>
        <w:t>採</w:t>
      </w:r>
      <w:proofErr w:type="gramEnd"/>
      <w:r w:rsidRPr="00F342B5">
        <w:rPr>
          <w:color w:val="000000" w:themeColor="text1"/>
          <w:sz w:val="32"/>
          <w:szCs w:val="32"/>
        </w:rPr>
        <w:t>「直接效益之</w:t>
      </w:r>
      <w:r w:rsidRPr="00F342B5">
        <w:rPr>
          <w:color w:val="000000" w:themeColor="text1"/>
          <w:sz w:val="32"/>
          <w:szCs w:val="32"/>
        </w:rPr>
        <w:t>2</w:t>
      </w:r>
      <w:r w:rsidRPr="00F342B5">
        <w:rPr>
          <w:rFonts w:hint="eastAsia"/>
          <w:color w:val="000000" w:themeColor="text1"/>
          <w:sz w:val="32"/>
          <w:szCs w:val="32"/>
        </w:rPr>
        <w:t>0</w:t>
      </w:r>
      <w:r w:rsidRPr="00F342B5">
        <w:rPr>
          <w:color w:val="000000" w:themeColor="text1"/>
          <w:sz w:val="32"/>
          <w:szCs w:val="32"/>
        </w:rPr>
        <w:t>%</w:t>
      </w:r>
      <w:r w:rsidRPr="00F342B5">
        <w:rPr>
          <w:color w:val="000000" w:themeColor="text1"/>
          <w:sz w:val="32"/>
          <w:szCs w:val="32"/>
        </w:rPr>
        <w:t>」估算，其年計間接效益約為</w:t>
      </w:r>
      <w:r w:rsidRPr="00F342B5">
        <w:rPr>
          <w:rFonts w:hint="eastAsia"/>
          <w:color w:val="000000" w:themeColor="text1"/>
          <w:sz w:val="32"/>
          <w:szCs w:val="32"/>
        </w:rPr>
        <w:t>4</w:t>
      </w:r>
      <w:r w:rsidRPr="00F342B5">
        <w:rPr>
          <w:rFonts w:hint="eastAsia"/>
          <w:bCs/>
          <w:color w:val="000000" w:themeColor="text1"/>
          <w:sz w:val="32"/>
          <w:szCs w:val="32"/>
        </w:rPr>
        <w:t>.79</w:t>
      </w:r>
      <w:r w:rsidRPr="00F342B5">
        <w:rPr>
          <w:rFonts w:hint="eastAsia"/>
          <w:bCs/>
          <w:color w:val="000000" w:themeColor="text1"/>
          <w:sz w:val="32"/>
          <w:szCs w:val="32"/>
        </w:rPr>
        <w:t>億</w:t>
      </w:r>
      <w:r w:rsidRPr="00F342B5">
        <w:rPr>
          <w:bCs/>
          <w:color w:val="000000" w:themeColor="text1"/>
          <w:sz w:val="32"/>
          <w:szCs w:val="32"/>
        </w:rPr>
        <w:t>元</w:t>
      </w:r>
      <w:r w:rsidRPr="00F342B5">
        <w:rPr>
          <w:color w:val="000000" w:themeColor="text1"/>
          <w:sz w:val="32"/>
          <w:szCs w:val="32"/>
        </w:rPr>
        <w:t>。</w:t>
      </w:r>
    </w:p>
    <w:p w:rsidR="00E83A81" w:rsidRPr="00F342B5" w:rsidRDefault="00E83A81" w:rsidP="00E83A81">
      <w:pPr>
        <w:pStyle w:val="aff1"/>
        <w:numPr>
          <w:ilvl w:val="1"/>
          <w:numId w:val="34"/>
        </w:numPr>
        <w:spacing w:line="560" w:lineRule="exact"/>
        <w:ind w:leftChars="0" w:left="1701" w:hanging="283"/>
        <w:rPr>
          <w:rFonts w:ascii="標楷體" w:eastAsia="標楷體" w:hAnsi="標楷體"/>
          <w:color w:val="000000" w:themeColor="text1"/>
          <w:sz w:val="32"/>
          <w:szCs w:val="32"/>
        </w:rPr>
      </w:pPr>
      <w:r w:rsidRPr="00F342B5">
        <w:rPr>
          <w:rFonts w:ascii="標楷體" w:eastAsia="標楷體" w:hAnsi="標楷體"/>
          <w:color w:val="000000" w:themeColor="text1"/>
          <w:sz w:val="32"/>
          <w:szCs w:val="32"/>
        </w:rPr>
        <w:t>年計(有形)效益</w:t>
      </w:r>
    </w:p>
    <w:p w:rsidR="00E83A81" w:rsidRPr="00F342B5" w:rsidRDefault="00E83A81" w:rsidP="00E83A81">
      <w:pPr>
        <w:widowControl/>
        <w:snapToGrid w:val="0"/>
        <w:spacing w:line="560" w:lineRule="exact"/>
        <w:ind w:leftChars="567" w:left="1701" w:firstLineChars="184" w:firstLine="589"/>
        <w:rPr>
          <w:color w:val="000000" w:themeColor="text1"/>
          <w:sz w:val="32"/>
          <w:szCs w:val="32"/>
        </w:rPr>
      </w:pPr>
      <w:r w:rsidRPr="00F342B5">
        <w:rPr>
          <w:color w:val="000000" w:themeColor="text1"/>
          <w:sz w:val="32"/>
          <w:szCs w:val="32"/>
        </w:rPr>
        <w:lastRenderedPageBreak/>
        <w:t>「年計有形效益」等於「年計直接效益」與「年計間接效益」之合計為</w:t>
      </w:r>
      <w:r w:rsidRPr="00F342B5">
        <w:rPr>
          <w:rFonts w:hint="eastAsia"/>
          <w:color w:val="000000" w:themeColor="text1"/>
          <w:sz w:val="32"/>
          <w:szCs w:val="32"/>
        </w:rPr>
        <w:t>28.75</w:t>
      </w:r>
      <w:r w:rsidRPr="00F342B5">
        <w:rPr>
          <w:rFonts w:hint="eastAsia"/>
          <w:color w:val="000000" w:themeColor="text1"/>
          <w:sz w:val="32"/>
          <w:szCs w:val="32"/>
        </w:rPr>
        <w:t>億</w:t>
      </w:r>
      <w:r w:rsidRPr="00F342B5">
        <w:rPr>
          <w:color w:val="000000" w:themeColor="text1"/>
          <w:sz w:val="32"/>
          <w:szCs w:val="32"/>
        </w:rPr>
        <w:t>元，為經濟分析基準年之年計效益，作為計畫折現之依據</w:t>
      </w:r>
      <w:r w:rsidRPr="00F342B5">
        <w:rPr>
          <w:rFonts w:hint="eastAsia"/>
          <w:color w:val="000000" w:themeColor="text1"/>
          <w:sz w:val="32"/>
          <w:szCs w:val="32"/>
        </w:rPr>
        <w:t>，以民國</w:t>
      </w:r>
      <w:r w:rsidRPr="00F342B5">
        <w:rPr>
          <w:rFonts w:hint="eastAsia"/>
          <w:color w:val="000000" w:themeColor="text1"/>
          <w:sz w:val="32"/>
          <w:szCs w:val="32"/>
        </w:rPr>
        <w:t>107</w:t>
      </w:r>
      <w:r w:rsidRPr="00F342B5">
        <w:rPr>
          <w:rFonts w:hint="eastAsia"/>
          <w:color w:val="000000" w:themeColor="text1"/>
          <w:sz w:val="32"/>
          <w:szCs w:val="32"/>
        </w:rPr>
        <w:t>年為例，其</w:t>
      </w:r>
      <w:r w:rsidRPr="00F342B5">
        <w:rPr>
          <w:rFonts w:ascii="標楷體" w:hAnsi="標楷體"/>
          <w:color w:val="000000" w:themeColor="text1"/>
          <w:sz w:val="32"/>
          <w:szCs w:val="32"/>
        </w:rPr>
        <w:t>年計效益</w:t>
      </w:r>
      <w:r w:rsidRPr="00F342B5">
        <w:rPr>
          <w:color w:val="000000" w:themeColor="text1"/>
          <w:sz w:val="32"/>
          <w:szCs w:val="32"/>
        </w:rPr>
        <w:t>[(</w:t>
      </w:r>
      <w:r w:rsidRPr="00F342B5">
        <w:rPr>
          <w:color w:val="000000" w:themeColor="text1"/>
          <w:sz w:val="32"/>
          <w:szCs w:val="32"/>
        </w:rPr>
        <w:t>本計畫第</w:t>
      </w:r>
      <w:r w:rsidRPr="00F342B5">
        <w:rPr>
          <w:color w:val="000000" w:themeColor="text1"/>
          <w:sz w:val="32"/>
          <w:szCs w:val="32"/>
        </w:rPr>
        <w:t>1</w:t>
      </w:r>
      <w:r w:rsidRPr="00F342B5">
        <w:rPr>
          <w:color w:val="000000" w:themeColor="text1"/>
          <w:sz w:val="32"/>
          <w:szCs w:val="32"/>
        </w:rPr>
        <w:t>年投資金額</w:t>
      </w:r>
      <w:r w:rsidR="00532313">
        <w:rPr>
          <w:rFonts w:hint="eastAsia"/>
          <w:color w:val="000000" w:themeColor="text1"/>
          <w:sz w:val="32"/>
          <w:szCs w:val="32"/>
        </w:rPr>
        <w:t>2.07</w:t>
      </w:r>
      <w:r w:rsidRPr="00F342B5">
        <w:rPr>
          <w:rFonts w:hint="eastAsia"/>
          <w:color w:val="000000" w:themeColor="text1"/>
          <w:sz w:val="32"/>
          <w:szCs w:val="32"/>
        </w:rPr>
        <w:t>億</w:t>
      </w:r>
      <w:r w:rsidRPr="00F342B5">
        <w:rPr>
          <w:color w:val="000000" w:themeColor="text1"/>
          <w:sz w:val="32"/>
          <w:szCs w:val="32"/>
        </w:rPr>
        <w:t>元＋第</w:t>
      </w:r>
      <w:r w:rsidRPr="00F342B5">
        <w:rPr>
          <w:color w:val="000000" w:themeColor="text1"/>
          <w:sz w:val="32"/>
          <w:szCs w:val="32"/>
        </w:rPr>
        <w:t>2</w:t>
      </w:r>
      <w:r w:rsidRPr="00F342B5">
        <w:rPr>
          <w:color w:val="000000" w:themeColor="text1"/>
          <w:sz w:val="32"/>
          <w:szCs w:val="32"/>
        </w:rPr>
        <w:t>年投資金額</w:t>
      </w:r>
      <w:r w:rsidR="00AF61BB">
        <w:rPr>
          <w:rFonts w:hint="eastAsia"/>
          <w:color w:val="000000" w:themeColor="text1"/>
          <w:sz w:val="32"/>
          <w:szCs w:val="32"/>
        </w:rPr>
        <w:t>66.9</w:t>
      </w:r>
      <w:r w:rsidR="00532313">
        <w:rPr>
          <w:rFonts w:hint="eastAsia"/>
          <w:color w:val="000000" w:themeColor="text1"/>
          <w:sz w:val="32"/>
          <w:szCs w:val="32"/>
        </w:rPr>
        <w:t>3</w:t>
      </w:r>
      <w:r w:rsidRPr="00F342B5">
        <w:rPr>
          <w:rFonts w:hint="eastAsia"/>
          <w:color w:val="000000" w:themeColor="text1"/>
          <w:sz w:val="32"/>
          <w:szCs w:val="32"/>
        </w:rPr>
        <w:t>億</w:t>
      </w:r>
      <w:r w:rsidRPr="00F342B5">
        <w:rPr>
          <w:color w:val="000000" w:themeColor="text1"/>
          <w:sz w:val="32"/>
          <w:szCs w:val="32"/>
        </w:rPr>
        <w:t>元</w:t>
      </w:r>
      <w:r w:rsidRPr="00F342B5">
        <w:rPr>
          <w:color w:val="000000" w:themeColor="text1"/>
          <w:sz w:val="32"/>
          <w:szCs w:val="32"/>
        </w:rPr>
        <w:t>)/</w:t>
      </w:r>
      <w:r w:rsidRPr="00F342B5">
        <w:rPr>
          <w:color w:val="000000" w:themeColor="text1"/>
          <w:sz w:val="32"/>
          <w:szCs w:val="32"/>
        </w:rPr>
        <w:t>本計畫總投資金額</w:t>
      </w:r>
      <w:r w:rsidRPr="00F342B5">
        <w:rPr>
          <w:rFonts w:hint="eastAsia"/>
          <w:color w:val="000000" w:themeColor="text1"/>
          <w:sz w:val="32"/>
          <w:szCs w:val="32"/>
        </w:rPr>
        <w:t>322</w:t>
      </w:r>
      <w:r w:rsidRPr="00F342B5">
        <w:rPr>
          <w:rFonts w:hint="eastAsia"/>
          <w:color w:val="000000" w:themeColor="text1"/>
          <w:sz w:val="32"/>
          <w:szCs w:val="32"/>
        </w:rPr>
        <w:t>億</w:t>
      </w:r>
      <w:r w:rsidRPr="00F342B5">
        <w:rPr>
          <w:color w:val="000000" w:themeColor="text1"/>
          <w:sz w:val="32"/>
          <w:szCs w:val="32"/>
        </w:rPr>
        <w:t>元</w:t>
      </w:r>
      <w:r w:rsidRPr="00F342B5">
        <w:rPr>
          <w:color w:val="000000" w:themeColor="text1"/>
          <w:sz w:val="32"/>
          <w:szCs w:val="32"/>
        </w:rPr>
        <w:t>]×</w:t>
      </w:r>
      <w:r w:rsidRPr="00F342B5">
        <w:rPr>
          <w:color w:val="000000" w:themeColor="text1"/>
          <w:sz w:val="32"/>
          <w:szCs w:val="32"/>
        </w:rPr>
        <w:t>年計有形效益</w:t>
      </w:r>
      <w:r w:rsidRPr="00F342B5">
        <w:rPr>
          <w:rFonts w:hint="eastAsia"/>
          <w:color w:val="000000" w:themeColor="text1"/>
          <w:sz w:val="32"/>
          <w:szCs w:val="32"/>
        </w:rPr>
        <w:t>28.75</w:t>
      </w:r>
      <w:r w:rsidRPr="00F342B5">
        <w:rPr>
          <w:rFonts w:hint="eastAsia"/>
          <w:bCs/>
          <w:color w:val="000000" w:themeColor="text1"/>
          <w:sz w:val="32"/>
          <w:szCs w:val="32"/>
        </w:rPr>
        <w:t>億</w:t>
      </w:r>
      <w:r w:rsidRPr="00F342B5">
        <w:rPr>
          <w:bCs/>
          <w:color w:val="000000" w:themeColor="text1"/>
          <w:sz w:val="32"/>
          <w:szCs w:val="32"/>
        </w:rPr>
        <w:t>元</w:t>
      </w:r>
      <w:r w:rsidRPr="00F342B5">
        <w:rPr>
          <w:color w:val="000000" w:themeColor="text1"/>
          <w:sz w:val="32"/>
          <w:szCs w:val="32"/>
        </w:rPr>
        <w:t>=</w:t>
      </w:r>
      <w:r w:rsidR="00AF61BB">
        <w:rPr>
          <w:rFonts w:hint="eastAsia"/>
          <w:color w:val="000000" w:themeColor="text1"/>
          <w:sz w:val="32"/>
          <w:szCs w:val="32"/>
        </w:rPr>
        <w:t>6.31</w:t>
      </w:r>
      <w:r w:rsidRPr="00F342B5">
        <w:rPr>
          <w:rFonts w:hint="eastAsia"/>
          <w:color w:val="000000" w:themeColor="text1"/>
          <w:sz w:val="32"/>
          <w:szCs w:val="32"/>
        </w:rPr>
        <w:t>億</w:t>
      </w:r>
      <w:r w:rsidRPr="00F342B5">
        <w:rPr>
          <w:color w:val="000000" w:themeColor="text1"/>
          <w:sz w:val="32"/>
          <w:szCs w:val="32"/>
        </w:rPr>
        <w:t>元。</w:t>
      </w:r>
    </w:p>
    <w:p w:rsidR="00E83A81" w:rsidRPr="00F342B5" w:rsidRDefault="00E83A81" w:rsidP="00E83A81">
      <w:pPr>
        <w:pStyle w:val="30"/>
        <w:numPr>
          <w:ilvl w:val="0"/>
          <w:numId w:val="33"/>
        </w:numPr>
        <w:spacing w:beforeLines="0" w:line="360" w:lineRule="auto"/>
        <w:ind w:leftChars="0" w:firstLineChars="0"/>
        <w:rPr>
          <w:rFonts w:ascii="標楷體" w:hAnsi="標楷體"/>
          <w:color w:val="000000" w:themeColor="text1"/>
          <w:sz w:val="32"/>
          <w:szCs w:val="32"/>
        </w:rPr>
      </w:pPr>
      <w:r w:rsidRPr="00F342B5">
        <w:rPr>
          <w:rFonts w:ascii="標楷體" w:hAnsi="標楷體"/>
          <w:color w:val="000000" w:themeColor="text1"/>
          <w:sz w:val="32"/>
          <w:szCs w:val="32"/>
        </w:rPr>
        <w:t>無形效益</w:t>
      </w:r>
    </w:p>
    <w:p w:rsidR="00E83A81" w:rsidRPr="00F342B5" w:rsidRDefault="00E83A81" w:rsidP="00E83A81">
      <w:pPr>
        <w:pStyle w:val="20"/>
        <w:widowControl/>
        <w:snapToGrid w:val="0"/>
        <w:spacing w:beforeLines="0" w:line="360" w:lineRule="auto"/>
        <w:ind w:leftChars="0" w:left="1276" w:firstLineChars="205" w:firstLine="656"/>
        <w:rPr>
          <w:color w:val="000000" w:themeColor="text1"/>
          <w:sz w:val="32"/>
          <w:szCs w:val="32"/>
        </w:rPr>
      </w:pPr>
      <w:r w:rsidRPr="00F342B5">
        <w:rPr>
          <w:color w:val="000000" w:themeColor="text1"/>
          <w:sz w:val="32"/>
          <w:szCs w:val="32"/>
        </w:rPr>
        <w:t>包括舒緩都市空間發展壓力</w:t>
      </w:r>
      <w:r w:rsidRPr="00F342B5">
        <w:rPr>
          <w:rFonts w:hint="eastAsia"/>
          <w:color w:val="000000" w:themeColor="text1"/>
          <w:sz w:val="32"/>
          <w:szCs w:val="32"/>
        </w:rPr>
        <w:t>、</w:t>
      </w:r>
      <w:r w:rsidRPr="00F342B5">
        <w:rPr>
          <w:color w:val="000000" w:themeColor="text1"/>
          <w:sz w:val="32"/>
          <w:szCs w:val="32"/>
        </w:rPr>
        <w:t>促進國民健康發展、促進區域均衡發展、縮短城鄉差距、增加民眾對政府施政之向心力、促進社會安定及提高國際形象等，屬無法量化之不可計效益。</w:t>
      </w:r>
    </w:p>
    <w:p w:rsidR="00E83A81" w:rsidRPr="00F342B5" w:rsidRDefault="00E83A81" w:rsidP="00E83A81">
      <w:pPr>
        <w:pStyle w:val="3"/>
        <w:widowControl/>
        <w:snapToGrid w:val="0"/>
        <w:spacing w:beforeLines="0" w:line="360" w:lineRule="auto"/>
        <w:ind w:leftChars="199" w:left="837" w:hangingChars="75" w:hanging="240"/>
        <w:rPr>
          <w:rFonts w:ascii="標楷體" w:hAnsi="標楷體"/>
          <w:b w:val="0"/>
          <w:color w:val="000000" w:themeColor="text1"/>
          <w:sz w:val="32"/>
          <w:szCs w:val="32"/>
        </w:rPr>
      </w:pPr>
      <w:r w:rsidRPr="00F342B5">
        <w:rPr>
          <w:rFonts w:ascii="標楷體" w:hAnsi="標楷體" w:hint="eastAsia"/>
          <w:b w:val="0"/>
          <w:color w:val="000000" w:themeColor="text1"/>
          <w:sz w:val="32"/>
          <w:szCs w:val="32"/>
        </w:rPr>
        <w:t>2.</w:t>
      </w:r>
      <w:r w:rsidRPr="00F342B5">
        <w:rPr>
          <w:rFonts w:ascii="標楷體" w:hAnsi="標楷體"/>
          <w:b w:val="0"/>
          <w:color w:val="000000" w:themeColor="text1"/>
          <w:sz w:val="32"/>
          <w:szCs w:val="32"/>
        </w:rPr>
        <w:t>年計效益現值</w:t>
      </w:r>
    </w:p>
    <w:p w:rsidR="00E83A81" w:rsidRPr="00F342B5" w:rsidRDefault="00E83A81" w:rsidP="00E83A81">
      <w:pPr>
        <w:pStyle w:val="20"/>
        <w:widowControl/>
        <w:snapToGrid w:val="0"/>
        <w:spacing w:beforeLines="0" w:line="360" w:lineRule="auto"/>
        <w:ind w:leftChars="0" w:left="851" w:firstLineChars="205" w:firstLine="656"/>
        <w:rPr>
          <w:color w:val="000000" w:themeColor="text1"/>
          <w:sz w:val="32"/>
          <w:szCs w:val="32"/>
        </w:rPr>
      </w:pPr>
      <w:r w:rsidRPr="00F342B5">
        <w:rPr>
          <w:rFonts w:hint="eastAsia"/>
          <w:color w:val="000000" w:themeColor="text1"/>
          <w:sz w:val="32"/>
          <w:szCs w:val="32"/>
        </w:rPr>
        <w:t>某年之年計效益現值以該年度之年計有形效益，乘上該年之增加率因子，並除以該年之折現因子後，即得該年之年計效益現值；計畫完成前</w:t>
      </w:r>
      <w:r w:rsidRPr="00F342B5">
        <w:rPr>
          <w:rFonts w:hint="eastAsia"/>
          <w:color w:val="000000" w:themeColor="text1"/>
          <w:sz w:val="32"/>
          <w:szCs w:val="32"/>
        </w:rPr>
        <w:t>(</w:t>
      </w:r>
      <w:r w:rsidRPr="00F342B5">
        <w:rPr>
          <w:rFonts w:hint="eastAsia"/>
          <w:color w:val="000000" w:themeColor="text1"/>
          <w:sz w:val="32"/>
          <w:szCs w:val="32"/>
        </w:rPr>
        <w:t>第</w:t>
      </w:r>
      <w:r w:rsidRPr="00F342B5">
        <w:rPr>
          <w:rFonts w:hint="eastAsia"/>
          <w:color w:val="000000" w:themeColor="text1"/>
          <w:sz w:val="32"/>
          <w:szCs w:val="32"/>
        </w:rPr>
        <w:t>1~7</w:t>
      </w:r>
      <w:r w:rsidRPr="00F342B5">
        <w:rPr>
          <w:rFonts w:hint="eastAsia"/>
          <w:color w:val="000000" w:themeColor="text1"/>
          <w:sz w:val="32"/>
          <w:szCs w:val="32"/>
        </w:rPr>
        <w:t>年</w:t>
      </w:r>
      <w:r w:rsidRPr="00F342B5">
        <w:rPr>
          <w:rFonts w:hint="eastAsia"/>
          <w:color w:val="000000" w:themeColor="text1"/>
          <w:sz w:val="32"/>
          <w:szCs w:val="32"/>
        </w:rPr>
        <w:t>)</w:t>
      </w:r>
      <w:r w:rsidRPr="00F342B5">
        <w:rPr>
          <w:rFonts w:hint="eastAsia"/>
          <w:color w:val="000000" w:themeColor="text1"/>
          <w:sz w:val="32"/>
          <w:szCs w:val="32"/>
        </w:rPr>
        <w:t>某年之年計有形效益，以計畫完成後年計有形效益與該年累計之工程投資費用</w:t>
      </w:r>
      <w:proofErr w:type="gramStart"/>
      <w:r w:rsidRPr="00F342B5">
        <w:rPr>
          <w:rFonts w:hint="eastAsia"/>
          <w:color w:val="000000" w:themeColor="text1"/>
          <w:sz w:val="32"/>
          <w:szCs w:val="32"/>
        </w:rPr>
        <w:t>佔</w:t>
      </w:r>
      <w:proofErr w:type="gramEnd"/>
      <w:r w:rsidRPr="00F342B5">
        <w:rPr>
          <w:rFonts w:hint="eastAsia"/>
          <w:color w:val="000000" w:themeColor="text1"/>
          <w:sz w:val="32"/>
          <w:szCs w:val="32"/>
        </w:rPr>
        <w:t>總工程投資費用之比例換算</w:t>
      </w:r>
      <w:r w:rsidRPr="00F342B5">
        <w:rPr>
          <w:color w:val="000000" w:themeColor="text1"/>
          <w:sz w:val="32"/>
          <w:szCs w:val="32"/>
        </w:rPr>
        <w:t>，逐年之年計效益分析結果如表</w:t>
      </w:r>
      <w:r w:rsidRPr="00F342B5">
        <w:rPr>
          <w:rFonts w:hint="eastAsia"/>
          <w:color w:val="000000" w:themeColor="text1"/>
          <w:sz w:val="32"/>
          <w:szCs w:val="32"/>
        </w:rPr>
        <w:t>7</w:t>
      </w:r>
      <w:r w:rsidRPr="00F342B5">
        <w:rPr>
          <w:color w:val="000000" w:themeColor="text1"/>
          <w:sz w:val="32"/>
          <w:szCs w:val="32"/>
        </w:rPr>
        <w:t>-</w:t>
      </w:r>
      <w:r w:rsidRPr="00F342B5">
        <w:rPr>
          <w:rFonts w:hint="eastAsia"/>
          <w:color w:val="000000" w:themeColor="text1"/>
          <w:sz w:val="32"/>
          <w:szCs w:val="32"/>
        </w:rPr>
        <w:t>2</w:t>
      </w:r>
      <w:r w:rsidRPr="00F342B5">
        <w:rPr>
          <w:color w:val="000000" w:themeColor="text1"/>
          <w:sz w:val="32"/>
          <w:szCs w:val="32"/>
        </w:rPr>
        <w:t>。</w:t>
      </w:r>
    </w:p>
    <w:p w:rsidR="00E83A81" w:rsidRPr="00F342B5" w:rsidRDefault="00E83A81" w:rsidP="00E83A81">
      <w:pPr>
        <w:pStyle w:val="3"/>
        <w:widowControl/>
        <w:snapToGrid w:val="0"/>
        <w:spacing w:beforeLines="0" w:line="360" w:lineRule="auto"/>
        <w:ind w:leftChars="48" w:left="691" w:hangingChars="171" w:hanging="547"/>
        <w:rPr>
          <w:b w:val="0"/>
          <w:color w:val="000000" w:themeColor="text1"/>
          <w:sz w:val="32"/>
          <w:szCs w:val="32"/>
        </w:rPr>
      </w:pPr>
      <w:bookmarkStart w:id="293" w:name="_Toc484781619"/>
      <w:r w:rsidRPr="00F342B5">
        <w:rPr>
          <w:rFonts w:hint="eastAsia"/>
          <w:b w:val="0"/>
          <w:color w:val="000000" w:themeColor="text1"/>
          <w:sz w:val="32"/>
          <w:szCs w:val="32"/>
        </w:rPr>
        <w:t>(</w:t>
      </w:r>
      <w:r w:rsidRPr="00F342B5">
        <w:rPr>
          <w:rFonts w:hint="eastAsia"/>
          <w:b w:val="0"/>
          <w:color w:val="000000" w:themeColor="text1"/>
          <w:sz w:val="32"/>
          <w:szCs w:val="32"/>
        </w:rPr>
        <w:t>三</w:t>
      </w:r>
      <w:r w:rsidRPr="00F342B5">
        <w:rPr>
          <w:rFonts w:hint="eastAsia"/>
          <w:b w:val="0"/>
          <w:color w:val="000000" w:themeColor="text1"/>
          <w:sz w:val="32"/>
          <w:szCs w:val="32"/>
        </w:rPr>
        <w:t>)</w:t>
      </w:r>
      <w:r w:rsidRPr="00F342B5">
        <w:rPr>
          <w:b w:val="0"/>
          <w:color w:val="000000" w:themeColor="text1"/>
          <w:sz w:val="32"/>
          <w:szCs w:val="32"/>
        </w:rPr>
        <w:t>計畫成本</w:t>
      </w:r>
      <w:bookmarkEnd w:id="293"/>
    </w:p>
    <w:p w:rsidR="00E83A81" w:rsidRPr="00F342B5" w:rsidRDefault="00E83A81" w:rsidP="00E83A81">
      <w:pPr>
        <w:pStyle w:val="3"/>
        <w:widowControl/>
        <w:snapToGrid w:val="0"/>
        <w:spacing w:beforeLines="0" w:line="360" w:lineRule="auto"/>
        <w:ind w:leftChars="199" w:left="837" w:hangingChars="75" w:hanging="240"/>
        <w:rPr>
          <w:rFonts w:ascii="標楷體" w:hAnsi="標楷體"/>
          <w:color w:val="000000" w:themeColor="text1"/>
          <w:sz w:val="32"/>
          <w:szCs w:val="32"/>
        </w:rPr>
      </w:pPr>
      <w:r w:rsidRPr="00F342B5">
        <w:rPr>
          <w:rFonts w:ascii="標楷體" w:hAnsi="標楷體"/>
          <w:b w:val="0"/>
          <w:color w:val="000000" w:themeColor="text1"/>
          <w:sz w:val="32"/>
          <w:szCs w:val="32"/>
        </w:rPr>
        <w:t>1</w:t>
      </w:r>
      <w:r w:rsidRPr="00F342B5">
        <w:rPr>
          <w:rFonts w:ascii="標楷體" w:hAnsi="標楷體" w:hint="eastAsia"/>
          <w:b w:val="0"/>
          <w:color w:val="000000" w:themeColor="text1"/>
          <w:sz w:val="32"/>
          <w:szCs w:val="32"/>
        </w:rPr>
        <w:t>.</w:t>
      </w:r>
      <w:r w:rsidRPr="00F342B5">
        <w:rPr>
          <w:rFonts w:ascii="標楷體" w:hAnsi="標楷體"/>
          <w:b w:val="0"/>
          <w:color w:val="000000" w:themeColor="text1"/>
          <w:sz w:val="32"/>
          <w:szCs w:val="32"/>
        </w:rPr>
        <w:t>計</w:t>
      </w:r>
      <w:r w:rsidRPr="00F342B5">
        <w:rPr>
          <w:rFonts w:ascii="標楷體" w:hAnsi="標楷體" w:hint="eastAsia"/>
          <w:b w:val="0"/>
          <w:color w:val="000000" w:themeColor="text1"/>
          <w:sz w:val="32"/>
          <w:szCs w:val="32"/>
        </w:rPr>
        <w:t>畫(有形)</w:t>
      </w:r>
      <w:r w:rsidRPr="00F342B5">
        <w:rPr>
          <w:rFonts w:ascii="標楷體" w:hAnsi="標楷體"/>
          <w:b w:val="0"/>
          <w:color w:val="000000" w:themeColor="text1"/>
          <w:sz w:val="32"/>
          <w:szCs w:val="32"/>
        </w:rPr>
        <w:t>成本估</w:t>
      </w:r>
      <w:r w:rsidRPr="00F342B5">
        <w:rPr>
          <w:rFonts w:ascii="標楷體" w:hAnsi="標楷體"/>
          <w:color w:val="000000" w:themeColor="text1"/>
          <w:sz w:val="32"/>
          <w:szCs w:val="32"/>
        </w:rPr>
        <w:t>算</w:t>
      </w:r>
    </w:p>
    <w:p w:rsidR="00E83A81" w:rsidRPr="00F342B5" w:rsidRDefault="00E83A81" w:rsidP="00E83A81">
      <w:pPr>
        <w:pStyle w:val="20"/>
        <w:widowControl/>
        <w:snapToGrid w:val="0"/>
        <w:spacing w:beforeLines="0" w:line="360" w:lineRule="auto"/>
        <w:ind w:leftChars="0" w:left="851" w:firstLineChars="205" w:firstLine="656"/>
        <w:rPr>
          <w:color w:val="000000" w:themeColor="text1"/>
          <w:sz w:val="32"/>
          <w:szCs w:val="32"/>
        </w:rPr>
      </w:pPr>
      <w:r w:rsidRPr="00F342B5">
        <w:rPr>
          <w:color w:val="000000" w:themeColor="text1"/>
          <w:sz w:val="32"/>
          <w:szCs w:val="32"/>
        </w:rPr>
        <w:lastRenderedPageBreak/>
        <w:t>計畫成本包括「投資成本」、「年利息」</w:t>
      </w:r>
      <w:r w:rsidR="0085784A" w:rsidRPr="00F342B5">
        <w:rPr>
          <w:color w:val="000000" w:themeColor="text1"/>
          <w:sz w:val="32"/>
          <w:szCs w:val="32"/>
        </w:rPr>
        <w:t>、「年</w:t>
      </w:r>
      <w:r w:rsidR="0085784A">
        <w:rPr>
          <w:rFonts w:hint="eastAsia"/>
          <w:color w:val="000000" w:themeColor="text1"/>
          <w:sz w:val="32"/>
          <w:szCs w:val="32"/>
        </w:rPr>
        <w:t>償債基金</w:t>
      </w:r>
      <w:r w:rsidR="0085784A" w:rsidRPr="00F342B5">
        <w:rPr>
          <w:color w:val="000000" w:themeColor="text1"/>
          <w:sz w:val="32"/>
          <w:szCs w:val="32"/>
        </w:rPr>
        <w:t>」</w:t>
      </w:r>
      <w:r w:rsidRPr="00F342B5">
        <w:rPr>
          <w:color w:val="000000" w:themeColor="text1"/>
          <w:sz w:val="32"/>
          <w:szCs w:val="32"/>
        </w:rPr>
        <w:t>、「年中期換新準備金」、「年運轉及維護費」及「年稅捐保險費」等項目，說明如下：</w:t>
      </w:r>
    </w:p>
    <w:p w:rsidR="00E83A81" w:rsidRPr="00F342B5" w:rsidRDefault="00E83A81" w:rsidP="00E83A81">
      <w:pPr>
        <w:pStyle w:val="30"/>
        <w:numPr>
          <w:ilvl w:val="0"/>
          <w:numId w:val="35"/>
        </w:numPr>
        <w:spacing w:beforeLines="0" w:line="360" w:lineRule="auto"/>
        <w:ind w:leftChars="0" w:firstLineChars="0"/>
        <w:rPr>
          <w:rFonts w:ascii="標楷體" w:hAnsi="標楷體"/>
          <w:color w:val="000000" w:themeColor="text1"/>
          <w:sz w:val="32"/>
          <w:szCs w:val="32"/>
        </w:rPr>
      </w:pPr>
      <w:r w:rsidRPr="00F342B5">
        <w:rPr>
          <w:rFonts w:ascii="標楷體" w:hAnsi="標楷體"/>
          <w:color w:val="000000" w:themeColor="text1"/>
          <w:sz w:val="32"/>
          <w:szCs w:val="32"/>
        </w:rPr>
        <w:t>年利息</w:t>
      </w:r>
    </w:p>
    <w:p w:rsidR="00E83A81" w:rsidRPr="00F342B5" w:rsidRDefault="00E83A81" w:rsidP="00E83A81">
      <w:pPr>
        <w:pStyle w:val="20"/>
        <w:widowControl/>
        <w:snapToGrid w:val="0"/>
        <w:spacing w:beforeLines="0" w:line="360" w:lineRule="auto"/>
        <w:ind w:leftChars="0" w:left="1276" w:firstLineChars="205" w:firstLine="656"/>
        <w:rPr>
          <w:color w:val="000000" w:themeColor="text1"/>
          <w:sz w:val="32"/>
          <w:szCs w:val="32"/>
        </w:rPr>
      </w:pPr>
      <w:r w:rsidRPr="00F342B5">
        <w:rPr>
          <w:color w:val="000000" w:themeColor="text1"/>
          <w:sz w:val="32"/>
          <w:szCs w:val="32"/>
        </w:rPr>
        <w:t>年利息為投資之利息負擔，依總投資成本</w:t>
      </w:r>
      <w:r w:rsidRPr="00F342B5">
        <w:rPr>
          <w:color w:val="000000" w:themeColor="text1"/>
          <w:sz w:val="32"/>
          <w:szCs w:val="32"/>
        </w:rPr>
        <w:t>(</w:t>
      </w:r>
      <w:r w:rsidRPr="00F342B5">
        <w:rPr>
          <w:rFonts w:hint="eastAsia"/>
          <w:color w:val="000000" w:themeColor="text1"/>
          <w:sz w:val="32"/>
          <w:szCs w:val="32"/>
        </w:rPr>
        <w:t>322</w:t>
      </w:r>
      <w:r w:rsidRPr="00F342B5">
        <w:rPr>
          <w:rFonts w:hint="eastAsia"/>
          <w:color w:val="000000" w:themeColor="text1"/>
          <w:sz w:val="32"/>
          <w:szCs w:val="32"/>
        </w:rPr>
        <w:t>億</w:t>
      </w:r>
      <w:r w:rsidRPr="00F342B5">
        <w:rPr>
          <w:color w:val="000000" w:themeColor="text1"/>
          <w:sz w:val="32"/>
          <w:szCs w:val="32"/>
        </w:rPr>
        <w:t>元</w:t>
      </w:r>
      <w:r w:rsidRPr="00F342B5">
        <w:rPr>
          <w:color w:val="000000" w:themeColor="text1"/>
          <w:sz w:val="32"/>
          <w:szCs w:val="32"/>
        </w:rPr>
        <w:t>)</w:t>
      </w:r>
      <w:r w:rsidRPr="00F342B5">
        <w:rPr>
          <w:color w:val="000000" w:themeColor="text1"/>
          <w:sz w:val="32"/>
          <w:szCs w:val="32"/>
        </w:rPr>
        <w:t>為</w:t>
      </w:r>
      <w:proofErr w:type="gramStart"/>
      <w:r w:rsidRPr="00F342B5">
        <w:rPr>
          <w:color w:val="000000" w:themeColor="text1"/>
          <w:sz w:val="32"/>
          <w:szCs w:val="32"/>
        </w:rPr>
        <w:t>準</w:t>
      </w:r>
      <w:proofErr w:type="gramEnd"/>
      <w:r w:rsidRPr="00F342B5">
        <w:rPr>
          <w:color w:val="000000" w:themeColor="text1"/>
          <w:sz w:val="32"/>
          <w:szCs w:val="32"/>
        </w:rPr>
        <w:t>，</w:t>
      </w:r>
      <w:r w:rsidR="00B818D2">
        <w:rPr>
          <w:rFonts w:hint="eastAsia"/>
          <w:color w:val="000000" w:themeColor="text1"/>
          <w:sz w:val="32"/>
          <w:szCs w:val="32"/>
        </w:rPr>
        <w:t>以</w:t>
      </w:r>
      <w:r w:rsidRPr="00F342B5">
        <w:rPr>
          <w:color w:val="000000" w:themeColor="text1"/>
          <w:sz w:val="32"/>
          <w:szCs w:val="32"/>
        </w:rPr>
        <w:t>統一利息方式計算，一般水利工程投資利息</w:t>
      </w:r>
      <w:proofErr w:type="gramStart"/>
      <w:r w:rsidRPr="00F342B5">
        <w:rPr>
          <w:color w:val="000000" w:themeColor="text1"/>
          <w:sz w:val="32"/>
          <w:szCs w:val="32"/>
        </w:rPr>
        <w:t>採</w:t>
      </w:r>
      <w:proofErr w:type="gramEnd"/>
      <w:r w:rsidRPr="00F342B5">
        <w:rPr>
          <w:color w:val="000000" w:themeColor="text1"/>
          <w:sz w:val="32"/>
          <w:szCs w:val="32"/>
        </w:rPr>
        <w:t>年息</w:t>
      </w:r>
      <w:r w:rsidRPr="00F342B5">
        <w:rPr>
          <w:color w:val="000000" w:themeColor="text1"/>
          <w:sz w:val="32"/>
          <w:szCs w:val="32"/>
        </w:rPr>
        <w:t>3%</w:t>
      </w:r>
      <w:r w:rsidRPr="00F342B5">
        <w:rPr>
          <w:color w:val="000000" w:themeColor="text1"/>
          <w:sz w:val="32"/>
          <w:szCs w:val="32"/>
        </w:rPr>
        <w:t>計算</w:t>
      </w:r>
      <w:r w:rsidRPr="00F342B5">
        <w:rPr>
          <w:rFonts w:hint="eastAsia"/>
          <w:color w:val="000000" w:themeColor="text1"/>
          <w:sz w:val="32"/>
          <w:szCs w:val="32"/>
        </w:rPr>
        <w:t>，</w:t>
      </w:r>
      <w:r w:rsidRPr="00F342B5">
        <w:rPr>
          <w:rFonts w:ascii="標楷體" w:hAnsi="標楷體"/>
          <w:color w:val="000000" w:themeColor="text1"/>
          <w:sz w:val="32"/>
          <w:szCs w:val="32"/>
        </w:rPr>
        <w:t>年利息</w:t>
      </w:r>
      <w:r w:rsidRPr="00F342B5">
        <w:rPr>
          <w:rFonts w:ascii="標楷體" w:hAnsi="標楷體" w:hint="eastAsia"/>
          <w:color w:val="000000" w:themeColor="text1"/>
          <w:sz w:val="32"/>
          <w:szCs w:val="32"/>
        </w:rPr>
        <w:t>為</w:t>
      </w:r>
      <w:r w:rsidRPr="00F342B5">
        <w:rPr>
          <w:rFonts w:hint="eastAsia"/>
          <w:color w:val="000000" w:themeColor="text1"/>
          <w:sz w:val="32"/>
          <w:szCs w:val="32"/>
        </w:rPr>
        <w:t>9.66</w:t>
      </w:r>
      <w:r w:rsidRPr="00F342B5">
        <w:rPr>
          <w:rFonts w:hint="eastAsia"/>
          <w:color w:val="000000" w:themeColor="text1"/>
          <w:sz w:val="32"/>
          <w:szCs w:val="32"/>
        </w:rPr>
        <w:t>億</w:t>
      </w:r>
      <w:r w:rsidRPr="00F342B5">
        <w:rPr>
          <w:color w:val="000000" w:themeColor="text1"/>
          <w:sz w:val="32"/>
          <w:szCs w:val="32"/>
        </w:rPr>
        <w:t>元。</w:t>
      </w:r>
    </w:p>
    <w:p w:rsidR="00E83A81" w:rsidRPr="00F342B5" w:rsidRDefault="00E83A81" w:rsidP="00E83A81">
      <w:pPr>
        <w:pStyle w:val="30"/>
        <w:numPr>
          <w:ilvl w:val="0"/>
          <w:numId w:val="35"/>
        </w:numPr>
        <w:spacing w:beforeLines="0" w:line="360" w:lineRule="auto"/>
        <w:ind w:leftChars="0" w:firstLineChars="0"/>
        <w:rPr>
          <w:rFonts w:ascii="標楷體" w:hAnsi="標楷體"/>
          <w:color w:val="000000" w:themeColor="text1"/>
          <w:sz w:val="32"/>
          <w:szCs w:val="32"/>
        </w:rPr>
      </w:pPr>
      <w:r w:rsidRPr="00F342B5">
        <w:rPr>
          <w:rFonts w:ascii="標楷體" w:hAnsi="標楷體" w:hint="eastAsia"/>
          <w:color w:val="000000" w:themeColor="text1"/>
          <w:sz w:val="32"/>
          <w:szCs w:val="32"/>
        </w:rPr>
        <w:t>年償債</w:t>
      </w:r>
      <w:r w:rsidR="0085784A">
        <w:rPr>
          <w:rFonts w:ascii="標楷體" w:hAnsi="標楷體" w:hint="eastAsia"/>
          <w:color w:val="000000" w:themeColor="text1"/>
          <w:sz w:val="32"/>
          <w:szCs w:val="32"/>
        </w:rPr>
        <w:t>基</w:t>
      </w:r>
      <w:r w:rsidRPr="00F342B5">
        <w:rPr>
          <w:rFonts w:ascii="標楷體" w:hAnsi="標楷體" w:hint="eastAsia"/>
          <w:color w:val="000000" w:themeColor="text1"/>
          <w:sz w:val="32"/>
          <w:szCs w:val="32"/>
        </w:rPr>
        <w:t>金</w:t>
      </w:r>
    </w:p>
    <w:p w:rsidR="00E83A81" w:rsidRPr="00F342B5" w:rsidRDefault="00E83A81" w:rsidP="00E83A81">
      <w:pPr>
        <w:pStyle w:val="20"/>
        <w:widowControl/>
        <w:snapToGrid w:val="0"/>
        <w:spacing w:beforeLines="0" w:line="360" w:lineRule="auto"/>
        <w:ind w:leftChars="0" w:left="1276" w:firstLineChars="205" w:firstLine="656"/>
        <w:rPr>
          <w:color w:val="000000" w:themeColor="text1"/>
          <w:sz w:val="32"/>
          <w:szCs w:val="32"/>
        </w:rPr>
      </w:pPr>
      <w:r w:rsidRPr="00F342B5">
        <w:rPr>
          <w:rFonts w:hint="eastAsia"/>
          <w:color w:val="000000" w:themeColor="text1"/>
          <w:sz w:val="32"/>
          <w:szCs w:val="32"/>
        </w:rPr>
        <w:t>為投資之攤還年金，依總</w:t>
      </w:r>
      <w:r w:rsidRPr="00F342B5">
        <w:rPr>
          <w:color w:val="000000" w:themeColor="text1"/>
          <w:sz w:val="32"/>
          <w:szCs w:val="32"/>
        </w:rPr>
        <w:t>投資成本</w:t>
      </w:r>
      <w:r w:rsidRPr="00F342B5">
        <w:rPr>
          <w:color w:val="000000" w:themeColor="text1"/>
          <w:sz w:val="32"/>
          <w:szCs w:val="32"/>
        </w:rPr>
        <w:t>(</w:t>
      </w:r>
      <w:r w:rsidRPr="00F342B5">
        <w:rPr>
          <w:rFonts w:hint="eastAsia"/>
          <w:color w:val="000000" w:themeColor="text1"/>
          <w:sz w:val="32"/>
          <w:szCs w:val="32"/>
        </w:rPr>
        <w:t>322</w:t>
      </w:r>
      <w:r w:rsidRPr="00F342B5">
        <w:rPr>
          <w:rFonts w:hint="eastAsia"/>
          <w:color w:val="000000" w:themeColor="text1"/>
          <w:sz w:val="32"/>
          <w:szCs w:val="32"/>
        </w:rPr>
        <w:t>億</w:t>
      </w:r>
      <w:r w:rsidRPr="00F342B5">
        <w:rPr>
          <w:color w:val="000000" w:themeColor="text1"/>
          <w:sz w:val="32"/>
          <w:szCs w:val="32"/>
        </w:rPr>
        <w:t>元</w:t>
      </w:r>
      <w:r w:rsidRPr="00F342B5">
        <w:rPr>
          <w:color w:val="000000" w:themeColor="text1"/>
          <w:sz w:val="32"/>
          <w:szCs w:val="32"/>
        </w:rPr>
        <w:t>)</w:t>
      </w:r>
      <w:r w:rsidRPr="00F342B5">
        <w:rPr>
          <w:color w:val="000000" w:themeColor="text1"/>
          <w:sz w:val="32"/>
          <w:szCs w:val="32"/>
        </w:rPr>
        <w:t>為</w:t>
      </w:r>
      <w:proofErr w:type="gramStart"/>
      <w:r w:rsidRPr="00F342B5">
        <w:rPr>
          <w:color w:val="000000" w:themeColor="text1"/>
          <w:sz w:val="32"/>
          <w:szCs w:val="32"/>
        </w:rPr>
        <w:t>準</w:t>
      </w:r>
      <w:proofErr w:type="gramEnd"/>
      <w:r w:rsidRPr="00F342B5">
        <w:rPr>
          <w:color w:val="000000" w:themeColor="text1"/>
          <w:sz w:val="32"/>
          <w:szCs w:val="32"/>
        </w:rPr>
        <w:t>，</w:t>
      </w:r>
      <w:r w:rsidRPr="00F342B5">
        <w:rPr>
          <w:rFonts w:hint="eastAsia"/>
          <w:color w:val="000000" w:themeColor="text1"/>
          <w:sz w:val="32"/>
          <w:szCs w:val="32"/>
        </w:rPr>
        <w:t>在經濟分析年限內，每年平均負擔數。以經濟分析年限</w:t>
      </w:r>
      <w:proofErr w:type="gramStart"/>
      <w:r w:rsidRPr="00F342B5">
        <w:rPr>
          <w:rFonts w:hint="eastAsia"/>
          <w:color w:val="000000" w:themeColor="text1"/>
          <w:sz w:val="32"/>
          <w:szCs w:val="32"/>
        </w:rPr>
        <w:t>採</w:t>
      </w:r>
      <w:proofErr w:type="gramEnd"/>
      <w:r w:rsidRPr="00F342B5">
        <w:rPr>
          <w:rFonts w:hint="eastAsia"/>
          <w:color w:val="000000" w:themeColor="text1"/>
          <w:sz w:val="32"/>
          <w:szCs w:val="32"/>
        </w:rPr>
        <w:t>30</w:t>
      </w:r>
      <w:r w:rsidRPr="00F342B5">
        <w:rPr>
          <w:rFonts w:hint="eastAsia"/>
          <w:color w:val="000000" w:themeColor="text1"/>
          <w:sz w:val="32"/>
          <w:szCs w:val="32"/>
        </w:rPr>
        <w:t>年，年利息</w:t>
      </w:r>
      <w:r w:rsidRPr="00F342B5">
        <w:rPr>
          <w:rFonts w:hint="eastAsia"/>
          <w:color w:val="000000" w:themeColor="text1"/>
          <w:sz w:val="32"/>
          <w:szCs w:val="32"/>
        </w:rPr>
        <w:t>3</w:t>
      </w:r>
      <w:r w:rsidRPr="00F342B5">
        <w:rPr>
          <w:rFonts w:hint="eastAsia"/>
          <w:color w:val="000000" w:themeColor="text1"/>
          <w:sz w:val="32"/>
          <w:szCs w:val="32"/>
        </w:rPr>
        <w:t>％計算，此款額約為總投資成本之</w:t>
      </w:r>
      <w:r w:rsidRPr="00F342B5">
        <w:rPr>
          <w:rFonts w:hint="eastAsia"/>
          <w:color w:val="000000" w:themeColor="text1"/>
          <w:sz w:val="32"/>
          <w:szCs w:val="32"/>
        </w:rPr>
        <w:t>2.1</w:t>
      </w:r>
      <w:r w:rsidRPr="00F342B5">
        <w:rPr>
          <w:rFonts w:hint="eastAsia"/>
          <w:color w:val="000000" w:themeColor="text1"/>
          <w:sz w:val="32"/>
          <w:szCs w:val="32"/>
        </w:rPr>
        <w:t>％，年償債</w:t>
      </w:r>
      <w:r w:rsidR="00037971">
        <w:rPr>
          <w:rFonts w:hint="eastAsia"/>
          <w:color w:val="000000" w:themeColor="text1"/>
          <w:sz w:val="32"/>
          <w:szCs w:val="32"/>
        </w:rPr>
        <w:t>基</w:t>
      </w:r>
      <w:r w:rsidRPr="00F342B5">
        <w:rPr>
          <w:rFonts w:hint="eastAsia"/>
          <w:color w:val="000000" w:themeColor="text1"/>
          <w:sz w:val="32"/>
          <w:szCs w:val="32"/>
        </w:rPr>
        <w:t>金為</w:t>
      </w:r>
      <w:r w:rsidRPr="00F342B5">
        <w:rPr>
          <w:rFonts w:hint="eastAsia"/>
          <w:color w:val="000000" w:themeColor="text1"/>
          <w:sz w:val="32"/>
          <w:szCs w:val="32"/>
        </w:rPr>
        <w:t>6.76</w:t>
      </w:r>
      <w:r w:rsidR="00746CF1">
        <w:rPr>
          <w:rFonts w:hint="eastAsia"/>
          <w:color w:val="000000" w:themeColor="text1"/>
          <w:sz w:val="32"/>
          <w:szCs w:val="32"/>
        </w:rPr>
        <w:t>2</w:t>
      </w:r>
      <w:r w:rsidRPr="00F342B5">
        <w:rPr>
          <w:rFonts w:hint="eastAsia"/>
          <w:color w:val="000000" w:themeColor="text1"/>
          <w:sz w:val="32"/>
          <w:szCs w:val="32"/>
        </w:rPr>
        <w:t>億</w:t>
      </w:r>
      <w:r w:rsidRPr="00F342B5">
        <w:rPr>
          <w:color w:val="000000" w:themeColor="text1"/>
          <w:sz w:val="32"/>
          <w:szCs w:val="32"/>
        </w:rPr>
        <w:t>元</w:t>
      </w:r>
      <w:r w:rsidRPr="00F342B5">
        <w:rPr>
          <w:rFonts w:hint="eastAsia"/>
          <w:color w:val="000000" w:themeColor="text1"/>
          <w:sz w:val="32"/>
          <w:szCs w:val="32"/>
        </w:rPr>
        <w:t>。</w:t>
      </w:r>
    </w:p>
    <w:p w:rsidR="00E83A81" w:rsidRPr="00F342B5" w:rsidRDefault="00E83A81" w:rsidP="00E83A81">
      <w:pPr>
        <w:pStyle w:val="30"/>
        <w:numPr>
          <w:ilvl w:val="0"/>
          <w:numId w:val="35"/>
        </w:numPr>
        <w:spacing w:beforeLines="0" w:line="360" w:lineRule="auto"/>
        <w:ind w:leftChars="0" w:firstLineChars="0"/>
        <w:rPr>
          <w:rFonts w:ascii="標楷體" w:hAnsi="標楷體"/>
          <w:color w:val="000000" w:themeColor="text1"/>
          <w:sz w:val="32"/>
          <w:szCs w:val="32"/>
        </w:rPr>
      </w:pPr>
      <w:r w:rsidRPr="00F342B5">
        <w:rPr>
          <w:rFonts w:ascii="標楷體" w:hAnsi="標楷體"/>
          <w:color w:val="000000" w:themeColor="text1"/>
          <w:sz w:val="32"/>
          <w:szCs w:val="32"/>
        </w:rPr>
        <w:t>年中期換新準備金</w:t>
      </w:r>
      <w:r w:rsidRPr="00F342B5">
        <w:rPr>
          <w:rFonts w:ascii="標楷體" w:hAnsi="標楷體" w:hint="eastAsia"/>
          <w:color w:val="000000" w:themeColor="text1"/>
          <w:sz w:val="32"/>
          <w:szCs w:val="32"/>
        </w:rPr>
        <w:t>、</w:t>
      </w:r>
      <w:r w:rsidRPr="00F342B5">
        <w:rPr>
          <w:rFonts w:ascii="標楷體" w:hAnsi="標楷體"/>
          <w:color w:val="000000" w:themeColor="text1"/>
          <w:sz w:val="32"/>
          <w:szCs w:val="32"/>
        </w:rPr>
        <w:t>年運轉及維護費</w:t>
      </w:r>
    </w:p>
    <w:p w:rsidR="00E83A81" w:rsidRPr="00F342B5" w:rsidRDefault="00E83A81" w:rsidP="00E83A81">
      <w:pPr>
        <w:pStyle w:val="20"/>
        <w:widowControl/>
        <w:snapToGrid w:val="0"/>
        <w:spacing w:beforeLines="0" w:line="360" w:lineRule="auto"/>
        <w:ind w:leftChars="0" w:left="1276" w:firstLineChars="205" w:firstLine="656"/>
        <w:rPr>
          <w:color w:val="000000" w:themeColor="text1"/>
          <w:sz w:val="32"/>
          <w:szCs w:val="32"/>
        </w:rPr>
      </w:pPr>
      <w:r w:rsidRPr="00F342B5">
        <w:rPr>
          <w:color w:val="000000" w:themeColor="text1"/>
          <w:sz w:val="32"/>
          <w:szCs w:val="32"/>
        </w:rPr>
        <w:t>為維持經濟分析年限內之計畫功能，工程每一部分依其</w:t>
      </w:r>
      <w:proofErr w:type="gramStart"/>
      <w:r w:rsidRPr="00F342B5">
        <w:rPr>
          <w:color w:val="000000" w:themeColor="text1"/>
          <w:sz w:val="32"/>
          <w:szCs w:val="32"/>
        </w:rPr>
        <w:t>壽齡於</w:t>
      </w:r>
      <w:proofErr w:type="gramEnd"/>
      <w:r w:rsidRPr="00F342B5">
        <w:rPr>
          <w:color w:val="000000" w:themeColor="text1"/>
          <w:sz w:val="32"/>
          <w:szCs w:val="32"/>
        </w:rPr>
        <w:t>應期中予以換新，此費用在經濟分析年限內每年平均分擔之年金，</w:t>
      </w:r>
      <w:proofErr w:type="gramStart"/>
      <w:r w:rsidRPr="00F342B5">
        <w:rPr>
          <w:color w:val="000000" w:themeColor="text1"/>
          <w:sz w:val="32"/>
          <w:szCs w:val="32"/>
        </w:rPr>
        <w:t>稱年中期</w:t>
      </w:r>
      <w:proofErr w:type="gramEnd"/>
      <w:r w:rsidRPr="00F342B5">
        <w:rPr>
          <w:color w:val="000000" w:themeColor="text1"/>
          <w:sz w:val="32"/>
          <w:szCs w:val="32"/>
        </w:rPr>
        <w:t>換新準備金</w:t>
      </w:r>
      <w:r w:rsidR="00037971">
        <w:rPr>
          <w:rFonts w:hint="eastAsia"/>
          <w:color w:val="000000" w:themeColor="text1"/>
          <w:sz w:val="32"/>
          <w:szCs w:val="32"/>
        </w:rPr>
        <w:t>、</w:t>
      </w:r>
      <w:r w:rsidRPr="00F342B5">
        <w:rPr>
          <w:rFonts w:ascii="標楷體" w:hAnsi="標楷體"/>
          <w:color w:val="000000" w:themeColor="text1"/>
          <w:sz w:val="32"/>
          <w:szCs w:val="32"/>
        </w:rPr>
        <w:t>年運轉及維護費</w:t>
      </w:r>
      <w:r w:rsidRPr="00F342B5">
        <w:rPr>
          <w:rFonts w:ascii="標楷體" w:hAnsi="標楷體" w:hint="eastAsia"/>
          <w:color w:val="000000" w:themeColor="text1"/>
          <w:sz w:val="32"/>
          <w:szCs w:val="32"/>
        </w:rPr>
        <w:t>，</w:t>
      </w:r>
      <w:r w:rsidRPr="00F342B5">
        <w:rPr>
          <w:color w:val="000000" w:themeColor="text1"/>
          <w:sz w:val="32"/>
          <w:szCs w:val="32"/>
        </w:rPr>
        <w:t>包括設施維修及養護、安全檢查及評估等費用</w:t>
      </w:r>
      <w:r w:rsidRPr="00F342B5">
        <w:rPr>
          <w:rFonts w:hint="eastAsia"/>
          <w:color w:val="000000" w:themeColor="text1"/>
          <w:sz w:val="32"/>
          <w:szCs w:val="32"/>
        </w:rPr>
        <w:t>。以上費用</w:t>
      </w:r>
      <w:proofErr w:type="gramStart"/>
      <w:r w:rsidRPr="00F342B5">
        <w:rPr>
          <w:rFonts w:hint="eastAsia"/>
          <w:color w:val="000000" w:themeColor="text1"/>
          <w:sz w:val="32"/>
          <w:szCs w:val="32"/>
        </w:rPr>
        <w:t>採</w:t>
      </w:r>
      <w:proofErr w:type="gramEnd"/>
      <w:r w:rsidRPr="00F342B5">
        <w:rPr>
          <w:rFonts w:hint="eastAsia"/>
          <w:color w:val="000000" w:themeColor="text1"/>
          <w:sz w:val="32"/>
          <w:szCs w:val="32"/>
        </w:rPr>
        <w:t>總</w:t>
      </w:r>
      <w:r w:rsidRPr="00F342B5">
        <w:rPr>
          <w:color w:val="000000" w:themeColor="text1"/>
          <w:sz w:val="32"/>
          <w:szCs w:val="32"/>
        </w:rPr>
        <w:t>投資成本</w:t>
      </w:r>
      <w:r w:rsidRPr="00F342B5">
        <w:rPr>
          <w:color w:val="000000" w:themeColor="text1"/>
          <w:sz w:val="32"/>
          <w:szCs w:val="32"/>
        </w:rPr>
        <w:t>(</w:t>
      </w:r>
      <w:r w:rsidRPr="00F342B5">
        <w:rPr>
          <w:rFonts w:hint="eastAsia"/>
          <w:color w:val="000000" w:themeColor="text1"/>
          <w:sz w:val="32"/>
          <w:szCs w:val="32"/>
        </w:rPr>
        <w:t>322</w:t>
      </w:r>
      <w:r w:rsidRPr="00F342B5">
        <w:rPr>
          <w:rFonts w:hint="eastAsia"/>
          <w:color w:val="000000" w:themeColor="text1"/>
          <w:sz w:val="32"/>
          <w:szCs w:val="32"/>
        </w:rPr>
        <w:t>億</w:t>
      </w:r>
      <w:r w:rsidRPr="00F342B5">
        <w:rPr>
          <w:color w:val="000000" w:themeColor="text1"/>
          <w:sz w:val="32"/>
          <w:szCs w:val="32"/>
        </w:rPr>
        <w:t>元</w:t>
      </w:r>
      <w:r w:rsidRPr="00F342B5">
        <w:rPr>
          <w:color w:val="000000" w:themeColor="text1"/>
          <w:sz w:val="32"/>
          <w:szCs w:val="32"/>
        </w:rPr>
        <w:t>)</w:t>
      </w:r>
      <w:r w:rsidRPr="00F342B5">
        <w:rPr>
          <w:color w:val="000000" w:themeColor="text1"/>
          <w:sz w:val="32"/>
          <w:szCs w:val="32"/>
        </w:rPr>
        <w:t>之</w:t>
      </w:r>
      <w:r w:rsidRPr="00F342B5">
        <w:rPr>
          <w:color w:val="000000" w:themeColor="text1"/>
          <w:sz w:val="32"/>
          <w:szCs w:val="32"/>
        </w:rPr>
        <w:t>3%</w:t>
      </w:r>
      <w:r w:rsidRPr="00F342B5">
        <w:rPr>
          <w:color w:val="000000" w:themeColor="text1"/>
          <w:sz w:val="32"/>
          <w:szCs w:val="32"/>
        </w:rPr>
        <w:t>為計算依據</w:t>
      </w:r>
      <w:r w:rsidRPr="00F342B5">
        <w:rPr>
          <w:rFonts w:hint="eastAsia"/>
          <w:color w:val="000000" w:themeColor="text1"/>
          <w:sz w:val="32"/>
          <w:szCs w:val="32"/>
        </w:rPr>
        <w:t>，約</w:t>
      </w:r>
      <w:r w:rsidRPr="00F342B5">
        <w:rPr>
          <w:rFonts w:ascii="標楷體" w:hAnsi="標楷體" w:hint="eastAsia"/>
          <w:color w:val="000000" w:themeColor="text1"/>
          <w:sz w:val="32"/>
          <w:szCs w:val="32"/>
        </w:rPr>
        <w:t>為</w:t>
      </w:r>
      <w:r w:rsidRPr="00F342B5">
        <w:rPr>
          <w:rFonts w:hint="eastAsia"/>
          <w:color w:val="000000" w:themeColor="text1"/>
          <w:sz w:val="32"/>
          <w:szCs w:val="32"/>
        </w:rPr>
        <w:t>9.66</w:t>
      </w:r>
      <w:r w:rsidRPr="00F342B5">
        <w:rPr>
          <w:rFonts w:hint="eastAsia"/>
          <w:color w:val="000000" w:themeColor="text1"/>
          <w:sz w:val="32"/>
          <w:szCs w:val="32"/>
        </w:rPr>
        <w:t>億</w:t>
      </w:r>
      <w:r w:rsidRPr="00F342B5">
        <w:rPr>
          <w:color w:val="000000" w:themeColor="text1"/>
          <w:sz w:val="32"/>
          <w:szCs w:val="32"/>
        </w:rPr>
        <w:t>元。</w:t>
      </w:r>
    </w:p>
    <w:p w:rsidR="00E83A81" w:rsidRPr="00F342B5" w:rsidRDefault="00E83A81" w:rsidP="00E83A81">
      <w:pPr>
        <w:pStyle w:val="30"/>
        <w:numPr>
          <w:ilvl w:val="0"/>
          <w:numId w:val="35"/>
        </w:numPr>
        <w:spacing w:beforeLines="0" w:line="360" w:lineRule="auto"/>
        <w:ind w:leftChars="0" w:firstLineChars="0"/>
        <w:rPr>
          <w:rFonts w:ascii="標楷體" w:hAnsi="標楷體"/>
          <w:color w:val="000000" w:themeColor="text1"/>
          <w:sz w:val="32"/>
          <w:szCs w:val="32"/>
        </w:rPr>
      </w:pPr>
      <w:r w:rsidRPr="00F342B5">
        <w:rPr>
          <w:rFonts w:ascii="標楷體" w:hAnsi="標楷體"/>
          <w:color w:val="000000" w:themeColor="text1"/>
          <w:sz w:val="32"/>
          <w:szCs w:val="32"/>
        </w:rPr>
        <w:t>年稅捐保險費</w:t>
      </w:r>
    </w:p>
    <w:p w:rsidR="00E83A81" w:rsidRPr="00F342B5" w:rsidRDefault="00E83A81" w:rsidP="00E83A81">
      <w:pPr>
        <w:pStyle w:val="20"/>
        <w:widowControl/>
        <w:snapToGrid w:val="0"/>
        <w:spacing w:beforeLines="0" w:line="360" w:lineRule="auto"/>
        <w:ind w:leftChars="0" w:left="1276" w:firstLineChars="205" w:firstLine="656"/>
        <w:rPr>
          <w:color w:val="000000" w:themeColor="text1"/>
          <w:sz w:val="32"/>
          <w:szCs w:val="32"/>
        </w:rPr>
      </w:pPr>
      <w:r w:rsidRPr="00F342B5">
        <w:rPr>
          <w:color w:val="000000" w:themeColor="text1"/>
          <w:sz w:val="32"/>
          <w:szCs w:val="32"/>
        </w:rPr>
        <w:lastRenderedPageBreak/>
        <w:t>以</w:t>
      </w:r>
      <w:proofErr w:type="gramStart"/>
      <w:r w:rsidRPr="00F342B5">
        <w:rPr>
          <w:color w:val="000000" w:themeColor="text1"/>
          <w:sz w:val="32"/>
          <w:szCs w:val="32"/>
        </w:rPr>
        <w:t>採</w:t>
      </w:r>
      <w:proofErr w:type="gramEnd"/>
      <w:r w:rsidRPr="00F342B5">
        <w:rPr>
          <w:rFonts w:hint="eastAsia"/>
          <w:color w:val="000000" w:themeColor="text1"/>
          <w:sz w:val="32"/>
          <w:szCs w:val="32"/>
        </w:rPr>
        <w:t>總</w:t>
      </w:r>
      <w:r w:rsidRPr="00F342B5">
        <w:rPr>
          <w:color w:val="000000" w:themeColor="text1"/>
          <w:sz w:val="32"/>
          <w:szCs w:val="32"/>
        </w:rPr>
        <w:t>投資成本</w:t>
      </w:r>
      <w:r w:rsidRPr="00F342B5">
        <w:rPr>
          <w:color w:val="000000" w:themeColor="text1"/>
          <w:sz w:val="32"/>
          <w:szCs w:val="32"/>
        </w:rPr>
        <w:t>(</w:t>
      </w:r>
      <w:r w:rsidRPr="00F342B5">
        <w:rPr>
          <w:rFonts w:hint="eastAsia"/>
          <w:color w:val="000000" w:themeColor="text1"/>
          <w:sz w:val="32"/>
          <w:szCs w:val="32"/>
        </w:rPr>
        <w:t>322</w:t>
      </w:r>
      <w:r w:rsidRPr="00F342B5">
        <w:rPr>
          <w:rFonts w:hint="eastAsia"/>
          <w:color w:val="000000" w:themeColor="text1"/>
          <w:sz w:val="32"/>
          <w:szCs w:val="32"/>
        </w:rPr>
        <w:t>億</w:t>
      </w:r>
      <w:r w:rsidRPr="00F342B5">
        <w:rPr>
          <w:color w:val="000000" w:themeColor="text1"/>
          <w:sz w:val="32"/>
          <w:szCs w:val="32"/>
        </w:rPr>
        <w:t>元</w:t>
      </w:r>
      <w:r w:rsidRPr="00F342B5">
        <w:rPr>
          <w:color w:val="000000" w:themeColor="text1"/>
          <w:sz w:val="32"/>
          <w:szCs w:val="32"/>
        </w:rPr>
        <w:t>)</w:t>
      </w:r>
      <w:r w:rsidRPr="00F342B5">
        <w:rPr>
          <w:color w:val="000000" w:themeColor="text1"/>
          <w:sz w:val="32"/>
          <w:szCs w:val="32"/>
        </w:rPr>
        <w:t>之</w:t>
      </w:r>
      <w:r w:rsidRPr="00F342B5">
        <w:rPr>
          <w:color w:val="000000" w:themeColor="text1"/>
          <w:sz w:val="32"/>
          <w:szCs w:val="32"/>
        </w:rPr>
        <w:t>0.12%</w:t>
      </w:r>
      <w:r w:rsidRPr="00F342B5">
        <w:rPr>
          <w:color w:val="000000" w:themeColor="text1"/>
          <w:sz w:val="32"/>
          <w:szCs w:val="32"/>
        </w:rPr>
        <w:t>為保險費，</w:t>
      </w:r>
      <w:r w:rsidRPr="00F342B5">
        <w:rPr>
          <w:color w:val="000000" w:themeColor="text1"/>
          <w:sz w:val="32"/>
          <w:szCs w:val="32"/>
        </w:rPr>
        <w:t>0.5%</w:t>
      </w:r>
      <w:r w:rsidRPr="00F342B5">
        <w:rPr>
          <w:color w:val="000000" w:themeColor="text1"/>
          <w:sz w:val="32"/>
          <w:szCs w:val="32"/>
        </w:rPr>
        <w:t>為稅捐費，合計為</w:t>
      </w:r>
      <w:r w:rsidRPr="00F342B5">
        <w:rPr>
          <w:color w:val="000000" w:themeColor="text1"/>
          <w:sz w:val="32"/>
          <w:szCs w:val="32"/>
        </w:rPr>
        <w:t>0.62%</w:t>
      </w:r>
      <w:r w:rsidRPr="00F342B5">
        <w:rPr>
          <w:rFonts w:hint="eastAsia"/>
          <w:color w:val="000000" w:themeColor="text1"/>
          <w:sz w:val="32"/>
          <w:szCs w:val="32"/>
        </w:rPr>
        <w:t>，</w:t>
      </w:r>
      <w:r w:rsidRPr="00F342B5">
        <w:rPr>
          <w:rFonts w:ascii="標楷體" w:hAnsi="標楷體"/>
          <w:color w:val="000000" w:themeColor="text1"/>
          <w:sz w:val="32"/>
          <w:szCs w:val="32"/>
        </w:rPr>
        <w:t>年稅捐保險費</w:t>
      </w:r>
      <w:r w:rsidRPr="00F342B5">
        <w:rPr>
          <w:rFonts w:ascii="標楷體" w:hAnsi="標楷體" w:hint="eastAsia"/>
          <w:color w:val="000000" w:themeColor="text1"/>
          <w:sz w:val="32"/>
          <w:szCs w:val="32"/>
        </w:rPr>
        <w:t>約為1.996</w:t>
      </w:r>
      <w:r w:rsidR="004C49AA" w:rsidRPr="00F342B5">
        <w:rPr>
          <w:rFonts w:hint="eastAsia"/>
          <w:color w:val="000000" w:themeColor="text1"/>
          <w:sz w:val="32"/>
          <w:szCs w:val="32"/>
        </w:rPr>
        <w:t>億</w:t>
      </w:r>
      <w:r w:rsidRPr="00F342B5">
        <w:rPr>
          <w:color w:val="000000" w:themeColor="text1"/>
          <w:sz w:val="32"/>
          <w:szCs w:val="32"/>
        </w:rPr>
        <w:t>。</w:t>
      </w:r>
    </w:p>
    <w:p w:rsidR="00E83A81" w:rsidRPr="00F342B5" w:rsidRDefault="00E83A81" w:rsidP="00E83A81">
      <w:pPr>
        <w:pStyle w:val="3-"/>
        <w:ind w:leftChars="394" w:left="1182" w:firstLine="640"/>
        <w:rPr>
          <w:color w:val="000000" w:themeColor="text1"/>
          <w:sz w:val="32"/>
          <w:szCs w:val="32"/>
        </w:rPr>
      </w:pPr>
      <w:r w:rsidRPr="00F342B5">
        <w:rPr>
          <w:rFonts w:hint="eastAsia"/>
          <w:color w:val="000000" w:themeColor="text1"/>
          <w:sz w:val="32"/>
          <w:szCs w:val="32"/>
        </w:rPr>
        <w:t>計畫執行期間之</w:t>
      </w:r>
      <w:r w:rsidRPr="00F342B5">
        <w:rPr>
          <w:color w:val="000000" w:themeColor="text1"/>
          <w:sz w:val="32"/>
          <w:szCs w:val="32"/>
        </w:rPr>
        <w:t>投資成本</w:t>
      </w:r>
      <w:r w:rsidRPr="00F342B5">
        <w:rPr>
          <w:rFonts w:hint="eastAsia"/>
          <w:color w:val="000000" w:themeColor="text1"/>
          <w:sz w:val="32"/>
          <w:szCs w:val="32"/>
        </w:rPr>
        <w:t>即為計畫執行期間之年計成本；計畫完成後之</w:t>
      </w:r>
      <w:r w:rsidRPr="00F342B5">
        <w:rPr>
          <w:color w:val="000000" w:themeColor="text1"/>
          <w:sz w:val="32"/>
          <w:szCs w:val="32"/>
        </w:rPr>
        <w:t>上述各項總合即為</w:t>
      </w:r>
      <w:r w:rsidRPr="00F342B5">
        <w:rPr>
          <w:rFonts w:hint="eastAsia"/>
          <w:color w:val="000000" w:themeColor="text1"/>
          <w:sz w:val="32"/>
          <w:szCs w:val="32"/>
        </w:rPr>
        <w:t>計畫完成後年</w:t>
      </w:r>
      <w:r w:rsidRPr="00F342B5">
        <w:rPr>
          <w:color w:val="000000" w:themeColor="text1"/>
          <w:sz w:val="32"/>
          <w:szCs w:val="32"/>
        </w:rPr>
        <w:t>計成本</w:t>
      </w:r>
      <w:r w:rsidRPr="00F342B5">
        <w:rPr>
          <w:rFonts w:hint="eastAsia"/>
          <w:color w:val="000000" w:themeColor="text1"/>
          <w:sz w:val="32"/>
          <w:szCs w:val="32"/>
        </w:rPr>
        <w:t>，約</w:t>
      </w:r>
      <w:r w:rsidRPr="00F342B5">
        <w:rPr>
          <w:rFonts w:hint="eastAsia"/>
          <w:color w:val="000000" w:themeColor="text1"/>
          <w:sz w:val="32"/>
          <w:szCs w:val="32"/>
        </w:rPr>
        <w:t>28.08</w:t>
      </w:r>
      <w:r w:rsidRPr="00F342B5">
        <w:rPr>
          <w:rFonts w:hint="eastAsia"/>
          <w:color w:val="000000" w:themeColor="text1"/>
          <w:sz w:val="32"/>
          <w:szCs w:val="32"/>
        </w:rPr>
        <w:t>億</w:t>
      </w:r>
      <w:r w:rsidRPr="00F342B5">
        <w:rPr>
          <w:color w:val="000000" w:themeColor="text1"/>
          <w:sz w:val="32"/>
          <w:szCs w:val="32"/>
        </w:rPr>
        <w:t>。</w:t>
      </w:r>
      <w:r w:rsidRPr="00F342B5">
        <w:rPr>
          <w:rFonts w:hint="eastAsia"/>
          <w:color w:val="000000" w:themeColor="text1"/>
          <w:sz w:val="32"/>
          <w:szCs w:val="32"/>
        </w:rPr>
        <w:t>年計成本除以該年之折現因子後，即為該年之年計成本現值。</w:t>
      </w:r>
    </w:p>
    <w:p w:rsidR="00E83A81" w:rsidRPr="00F342B5" w:rsidRDefault="00E83A81" w:rsidP="00E83A81">
      <w:pPr>
        <w:pStyle w:val="3"/>
        <w:widowControl/>
        <w:snapToGrid w:val="0"/>
        <w:spacing w:beforeLines="0" w:line="360" w:lineRule="auto"/>
        <w:ind w:leftChars="199" w:left="837" w:hangingChars="75" w:hanging="240"/>
        <w:rPr>
          <w:rFonts w:ascii="標楷體" w:hAnsi="標楷體"/>
          <w:b w:val="0"/>
          <w:color w:val="000000" w:themeColor="text1"/>
          <w:sz w:val="32"/>
          <w:szCs w:val="32"/>
        </w:rPr>
      </w:pPr>
      <w:r w:rsidRPr="00F342B5">
        <w:rPr>
          <w:rFonts w:ascii="標楷體" w:hAnsi="標楷體"/>
          <w:b w:val="0"/>
          <w:color w:val="000000" w:themeColor="text1"/>
          <w:sz w:val="32"/>
          <w:szCs w:val="32"/>
        </w:rPr>
        <w:t>2</w:t>
      </w:r>
      <w:r w:rsidRPr="00F342B5">
        <w:rPr>
          <w:rFonts w:ascii="標楷體" w:hAnsi="標楷體" w:hint="eastAsia"/>
          <w:b w:val="0"/>
          <w:color w:val="000000" w:themeColor="text1"/>
          <w:sz w:val="32"/>
          <w:szCs w:val="32"/>
        </w:rPr>
        <w:t>.</w:t>
      </w:r>
      <w:r w:rsidRPr="00F342B5">
        <w:rPr>
          <w:rFonts w:ascii="標楷體" w:hAnsi="標楷體"/>
          <w:b w:val="0"/>
          <w:color w:val="000000" w:themeColor="text1"/>
          <w:sz w:val="32"/>
          <w:szCs w:val="32"/>
        </w:rPr>
        <w:t>年計成本現值</w:t>
      </w:r>
    </w:p>
    <w:p w:rsidR="00E83A81" w:rsidRPr="00F342B5" w:rsidRDefault="00E83A81" w:rsidP="00E83A81">
      <w:pPr>
        <w:pStyle w:val="20"/>
        <w:widowControl/>
        <w:snapToGrid w:val="0"/>
        <w:spacing w:beforeLines="0" w:line="360" w:lineRule="auto"/>
        <w:ind w:leftChars="0" w:left="851" w:firstLineChars="205" w:firstLine="656"/>
        <w:rPr>
          <w:color w:val="000000" w:themeColor="text1"/>
          <w:sz w:val="32"/>
          <w:szCs w:val="32"/>
        </w:rPr>
      </w:pPr>
      <w:r w:rsidRPr="00F342B5">
        <w:rPr>
          <w:rFonts w:hint="eastAsia"/>
          <w:color w:val="000000" w:themeColor="text1"/>
          <w:sz w:val="32"/>
          <w:szCs w:val="32"/>
        </w:rPr>
        <w:t>某年之年計成本現值，以該年之投資成本除以該年之折現因子後為該年之</w:t>
      </w:r>
      <w:r w:rsidRPr="00F342B5">
        <w:rPr>
          <w:rFonts w:ascii="標楷體" w:hAnsi="標楷體"/>
          <w:color w:val="000000" w:themeColor="text1"/>
          <w:sz w:val="32"/>
          <w:szCs w:val="32"/>
        </w:rPr>
        <w:t>年計成本現值</w:t>
      </w:r>
      <w:r w:rsidRPr="00F342B5">
        <w:rPr>
          <w:color w:val="000000" w:themeColor="text1"/>
          <w:sz w:val="32"/>
          <w:szCs w:val="32"/>
        </w:rPr>
        <w:t>，逐年之年計效益分析結果如表</w:t>
      </w:r>
      <w:r w:rsidRPr="00F342B5">
        <w:rPr>
          <w:rFonts w:hint="eastAsia"/>
          <w:color w:val="000000" w:themeColor="text1"/>
          <w:sz w:val="32"/>
          <w:szCs w:val="32"/>
        </w:rPr>
        <w:t>7</w:t>
      </w:r>
      <w:r w:rsidRPr="00F342B5">
        <w:rPr>
          <w:color w:val="000000" w:themeColor="text1"/>
          <w:sz w:val="32"/>
          <w:szCs w:val="32"/>
        </w:rPr>
        <w:t>-</w:t>
      </w:r>
      <w:r w:rsidRPr="00F342B5">
        <w:rPr>
          <w:rFonts w:hint="eastAsia"/>
          <w:color w:val="000000" w:themeColor="text1"/>
          <w:sz w:val="32"/>
          <w:szCs w:val="32"/>
        </w:rPr>
        <w:t>2</w:t>
      </w:r>
      <w:r w:rsidRPr="00F342B5">
        <w:rPr>
          <w:color w:val="000000" w:themeColor="text1"/>
          <w:sz w:val="32"/>
          <w:szCs w:val="32"/>
        </w:rPr>
        <w:t>。</w:t>
      </w:r>
    </w:p>
    <w:p w:rsidR="00E83A81" w:rsidRPr="00F342B5" w:rsidRDefault="00E83A81" w:rsidP="00E83A81">
      <w:pPr>
        <w:pStyle w:val="3"/>
        <w:widowControl/>
        <w:snapToGrid w:val="0"/>
        <w:spacing w:beforeLines="0" w:line="360" w:lineRule="auto"/>
        <w:ind w:leftChars="199" w:left="837" w:hangingChars="75" w:hanging="240"/>
        <w:rPr>
          <w:rFonts w:ascii="標楷體" w:hAnsi="標楷體"/>
          <w:b w:val="0"/>
          <w:color w:val="000000" w:themeColor="text1"/>
          <w:sz w:val="32"/>
          <w:szCs w:val="32"/>
        </w:rPr>
      </w:pPr>
      <w:r w:rsidRPr="00F342B5">
        <w:rPr>
          <w:rFonts w:ascii="標楷體" w:hAnsi="標楷體" w:hint="eastAsia"/>
          <w:b w:val="0"/>
          <w:color w:val="000000" w:themeColor="text1"/>
          <w:sz w:val="32"/>
          <w:szCs w:val="32"/>
        </w:rPr>
        <w:t>3.計畫無形成本評估</w:t>
      </w:r>
    </w:p>
    <w:p w:rsidR="00E83A81" w:rsidRPr="00F342B5" w:rsidRDefault="00E83A81" w:rsidP="00E83A81">
      <w:pPr>
        <w:pStyle w:val="20"/>
        <w:widowControl/>
        <w:snapToGrid w:val="0"/>
        <w:spacing w:beforeLines="0" w:line="360" w:lineRule="auto"/>
        <w:ind w:leftChars="0" w:left="851" w:firstLineChars="205" w:firstLine="656"/>
        <w:rPr>
          <w:rFonts w:ascii="標楷體" w:hAnsi="標楷體"/>
          <w:color w:val="000000" w:themeColor="text1"/>
          <w:sz w:val="32"/>
          <w:szCs w:val="32"/>
        </w:rPr>
      </w:pPr>
      <w:r w:rsidRPr="00F342B5">
        <w:rPr>
          <w:rFonts w:ascii="標楷體" w:hAnsi="標楷體" w:hint="eastAsia"/>
          <w:color w:val="000000" w:themeColor="text1"/>
          <w:sz w:val="32"/>
          <w:szCs w:val="32"/>
        </w:rPr>
        <w:t>人為工程介入必定對原有之生態環境造成影響而產生無形之生態環境</w:t>
      </w:r>
      <w:r w:rsidRPr="00F342B5">
        <w:rPr>
          <w:rFonts w:hint="eastAsia"/>
          <w:color w:val="000000" w:themeColor="text1"/>
          <w:sz w:val="32"/>
          <w:szCs w:val="32"/>
        </w:rPr>
        <w:t>影響</w:t>
      </w:r>
      <w:r w:rsidRPr="00F342B5">
        <w:rPr>
          <w:rFonts w:ascii="標楷體" w:hAnsi="標楷體" w:hint="eastAsia"/>
          <w:color w:val="000000" w:themeColor="text1"/>
          <w:sz w:val="32"/>
          <w:szCs w:val="32"/>
        </w:rPr>
        <w:t>成本，而工程執行中及完成後亦可能對周邊民眾生活造成改變，其負面影響亦為計畫之無形成本。</w:t>
      </w:r>
    </w:p>
    <w:p w:rsidR="00E83A81" w:rsidRPr="00F342B5" w:rsidRDefault="00E83A81" w:rsidP="00E83A81">
      <w:pPr>
        <w:pStyle w:val="20"/>
        <w:widowControl/>
        <w:snapToGrid w:val="0"/>
        <w:spacing w:beforeLines="0" w:line="360" w:lineRule="auto"/>
        <w:ind w:leftChars="0" w:left="851" w:firstLineChars="205" w:firstLine="656"/>
        <w:rPr>
          <w:rFonts w:ascii="標楷體" w:hAnsi="標楷體"/>
          <w:color w:val="000000" w:themeColor="text1"/>
          <w:sz w:val="32"/>
          <w:szCs w:val="32"/>
        </w:rPr>
      </w:pPr>
      <w:r w:rsidRPr="00F342B5">
        <w:rPr>
          <w:rFonts w:ascii="標楷體" w:hAnsi="標楷體" w:hint="eastAsia"/>
          <w:color w:val="000000" w:themeColor="text1"/>
          <w:sz w:val="32"/>
          <w:szCs w:val="32"/>
        </w:rPr>
        <w:t>本計畫以改善水環境要目標，工作項目及計畫目標包括</w:t>
      </w:r>
      <w:r w:rsidRPr="00F342B5">
        <w:rPr>
          <w:color w:val="000000" w:themeColor="text1"/>
          <w:sz w:val="32"/>
          <w:szCs w:val="32"/>
        </w:rPr>
        <w:t>污染減量以及水質淨化</w:t>
      </w:r>
      <w:r w:rsidRPr="00F342B5">
        <w:rPr>
          <w:rFonts w:hint="eastAsia"/>
          <w:color w:val="000000" w:themeColor="text1"/>
          <w:sz w:val="32"/>
          <w:szCs w:val="32"/>
        </w:rPr>
        <w:t>，有助</w:t>
      </w:r>
      <w:r w:rsidRPr="00F342B5">
        <w:rPr>
          <w:color w:val="000000" w:themeColor="text1"/>
          <w:sz w:val="32"/>
          <w:szCs w:val="32"/>
        </w:rPr>
        <w:t>恢復生物棲息環境</w:t>
      </w:r>
      <w:r w:rsidRPr="00F342B5">
        <w:rPr>
          <w:rFonts w:hint="eastAsia"/>
          <w:color w:val="000000" w:themeColor="text1"/>
          <w:sz w:val="32"/>
          <w:szCs w:val="32"/>
        </w:rPr>
        <w:t>，且計畫執行將納入生態檢核與生態友善工法，並推動生態專業人員諮詢輔導，促使</w:t>
      </w:r>
      <w:r w:rsidRPr="00F342B5">
        <w:rPr>
          <w:color w:val="000000" w:themeColor="text1"/>
          <w:sz w:val="32"/>
          <w:szCs w:val="32"/>
        </w:rPr>
        <w:t>改善生物棲息環境</w:t>
      </w:r>
      <w:r w:rsidRPr="00F342B5">
        <w:rPr>
          <w:rFonts w:hint="eastAsia"/>
          <w:color w:val="000000" w:themeColor="text1"/>
          <w:sz w:val="32"/>
          <w:szCs w:val="32"/>
        </w:rPr>
        <w:t>之效益接近，於原本水污染嚴重之水域，甚或大於可能造成之</w:t>
      </w:r>
      <w:r w:rsidRPr="00F342B5">
        <w:rPr>
          <w:rFonts w:ascii="標楷體" w:hAnsi="標楷體" w:hint="eastAsia"/>
          <w:color w:val="000000" w:themeColor="text1"/>
          <w:sz w:val="32"/>
          <w:szCs w:val="32"/>
        </w:rPr>
        <w:t>生態環境影響成本；另本計畫推動過程亦將督促地方政府與在地民眾或團體溝通合作，使所提之</w:t>
      </w:r>
      <w:r w:rsidRPr="00F342B5">
        <w:rPr>
          <w:rFonts w:ascii="標楷體" w:hAnsi="標楷體" w:hint="eastAsia"/>
          <w:color w:val="000000" w:themeColor="text1"/>
          <w:sz w:val="32"/>
          <w:szCs w:val="32"/>
        </w:rPr>
        <w:lastRenderedPageBreak/>
        <w:t>計畫符合民眾需求，以期將對民眾生活影響降到最低；上述工作亦將納入本計畫之審查評定與管考機制，以優選計畫，並促使計畫執行前、中、後對生態與民眾生活負面影響成本降低，故評估無形成本可能甚低，</w:t>
      </w:r>
      <w:proofErr w:type="gramStart"/>
      <w:r w:rsidRPr="00F342B5">
        <w:rPr>
          <w:rFonts w:ascii="標楷體" w:hAnsi="標楷體" w:hint="eastAsia"/>
          <w:color w:val="000000" w:themeColor="text1"/>
          <w:sz w:val="32"/>
          <w:szCs w:val="32"/>
        </w:rPr>
        <w:t>爰</w:t>
      </w:r>
      <w:proofErr w:type="gramEnd"/>
      <w:r w:rsidRPr="00F342B5">
        <w:rPr>
          <w:rFonts w:ascii="標楷體" w:hAnsi="標楷體" w:hint="eastAsia"/>
          <w:color w:val="000000" w:themeColor="text1"/>
          <w:sz w:val="32"/>
          <w:szCs w:val="32"/>
        </w:rPr>
        <w:t>暫</w:t>
      </w:r>
      <w:proofErr w:type="gramStart"/>
      <w:r w:rsidRPr="00F342B5">
        <w:rPr>
          <w:rFonts w:ascii="標楷體" w:hAnsi="標楷體" w:hint="eastAsia"/>
          <w:color w:val="000000" w:themeColor="text1"/>
          <w:sz w:val="32"/>
          <w:szCs w:val="32"/>
        </w:rPr>
        <w:t>不予估</w:t>
      </w:r>
      <w:proofErr w:type="gramEnd"/>
      <w:r w:rsidRPr="00F342B5">
        <w:rPr>
          <w:rFonts w:ascii="標楷體" w:hAnsi="標楷體" w:hint="eastAsia"/>
          <w:color w:val="000000" w:themeColor="text1"/>
          <w:sz w:val="32"/>
          <w:szCs w:val="32"/>
        </w:rPr>
        <w:t>列。</w:t>
      </w:r>
    </w:p>
    <w:p w:rsidR="00E83A81" w:rsidRPr="00F342B5" w:rsidRDefault="00E83A81" w:rsidP="00E83A81">
      <w:pPr>
        <w:pStyle w:val="3"/>
        <w:widowControl/>
        <w:snapToGrid w:val="0"/>
        <w:spacing w:beforeLines="0" w:line="360" w:lineRule="auto"/>
        <w:ind w:leftChars="48" w:left="691" w:hangingChars="171" w:hanging="547"/>
        <w:rPr>
          <w:b w:val="0"/>
          <w:color w:val="000000" w:themeColor="text1"/>
          <w:sz w:val="32"/>
          <w:szCs w:val="32"/>
        </w:rPr>
      </w:pPr>
      <w:bookmarkStart w:id="294" w:name="_Toc484781620"/>
      <w:r w:rsidRPr="00F342B5">
        <w:rPr>
          <w:rFonts w:hint="eastAsia"/>
          <w:b w:val="0"/>
          <w:color w:val="000000" w:themeColor="text1"/>
          <w:sz w:val="32"/>
          <w:szCs w:val="32"/>
        </w:rPr>
        <w:t>(</w:t>
      </w:r>
      <w:r w:rsidRPr="00F342B5">
        <w:rPr>
          <w:rFonts w:hint="eastAsia"/>
          <w:b w:val="0"/>
          <w:color w:val="000000" w:themeColor="text1"/>
          <w:sz w:val="32"/>
          <w:szCs w:val="32"/>
        </w:rPr>
        <w:t>四</w:t>
      </w:r>
      <w:r w:rsidRPr="00F342B5">
        <w:rPr>
          <w:rFonts w:hint="eastAsia"/>
          <w:b w:val="0"/>
          <w:color w:val="000000" w:themeColor="text1"/>
          <w:sz w:val="32"/>
          <w:szCs w:val="32"/>
        </w:rPr>
        <w:t>)</w:t>
      </w:r>
      <w:r w:rsidRPr="00F342B5">
        <w:rPr>
          <w:b w:val="0"/>
          <w:color w:val="000000" w:themeColor="text1"/>
          <w:sz w:val="32"/>
          <w:szCs w:val="32"/>
        </w:rPr>
        <w:t>經濟成本效益評估</w:t>
      </w:r>
      <w:bookmarkEnd w:id="294"/>
    </w:p>
    <w:p w:rsidR="00E83A81" w:rsidRPr="00F342B5" w:rsidRDefault="00E83A81" w:rsidP="00E83A81">
      <w:pPr>
        <w:pStyle w:val="20"/>
        <w:widowControl/>
        <w:snapToGrid w:val="0"/>
        <w:spacing w:beforeLines="0" w:line="360" w:lineRule="auto"/>
        <w:ind w:leftChars="0" w:left="851" w:firstLineChars="205" w:firstLine="656"/>
        <w:rPr>
          <w:color w:val="000000" w:themeColor="text1"/>
          <w:sz w:val="32"/>
          <w:szCs w:val="32"/>
        </w:rPr>
      </w:pPr>
      <w:r w:rsidRPr="00F342B5">
        <w:rPr>
          <w:color w:val="000000" w:themeColor="text1"/>
          <w:sz w:val="32"/>
          <w:szCs w:val="32"/>
        </w:rPr>
        <w:t>本計畫之經濟成本效益評估以淨現值</w:t>
      </w:r>
      <w:r w:rsidRPr="00F342B5">
        <w:rPr>
          <w:color w:val="000000" w:themeColor="text1"/>
          <w:sz w:val="32"/>
          <w:szCs w:val="32"/>
        </w:rPr>
        <w:t>(Net Present Value, NPV)</w:t>
      </w:r>
      <w:r w:rsidRPr="00F342B5">
        <w:rPr>
          <w:color w:val="000000" w:themeColor="text1"/>
          <w:sz w:val="32"/>
          <w:szCs w:val="32"/>
        </w:rPr>
        <w:t>及</w:t>
      </w:r>
      <w:proofErr w:type="gramStart"/>
      <w:r w:rsidRPr="00F342B5">
        <w:rPr>
          <w:color w:val="000000" w:themeColor="text1"/>
          <w:sz w:val="32"/>
          <w:szCs w:val="32"/>
        </w:rPr>
        <w:t>益本比</w:t>
      </w:r>
      <w:proofErr w:type="gramEnd"/>
      <w:r w:rsidRPr="00F342B5">
        <w:rPr>
          <w:color w:val="000000" w:themeColor="text1"/>
          <w:sz w:val="32"/>
          <w:szCs w:val="32"/>
        </w:rPr>
        <w:t>(Benefit-Cost Ratio, B/C ratio)</w:t>
      </w:r>
      <w:r w:rsidRPr="00F342B5">
        <w:rPr>
          <w:color w:val="000000" w:themeColor="text1"/>
          <w:sz w:val="32"/>
          <w:szCs w:val="32"/>
        </w:rPr>
        <w:t>等</w:t>
      </w:r>
      <w:r w:rsidRPr="00F342B5">
        <w:rPr>
          <w:color w:val="000000" w:themeColor="text1"/>
          <w:sz w:val="32"/>
          <w:szCs w:val="32"/>
        </w:rPr>
        <w:t>2</w:t>
      </w:r>
      <w:r w:rsidRPr="00F342B5">
        <w:rPr>
          <w:color w:val="000000" w:themeColor="text1"/>
          <w:sz w:val="32"/>
          <w:szCs w:val="32"/>
        </w:rPr>
        <w:t>項指標，各項指標評估之分析結果如表</w:t>
      </w:r>
      <w:r w:rsidRPr="00F342B5">
        <w:rPr>
          <w:rFonts w:hint="eastAsia"/>
          <w:color w:val="000000" w:themeColor="text1"/>
          <w:sz w:val="32"/>
          <w:szCs w:val="32"/>
        </w:rPr>
        <w:t>7</w:t>
      </w:r>
      <w:r w:rsidRPr="00F342B5">
        <w:rPr>
          <w:color w:val="000000" w:themeColor="text1"/>
          <w:sz w:val="32"/>
          <w:szCs w:val="32"/>
        </w:rPr>
        <w:t>-</w:t>
      </w:r>
      <w:r w:rsidRPr="00F342B5">
        <w:rPr>
          <w:rFonts w:hint="eastAsia"/>
          <w:color w:val="000000" w:themeColor="text1"/>
          <w:sz w:val="32"/>
          <w:szCs w:val="32"/>
        </w:rPr>
        <w:t>2</w:t>
      </w:r>
      <w:r w:rsidRPr="00F342B5">
        <w:rPr>
          <w:color w:val="000000" w:themeColor="text1"/>
          <w:sz w:val="32"/>
          <w:szCs w:val="32"/>
        </w:rPr>
        <w:t>，說明如下：</w:t>
      </w:r>
    </w:p>
    <w:p w:rsidR="00E83A81" w:rsidRPr="00F342B5" w:rsidRDefault="00E83A81" w:rsidP="00E83A81">
      <w:pPr>
        <w:pStyle w:val="3"/>
        <w:widowControl/>
        <w:snapToGrid w:val="0"/>
        <w:spacing w:beforeLines="0" w:line="360" w:lineRule="auto"/>
        <w:ind w:leftChars="199" w:left="837" w:hangingChars="75" w:hanging="240"/>
        <w:rPr>
          <w:rFonts w:ascii="標楷體" w:hAnsi="標楷體"/>
          <w:b w:val="0"/>
          <w:color w:val="000000" w:themeColor="text1"/>
          <w:sz w:val="32"/>
          <w:szCs w:val="32"/>
        </w:rPr>
      </w:pPr>
      <w:r w:rsidRPr="00F342B5">
        <w:rPr>
          <w:rFonts w:ascii="標楷體" w:hAnsi="標楷體"/>
          <w:b w:val="0"/>
          <w:color w:val="000000" w:themeColor="text1"/>
          <w:sz w:val="32"/>
          <w:szCs w:val="32"/>
        </w:rPr>
        <w:t>1</w:t>
      </w:r>
      <w:r w:rsidRPr="00F342B5">
        <w:rPr>
          <w:rFonts w:ascii="標楷體" w:hAnsi="標楷體" w:hint="eastAsia"/>
          <w:b w:val="0"/>
          <w:color w:val="000000" w:themeColor="text1"/>
          <w:sz w:val="32"/>
          <w:szCs w:val="32"/>
        </w:rPr>
        <w:t>.</w:t>
      </w:r>
      <w:r w:rsidRPr="00F342B5">
        <w:rPr>
          <w:rFonts w:ascii="標楷體" w:hAnsi="標楷體"/>
          <w:b w:val="0"/>
          <w:color w:val="000000" w:themeColor="text1"/>
          <w:sz w:val="32"/>
          <w:szCs w:val="32"/>
        </w:rPr>
        <w:t>淨現值(NPV)</w:t>
      </w:r>
    </w:p>
    <w:p w:rsidR="00E83A81" w:rsidRPr="00F67702" w:rsidRDefault="00E83A81" w:rsidP="00E83A81">
      <w:pPr>
        <w:pStyle w:val="20"/>
        <w:widowControl/>
        <w:snapToGrid w:val="0"/>
        <w:spacing w:beforeLines="0" w:line="360" w:lineRule="auto"/>
        <w:ind w:leftChars="0" w:left="851" w:firstLineChars="205" w:firstLine="656"/>
        <w:rPr>
          <w:color w:val="000000" w:themeColor="text1"/>
          <w:sz w:val="32"/>
          <w:szCs w:val="32"/>
        </w:rPr>
      </w:pPr>
      <w:r w:rsidRPr="00F67702">
        <w:rPr>
          <w:color w:val="000000" w:themeColor="text1"/>
          <w:sz w:val="32"/>
          <w:szCs w:val="32"/>
        </w:rPr>
        <w:t>本計畫實施後淨現值</w:t>
      </w:r>
      <w:r w:rsidRPr="00F67702">
        <w:rPr>
          <w:color w:val="000000" w:themeColor="text1"/>
          <w:sz w:val="32"/>
          <w:szCs w:val="32"/>
        </w:rPr>
        <w:t>(NPV=</w:t>
      </w:r>
      <w:r w:rsidRPr="00F67702">
        <w:rPr>
          <w:color w:val="000000" w:themeColor="text1"/>
          <w:sz w:val="32"/>
          <w:szCs w:val="32"/>
        </w:rPr>
        <w:t>效益現值</w:t>
      </w:r>
      <w:r w:rsidRPr="00F67702">
        <w:rPr>
          <w:color w:val="000000" w:themeColor="text1"/>
          <w:sz w:val="32"/>
          <w:szCs w:val="32"/>
        </w:rPr>
        <w:t>-</w:t>
      </w:r>
      <w:r w:rsidRPr="00F67702">
        <w:rPr>
          <w:color w:val="000000" w:themeColor="text1"/>
          <w:sz w:val="32"/>
          <w:szCs w:val="32"/>
        </w:rPr>
        <w:t>成本現值</w:t>
      </w:r>
      <w:r w:rsidRPr="00F67702">
        <w:rPr>
          <w:color w:val="000000" w:themeColor="text1"/>
          <w:sz w:val="32"/>
          <w:szCs w:val="32"/>
        </w:rPr>
        <w:t>)</w:t>
      </w:r>
      <w:r w:rsidRPr="00F67702">
        <w:rPr>
          <w:color w:val="000000" w:themeColor="text1"/>
          <w:sz w:val="32"/>
          <w:szCs w:val="32"/>
        </w:rPr>
        <w:t>為</w:t>
      </w:r>
      <w:r w:rsidR="006E6664" w:rsidRPr="00F67702">
        <w:rPr>
          <w:sz w:val="32"/>
          <w:szCs w:val="32"/>
        </w:rPr>
        <w:t>23,953,086</w:t>
      </w:r>
      <w:r w:rsidRPr="00F67702">
        <w:rPr>
          <w:rFonts w:hint="eastAsia"/>
          <w:color w:val="000000" w:themeColor="text1"/>
          <w:sz w:val="32"/>
          <w:szCs w:val="32"/>
        </w:rPr>
        <w:t>仟</w:t>
      </w:r>
      <w:r w:rsidRPr="00F67702">
        <w:rPr>
          <w:color w:val="000000" w:themeColor="text1"/>
          <w:sz w:val="32"/>
          <w:szCs w:val="32"/>
        </w:rPr>
        <w:t>元</w:t>
      </w:r>
      <w:r w:rsidRPr="00F67702">
        <w:rPr>
          <w:color w:val="000000" w:themeColor="text1"/>
          <w:sz w:val="32"/>
          <w:szCs w:val="32"/>
        </w:rPr>
        <w:t>(</w:t>
      </w:r>
      <w:proofErr w:type="gramStart"/>
      <w:r w:rsidRPr="00F67702">
        <w:rPr>
          <w:color w:val="000000" w:themeColor="text1"/>
          <w:sz w:val="32"/>
          <w:szCs w:val="32"/>
        </w:rPr>
        <w:t>詳表</w:t>
      </w:r>
      <w:proofErr w:type="gramEnd"/>
      <w:r w:rsidRPr="00F67702">
        <w:rPr>
          <w:rFonts w:hint="eastAsia"/>
          <w:color w:val="000000" w:themeColor="text1"/>
          <w:sz w:val="32"/>
          <w:szCs w:val="32"/>
        </w:rPr>
        <w:t>7</w:t>
      </w:r>
      <w:r w:rsidRPr="00F67702">
        <w:rPr>
          <w:color w:val="000000" w:themeColor="text1"/>
          <w:sz w:val="32"/>
          <w:szCs w:val="32"/>
        </w:rPr>
        <w:t>-</w:t>
      </w:r>
      <w:r w:rsidRPr="00F67702">
        <w:rPr>
          <w:rFonts w:hint="eastAsia"/>
          <w:color w:val="000000" w:themeColor="text1"/>
          <w:sz w:val="32"/>
          <w:szCs w:val="32"/>
        </w:rPr>
        <w:t>2</w:t>
      </w:r>
      <w:r w:rsidRPr="00F67702">
        <w:rPr>
          <w:color w:val="000000" w:themeColor="text1"/>
          <w:sz w:val="32"/>
          <w:szCs w:val="32"/>
        </w:rPr>
        <w:t>)</w:t>
      </w:r>
      <w:r w:rsidRPr="00F67702">
        <w:rPr>
          <w:color w:val="000000" w:themeColor="text1"/>
          <w:sz w:val="32"/>
          <w:szCs w:val="32"/>
        </w:rPr>
        <w:t>；</w:t>
      </w:r>
      <w:r w:rsidRPr="00F67702">
        <w:rPr>
          <w:color w:val="000000" w:themeColor="text1"/>
          <w:sz w:val="32"/>
          <w:szCs w:val="32"/>
        </w:rPr>
        <w:t>NPV</w:t>
      </w:r>
      <w:r w:rsidRPr="00F67702">
        <w:rPr>
          <w:color w:val="000000" w:themeColor="text1"/>
          <w:sz w:val="32"/>
          <w:szCs w:val="32"/>
        </w:rPr>
        <w:t>大於</w:t>
      </w:r>
      <w:r w:rsidRPr="00F67702">
        <w:rPr>
          <w:color w:val="000000" w:themeColor="text1"/>
          <w:sz w:val="32"/>
          <w:szCs w:val="32"/>
        </w:rPr>
        <w:t>0</w:t>
      </w:r>
      <w:r w:rsidRPr="00F67702">
        <w:rPr>
          <w:color w:val="000000" w:themeColor="text1"/>
          <w:sz w:val="32"/>
          <w:szCs w:val="32"/>
        </w:rPr>
        <w:t>時，顯示本計畫</w:t>
      </w:r>
      <w:r w:rsidRPr="00F67702">
        <w:rPr>
          <w:rFonts w:hint="eastAsia"/>
          <w:color w:val="000000" w:themeColor="text1"/>
          <w:sz w:val="32"/>
          <w:szCs w:val="32"/>
        </w:rPr>
        <w:t>投資具經濟價值</w:t>
      </w:r>
      <w:r w:rsidRPr="00F67702">
        <w:rPr>
          <w:color w:val="000000" w:themeColor="text1"/>
          <w:sz w:val="32"/>
          <w:szCs w:val="32"/>
        </w:rPr>
        <w:t>。</w:t>
      </w:r>
    </w:p>
    <w:p w:rsidR="00E83A81" w:rsidRPr="00F67702" w:rsidRDefault="00E83A81" w:rsidP="00E83A81">
      <w:pPr>
        <w:pStyle w:val="3"/>
        <w:widowControl/>
        <w:snapToGrid w:val="0"/>
        <w:spacing w:beforeLines="0" w:line="360" w:lineRule="auto"/>
        <w:ind w:leftChars="199" w:left="837" w:hangingChars="75" w:hanging="240"/>
        <w:rPr>
          <w:rFonts w:ascii="標楷體" w:hAnsi="標楷體"/>
          <w:b w:val="0"/>
          <w:color w:val="000000" w:themeColor="text1"/>
          <w:sz w:val="32"/>
          <w:szCs w:val="32"/>
        </w:rPr>
      </w:pPr>
      <w:r w:rsidRPr="00F67702">
        <w:rPr>
          <w:rFonts w:ascii="標楷體" w:hAnsi="標楷體"/>
          <w:b w:val="0"/>
          <w:color w:val="000000" w:themeColor="text1"/>
          <w:sz w:val="32"/>
          <w:szCs w:val="32"/>
        </w:rPr>
        <w:t>2</w:t>
      </w:r>
      <w:r w:rsidRPr="00F67702">
        <w:rPr>
          <w:rFonts w:ascii="標楷體" w:hAnsi="標楷體" w:hint="eastAsia"/>
          <w:b w:val="0"/>
          <w:color w:val="000000" w:themeColor="text1"/>
          <w:sz w:val="32"/>
          <w:szCs w:val="32"/>
        </w:rPr>
        <w:t>.</w:t>
      </w:r>
      <w:proofErr w:type="gramStart"/>
      <w:r w:rsidRPr="00F67702">
        <w:rPr>
          <w:rFonts w:ascii="標楷體" w:hAnsi="標楷體"/>
          <w:b w:val="0"/>
          <w:color w:val="000000" w:themeColor="text1"/>
          <w:sz w:val="32"/>
          <w:szCs w:val="32"/>
        </w:rPr>
        <w:t>益本比</w:t>
      </w:r>
      <w:proofErr w:type="gramEnd"/>
      <w:r w:rsidRPr="00F67702">
        <w:rPr>
          <w:rFonts w:ascii="標楷體" w:hAnsi="標楷體"/>
          <w:b w:val="0"/>
          <w:color w:val="000000" w:themeColor="text1"/>
          <w:sz w:val="32"/>
          <w:szCs w:val="32"/>
        </w:rPr>
        <w:t>(B/C ratio)</w:t>
      </w:r>
    </w:p>
    <w:p w:rsidR="00E83A81" w:rsidRPr="00F67702" w:rsidRDefault="00E83A81" w:rsidP="00E83A81">
      <w:pPr>
        <w:pStyle w:val="20"/>
        <w:widowControl/>
        <w:snapToGrid w:val="0"/>
        <w:spacing w:beforeLines="0" w:line="360" w:lineRule="auto"/>
        <w:ind w:leftChars="0" w:left="851" w:firstLineChars="205" w:firstLine="656"/>
        <w:rPr>
          <w:color w:val="000000" w:themeColor="text1"/>
          <w:sz w:val="32"/>
          <w:szCs w:val="32"/>
        </w:rPr>
      </w:pPr>
      <w:r w:rsidRPr="00F67702">
        <w:rPr>
          <w:color w:val="000000" w:themeColor="text1"/>
          <w:sz w:val="32"/>
          <w:szCs w:val="32"/>
        </w:rPr>
        <w:t>本計畫實施後效益</w:t>
      </w:r>
      <w:r w:rsidRPr="00F67702">
        <w:rPr>
          <w:color w:val="000000" w:themeColor="text1"/>
          <w:sz w:val="32"/>
          <w:szCs w:val="32"/>
        </w:rPr>
        <w:t>(B)</w:t>
      </w:r>
      <w:r w:rsidRPr="00F67702">
        <w:rPr>
          <w:color w:val="000000" w:themeColor="text1"/>
          <w:sz w:val="32"/>
          <w:szCs w:val="32"/>
        </w:rPr>
        <w:t>為</w:t>
      </w:r>
      <w:r w:rsidR="006E6664" w:rsidRPr="00F67702">
        <w:rPr>
          <w:sz w:val="32"/>
          <w:szCs w:val="32"/>
        </w:rPr>
        <w:t>109,868,939</w:t>
      </w:r>
      <w:r w:rsidRPr="00F67702">
        <w:rPr>
          <w:color w:val="000000" w:themeColor="text1"/>
          <w:sz w:val="32"/>
          <w:szCs w:val="32"/>
        </w:rPr>
        <w:t>仟元</w:t>
      </w:r>
      <w:r w:rsidRPr="00F67702">
        <w:rPr>
          <w:color w:val="000000" w:themeColor="text1"/>
          <w:sz w:val="32"/>
          <w:szCs w:val="32"/>
        </w:rPr>
        <w:t>(</w:t>
      </w:r>
      <w:proofErr w:type="gramStart"/>
      <w:r w:rsidRPr="00F67702">
        <w:rPr>
          <w:color w:val="000000" w:themeColor="text1"/>
          <w:sz w:val="32"/>
          <w:szCs w:val="32"/>
        </w:rPr>
        <w:t>詳表</w:t>
      </w:r>
      <w:proofErr w:type="gramEnd"/>
      <w:r w:rsidRPr="00F67702">
        <w:rPr>
          <w:rFonts w:hint="eastAsia"/>
          <w:color w:val="000000" w:themeColor="text1"/>
          <w:sz w:val="32"/>
          <w:szCs w:val="32"/>
        </w:rPr>
        <w:t>7</w:t>
      </w:r>
      <w:r w:rsidRPr="00F67702">
        <w:rPr>
          <w:color w:val="000000" w:themeColor="text1"/>
          <w:sz w:val="32"/>
          <w:szCs w:val="32"/>
        </w:rPr>
        <w:t>-</w:t>
      </w:r>
      <w:r w:rsidRPr="00F67702">
        <w:rPr>
          <w:rFonts w:hint="eastAsia"/>
          <w:color w:val="000000" w:themeColor="text1"/>
          <w:sz w:val="32"/>
          <w:szCs w:val="32"/>
        </w:rPr>
        <w:t>2</w:t>
      </w:r>
      <w:r w:rsidRPr="00F67702">
        <w:rPr>
          <w:color w:val="000000" w:themeColor="text1"/>
          <w:sz w:val="32"/>
          <w:szCs w:val="32"/>
        </w:rPr>
        <w:t>)</w:t>
      </w:r>
      <w:r w:rsidRPr="00F67702">
        <w:rPr>
          <w:color w:val="000000" w:themeColor="text1"/>
          <w:sz w:val="32"/>
          <w:szCs w:val="32"/>
        </w:rPr>
        <w:t>，成本</w:t>
      </w:r>
      <w:r w:rsidRPr="00F67702">
        <w:rPr>
          <w:color w:val="000000" w:themeColor="text1"/>
          <w:sz w:val="32"/>
          <w:szCs w:val="32"/>
        </w:rPr>
        <w:t>(C)</w:t>
      </w:r>
      <w:r w:rsidRPr="00F67702">
        <w:rPr>
          <w:color w:val="000000" w:themeColor="text1"/>
          <w:sz w:val="32"/>
          <w:szCs w:val="32"/>
        </w:rPr>
        <w:t>為</w:t>
      </w:r>
      <w:r w:rsidR="006E6664" w:rsidRPr="00F67702">
        <w:rPr>
          <w:sz w:val="32"/>
          <w:szCs w:val="32"/>
        </w:rPr>
        <w:t>85,915,853</w:t>
      </w:r>
      <w:r w:rsidRPr="00F67702">
        <w:rPr>
          <w:rFonts w:hint="eastAsia"/>
          <w:color w:val="000000" w:themeColor="text1"/>
          <w:sz w:val="32"/>
          <w:szCs w:val="32"/>
        </w:rPr>
        <w:t>仟</w:t>
      </w:r>
      <w:r w:rsidRPr="00F67702">
        <w:rPr>
          <w:color w:val="000000" w:themeColor="text1"/>
          <w:sz w:val="32"/>
          <w:szCs w:val="32"/>
        </w:rPr>
        <w:t>元，</w:t>
      </w:r>
      <w:proofErr w:type="gramStart"/>
      <w:r w:rsidRPr="00F67702">
        <w:rPr>
          <w:color w:val="000000" w:themeColor="text1"/>
          <w:sz w:val="32"/>
          <w:szCs w:val="32"/>
        </w:rPr>
        <w:t>益本比</w:t>
      </w:r>
      <w:proofErr w:type="gramEnd"/>
      <w:r w:rsidRPr="00F67702">
        <w:rPr>
          <w:color w:val="000000" w:themeColor="text1"/>
          <w:sz w:val="32"/>
          <w:szCs w:val="32"/>
        </w:rPr>
        <w:t>(B/C)</w:t>
      </w:r>
      <w:r w:rsidRPr="00F67702">
        <w:rPr>
          <w:color w:val="000000" w:themeColor="text1"/>
          <w:sz w:val="32"/>
          <w:szCs w:val="32"/>
        </w:rPr>
        <w:t>為</w:t>
      </w:r>
      <w:r w:rsidRPr="00F67702">
        <w:rPr>
          <w:rFonts w:hint="eastAsia"/>
          <w:color w:val="000000" w:themeColor="text1"/>
          <w:sz w:val="32"/>
          <w:szCs w:val="32"/>
        </w:rPr>
        <w:t>1.2</w:t>
      </w:r>
      <w:r w:rsidR="006E6664" w:rsidRPr="00F67702">
        <w:rPr>
          <w:rFonts w:hint="eastAsia"/>
          <w:color w:val="000000" w:themeColor="text1"/>
          <w:sz w:val="32"/>
          <w:szCs w:val="32"/>
        </w:rPr>
        <w:t>79</w:t>
      </w:r>
      <w:r w:rsidR="00037971" w:rsidRPr="00F67702">
        <w:rPr>
          <w:rFonts w:hint="eastAsia"/>
          <w:color w:val="000000" w:themeColor="text1"/>
          <w:sz w:val="32"/>
          <w:szCs w:val="32"/>
        </w:rPr>
        <w:t>，</w:t>
      </w:r>
      <w:proofErr w:type="gramStart"/>
      <w:r w:rsidRPr="00F67702">
        <w:rPr>
          <w:color w:val="000000" w:themeColor="text1"/>
          <w:sz w:val="32"/>
          <w:szCs w:val="32"/>
        </w:rPr>
        <w:t>益本比大於</w:t>
      </w:r>
      <w:proofErr w:type="gramEnd"/>
      <w:r w:rsidRPr="00F67702">
        <w:rPr>
          <w:color w:val="000000" w:themeColor="text1"/>
          <w:sz w:val="32"/>
          <w:szCs w:val="32"/>
        </w:rPr>
        <w:t>1</w:t>
      </w:r>
      <w:r w:rsidRPr="00F67702">
        <w:rPr>
          <w:color w:val="000000" w:themeColor="text1"/>
          <w:sz w:val="32"/>
          <w:szCs w:val="32"/>
        </w:rPr>
        <w:t>，顯示本計畫可行。</w:t>
      </w:r>
    </w:p>
    <w:p w:rsidR="00E83A81" w:rsidRPr="00F342B5" w:rsidRDefault="00E83A81" w:rsidP="00E83A81">
      <w:pPr>
        <w:pStyle w:val="10"/>
        <w:widowControl/>
        <w:snapToGrid w:val="0"/>
        <w:spacing w:beforeLines="0" w:line="360" w:lineRule="auto"/>
        <w:rPr>
          <w:rFonts w:hAnsi="標楷體"/>
          <w:color w:val="000000" w:themeColor="text1"/>
          <w:sz w:val="36"/>
          <w:szCs w:val="36"/>
        </w:rPr>
        <w:sectPr w:rsidR="00E83A81" w:rsidRPr="00F342B5" w:rsidSect="009F11C8">
          <w:pgSz w:w="11906" w:h="16838"/>
          <w:pgMar w:top="1440" w:right="1800" w:bottom="1440" w:left="1800" w:header="851" w:footer="992" w:gutter="0"/>
          <w:cols w:space="425"/>
          <w:docGrid w:type="lines" w:linePitch="360"/>
        </w:sectPr>
      </w:pPr>
    </w:p>
    <w:p w:rsidR="00E83A81" w:rsidRPr="00F342B5" w:rsidRDefault="00E83A81" w:rsidP="00E83A81">
      <w:pPr>
        <w:pStyle w:val="-"/>
        <w:adjustRightInd w:val="0"/>
        <w:snapToGrid w:val="0"/>
        <w:spacing w:beforeLines="0" w:line="360" w:lineRule="auto"/>
        <w:rPr>
          <w:rFonts w:cs="Times New Roman"/>
          <w:color w:val="000000" w:themeColor="text1"/>
          <w:szCs w:val="32"/>
        </w:rPr>
      </w:pPr>
      <w:bookmarkStart w:id="295" w:name="_Toc484781495"/>
      <w:r w:rsidRPr="00F342B5">
        <w:rPr>
          <w:rFonts w:cs="Times New Roman" w:hint="eastAsia"/>
          <w:color w:val="000000" w:themeColor="text1"/>
          <w:szCs w:val="32"/>
        </w:rPr>
        <w:lastRenderedPageBreak/>
        <w:t>表</w:t>
      </w:r>
      <w:r w:rsidRPr="00F342B5">
        <w:rPr>
          <w:rFonts w:cs="Times New Roman" w:hint="eastAsia"/>
          <w:color w:val="000000" w:themeColor="text1"/>
          <w:szCs w:val="32"/>
        </w:rPr>
        <w:t xml:space="preserve">7-2 </w:t>
      </w:r>
      <w:r w:rsidRPr="00F342B5">
        <w:rPr>
          <w:rFonts w:cs="Times New Roman"/>
          <w:color w:val="000000" w:themeColor="text1"/>
          <w:szCs w:val="32"/>
        </w:rPr>
        <w:t>本計畫</w:t>
      </w:r>
      <w:r w:rsidRPr="00F342B5">
        <w:rPr>
          <w:rFonts w:cs="Times New Roman" w:hint="eastAsia"/>
          <w:color w:val="000000" w:themeColor="text1"/>
          <w:szCs w:val="32"/>
        </w:rPr>
        <w:t>水環境</w:t>
      </w:r>
      <w:r w:rsidRPr="00F342B5">
        <w:rPr>
          <w:rFonts w:cs="Times New Roman"/>
          <w:color w:val="000000" w:themeColor="text1"/>
          <w:szCs w:val="32"/>
        </w:rPr>
        <w:t>改善經濟成本效益評估分析表</w:t>
      </w:r>
      <w:bookmarkEnd w:id="295"/>
    </w:p>
    <w:tbl>
      <w:tblPr>
        <w:tblW w:w="21298" w:type="dxa"/>
        <w:jc w:val="right"/>
        <w:tblCellMar>
          <w:left w:w="28" w:type="dxa"/>
          <w:right w:w="28" w:type="dxa"/>
        </w:tblCellMar>
        <w:tblLook w:val="04A0"/>
      </w:tblPr>
      <w:tblGrid>
        <w:gridCol w:w="704"/>
        <w:gridCol w:w="968"/>
        <w:gridCol w:w="1290"/>
        <w:gridCol w:w="1335"/>
        <w:gridCol w:w="1481"/>
        <w:gridCol w:w="1556"/>
        <w:gridCol w:w="1521"/>
        <w:gridCol w:w="1404"/>
        <w:gridCol w:w="1701"/>
        <w:gridCol w:w="1984"/>
        <w:gridCol w:w="1560"/>
        <w:gridCol w:w="1417"/>
        <w:gridCol w:w="1418"/>
        <w:gridCol w:w="1553"/>
        <w:gridCol w:w="1406"/>
      </w:tblGrid>
      <w:tr w:rsidR="00F15091" w:rsidRPr="00F342B5" w:rsidTr="00E85A1F">
        <w:trPr>
          <w:trHeight w:val="99"/>
          <w:jc w:val="right"/>
        </w:trPr>
        <w:tc>
          <w:tcPr>
            <w:tcW w:w="70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年度</w:t>
            </w:r>
          </w:p>
        </w:tc>
        <w:tc>
          <w:tcPr>
            <w:tcW w:w="96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snapToGrid/>
                <w:color w:val="000000" w:themeColor="text1"/>
                <w:sz w:val="28"/>
                <w:szCs w:val="28"/>
              </w:rPr>
              <w:t>t</w:t>
            </w:r>
          </w:p>
        </w:tc>
        <w:tc>
          <w:tcPr>
            <w:tcW w:w="5662" w:type="dxa"/>
            <w:gridSpan w:val="4"/>
            <w:tcBorders>
              <w:top w:val="single" w:sz="8" w:space="0" w:color="auto"/>
              <w:left w:val="nil"/>
              <w:bottom w:val="single" w:sz="4" w:space="0" w:color="auto"/>
              <w:right w:val="single" w:sz="4" w:space="0" w:color="000000"/>
            </w:tcBorders>
            <w:shd w:val="clear" w:color="auto" w:fill="auto"/>
            <w:noWrap/>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效益</w:t>
            </w:r>
          </w:p>
        </w:tc>
        <w:tc>
          <w:tcPr>
            <w:tcW w:w="12558" w:type="dxa"/>
            <w:gridSpan w:val="8"/>
            <w:tcBorders>
              <w:top w:val="single" w:sz="8" w:space="0" w:color="auto"/>
              <w:left w:val="nil"/>
              <w:bottom w:val="single" w:sz="4" w:space="0" w:color="auto"/>
              <w:right w:val="single" w:sz="4" w:space="0" w:color="000000"/>
            </w:tcBorders>
            <w:shd w:val="clear" w:color="auto" w:fill="auto"/>
            <w:noWrap/>
            <w:vAlign w:val="center"/>
            <w:hideMark/>
          </w:tcPr>
          <w:p w:rsidR="00E83A81" w:rsidRPr="00F342B5" w:rsidRDefault="00E83A81" w:rsidP="0093437D">
            <w:pPr>
              <w:spacing w:line="280" w:lineRule="exact"/>
              <w:jc w:val="center"/>
              <w:rPr>
                <w:snapToGrid/>
                <w:color w:val="000000" w:themeColor="text1"/>
                <w:sz w:val="28"/>
                <w:szCs w:val="28"/>
              </w:rPr>
            </w:pPr>
            <w:r w:rsidRPr="00F342B5">
              <w:rPr>
                <w:rFonts w:hAnsi="標楷體"/>
                <w:snapToGrid/>
                <w:color w:val="000000" w:themeColor="text1"/>
                <w:sz w:val="28"/>
                <w:szCs w:val="28"/>
              </w:rPr>
              <w:t>成本</w:t>
            </w:r>
          </w:p>
        </w:tc>
        <w:tc>
          <w:tcPr>
            <w:tcW w:w="1406"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snapToGrid/>
                <w:color w:val="000000" w:themeColor="text1"/>
                <w:sz w:val="28"/>
                <w:szCs w:val="28"/>
              </w:rPr>
              <w:t>NPV</w:t>
            </w:r>
          </w:p>
        </w:tc>
      </w:tr>
      <w:tr w:rsidR="00E85A1F" w:rsidRPr="00F342B5" w:rsidTr="00E85A1F">
        <w:trPr>
          <w:trHeight w:val="20"/>
          <w:jc w:val="right"/>
        </w:trPr>
        <w:tc>
          <w:tcPr>
            <w:tcW w:w="704" w:type="dxa"/>
            <w:vMerge/>
            <w:tcBorders>
              <w:top w:val="single" w:sz="8" w:space="0" w:color="auto"/>
              <w:left w:val="single" w:sz="8" w:space="0" w:color="auto"/>
              <w:bottom w:val="single" w:sz="4" w:space="0" w:color="auto"/>
              <w:right w:val="single" w:sz="4" w:space="0" w:color="auto"/>
            </w:tcBorders>
            <w:vAlign w:val="center"/>
            <w:hideMark/>
          </w:tcPr>
          <w:p w:rsidR="00E83A81" w:rsidRPr="00F342B5" w:rsidRDefault="00E83A81" w:rsidP="0093437D">
            <w:pPr>
              <w:widowControl/>
              <w:adjustRightInd/>
              <w:spacing w:line="280" w:lineRule="exact"/>
              <w:jc w:val="left"/>
              <w:rPr>
                <w:snapToGrid/>
                <w:color w:val="000000" w:themeColor="text1"/>
                <w:sz w:val="28"/>
                <w:szCs w:val="28"/>
              </w:rPr>
            </w:pPr>
          </w:p>
        </w:tc>
        <w:tc>
          <w:tcPr>
            <w:tcW w:w="968" w:type="dxa"/>
            <w:vMerge/>
            <w:tcBorders>
              <w:top w:val="single" w:sz="8" w:space="0" w:color="auto"/>
              <w:left w:val="single" w:sz="4" w:space="0" w:color="auto"/>
              <w:bottom w:val="single" w:sz="4" w:space="0" w:color="auto"/>
              <w:right w:val="single" w:sz="4" w:space="0" w:color="auto"/>
            </w:tcBorders>
            <w:vAlign w:val="center"/>
            <w:hideMark/>
          </w:tcPr>
          <w:p w:rsidR="00E83A81" w:rsidRPr="00F342B5" w:rsidRDefault="00E83A81" w:rsidP="0093437D">
            <w:pPr>
              <w:widowControl/>
              <w:adjustRightInd/>
              <w:spacing w:line="280" w:lineRule="exact"/>
              <w:jc w:val="left"/>
              <w:rPr>
                <w:snapToGrid/>
                <w:color w:val="000000" w:themeColor="text1"/>
                <w:sz w:val="28"/>
                <w:szCs w:val="28"/>
              </w:rPr>
            </w:pPr>
          </w:p>
        </w:tc>
        <w:tc>
          <w:tcPr>
            <w:tcW w:w="1290" w:type="dxa"/>
            <w:vMerge w:val="restart"/>
            <w:tcBorders>
              <w:top w:val="nil"/>
              <w:left w:val="single" w:sz="4" w:space="0" w:color="auto"/>
              <w:bottom w:val="single" w:sz="4" w:space="0" w:color="000000"/>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rFonts w:hAnsi="標楷體"/>
                <w:snapToGrid/>
                <w:color w:val="000000" w:themeColor="text1"/>
                <w:sz w:val="28"/>
                <w:szCs w:val="28"/>
              </w:rPr>
            </w:pPr>
            <w:r w:rsidRPr="00F342B5">
              <w:rPr>
                <w:rFonts w:hAnsi="標楷體"/>
                <w:snapToGrid/>
                <w:color w:val="000000" w:themeColor="text1"/>
                <w:sz w:val="28"/>
                <w:szCs w:val="28"/>
              </w:rPr>
              <w:t>年計</w:t>
            </w:r>
          </w:p>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有形效益</w:t>
            </w:r>
            <w:r w:rsidRPr="00F342B5">
              <w:rPr>
                <w:snapToGrid/>
                <w:color w:val="000000" w:themeColor="text1"/>
                <w:sz w:val="28"/>
                <w:szCs w:val="28"/>
              </w:rPr>
              <w:br/>
              <w:t>(</w:t>
            </w:r>
            <w:r w:rsidRPr="00F342B5">
              <w:rPr>
                <w:rFonts w:hAnsi="標楷體"/>
                <w:snapToGrid/>
                <w:color w:val="000000" w:themeColor="text1"/>
                <w:sz w:val="28"/>
                <w:szCs w:val="28"/>
              </w:rPr>
              <w:t>千元</w:t>
            </w:r>
            <w:r w:rsidRPr="00F342B5">
              <w:rPr>
                <w:snapToGrid/>
                <w:color w:val="000000" w:themeColor="text1"/>
                <w:sz w:val="28"/>
                <w:szCs w:val="28"/>
              </w:rPr>
              <w:t>)</w:t>
            </w:r>
          </w:p>
        </w:tc>
        <w:tc>
          <w:tcPr>
            <w:tcW w:w="1335" w:type="dxa"/>
            <w:vMerge w:val="restart"/>
            <w:tcBorders>
              <w:top w:val="nil"/>
              <w:left w:val="single" w:sz="4" w:space="0" w:color="auto"/>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年計效益</w:t>
            </w:r>
            <w:r w:rsidRPr="00F342B5">
              <w:rPr>
                <w:snapToGrid/>
                <w:color w:val="000000" w:themeColor="text1"/>
                <w:sz w:val="28"/>
                <w:szCs w:val="28"/>
              </w:rPr>
              <w:br/>
              <w:t>(</w:t>
            </w:r>
            <w:r w:rsidRPr="00F342B5">
              <w:rPr>
                <w:rFonts w:hAnsi="標楷體"/>
                <w:snapToGrid/>
                <w:color w:val="000000" w:themeColor="text1"/>
                <w:sz w:val="28"/>
                <w:szCs w:val="28"/>
              </w:rPr>
              <w:t>千元</w:t>
            </w:r>
            <w:r w:rsidRPr="00F342B5">
              <w:rPr>
                <w:snapToGrid/>
                <w:color w:val="000000" w:themeColor="text1"/>
                <w:sz w:val="28"/>
                <w:szCs w:val="28"/>
              </w:rPr>
              <w:t>)</w:t>
            </w:r>
          </w:p>
        </w:tc>
        <w:tc>
          <w:tcPr>
            <w:tcW w:w="1481" w:type="dxa"/>
            <w:tcBorders>
              <w:top w:val="nil"/>
              <w:left w:val="nil"/>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增加率因子</w:t>
            </w:r>
          </w:p>
        </w:tc>
        <w:tc>
          <w:tcPr>
            <w:tcW w:w="1556" w:type="dxa"/>
            <w:vMerge w:val="restart"/>
            <w:tcBorders>
              <w:top w:val="nil"/>
              <w:left w:val="single" w:sz="4" w:space="0" w:color="auto"/>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rFonts w:hAnsi="標楷體"/>
                <w:snapToGrid/>
                <w:color w:val="000000" w:themeColor="text1"/>
                <w:sz w:val="28"/>
                <w:szCs w:val="28"/>
              </w:rPr>
            </w:pPr>
            <w:r w:rsidRPr="00F342B5">
              <w:rPr>
                <w:rFonts w:hAnsi="標楷體"/>
                <w:snapToGrid/>
                <w:color w:val="000000" w:themeColor="text1"/>
                <w:sz w:val="28"/>
                <w:szCs w:val="28"/>
              </w:rPr>
              <w:t>年計</w:t>
            </w:r>
          </w:p>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效益現值</w:t>
            </w:r>
            <w:r w:rsidRPr="00F342B5">
              <w:rPr>
                <w:snapToGrid/>
                <w:color w:val="000000" w:themeColor="text1"/>
                <w:sz w:val="28"/>
                <w:szCs w:val="28"/>
              </w:rPr>
              <w:br/>
              <w:t>(</w:t>
            </w:r>
            <w:r w:rsidRPr="00F342B5">
              <w:rPr>
                <w:rFonts w:hAnsi="標楷體"/>
                <w:snapToGrid/>
                <w:color w:val="000000" w:themeColor="text1"/>
                <w:sz w:val="28"/>
                <w:szCs w:val="28"/>
              </w:rPr>
              <w:t>千元</w:t>
            </w:r>
            <w:r w:rsidRPr="00F342B5">
              <w:rPr>
                <w:snapToGrid/>
                <w:color w:val="000000" w:themeColor="text1"/>
                <w:sz w:val="28"/>
                <w:szCs w:val="28"/>
              </w:rPr>
              <w:t>)</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工程投資費用</w:t>
            </w:r>
            <w:r w:rsidRPr="00F342B5">
              <w:rPr>
                <w:snapToGrid/>
                <w:color w:val="000000" w:themeColor="text1"/>
                <w:sz w:val="28"/>
                <w:szCs w:val="28"/>
              </w:rPr>
              <w:br/>
              <w:t>(</w:t>
            </w:r>
            <w:r w:rsidRPr="00F342B5">
              <w:rPr>
                <w:rFonts w:hAnsi="標楷體"/>
                <w:snapToGrid/>
                <w:color w:val="000000" w:themeColor="text1"/>
                <w:sz w:val="28"/>
                <w:szCs w:val="28"/>
              </w:rPr>
              <w:t>千元</w:t>
            </w:r>
            <w:r w:rsidRPr="00F342B5">
              <w:rPr>
                <w:snapToGrid/>
                <w:color w:val="000000" w:themeColor="text1"/>
                <w:sz w:val="28"/>
                <w:szCs w:val="28"/>
              </w:rPr>
              <w:t>)</w:t>
            </w:r>
          </w:p>
        </w:tc>
        <w:tc>
          <w:tcPr>
            <w:tcW w:w="1404" w:type="dxa"/>
            <w:tcBorders>
              <w:top w:val="nil"/>
              <w:left w:val="nil"/>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 xml:space="preserve">年利息　</w:t>
            </w:r>
            <w:r w:rsidRPr="00F342B5">
              <w:rPr>
                <w:snapToGrid/>
                <w:color w:val="000000" w:themeColor="text1"/>
                <w:sz w:val="28"/>
                <w:szCs w:val="28"/>
              </w:rPr>
              <w:br/>
              <w:t>(</w:t>
            </w:r>
            <w:r w:rsidRPr="00F342B5">
              <w:rPr>
                <w:rFonts w:hAnsi="標楷體"/>
                <w:snapToGrid/>
                <w:color w:val="000000" w:themeColor="text1"/>
                <w:sz w:val="28"/>
                <w:szCs w:val="28"/>
              </w:rPr>
              <w:t>千元</w:t>
            </w:r>
            <w:r w:rsidRPr="00F342B5">
              <w:rPr>
                <w:snapToGrid/>
                <w:color w:val="000000" w:themeColor="text1"/>
                <w:sz w:val="28"/>
                <w:szCs w:val="28"/>
              </w:rPr>
              <w:t>)</w:t>
            </w:r>
          </w:p>
        </w:tc>
        <w:tc>
          <w:tcPr>
            <w:tcW w:w="1701" w:type="dxa"/>
            <w:tcBorders>
              <w:top w:val="nil"/>
              <w:left w:val="nil"/>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年償債</w:t>
            </w:r>
            <w:r w:rsidR="00037971">
              <w:rPr>
                <w:rFonts w:hAnsi="標楷體" w:hint="eastAsia"/>
                <w:snapToGrid/>
                <w:color w:val="000000" w:themeColor="text1"/>
                <w:sz w:val="28"/>
                <w:szCs w:val="28"/>
              </w:rPr>
              <w:t>基</w:t>
            </w:r>
            <w:r w:rsidRPr="00F342B5">
              <w:rPr>
                <w:rFonts w:hAnsi="標楷體"/>
                <w:snapToGrid/>
                <w:color w:val="000000" w:themeColor="text1"/>
                <w:sz w:val="28"/>
                <w:szCs w:val="28"/>
              </w:rPr>
              <w:t>金</w:t>
            </w:r>
            <w:r w:rsidRPr="00F342B5">
              <w:rPr>
                <w:snapToGrid/>
                <w:color w:val="000000" w:themeColor="text1"/>
                <w:sz w:val="28"/>
                <w:szCs w:val="28"/>
              </w:rPr>
              <w:br/>
              <w:t>(</w:t>
            </w:r>
            <w:r w:rsidRPr="00F342B5">
              <w:rPr>
                <w:rFonts w:hAnsi="標楷體"/>
                <w:snapToGrid/>
                <w:color w:val="000000" w:themeColor="text1"/>
                <w:sz w:val="28"/>
                <w:szCs w:val="28"/>
              </w:rPr>
              <w:t>千元</w:t>
            </w:r>
            <w:r w:rsidRPr="00F342B5">
              <w:rPr>
                <w:snapToGrid/>
                <w:color w:val="000000" w:themeColor="text1"/>
                <w:sz w:val="28"/>
                <w:szCs w:val="28"/>
              </w:rPr>
              <w:t>)</w:t>
            </w:r>
          </w:p>
        </w:tc>
        <w:tc>
          <w:tcPr>
            <w:tcW w:w="1984" w:type="dxa"/>
            <w:tcBorders>
              <w:top w:val="nil"/>
              <w:left w:val="nil"/>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年中期換新準備金、年運轉及維護費</w:t>
            </w:r>
            <w:r w:rsidRPr="00F342B5">
              <w:rPr>
                <w:snapToGrid/>
                <w:color w:val="000000" w:themeColor="text1"/>
                <w:sz w:val="28"/>
                <w:szCs w:val="28"/>
              </w:rPr>
              <w:t>(</w:t>
            </w:r>
            <w:r w:rsidRPr="00F342B5">
              <w:rPr>
                <w:rFonts w:hAnsi="標楷體"/>
                <w:snapToGrid/>
                <w:color w:val="000000" w:themeColor="text1"/>
                <w:sz w:val="28"/>
                <w:szCs w:val="28"/>
              </w:rPr>
              <w:t>千元</w:t>
            </w:r>
            <w:r w:rsidRPr="00F342B5">
              <w:rPr>
                <w:snapToGrid/>
                <w:color w:val="000000" w:themeColor="text1"/>
                <w:sz w:val="28"/>
                <w:szCs w:val="28"/>
              </w:rPr>
              <w:t>)</w:t>
            </w:r>
          </w:p>
        </w:tc>
        <w:tc>
          <w:tcPr>
            <w:tcW w:w="1560" w:type="dxa"/>
            <w:tcBorders>
              <w:top w:val="nil"/>
              <w:left w:val="nil"/>
              <w:bottom w:val="single" w:sz="4" w:space="0" w:color="auto"/>
              <w:right w:val="single" w:sz="4" w:space="0" w:color="auto"/>
            </w:tcBorders>
            <w:shd w:val="clear" w:color="auto" w:fill="auto"/>
            <w:vAlign w:val="center"/>
            <w:hideMark/>
          </w:tcPr>
          <w:p w:rsidR="00E85A1F" w:rsidRDefault="00E83A81" w:rsidP="0093437D">
            <w:pPr>
              <w:widowControl/>
              <w:adjustRightInd/>
              <w:spacing w:line="280" w:lineRule="exact"/>
              <w:jc w:val="center"/>
              <w:rPr>
                <w:rFonts w:hAnsi="標楷體"/>
                <w:snapToGrid/>
                <w:color w:val="000000" w:themeColor="text1"/>
                <w:sz w:val="28"/>
                <w:szCs w:val="28"/>
              </w:rPr>
            </w:pPr>
            <w:r w:rsidRPr="00F342B5">
              <w:rPr>
                <w:rFonts w:hAnsi="標楷體"/>
                <w:snapToGrid/>
                <w:color w:val="000000" w:themeColor="text1"/>
                <w:sz w:val="28"/>
                <w:szCs w:val="28"/>
              </w:rPr>
              <w:t>年稅捐</w:t>
            </w:r>
          </w:p>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保險費</w:t>
            </w:r>
            <w:r w:rsidRPr="00F342B5">
              <w:rPr>
                <w:snapToGrid/>
                <w:color w:val="000000" w:themeColor="text1"/>
                <w:sz w:val="28"/>
                <w:szCs w:val="28"/>
              </w:rPr>
              <w:br/>
              <w:t>(</w:t>
            </w:r>
            <w:r w:rsidRPr="00F342B5">
              <w:rPr>
                <w:rFonts w:hAnsi="標楷體"/>
                <w:snapToGrid/>
                <w:color w:val="000000" w:themeColor="text1"/>
                <w:sz w:val="28"/>
                <w:szCs w:val="28"/>
              </w:rPr>
              <w:t>千元</w:t>
            </w:r>
            <w:r w:rsidRPr="00F342B5">
              <w:rPr>
                <w:snapToGrid/>
                <w:color w:val="000000" w:themeColor="text1"/>
                <w:sz w:val="28"/>
                <w:szCs w:val="28"/>
              </w:rPr>
              <w: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rFonts w:hAnsi="標楷體"/>
                <w:snapToGrid/>
                <w:color w:val="000000" w:themeColor="text1"/>
                <w:sz w:val="28"/>
                <w:szCs w:val="28"/>
              </w:rPr>
            </w:pPr>
            <w:r w:rsidRPr="00F342B5">
              <w:rPr>
                <w:rFonts w:hAnsi="標楷體"/>
                <w:snapToGrid/>
                <w:color w:val="000000" w:themeColor="text1"/>
                <w:sz w:val="28"/>
                <w:szCs w:val="28"/>
              </w:rPr>
              <w:t>年計</w:t>
            </w:r>
          </w:p>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成本合計</w:t>
            </w:r>
            <w:r w:rsidRPr="00F342B5">
              <w:rPr>
                <w:snapToGrid/>
                <w:color w:val="000000" w:themeColor="text1"/>
                <w:sz w:val="28"/>
                <w:szCs w:val="28"/>
              </w:rPr>
              <w:br/>
              <w:t>(</w:t>
            </w:r>
            <w:r w:rsidRPr="00F342B5">
              <w:rPr>
                <w:rFonts w:hAnsi="標楷體"/>
                <w:snapToGrid/>
                <w:color w:val="000000" w:themeColor="text1"/>
                <w:sz w:val="28"/>
                <w:szCs w:val="28"/>
              </w:rPr>
              <w:t>千元</w:t>
            </w:r>
            <w:r w:rsidRPr="00F342B5">
              <w:rPr>
                <w:snapToGrid/>
                <w:color w:val="000000" w:themeColor="text1"/>
                <w:sz w:val="28"/>
                <w:szCs w:val="28"/>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rFonts w:hAnsi="標楷體"/>
                <w:snapToGrid/>
                <w:color w:val="000000" w:themeColor="text1"/>
                <w:sz w:val="28"/>
                <w:szCs w:val="28"/>
              </w:rPr>
            </w:pPr>
            <w:r w:rsidRPr="00F342B5">
              <w:rPr>
                <w:rFonts w:hAnsi="標楷體"/>
                <w:snapToGrid/>
                <w:color w:val="000000" w:themeColor="text1"/>
                <w:sz w:val="28"/>
                <w:szCs w:val="28"/>
              </w:rPr>
              <w:t>年計</w:t>
            </w:r>
          </w:p>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成本現值</w:t>
            </w:r>
            <w:r w:rsidRPr="00F342B5">
              <w:rPr>
                <w:snapToGrid/>
                <w:color w:val="000000" w:themeColor="text1"/>
                <w:sz w:val="28"/>
                <w:szCs w:val="28"/>
              </w:rPr>
              <w:br/>
              <w:t>(</w:t>
            </w:r>
            <w:r w:rsidRPr="00F342B5">
              <w:rPr>
                <w:rFonts w:hAnsi="標楷體"/>
                <w:snapToGrid/>
                <w:color w:val="000000" w:themeColor="text1"/>
                <w:sz w:val="28"/>
                <w:szCs w:val="28"/>
              </w:rPr>
              <w:t>千元</w:t>
            </w:r>
            <w:r w:rsidRPr="00F342B5">
              <w:rPr>
                <w:snapToGrid/>
                <w:color w:val="000000" w:themeColor="text1"/>
                <w:sz w:val="28"/>
                <w:szCs w:val="28"/>
              </w:rPr>
              <w:t>)</w:t>
            </w:r>
          </w:p>
        </w:tc>
        <w:tc>
          <w:tcPr>
            <w:tcW w:w="1553" w:type="dxa"/>
            <w:tcBorders>
              <w:top w:val="nil"/>
              <w:left w:val="nil"/>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折現因子</w:t>
            </w:r>
          </w:p>
        </w:tc>
        <w:tc>
          <w:tcPr>
            <w:tcW w:w="1406" w:type="dxa"/>
            <w:vMerge w:val="restart"/>
            <w:tcBorders>
              <w:top w:val="single" w:sz="8" w:space="0" w:color="auto"/>
              <w:left w:val="single" w:sz="4" w:space="0" w:color="auto"/>
              <w:bottom w:val="single" w:sz="4" w:space="0" w:color="000000"/>
              <w:right w:val="single" w:sz="4" w:space="0" w:color="auto"/>
            </w:tcBorders>
            <w:vAlign w:val="center"/>
            <w:hideMark/>
          </w:tcPr>
          <w:p w:rsidR="00E83A81" w:rsidRPr="00F342B5" w:rsidRDefault="00E83A81" w:rsidP="0093437D">
            <w:pPr>
              <w:widowControl/>
              <w:adjustRightInd/>
              <w:spacing w:line="280" w:lineRule="exact"/>
              <w:jc w:val="left"/>
              <w:rPr>
                <w:snapToGrid/>
                <w:color w:val="000000" w:themeColor="text1"/>
                <w:sz w:val="28"/>
                <w:szCs w:val="28"/>
              </w:rPr>
            </w:pPr>
          </w:p>
        </w:tc>
      </w:tr>
      <w:tr w:rsidR="00E85A1F" w:rsidRPr="00F342B5" w:rsidTr="00E85A1F">
        <w:trPr>
          <w:trHeight w:val="20"/>
          <w:jc w:val="right"/>
        </w:trPr>
        <w:tc>
          <w:tcPr>
            <w:tcW w:w="704" w:type="dxa"/>
            <w:vMerge/>
            <w:tcBorders>
              <w:top w:val="single" w:sz="8" w:space="0" w:color="auto"/>
              <w:left w:val="single" w:sz="8" w:space="0" w:color="auto"/>
              <w:bottom w:val="single" w:sz="4" w:space="0" w:color="auto"/>
              <w:right w:val="single" w:sz="4" w:space="0" w:color="auto"/>
            </w:tcBorders>
            <w:vAlign w:val="center"/>
            <w:hideMark/>
          </w:tcPr>
          <w:p w:rsidR="00E83A81" w:rsidRPr="00F342B5" w:rsidRDefault="00E83A81" w:rsidP="0093437D">
            <w:pPr>
              <w:widowControl/>
              <w:adjustRightInd/>
              <w:spacing w:line="280" w:lineRule="exact"/>
              <w:jc w:val="left"/>
              <w:rPr>
                <w:snapToGrid/>
                <w:color w:val="000000" w:themeColor="text1"/>
                <w:sz w:val="28"/>
                <w:szCs w:val="28"/>
              </w:rPr>
            </w:pPr>
          </w:p>
        </w:tc>
        <w:tc>
          <w:tcPr>
            <w:tcW w:w="968" w:type="dxa"/>
            <w:vMerge/>
            <w:tcBorders>
              <w:top w:val="single" w:sz="8" w:space="0" w:color="auto"/>
              <w:left w:val="single" w:sz="4" w:space="0" w:color="auto"/>
              <w:bottom w:val="single" w:sz="4" w:space="0" w:color="auto"/>
              <w:right w:val="single" w:sz="4" w:space="0" w:color="auto"/>
            </w:tcBorders>
            <w:vAlign w:val="center"/>
            <w:hideMark/>
          </w:tcPr>
          <w:p w:rsidR="00E83A81" w:rsidRPr="00F342B5" w:rsidRDefault="00E83A81" w:rsidP="0093437D">
            <w:pPr>
              <w:widowControl/>
              <w:adjustRightInd/>
              <w:spacing w:line="280" w:lineRule="exact"/>
              <w:jc w:val="left"/>
              <w:rPr>
                <w:snapToGrid/>
                <w:color w:val="000000" w:themeColor="text1"/>
                <w:sz w:val="28"/>
                <w:szCs w:val="28"/>
              </w:rPr>
            </w:pPr>
          </w:p>
        </w:tc>
        <w:tc>
          <w:tcPr>
            <w:tcW w:w="1290" w:type="dxa"/>
            <w:vMerge/>
            <w:tcBorders>
              <w:top w:val="nil"/>
              <w:left w:val="single" w:sz="4" w:space="0" w:color="auto"/>
              <w:bottom w:val="single" w:sz="4" w:space="0" w:color="000000"/>
              <w:right w:val="single" w:sz="4" w:space="0" w:color="auto"/>
            </w:tcBorders>
            <w:vAlign w:val="center"/>
            <w:hideMark/>
          </w:tcPr>
          <w:p w:rsidR="00E83A81" w:rsidRPr="00F342B5" w:rsidRDefault="00E83A81" w:rsidP="0093437D">
            <w:pPr>
              <w:widowControl/>
              <w:adjustRightInd/>
              <w:spacing w:line="280" w:lineRule="exact"/>
              <w:jc w:val="left"/>
              <w:rPr>
                <w:snapToGrid/>
                <w:color w:val="000000" w:themeColor="text1"/>
                <w:sz w:val="28"/>
                <w:szCs w:val="28"/>
              </w:rPr>
            </w:pPr>
          </w:p>
        </w:tc>
        <w:tc>
          <w:tcPr>
            <w:tcW w:w="1335" w:type="dxa"/>
            <w:vMerge/>
            <w:tcBorders>
              <w:top w:val="nil"/>
              <w:left w:val="single" w:sz="4" w:space="0" w:color="auto"/>
              <w:bottom w:val="single" w:sz="4" w:space="0" w:color="auto"/>
              <w:right w:val="single" w:sz="4" w:space="0" w:color="auto"/>
            </w:tcBorders>
            <w:vAlign w:val="center"/>
            <w:hideMark/>
          </w:tcPr>
          <w:p w:rsidR="00E83A81" w:rsidRPr="00F342B5" w:rsidRDefault="00E83A81" w:rsidP="0093437D">
            <w:pPr>
              <w:widowControl/>
              <w:adjustRightInd/>
              <w:spacing w:line="280" w:lineRule="exact"/>
              <w:jc w:val="left"/>
              <w:rPr>
                <w:snapToGrid/>
                <w:color w:val="000000" w:themeColor="text1"/>
                <w:sz w:val="28"/>
                <w:szCs w:val="28"/>
              </w:rPr>
            </w:pPr>
          </w:p>
        </w:tc>
        <w:tc>
          <w:tcPr>
            <w:tcW w:w="1481" w:type="dxa"/>
            <w:tcBorders>
              <w:top w:val="nil"/>
              <w:left w:val="nil"/>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snapToGrid/>
                <w:color w:val="000000" w:themeColor="text1"/>
                <w:sz w:val="28"/>
                <w:szCs w:val="28"/>
              </w:rPr>
              <w:t>R=2.38%</w:t>
            </w:r>
          </w:p>
        </w:tc>
        <w:tc>
          <w:tcPr>
            <w:tcW w:w="1556" w:type="dxa"/>
            <w:vMerge/>
            <w:tcBorders>
              <w:top w:val="nil"/>
              <w:left w:val="single" w:sz="4" w:space="0" w:color="auto"/>
              <w:bottom w:val="single" w:sz="4" w:space="0" w:color="auto"/>
              <w:right w:val="single" w:sz="4" w:space="0" w:color="auto"/>
            </w:tcBorders>
            <w:vAlign w:val="center"/>
            <w:hideMark/>
          </w:tcPr>
          <w:p w:rsidR="00E83A81" w:rsidRPr="00F342B5" w:rsidRDefault="00E83A81" w:rsidP="0093437D">
            <w:pPr>
              <w:widowControl/>
              <w:adjustRightInd/>
              <w:spacing w:line="280" w:lineRule="exact"/>
              <w:jc w:val="left"/>
              <w:rPr>
                <w:snapToGrid/>
                <w:color w:val="000000" w:themeColor="text1"/>
                <w:sz w:val="28"/>
                <w:szCs w:val="28"/>
              </w:rPr>
            </w:pPr>
          </w:p>
        </w:tc>
        <w:tc>
          <w:tcPr>
            <w:tcW w:w="1521" w:type="dxa"/>
            <w:vMerge/>
            <w:tcBorders>
              <w:top w:val="nil"/>
              <w:left w:val="single" w:sz="4" w:space="0" w:color="auto"/>
              <w:bottom w:val="single" w:sz="4" w:space="0" w:color="auto"/>
              <w:right w:val="single" w:sz="4" w:space="0" w:color="auto"/>
            </w:tcBorders>
            <w:vAlign w:val="center"/>
            <w:hideMark/>
          </w:tcPr>
          <w:p w:rsidR="00E83A81" w:rsidRPr="00F342B5" w:rsidRDefault="00E83A81" w:rsidP="0093437D">
            <w:pPr>
              <w:widowControl/>
              <w:adjustRightInd/>
              <w:spacing w:line="280" w:lineRule="exact"/>
              <w:jc w:val="left"/>
              <w:rPr>
                <w:snapToGrid/>
                <w:color w:val="000000" w:themeColor="text1"/>
                <w:sz w:val="28"/>
                <w:szCs w:val="28"/>
              </w:rPr>
            </w:pPr>
          </w:p>
        </w:tc>
        <w:tc>
          <w:tcPr>
            <w:tcW w:w="1404" w:type="dxa"/>
            <w:tcBorders>
              <w:top w:val="nil"/>
              <w:left w:val="nil"/>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工程投資費用之</w:t>
            </w:r>
            <w:r w:rsidRPr="00F342B5">
              <w:rPr>
                <w:snapToGrid/>
                <w:color w:val="000000" w:themeColor="text1"/>
                <w:sz w:val="28"/>
                <w:szCs w:val="28"/>
              </w:rPr>
              <w:t>3%</w:t>
            </w:r>
          </w:p>
        </w:tc>
        <w:tc>
          <w:tcPr>
            <w:tcW w:w="1701" w:type="dxa"/>
            <w:tcBorders>
              <w:top w:val="nil"/>
              <w:left w:val="nil"/>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工程投資費用之</w:t>
            </w:r>
            <w:r w:rsidRPr="00F342B5">
              <w:rPr>
                <w:snapToGrid/>
                <w:color w:val="000000" w:themeColor="text1"/>
                <w:sz w:val="28"/>
                <w:szCs w:val="28"/>
              </w:rPr>
              <w:t>0.887%</w:t>
            </w:r>
          </w:p>
        </w:tc>
        <w:tc>
          <w:tcPr>
            <w:tcW w:w="1984" w:type="dxa"/>
            <w:tcBorders>
              <w:top w:val="nil"/>
              <w:left w:val="nil"/>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工程建造費之</w:t>
            </w:r>
            <w:r w:rsidRPr="00F342B5">
              <w:rPr>
                <w:snapToGrid/>
                <w:color w:val="000000" w:themeColor="text1"/>
                <w:sz w:val="28"/>
                <w:szCs w:val="28"/>
              </w:rPr>
              <w:t>3%</w:t>
            </w:r>
          </w:p>
        </w:tc>
        <w:tc>
          <w:tcPr>
            <w:tcW w:w="1560" w:type="dxa"/>
            <w:tcBorders>
              <w:top w:val="nil"/>
              <w:left w:val="nil"/>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工程建造費之</w:t>
            </w:r>
            <w:r w:rsidRPr="00F342B5">
              <w:rPr>
                <w:snapToGrid/>
                <w:color w:val="000000" w:themeColor="text1"/>
                <w:sz w:val="28"/>
                <w:szCs w:val="28"/>
              </w:rPr>
              <w:t>0.62%</w:t>
            </w:r>
          </w:p>
        </w:tc>
        <w:tc>
          <w:tcPr>
            <w:tcW w:w="1417" w:type="dxa"/>
            <w:vMerge/>
            <w:tcBorders>
              <w:top w:val="nil"/>
              <w:left w:val="single" w:sz="4" w:space="0" w:color="auto"/>
              <w:bottom w:val="single" w:sz="4" w:space="0" w:color="auto"/>
              <w:right w:val="single" w:sz="4" w:space="0" w:color="auto"/>
            </w:tcBorders>
            <w:vAlign w:val="center"/>
            <w:hideMark/>
          </w:tcPr>
          <w:p w:rsidR="00E83A81" w:rsidRPr="00F342B5" w:rsidRDefault="00E83A81" w:rsidP="0093437D">
            <w:pPr>
              <w:widowControl/>
              <w:adjustRightInd/>
              <w:spacing w:line="280" w:lineRule="exact"/>
              <w:jc w:val="left"/>
              <w:rPr>
                <w:snapToGrid/>
                <w:color w:val="000000" w:themeColor="text1"/>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rsidR="00E83A81" w:rsidRPr="00F342B5" w:rsidRDefault="00E83A81" w:rsidP="0093437D">
            <w:pPr>
              <w:widowControl/>
              <w:adjustRightInd/>
              <w:spacing w:line="280" w:lineRule="exact"/>
              <w:jc w:val="left"/>
              <w:rPr>
                <w:snapToGrid/>
                <w:color w:val="000000" w:themeColor="text1"/>
                <w:sz w:val="28"/>
                <w:szCs w:val="28"/>
              </w:rPr>
            </w:pPr>
          </w:p>
        </w:tc>
        <w:tc>
          <w:tcPr>
            <w:tcW w:w="1553" w:type="dxa"/>
            <w:tcBorders>
              <w:top w:val="nil"/>
              <w:left w:val="nil"/>
              <w:bottom w:val="single" w:sz="4" w:space="0" w:color="auto"/>
              <w:right w:val="single" w:sz="4" w:space="0" w:color="auto"/>
            </w:tcBorders>
            <w:shd w:val="clear" w:color="auto" w:fill="auto"/>
            <w:vAlign w:val="center"/>
            <w:hideMark/>
          </w:tcPr>
          <w:p w:rsidR="00E83A81" w:rsidRPr="00F342B5" w:rsidRDefault="00E83A81" w:rsidP="0093437D">
            <w:pPr>
              <w:widowControl/>
              <w:adjustRightInd/>
              <w:spacing w:line="280" w:lineRule="exact"/>
              <w:jc w:val="center"/>
              <w:rPr>
                <w:i/>
                <w:iCs/>
                <w:snapToGrid/>
                <w:color w:val="000000" w:themeColor="text1"/>
                <w:sz w:val="28"/>
                <w:szCs w:val="28"/>
              </w:rPr>
            </w:pPr>
            <w:r w:rsidRPr="00F342B5">
              <w:rPr>
                <w:i/>
                <w:iCs/>
                <w:snapToGrid/>
                <w:color w:val="000000" w:themeColor="text1"/>
                <w:sz w:val="28"/>
                <w:szCs w:val="28"/>
              </w:rPr>
              <w:t>i</w:t>
            </w:r>
            <w:r w:rsidRPr="00F342B5">
              <w:rPr>
                <w:snapToGrid/>
                <w:color w:val="000000" w:themeColor="text1"/>
                <w:sz w:val="28"/>
                <w:szCs w:val="28"/>
              </w:rPr>
              <w:t>=1.933%</w:t>
            </w:r>
          </w:p>
        </w:tc>
        <w:tc>
          <w:tcPr>
            <w:tcW w:w="1406" w:type="dxa"/>
            <w:vMerge/>
            <w:tcBorders>
              <w:top w:val="single" w:sz="8" w:space="0" w:color="auto"/>
              <w:left w:val="single" w:sz="4" w:space="0" w:color="auto"/>
              <w:bottom w:val="single" w:sz="4" w:space="0" w:color="000000"/>
              <w:right w:val="single" w:sz="4" w:space="0" w:color="auto"/>
            </w:tcBorders>
            <w:vAlign w:val="center"/>
            <w:hideMark/>
          </w:tcPr>
          <w:p w:rsidR="00E83A81" w:rsidRPr="00F342B5" w:rsidRDefault="00E83A81" w:rsidP="0093437D">
            <w:pPr>
              <w:widowControl/>
              <w:adjustRightInd/>
              <w:spacing w:line="280" w:lineRule="exact"/>
              <w:jc w:val="left"/>
              <w:rPr>
                <w:snapToGrid/>
                <w:color w:val="000000" w:themeColor="text1"/>
                <w:sz w:val="28"/>
                <w:szCs w:val="28"/>
              </w:rPr>
            </w:pP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2017</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1</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18,485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18,485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1</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18,485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207,000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207,000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207,000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1</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-188,515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2018</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2</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616,177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630,842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1.0238</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618,879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6,693,000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6,693,000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6,566,078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1.01933</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-5,947,199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2019</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3</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1,335,051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1,399,355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1.04816644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1,346,785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8,050,000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8,050,000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7,747,584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1.03903365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-6,400,799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2020</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4</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2,053,924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2,204,092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1.07311280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2,081,064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8,050,000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8,050,000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7,600,663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1.05911817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-5,519,599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2021</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5</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2,259,317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2,482,205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1.09865289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2,299,209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2,300,000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2,300,000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2,130,437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1.07959092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168,772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2022</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6</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2,474,979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2,783,858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1.12480082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2,529,724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2,415,000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2,415,000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2,194,538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1.10045942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335,186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2023</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7</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2,680,371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3,086,638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1.15157108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2,751,673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2,300,000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2,300,000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2,050,402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1.12173130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701,271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2024</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8</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3,390,145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1.17897848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2,964,932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2,185,000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2,185,000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1,910,943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1.14341436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1,053,989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2025</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9</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3,470,831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1.20703816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2,977,934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小計</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2,409,095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1.16551656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568,839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2026</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10</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3,553,437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1.23576567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2,990,993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32,200,000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2,363,410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1.18804600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627,583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2027</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11</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3,638,008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1.26517690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3,004,109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2,318,592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1.21101093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685,517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2028</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12</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3,724,593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1.29528811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3,017,282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2,274,623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1.23441977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742,659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2029</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13</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3,813,238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1.32611596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3,030,514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2,231,489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1.25828110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799,025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2030</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14</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3,903,993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1.35767752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3,043,803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2,189,172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1.28260368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854,631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2031</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15</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3,996,908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1.38999025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3,057,151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2,147,658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1.30739640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909,493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2032</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16</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4,092,035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1.42307201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3,070,558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2,106,931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1.33266838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963,627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2033</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17</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4,189,425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1.45694113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3,084,023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2,066,976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1.35842886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1,017,047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2034</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18</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4,289,134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1.49161633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3,097,547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2,027,779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1.38468729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1,069,768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2035</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19</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4,391,215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1.52711680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3,111,130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1,989,325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1.41145329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1,121,805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2036</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20</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4,495,726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1.56346218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3,124,773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1,951,601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1.43873668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1,173,172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2037</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21</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4,602,724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1.60067258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3,138,476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1,914,592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1.46654746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1,223,884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2038</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22</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4,712,269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1.63876858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3,152,239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1,878,285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1.49489583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1,273,954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2039</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23</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4,824,421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1.67777128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3,166,062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1,842,666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1.52379216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1,323,396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2040</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24</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4,939,242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1.71770223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3,179,946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1,807,723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1.55324707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1,372,223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2041</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25</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5,056,796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1.75858354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3,193,891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1,773,442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1.58327133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1,420,449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2042</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26</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5,177,148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1.80043783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3,207,897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1,739,812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1.61387597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1,468,085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2043</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27</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5,300,364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1.84328825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3,221,964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1,706,819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1.64507219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1,515,145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2044</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28</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5,426,513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1.88715851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3,236,094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1,674,452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1.67687143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1,561,642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2045</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29</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5,555,664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1.93207289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3,250,285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1,642,698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1.70928536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1,607,587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2046</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30</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2,875,494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5,687,889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1.97805622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3,264,538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1,611,547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1.74232584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1,652,991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2047</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31</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2,857,009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5,823,260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2.02513396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3,278,854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1,580,987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1.77600500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1,697,867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2048</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32</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2,259,317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5,961,854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2.07333215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3,293,232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1,551,006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1.81033518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1,742,226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2049</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33</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1,540,443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6,103,746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2.12267745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3,307,674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1,521,593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1.84532896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1,786,081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2050</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34</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821,570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6,249,015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2.17319718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3,322,179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1,492,739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1.88099917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1,829,440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2051</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35</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616,177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6,397,742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2.22491927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3,336,747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1,464,431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1.91735888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1,872,316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2052</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36</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400,515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6,550,008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2.27787235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3,351,380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1,436,660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1.95442143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1,914,720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2053</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37</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rFonts w:hint="eastAsia"/>
                <w:sz w:val="28"/>
                <w:szCs w:val="28"/>
              </w:rPr>
              <w:t xml:space="preserve">195,123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6,705,898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2.33208571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3,366,076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1,409,416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1.99220039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1,956,660 </w:t>
            </w:r>
          </w:p>
        </w:tc>
      </w:tr>
      <w:tr w:rsidR="006E6664" w:rsidRPr="00F342B5" w:rsidTr="00E85A1F">
        <w:trPr>
          <w:trHeight w:val="20"/>
          <w:jc w:val="right"/>
        </w:trPr>
        <w:tc>
          <w:tcPr>
            <w:tcW w:w="704" w:type="dxa"/>
            <w:tcBorders>
              <w:top w:val="nil"/>
              <w:left w:val="single" w:sz="8" w:space="0" w:color="auto"/>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snapToGrid/>
                <w:color w:val="000000" w:themeColor="text1"/>
                <w:sz w:val="28"/>
                <w:szCs w:val="28"/>
              </w:rPr>
              <w:t>2054</w:t>
            </w:r>
          </w:p>
        </w:tc>
        <w:tc>
          <w:tcPr>
            <w:tcW w:w="968" w:type="dxa"/>
            <w:tcBorders>
              <w:top w:val="nil"/>
              <w:left w:val="nil"/>
              <w:bottom w:val="single" w:sz="4" w:space="0" w:color="auto"/>
              <w:right w:val="single" w:sz="4" w:space="0" w:color="auto"/>
            </w:tcBorders>
            <w:shd w:val="clear" w:color="auto" w:fill="auto"/>
            <w:noWrap/>
            <w:vAlign w:val="center"/>
            <w:hideMark/>
          </w:tcPr>
          <w:p w:rsidR="006E6664" w:rsidRPr="00F342B5" w:rsidRDefault="006E6664"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第</w:t>
            </w:r>
            <w:r w:rsidRPr="00F342B5">
              <w:rPr>
                <w:snapToGrid/>
                <w:color w:val="000000" w:themeColor="text1"/>
                <w:sz w:val="28"/>
                <w:szCs w:val="28"/>
              </w:rPr>
              <w:t>38</w:t>
            </w:r>
            <w:r w:rsidRPr="00F342B5">
              <w:rPr>
                <w:rFonts w:hAnsi="標楷體"/>
                <w:snapToGrid/>
                <w:color w:val="000000" w:themeColor="text1"/>
                <w:sz w:val="28"/>
                <w:szCs w:val="28"/>
              </w:rPr>
              <w:t>年</w:t>
            </w:r>
          </w:p>
        </w:tc>
        <w:tc>
          <w:tcPr>
            <w:tcW w:w="129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335"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6,865,499 </w:t>
            </w:r>
          </w:p>
        </w:tc>
        <w:tc>
          <w:tcPr>
            <w:tcW w:w="148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2.38758935 </w:t>
            </w:r>
          </w:p>
        </w:tc>
        <w:tc>
          <w:tcPr>
            <w:tcW w:w="155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3,380,837 </w:t>
            </w:r>
          </w:p>
        </w:tc>
        <w:tc>
          <w:tcPr>
            <w:tcW w:w="152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　</w:t>
            </w:r>
          </w:p>
        </w:tc>
        <w:tc>
          <w:tcPr>
            <w:tcW w:w="140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701"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676,200 </w:t>
            </w:r>
          </w:p>
        </w:tc>
        <w:tc>
          <w:tcPr>
            <w:tcW w:w="1984"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966,000 </w:t>
            </w:r>
          </w:p>
        </w:tc>
        <w:tc>
          <w:tcPr>
            <w:tcW w:w="1560"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199,640 </w:t>
            </w:r>
          </w:p>
        </w:tc>
        <w:tc>
          <w:tcPr>
            <w:tcW w:w="1417"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2,807,840 </w:t>
            </w:r>
          </w:p>
        </w:tc>
        <w:tc>
          <w:tcPr>
            <w:tcW w:w="1418"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1,382,689 </w:t>
            </w:r>
          </w:p>
        </w:tc>
        <w:tc>
          <w:tcPr>
            <w:tcW w:w="1553" w:type="dxa"/>
            <w:tcBorders>
              <w:top w:val="nil"/>
              <w:left w:val="nil"/>
              <w:bottom w:val="single" w:sz="4" w:space="0" w:color="auto"/>
              <w:right w:val="single" w:sz="4" w:space="0" w:color="auto"/>
            </w:tcBorders>
            <w:shd w:val="clear" w:color="auto" w:fill="auto"/>
            <w:noWrap/>
            <w:vAlign w:val="center"/>
            <w:hideMark/>
          </w:tcPr>
          <w:p w:rsidR="006E6664" w:rsidRPr="00E85A1F" w:rsidRDefault="006E6664" w:rsidP="006E6664">
            <w:pPr>
              <w:widowControl/>
              <w:adjustRightInd/>
              <w:spacing w:line="280" w:lineRule="exact"/>
              <w:jc w:val="right"/>
              <w:rPr>
                <w:sz w:val="28"/>
                <w:szCs w:val="28"/>
              </w:rPr>
            </w:pPr>
            <w:r w:rsidRPr="00E85A1F">
              <w:rPr>
                <w:sz w:val="28"/>
                <w:szCs w:val="28"/>
              </w:rPr>
              <w:t xml:space="preserve">2.03070963 </w:t>
            </w:r>
          </w:p>
        </w:tc>
        <w:tc>
          <w:tcPr>
            <w:tcW w:w="1406" w:type="dxa"/>
            <w:tcBorders>
              <w:top w:val="nil"/>
              <w:left w:val="nil"/>
              <w:bottom w:val="single" w:sz="4" w:space="0" w:color="auto"/>
              <w:right w:val="single" w:sz="4" w:space="0" w:color="auto"/>
            </w:tcBorders>
            <w:shd w:val="clear" w:color="auto" w:fill="auto"/>
            <w:noWrap/>
            <w:vAlign w:val="center"/>
            <w:hideMark/>
          </w:tcPr>
          <w:p w:rsidR="006E6664" w:rsidRPr="006E6664" w:rsidRDefault="006E6664" w:rsidP="006E6664">
            <w:pPr>
              <w:widowControl/>
              <w:adjustRightInd/>
              <w:spacing w:line="280" w:lineRule="exact"/>
              <w:jc w:val="right"/>
              <w:rPr>
                <w:sz w:val="28"/>
                <w:szCs w:val="28"/>
              </w:rPr>
            </w:pPr>
            <w:r w:rsidRPr="006E6664">
              <w:rPr>
                <w:sz w:val="28"/>
                <w:szCs w:val="28"/>
              </w:rPr>
              <w:t xml:space="preserve">1,998,148 </w:t>
            </w:r>
          </w:p>
        </w:tc>
      </w:tr>
      <w:tr w:rsidR="00E85A1F" w:rsidRPr="00F342B5" w:rsidTr="00F40C01">
        <w:trPr>
          <w:trHeight w:val="311"/>
          <w:jc w:val="right"/>
        </w:trPr>
        <w:tc>
          <w:tcPr>
            <w:tcW w:w="1672"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83A81" w:rsidRPr="00F342B5" w:rsidRDefault="00E83A81" w:rsidP="00F40C01">
            <w:pPr>
              <w:widowControl/>
              <w:adjustRightInd/>
              <w:spacing w:line="280" w:lineRule="exact"/>
              <w:jc w:val="center"/>
              <w:rPr>
                <w:snapToGrid/>
                <w:color w:val="000000" w:themeColor="text1"/>
                <w:sz w:val="28"/>
                <w:szCs w:val="28"/>
              </w:rPr>
            </w:pPr>
            <w:r w:rsidRPr="00F342B5">
              <w:rPr>
                <w:rFonts w:hAnsi="標楷體"/>
                <w:snapToGrid/>
                <w:color w:val="000000" w:themeColor="text1"/>
                <w:sz w:val="28"/>
                <w:szCs w:val="28"/>
              </w:rPr>
              <w:t>合計</w:t>
            </w:r>
          </w:p>
        </w:tc>
        <w:tc>
          <w:tcPr>
            <w:tcW w:w="1290" w:type="dxa"/>
            <w:tcBorders>
              <w:top w:val="nil"/>
              <w:left w:val="nil"/>
              <w:bottom w:val="single" w:sz="8" w:space="0" w:color="auto"/>
              <w:right w:val="single" w:sz="4" w:space="0" w:color="auto"/>
            </w:tcBorders>
            <w:shd w:val="clear" w:color="auto" w:fill="auto"/>
            <w:noWrap/>
            <w:vAlign w:val="center"/>
            <w:hideMark/>
          </w:tcPr>
          <w:p w:rsidR="00E83A81" w:rsidRPr="00E85A1F" w:rsidRDefault="00E83A81" w:rsidP="006E6664">
            <w:pPr>
              <w:widowControl/>
              <w:adjustRightInd/>
              <w:spacing w:line="280" w:lineRule="exact"/>
              <w:jc w:val="right"/>
              <w:rPr>
                <w:sz w:val="28"/>
                <w:szCs w:val="28"/>
              </w:rPr>
            </w:pPr>
            <w:r w:rsidRPr="00E85A1F">
              <w:rPr>
                <w:sz w:val="28"/>
                <w:szCs w:val="28"/>
              </w:rPr>
              <w:t xml:space="preserve">　</w:t>
            </w:r>
          </w:p>
        </w:tc>
        <w:tc>
          <w:tcPr>
            <w:tcW w:w="1335" w:type="dxa"/>
            <w:tcBorders>
              <w:top w:val="single" w:sz="4" w:space="0" w:color="auto"/>
              <w:left w:val="nil"/>
              <w:bottom w:val="single" w:sz="4" w:space="0" w:color="auto"/>
              <w:right w:val="single" w:sz="4" w:space="0" w:color="auto"/>
            </w:tcBorders>
            <w:shd w:val="clear" w:color="000000" w:fill="auto"/>
            <w:noWrap/>
            <w:vAlign w:val="center"/>
            <w:hideMark/>
          </w:tcPr>
          <w:p w:rsidR="00E83A81" w:rsidRPr="00E85A1F" w:rsidRDefault="00E83A81" w:rsidP="006E6664">
            <w:pPr>
              <w:widowControl/>
              <w:adjustRightInd/>
              <w:spacing w:line="280" w:lineRule="exact"/>
              <w:jc w:val="right"/>
              <w:rPr>
                <w:sz w:val="28"/>
                <w:szCs w:val="28"/>
              </w:rPr>
            </w:pPr>
            <w:r w:rsidRPr="00E85A1F">
              <w:rPr>
                <w:sz w:val="28"/>
                <w:szCs w:val="28"/>
              </w:rPr>
              <w:t xml:space="preserve">　</w:t>
            </w:r>
          </w:p>
        </w:tc>
        <w:tc>
          <w:tcPr>
            <w:tcW w:w="1481" w:type="dxa"/>
            <w:tcBorders>
              <w:top w:val="single" w:sz="4" w:space="0" w:color="auto"/>
              <w:left w:val="nil"/>
              <w:bottom w:val="single" w:sz="4" w:space="0" w:color="auto"/>
              <w:right w:val="single" w:sz="4" w:space="0" w:color="auto"/>
            </w:tcBorders>
            <w:shd w:val="clear" w:color="000000" w:fill="auto"/>
            <w:noWrap/>
            <w:vAlign w:val="center"/>
            <w:hideMark/>
          </w:tcPr>
          <w:p w:rsidR="00E83A81" w:rsidRPr="00E85A1F" w:rsidRDefault="00E83A81" w:rsidP="006E6664">
            <w:pPr>
              <w:widowControl/>
              <w:adjustRightInd/>
              <w:spacing w:line="280" w:lineRule="exact"/>
              <w:jc w:val="right"/>
              <w:rPr>
                <w:sz w:val="28"/>
                <w:szCs w:val="28"/>
              </w:rPr>
            </w:pPr>
            <w:r w:rsidRPr="00E85A1F">
              <w:rPr>
                <w:sz w:val="28"/>
                <w:szCs w:val="28"/>
              </w:rPr>
              <w:t xml:space="preserve">　</w:t>
            </w:r>
          </w:p>
        </w:tc>
        <w:tc>
          <w:tcPr>
            <w:tcW w:w="1556" w:type="dxa"/>
            <w:tcBorders>
              <w:top w:val="single" w:sz="4" w:space="0" w:color="auto"/>
              <w:left w:val="nil"/>
              <w:bottom w:val="single" w:sz="4" w:space="0" w:color="auto"/>
              <w:right w:val="single" w:sz="4" w:space="0" w:color="auto"/>
            </w:tcBorders>
            <w:shd w:val="clear" w:color="000000" w:fill="auto"/>
            <w:noWrap/>
            <w:vAlign w:val="center"/>
            <w:hideMark/>
          </w:tcPr>
          <w:p w:rsidR="00E83A81" w:rsidRPr="00E85A1F" w:rsidRDefault="006E6664" w:rsidP="006E6664">
            <w:pPr>
              <w:widowControl/>
              <w:adjustRightInd/>
              <w:spacing w:line="280" w:lineRule="exact"/>
              <w:jc w:val="right"/>
              <w:rPr>
                <w:sz w:val="28"/>
                <w:szCs w:val="28"/>
              </w:rPr>
            </w:pPr>
            <w:r w:rsidRPr="006E6664">
              <w:rPr>
                <w:sz w:val="28"/>
                <w:szCs w:val="28"/>
              </w:rPr>
              <w:t>109,868,939</w:t>
            </w:r>
          </w:p>
        </w:tc>
        <w:tc>
          <w:tcPr>
            <w:tcW w:w="1521" w:type="dxa"/>
            <w:tcBorders>
              <w:top w:val="single" w:sz="4" w:space="0" w:color="auto"/>
              <w:left w:val="nil"/>
              <w:bottom w:val="single" w:sz="4" w:space="0" w:color="auto"/>
              <w:right w:val="single" w:sz="4" w:space="0" w:color="auto"/>
            </w:tcBorders>
            <w:shd w:val="clear" w:color="000000" w:fill="auto"/>
            <w:noWrap/>
            <w:vAlign w:val="center"/>
            <w:hideMark/>
          </w:tcPr>
          <w:p w:rsidR="00E83A81" w:rsidRPr="00E85A1F" w:rsidRDefault="00E83A81" w:rsidP="006E6664">
            <w:pPr>
              <w:widowControl/>
              <w:adjustRightInd/>
              <w:spacing w:line="280" w:lineRule="exact"/>
              <w:jc w:val="right"/>
              <w:rPr>
                <w:sz w:val="28"/>
                <w:szCs w:val="28"/>
              </w:rPr>
            </w:pPr>
          </w:p>
        </w:tc>
        <w:tc>
          <w:tcPr>
            <w:tcW w:w="1404" w:type="dxa"/>
            <w:tcBorders>
              <w:top w:val="single" w:sz="4" w:space="0" w:color="auto"/>
              <w:left w:val="nil"/>
              <w:bottom w:val="single" w:sz="4" w:space="0" w:color="auto"/>
              <w:right w:val="single" w:sz="4" w:space="0" w:color="auto"/>
            </w:tcBorders>
            <w:shd w:val="clear" w:color="000000" w:fill="auto"/>
            <w:noWrap/>
            <w:vAlign w:val="center"/>
            <w:hideMark/>
          </w:tcPr>
          <w:p w:rsidR="00E83A81" w:rsidRPr="00E85A1F" w:rsidRDefault="00E83A81" w:rsidP="006E6664">
            <w:pPr>
              <w:widowControl/>
              <w:adjustRightInd/>
              <w:spacing w:line="280" w:lineRule="exact"/>
              <w:jc w:val="right"/>
              <w:rPr>
                <w:sz w:val="28"/>
                <w:szCs w:val="28"/>
              </w:rPr>
            </w:pP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E83A81" w:rsidRPr="00E85A1F" w:rsidRDefault="00E83A81" w:rsidP="006E6664">
            <w:pPr>
              <w:widowControl/>
              <w:adjustRightInd/>
              <w:spacing w:line="280" w:lineRule="exact"/>
              <w:jc w:val="right"/>
              <w:rPr>
                <w:sz w:val="28"/>
                <w:szCs w:val="28"/>
              </w:rPr>
            </w:pPr>
          </w:p>
        </w:tc>
        <w:tc>
          <w:tcPr>
            <w:tcW w:w="1984" w:type="dxa"/>
            <w:tcBorders>
              <w:top w:val="single" w:sz="4" w:space="0" w:color="auto"/>
              <w:left w:val="nil"/>
              <w:bottom w:val="single" w:sz="4" w:space="0" w:color="auto"/>
              <w:right w:val="single" w:sz="4" w:space="0" w:color="auto"/>
            </w:tcBorders>
            <w:shd w:val="clear" w:color="000000" w:fill="auto"/>
            <w:noWrap/>
            <w:vAlign w:val="center"/>
            <w:hideMark/>
          </w:tcPr>
          <w:p w:rsidR="00E83A81" w:rsidRPr="00E85A1F" w:rsidRDefault="00E83A81" w:rsidP="006E6664">
            <w:pPr>
              <w:widowControl/>
              <w:adjustRightInd/>
              <w:spacing w:line="280" w:lineRule="exact"/>
              <w:jc w:val="right"/>
              <w:rPr>
                <w:sz w:val="28"/>
                <w:szCs w:val="28"/>
              </w:rPr>
            </w:pPr>
          </w:p>
        </w:tc>
        <w:tc>
          <w:tcPr>
            <w:tcW w:w="1560" w:type="dxa"/>
            <w:tcBorders>
              <w:top w:val="single" w:sz="4" w:space="0" w:color="auto"/>
              <w:left w:val="nil"/>
              <w:bottom w:val="single" w:sz="4" w:space="0" w:color="auto"/>
              <w:right w:val="single" w:sz="4" w:space="0" w:color="auto"/>
            </w:tcBorders>
            <w:shd w:val="clear" w:color="000000" w:fill="auto"/>
            <w:noWrap/>
            <w:vAlign w:val="center"/>
            <w:hideMark/>
          </w:tcPr>
          <w:p w:rsidR="00E83A81" w:rsidRPr="00E85A1F" w:rsidRDefault="00E83A81" w:rsidP="006E6664">
            <w:pPr>
              <w:widowControl/>
              <w:adjustRightInd/>
              <w:spacing w:line="280" w:lineRule="exact"/>
              <w:jc w:val="right"/>
              <w:rPr>
                <w:sz w:val="28"/>
                <w:szCs w:val="28"/>
              </w:rPr>
            </w:pP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E83A81" w:rsidRPr="00E85A1F" w:rsidRDefault="00E83A81" w:rsidP="006E6664">
            <w:pPr>
              <w:widowControl/>
              <w:adjustRightInd/>
              <w:spacing w:line="280" w:lineRule="exact"/>
              <w:jc w:val="right"/>
              <w:rPr>
                <w:sz w:val="28"/>
                <w:szCs w:val="28"/>
              </w:rPr>
            </w:pPr>
          </w:p>
        </w:tc>
        <w:tc>
          <w:tcPr>
            <w:tcW w:w="1418" w:type="dxa"/>
            <w:tcBorders>
              <w:top w:val="single" w:sz="4" w:space="0" w:color="auto"/>
              <w:left w:val="nil"/>
              <w:bottom w:val="single" w:sz="4" w:space="0" w:color="auto"/>
              <w:right w:val="single" w:sz="4" w:space="0" w:color="auto"/>
            </w:tcBorders>
            <w:shd w:val="clear" w:color="000000" w:fill="auto"/>
            <w:noWrap/>
            <w:vAlign w:val="center"/>
            <w:hideMark/>
          </w:tcPr>
          <w:p w:rsidR="00E83A81" w:rsidRPr="006E6664" w:rsidRDefault="006E6664" w:rsidP="006E6664">
            <w:pPr>
              <w:widowControl/>
              <w:adjustRightInd/>
              <w:spacing w:line="280" w:lineRule="exact"/>
              <w:jc w:val="right"/>
              <w:rPr>
                <w:sz w:val="28"/>
                <w:szCs w:val="28"/>
              </w:rPr>
            </w:pPr>
            <w:r w:rsidRPr="006E6664">
              <w:rPr>
                <w:sz w:val="28"/>
                <w:szCs w:val="28"/>
              </w:rPr>
              <w:t xml:space="preserve">85,915,853 </w:t>
            </w:r>
          </w:p>
        </w:tc>
        <w:tc>
          <w:tcPr>
            <w:tcW w:w="1553" w:type="dxa"/>
            <w:tcBorders>
              <w:top w:val="single" w:sz="4" w:space="0" w:color="auto"/>
              <w:left w:val="nil"/>
              <w:bottom w:val="single" w:sz="4" w:space="0" w:color="auto"/>
              <w:right w:val="single" w:sz="4" w:space="0" w:color="auto"/>
            </w:tcBorders>
            <w:shd w:val="clear" w:color="000000" w:fill="auto"/>
            <w:noWrap/>
            <w:vAlign w:val="center"/>
            <w:hideMark/>
          </w:tcPr>
          <w:p w:rsidR="00E83A81" w:rsidRPr="00E85A1F" w:rsidRDefault="00E83A81" w:rsidP="006E6664">
            <w:pPr>
              <w:widowControl/>
              <w:adjustRightInd/>
              <w:spacing w:line="280" w:lineRule="exact"/>
              <w:jc w:val="right"/>
              <w:rPr>
                <w:sz w:val="28"/>
                <w:szCs w:val="28"/>
              </w:rPr>
            </w:pPr>
          </w:p>
        </w:tc>
        <w:tc>
          <w:tcPr>
            <w:tcW w:w="1406" w:type="dxa"/>
            <w:tcBorders>
              <w:top w:val="nil"/>
              <w:left w:val="nil"/>
              <w:bottom w:val="single" w:sz="8" w:space="0" w:color="auto"/>
              <w:right w:val="single" w:sz="4" w:space="0" w:color="auto"/>
            </w:tcBorders>
            <w:shd w:val="clear" w:color="auto" w:fill="auto"/>
            <w:noWrap/>
            <w:vAlign w:val="center"/>
            <w:hideMark/>
          </w:tcPr>
          <w:p w:rsidR="00E83A81" w:rsidRPr="00E85A1F" w:rsidRDefault="006E6664" w:rsidP="006E6664">
            <w:pPr>
              <w:widowControl/>
              <w:adjustRightInd/>
              <w:spacing w:line="280" w:lineRule="exact"/>
              <w:jc w:val="right"/>
              <w:rPr>
                <w:sz w:val="28"/>
                <w:szCs w:val="28"/>
              </w:rPr>
            </w:pPr>
            <w:r w:rsidRPr="006E6664">
              <w:rPr>
                <w:sz w:val="28"/>
                <w:szCs w:val="28"/>
              </w:rPr>
              <w:t>23,953,086</w:t>
            </w:r>
          </w:p>
        </w:tc>
      </w:tr>
    </w:tbl>
    <w:p w:rsidR="00E83A81" w:rsidRPr="00F342B5" w:rsidRDefault="00E83A81" w:rsidP="00E83A81">
      <w:pPr>
        <w:pStyle w:val="10"/>
        <w:widowControl/>
        <w:snapToGrid w:val="0"/>
        <w:spacing w:beforeLines="0" w:line="360" w:lineRule="auto"/>
        <w:rPr>
          <w:rFonts w:hAnsi="標楷體"/>
          <w:color w:val="000000" w:themeColor="text1"/>
          <w:sz w:val="36"/>
          <w:szCs w:val="36"/>
        </w:rPr>
      </w:pPr>
    </w:p>
    <w:p w:rsidR="00E83A81" w:rsidRPr="00F342B5" w:rsidRDefault="00E83A81" w:rsidP="00E83A81">
      <w:pPr>
        <w:pStyle w:val="10"/>
        <w:widowControl/>
        <w:snapToGrid w:val="0"/>
        <w:spacing w:beforeLines="0" w:line="360" w:lineRule="auto"/>
        <w:rPr>
          <w:rFonts w:hAnsi="標楷體"/>
          <w:color w:val="000000" w:themeColor="text1"/>
          <w:sz w:val="36"/>
          <w:szCs w:val="36"/>
        </w:rPr>
        <w:sectPr w:rsidR="00E83A81" w:rsidRPr="00F342B5" w:rsidSect="00F92F25">
          <w:pgSz w:w="23814" w:h="16840" w:orient="landscape" w:code="8"/>
          <w:pgMar w:top="567" w:right="1440" w:bottom="1134" w:left="1440" w:header="851" w:footer="992" w:gutter="0"/>
          <w:cols w:space="425"/>
          <w:docGrid w:type="lines" w:linePitch="360"/>
        </w:sectPr>
      </w:pPr>
    </w:p>
    <w:bookmarkEnd w:id="284"/>
    <w:p w:rsidR="00187839" w:rsidRPr="00F342B5" w:rsidRDefault="00430684" w:rsidP="00D035C1">
      <w:pPr>
        <w:pStyle w:val="10"/>
        <w:widowControl/>
        <w:snapToGrid w:val="0"/>
        <w:spacing w:beforeLines="0" w:line="360" w:lineRule="auto"/>
        <w:rPr>
          <w:color w:val="000000" w:themeColor="text1"/>
          <w:sz w:val="36"/>
          <w:szCs w:val="36"/>
        </w:rPr>
      </w:pPr>
      <w:r w:rsidRPr="00F342B5">
        <w:rPr>
          <w:color w:val="000000" w:themeColor="text1"/>
          <w:sz w:val="36"/>
          <w:szCs w:val="36"/>
        </w:rPr>
        <w:lastRenderedPageBreak/>
        <w:fldChar w:fldCharType="begin"/>
      </w:r>
      <w:r w:rsidR="00187839" w:rsidRPr="00F342B5">
        <w:rPr>
          <w:color w:val="000000" w:themeColor="text1"/>
          <w:sz w:val="36"/>
          <w:szCs w:val="36"/>
        </w:rPr>
        <w:instrText xml:space="preserve"> Seq ch\h </w:instrText>
      </w:r>
      <w:r w:rsidRPr="00F342B5">
        <w:rPr>
          <w:color w:val="000000" w:themeColor="text1"/>
          <w:sz w:val="36"/>
          <w:szCs w:val="36"/>
        </w:rPr>
        <w:fldChar w:fldCharType="end"/>
      </w:r>
      <w:bookmarkStart w:id="296" w:name="_Toc483572485"/>
      <w:bookmarkStart w:id="297" w:name="_Toc484781621"/>
      <w:bookmarkStart w:id="298" w:name="_Toc487445325"/>
      <w:r w:rsidR="0002776C" w:rsidRPr="00F342B5">
        <w:rPr>
          <w:rFonts w:hAnsi="標楷體"/>
          <w:color w:val="000000" w:themeColor="text1"/>
          <w:sz w:val="36"/>
          <w:szCs w:val="36"/>
        </w:rPr>
        <w:t>第捌</w:t>
      </w:r>
      <w:r w:rsidR="00187839" w:rsidRPr="00F342B5">
        <w:rPr>
          <w:rFonts w:hAnsi="標楷體"/>
          <w:color w:val="000000" w:themeColor="text1"/>
          <w:sz w:val="36"/>
          <w:szCs w:val="36"/>
        </w:rPr>
        <w:t>章　附則</w:t>
      </w:r>
      <w:bookmarkEnd w:id="296"/>
      <w:bookmarkEnd w:id="297"/>
      <w:bookmarkEnd w:id="298"/>
    </w:p>
    <w:p w:rsidR="0032770F" w:rsidRPr="00F342B5" w:rsidRDefault="0032770F" w:rsidP="00622239">
      <w:pPr>
        <w:pStyle w:val="2"/>
        <w:keepNext/>
        <w:widowControl/>
        <w:numPr>
          <w:ilvl w:val="0"/>
          <w:numId w:val="21"/>
        </w:numPr>
        <w:adjustRightInd w:val="0"/>
        <w:snapToGrid w:val="0"/>
        <w:spacing w:beforeLines="50" w:line="360" w:lineRule="auto"/>
        <w:ind w:firstLineChars="0"/>
        <w:jc w:val="both"/>
        <w:rPr>
          <w:color w:val="000000" w:themeColor="text1"/>
        </w:rPr>
      </w:pPr>
      <w:bookmarkStart w:id="299" w:name="_Toc483572486"/>
      <w:bookmarkStart w:id="300" w:name="_Toc484781622"/>
      <w:bookmarkStart w:id="301" w:name="_Toc487445326"/>
      <w:r w:rsidRPr="00F342B5">
        <w:rPr>
          <w:rFonts w:hAnsi="標楷體"/>
          <w:color w:val="000000" w:themeColor="text1"/>
        </w:rPr>
        <w:t>替選方案</w:t>
      </w:r>
      <w:r w:rsidR="00605D99">
        <w:rPr>
          <w:rFonts w:hAnsi="標楷體" w:hint="eastAsia"/>
          <w:color w:val="000000" w:themeColor="text1"/>
        </w:rPr>
        <w:t>之</w:t>
      </w:r>
      <w:r w:rsidRPr="00F342B5">
        <w:rPr>
          <w:rFonts w:hAnsi="標楷體"/>
          <w:color w:val="000000" w:themeColor="text1"/>
        </w:rPr>
        <w:t>分析</w:t>
      </w:r>
      <w:r w:rsidR="00605D99">
        <w:rPr>
          <w:rFonts w:hAnsi="標楷體" w:hint="eastAsia"/>
          <w:color w:val="000000" w:themeColor="text1"/>
        </w:rPr>
        <w:t>及</w:t>
      </w:r>
      <w:r w:rsidRPr="00F342B5">
        <w:rPr>
          <w:rFonts w:hAnsi="標楷體"/>
          <w:color w:val="000000" w:themeColor="text1"/>
        </w:rPr>
        <w:t>評估</w:t>
      </w:r>
      <w:bookmarkEnd w:id="299"/>
      <w:bookmarkEnd w:id="300"/>
      <w:bookmarkEnd w:id="301"/>
    </w:p>
    <w:p w:rsidR="0032770F" w:rsidRPr="00F342B5" w:rsidRDefault="0032770F" w:rsidP="00D035C1">
      <w:pPr>
        <w:pStyle w:val="20"/>
        <w:widowControl/>
        <w:snapToGrid w:val="0"/>
        <w:spacing w:beforeLines="0" w:line="360" w:lineRule="auto"/>
        <w:ind w:leftChars="0" w:left="567" w:firstLine="640"/>
        <w:rPr>
          <w:color w:val="000000" w:themeColor="text1"/>
          <w:sz w:val="32"/>
          <w:szCs w:val="32"/>
        </w:rPr>
      </w:pPr>
      <w:r w:rsidRPr="00F342B5">
        <w:rPr>
          <w:rFonts w:hAnsi="標楷體"/>
          <w:color w:val="000000" w:themeColor="text1"/>
          <w:sz w:val="32"/>
          <w:szCs w:val="32"/>
        </w:rPr>
        <w:t>本計畫係以落實全國水域環境提升，擴大中央至地方河川、排水</w:t>
      </w:r>
      <w:r w:rsidR="005D6E92" w:rsidRPr="00F342B5">
        <w:rPr>
          <w:rFonts w:hAnsi="標楷體" w:hint="eastAsia"/>
          <w:color w:val="000000" w:themeColor="text1"/>
          <w:sz w:val="32"/>
          <w:szCs w:val="32"/>
        </w:rPr>
        <w:t>、</w:t>
      </w:r>
      <w:r w:rsidRPr="00F342B5">
        <w:rPr>
          <w:rFonts w:hAnsi="標楷體"/>
          <w:color w:val="000000" w:themeColor="text1"/>
          <w:sz w:val="32"/>
          <w:szCs w:val="32"/>
        </w:rPr>
        <w:t>海岸</w:t>
      </w:r>
      <w:r w:rsidR="005D6E92" w:rsidRPr="00F342B5">
        <w:rPr>
          <w:rFonts w:hAnsi="標楷體" w:hint="eastAsia"/>
          <w:color w:val="000000" w:themeColor="text1"/>
          <w:sz w:val="32"/>
          <w:szCs w:val="32"/>
        </w:rPr>
        <w:t>、</w:t>
      </w:r>
      <w:proofErr w:type="gramStart"/>
      <w:r w:rsidR="005D6E92" w:rsidRPr="00F342B5">
        <w:rPr>
          <w:rFonts w:hAnsi="標楷體" w:hint="eastAsia"/>
          <w:color w:val="000000" w:themeColor="text1"/>
          <w:sz w:val="32"/>
          <w:szCs w:val="32"/>
        </w:rPr>
        <w:t>滯洪池</w:t>
      </w:r>
      <w:proofErr w:type="gramEnd"/>
      <w:r w:rsidR="005D6E92" w:rsidRPr="00F342B5">
        <w:rPr>
          <w:rFonts w:hAnsi="標楷體" w:hint="eastAsia"/>
          <w:color w:val="000000" w:themeColor="text1"/>
          <w:sz w:val="32"/>
          <w:szCs w:val="32"/>
        </w:rPr>
        <w:t>、漁港及養殖地區</w:t>
      </w:r>
      <w:r w:rsidRPr="00F342B5">
        <w:rPr>
          <w:rFonts w:hAnsi="標楷體"/>
          <w:color w:val="000000" w:themeColor="text1"/>
          <w:sz w:val="32"/>
          <w:szCs w:val="32"/>
        </w:rPr>
        <w:t>生態廊道營造；串連水陸環境，活絡在地文化與觀光遊憩產業，編織優質生活環境，打造樂活水岸風貌，並改善水質污染維持生物多樣性棲地，發展永續生態環境，故並無替選方案。</w:t>
      </w:r>
    </w:p>
    <w:p w:rsidR="0032770F" w:rsidRPr="00F342B5" w:rsidRDefault="0032770F" w:rsidP="00622239">
      <w:pPr>
        <w:pStyle w:val="2"/>
        <w:keepNext/>
        <w:widowControl/>
        <w:numPr>
          <w:ilvl w:val="0"/>
          <w:numId w:val="21"/>
        </w:numPr>
        <w:adjustRightInd w:val="0"/>
        <w:snapToGrid w:val="0"/>
        <w:spacing w:beforeLines="50" w:line="360" w:lineRule="auto"/>
        <w:ind w:firstLineChars="0"/>
        <w:jc w:val="both"/>
        <w:rPr>
          <w:color w:val="000000" w:themeColor="text1"/>
        </w:rPr>
      </w:pPr>
      <w:bookmarkStart w:id="302" w:name="_Toc483572487"/>
      <w:bookmarkStart w:id="303" w:name="_Toc484781623"/>
      <w:bookmarkStart w:id="304" w:name="_Toc487445327"/>
      <w:r w:rsidRPr="00F342B5">
        <w:rPr>
          <w:rFonts w:hAnsi="標楷體"/>
          <w:color w:val="000000" w:themeColor="text1"/>
        </w:rPr>
        <w:t>風險評估</w:t>
      </w:r>
      <w:bookmarkEnd w:id="302"/>
      <w:bookmarkEnd w:id="303"/>
      <w:bookmarkEnd w:id="304"/>
    </w:p>
    <w:p w:rsidR="0032770F" w:rsidRPr="00F342B5" w:rsidRDefault="00D035C1" w:rsidP="00D035C1">
      <w:pPr>
        <w:pStyle w:val="3"/>
        <w:widowControl/>
        <w:snapToGrid w:val="0"/>
        <w:spacing w:beforeLines="0" w:line="360" w:lineRule="auto"/>
        <w:ind w:left="1240" w:hanging="640"/>
        <w:rPr>
          <w:b w:val="0"/>
          <w:color w:val="000000" w:themeColor="text1"/>
          <w:sz w:val="32"/>
          <w:szCs w:val="32"/>
        </w:rPr>
      </w:pPr>
      <w:bookmarkStart w:id="305" w:name="_Toc483572488"/>
      <w:bookmarkStart w:id="306" w:name="_Toc484781624"/>
      <w:r w:rsidRPr="00F342B5">
        <w:rPr>
          <w:rFonts w:hint="eastAsia"/>
          <w:b w:val="0"/>
          <w:color w:val="000000" w:themeColor="text1"/>
          <w:sz w:val="32"/>
          <w:szCs w:val="32"/>
        </w:rPr>
        <w:t>(</w:t>
      </w:r>
      <w:proofErr w:type="gramStart"/>
      <w:r w:rsidRPr="00F342B5">
        <w:rPr>
          <w:rFonts w:hint="eastAsia"/>
          <w:b w:val="0"/>
          <w:color w:val="000000" w:themeColor="text1"/>
          <w:sz w:val="32"/>
          <w:szCs w:val="32"/>
        </w:rPr>
        <w:t>一</w:t>
      </w:r>
      <w:proofErr w:type="gramEnd"/>
      <w:r w:rsidRPr="00F342B5">
        <w:rPr>
          <w:rFonts w:hint="eastAsia"/>
          <w:b w:val="0"/>
          <w:color w:val="000000" w:themeColor="text1"/>
          <w:sz w:val="32"/>
          <w:szCs w:val="32"/>
        </w:rPr>
        <w:t>)</w:t>
      </w:r>
      <w:r w:rsidR="0032770F" w:rsidRPr="00F342B5">
        <w:rPr>
          <w:b w:val="0"/>
          <w:color w:val="000000" w:themeColor="text1"/>
          <w:sz w:val="32"/>
          <w:szCs w:val="32"/>
        </w:rPr>
        <w:t>後續管理單位維護困難</w:t>
      </w:r>
      <w:bookmarkEnd w:id="305"/>
      <w:bookmarkEnd w:id="306"/>
    </w:p>
    <w:p w:rsidR="0032770F" w:rsidRPr="00F342B5" w:rsidRDefault="0032770F" w:rsidP="00D035C1">
      <w:pPr>
        <w:pStyle w:val="30"/>
        <w:widowControl/>
        <w:snapToGrid w:val="0"/>
        <w:spacing w:beforeLines="0" w:line="360" w:lineRule="auto"/>
        <w:ind w:leftChars="378" w:left="1134" w:firstLine="640"/>
        <w:rPr>
          <w:color w:val="000000" w:themeColor="text1"/>
          <w:sz w:val="32"/>
          <w:szCs w:val="32"/>
        </w:rPr>
      </w:pPr>
      <w:r w:rsidRPr="00F342B5">
        <w:rPr>
          <w:rFonts w:hAnsi="標楷體"/>
          <w:color w:val="000000" w:themeColor="text1"/>
          <w:sz w:val="32"/>
          <w:szCs w:val="32"/>
        </w:rPr>
        <w:t>雖有效推動水域環境提升，但後續樹木、花草及相關設施之維護養護作業，</w:t>
      </w:r>
      <w:proofErr w:type="gramStart"/>
      <w:r w:rsidRPr="00F342B5">
        <w:rPr>
          <w:rFonts w:hAnsi="標楷體"/>
          <w:color w:val="000000" w:themeColor="text1"/>
          <w:sz w:val="32"/>
          <w:szCs w:val="32"/>
        </w:rPr>
        <w:t>仍恐礙因</w:t>
      </w:r>
      <w:proofErr w:type="gramEnd"/>
      <w:r w:rsidRPr="00F342B5">
        <w:rPr>
          <w:rFonts w:hAnsi="標楷體"/>
          <w:color w:val="000000" w:themeColor="text1"/>
          <w:sz w:val="32"/>
          <w:szCs w:val="32"/>
        </w:rPr>
        <w:t>管理單位經費不足，造成無法維持</w:t>
      </w:r>
      <w:r w:rsidR="0005780E" w:rsidRPr="00F342B5">
        <w:rPr>
          <w:rFonts w:hAnsi="標楷體" w:hint="eastAsia"/>
          <w:color w:val="000000" w:themeColor="text1"/>
          <w:sz w:val="32"/>
          <w:szCs w:val="32"/>
        </w:rPr>
        <w:t>優質水環境</w:t>
      </w:r>
      <w:r w:rsidRPr="00F342B5">
        <w:rPr>
          <w:rFonts w:hAnsi="標楷體"/>
          <w:color w:val="000000" w:themeColor="text1"/>
          <w:sz w:val="32"/>
          <w:szCs w:val="32"/>
        </w:rPr>
        <w:t>。</w:t>
      </w:r>
    </w:p>
    <w:p w:rsidR="0032770F" w:rsidRPr="00F342B5" w:rsidRDefault="00D035C1" w:rsidP="00D035C1">
      <w:pPr>
        <w:pStyle w:val="3"/>
        <w:widowControl/>
        <w:snapToGrid w:val="0"/>
        <w:spacing w:beforeLines="0" w:line="360" w:lineRule="auto"/>
        <w:ind w:left="1240" w:hanging="640"/>
        <w:rPr>
          <w:b w:val="0"/>
          <w:color w:val="000000" w:themeColor="text1"/>
          <w:sz w:val="32"/>
          <w:szCs w:val="32"/>
        </w:rPr>
      </w:pPr>
      <w:bookmarkStart w:id="307" w:name="_Toc483572489"/>
      <w:bookmarkStart w:id="308" w:name="_Toc484781625"/>
      <w:r w:rsidRPr="00F342B5">
        <w:rPr>
          <w:rFonts w:hint="eastAsia"/>
          <w:b w:val="0"/>
          <w:color w:val="000000" w:themeColor="text1"/>
          <w:sz w:val="32"/>
          <w:szCs w:val="32"/>
        </w:rPr>
        <w:t>(</w:t>
      </w:r>
      <w:r w:rsidRPr="00F342B5">
        <w:rPr>
          <w:rFonts w:hint="eastAsia"/>
          <w:b w:val="0"/>
          <w:color w:val="000000" w:themeColor="text1"/>
          <w:sz w:val="32"/>
          <w:szCs w:val="32"/>
        </w:rPr>
        <w:t>二</w:t>
      </w:r>
      <w:r w:rsidRPr="00F342B5">
        <w:rPr>
          <w:rFonts w:hint="eastAsia"/>
          <w:b w:val="0"/>
          <w:color w:val="000000" w:themeColor="text1"/>
          <w:sz w:val="32"/>
          <w:szCs w:val="32"/>
        </w:rPr>
        <w:t>)</w:t>
      </w:r>
      <w:r w:rsidR="0032770F" w:rsidRPr="00F342B5">
        <w:rPr>
          <w:b w:val="0"/>
          <w:color w:val="000000" w:themeColor="text1"/>
          <w:sz w:val="32"/>
          <w:szCs w:val="32"/>
        </w:rPr>
        <w:t>從業人員專業不足</w:t>
      </w:r>
      <w:bookmarkEnd w:id="307"/>
      <w:bookmarkEnd w:id="308"/>
    </w:p>
    <w:p w:rsidR="0032770F" w:rsidRPr="00F342B5" w:rsidRDefault="0032770F" w:rsidP="00D035C1">
      <w:pPr>
        <w:pStyle w:val="30"/>
        <w:widowControl/>
        <w:snapToGrid w:val="0"/>
        <w:spacing w:beforeLines="0" w:line="360" w:lineRule="auto"/>
        <w:ind w:leftChars="378" w:left="1134" w:firstLine="640"/>
        <w:rPr>
          <w:rFonts w:hAnsi="標楷體"/>
          <w:color w:val="000000" w:themeColor="text1"/>
          <w:sz w:val="32"/>
          <w:szCs w:val="32"/>
        </w:rPr>
      </w:pPr>
      <w:r w:rsidRPr="00F342B5">
        <w:rPr>
          <w:rFonts w:hAnsi="標楷體"/>
          <w:color w:val="000000" w:themeColor="text1"/>
          <w:sz w:val="32"/>
          <w:szCs w:val="32"/>
        </w:rPr>
        <w:t>計畫涵蓋業務涉及水利、水質、</w:t>
      </w:r>
      <w:r w:rsidR="006804E5" w:rsidRPr="00F342B5">
        <w:rPr>
          <w:rFonts w:hAnsi="標楷體" w:hint="eastAsia"/>
          <w:color w:val="000000" w:themeColor="text1"/>
          <w:sz w:val="32"/>
          <w:szCs w:val="32"/>
        </w:rPr>
        <w:t>保育、生態、</w:t>
      </w:r>
      <w:r w:rsidR="00633295" w:rsidRPr="00F342B5">
        <w:rPr>
          <w:rFonts w:hAnsi="標楷體" w:hint="eastAsia"/>
          <w:color w:val="000000" w:themeColor="text1"/>
          <w:sz w:val="32"/>
          <w:szCs w:val="32"/>
        </w:rPr>
        <w:t>地</w:t>
      </w:r>
      <w:r w:rsidRPr="00F342B5">
        <w:rPr>
          <w:rFonts w:hAnsi="標楷體"/>
          <w:color w:val="000000" w:themeColor="text1"/>
          <w:sz w:val="32"/>
          <w:szCs w:val="32"/>
        </w:rPr>
        <w:t>景等多技能知識，從業人員</w:t>
      </w:r>
      <w:r w:rsidR="006804E5" w:rsidRPr="00F342B5">
        <w:rPr>
          <w:rFonts w:hAnsi="標楷體" w:hint="eastAsia"/>
          <w:color w:val="000000" w:themeColor="text1"/>
          <w:sz w:val="32"/>
          <w:szCs w:val="32"/>
        </w:rPr>
        <w:t>之</w:t>
      </w:r>
      <w:r w:rsidRPr="00F342B5">
        <w:rPr>
          <w:rFonts w:hAnsi="標楷體"/>
          <w:color w:val="000000" w:themeColor="text1"/>
          <w:sz w:val="32"/>
          <w:szCs w:val="32"/>
        </w:rPr>
        <w:t>專業</w:t>
      </w:r>
      <w:r w:rsidR="006804E5" w:rsidRPr="00F342B5">
        <w:rPr>
          <w:rFonts w:hAnsi="標楷體" w:hint="eastAsia"/>
          <w:color w:val="000000" w:themeColor="text1"/>
          <w:sz w:val="32"/>
          <w:szCs w:val="32"/>
        </w:rPr>
        <w:t>項目若</w:t>
      </w:r>
      <w:r w:rsidRPr="00F342B5">
        <w:rPr>
          <w:rFonts w:hAnsi="標楷體"/>
          <w:color w:val="000000" w:themeColor="text1"/>
          <w:sz w:val="32"/>
          <w:szCs w:val="32"/>
        </w:rPr>
        <w:t>無法</w:t>
      </w:r>
      <w:proofErr w:type="gramStart"/>
      <w:r w:rsidRPr="00F342B5">
        <w:rPr>
          <w:rFonts w:hAnsi="標楷體"/>
          <w:color w:val="000000" w:themeColor="text1"/>
          <w:sz w:val="32"/>
          <w:szCs w:val="32"/>
        </w:rPr>
        <w:t>涉略各領域</w:t>
      </w:r>
      <w:proofErr w:type="gramEnd"/>
      <w:r w:rsidR="006804E5" w:rsidRPr="00F342B5">
        <w:rPr>
          <w:rFonts w:hAnsi="標楷體" w:hint="eastAsia"/>
          <w:color w:val="000000" w:themeColor="text1"/>
          <w:sz w:val="32"/>
          <w:szCs w:val="32"/>
        </w:rPr>
        <w:t>，將</w:t>
      </w:r>
      <w:r w:rsidR="0005780E" w:rsidRPr="00F342B5">
        <w:rPr>
          <w:rFonts w:hAnsi="標楷體" w:hint="eastAsia"/>
          <w:color w:val="000000" w:themeColor="text1"/>
          <w:sz w:val="32"/>
          <w:szCs w:val="32"/>
        </w:rPr>
        <w:t>影響計畫之完整性</w:t>
      </w:r>
      <w:r w:rsidRPr="00F342B5">
        <w:rPr>
          <w:rFonts w:hAnsi="標楷體"/>
          <w:color w:val="000000" w:themeColor="text1"/>
          <w:sz w:val="32"/>
          <w:szCs w:val="32"/>
        </w:rPr>
        <w:t>，故應有所跨領域整合建置構想，通力相互配合完成水環境提升工作。</w:t>
      </w:r>
    </w:p>
    <w:p w:rsidR="0032770F" w:rsidRPr="00F342B5" w:rsidRDefault="00D035C1" w:rsidP="00D035C1">
      <w:pPr>
        <w:pStyle w:val="3"/>
        <w:widowControl/>
        <w:snapToGrid w:val="0"/>
        <w:spacing w:beforeLines="0" w:line="360" w:lineRule="auto"/>
        <w:ind w:left="1240" w:hanging="640"/>
        <w:rPr>
          <w:b w:val="0"/>
          <w:color w:val="000000" w:themeColor="text1"/>
          <w:sz w:val="32"/>
          <w:szCs w:val="32"/>
        </w:rPr>
      </w:pPr>
      <w:bookmarkStart w:id="309" w:name="_Toc483572490"/>
      <w:bookmarkStart w:id="310" w:name="_Toc484781626"/>
      <w:r w:rsidRPr="00F342B5">
        <w:rPr>
          <w:rFonts w:hint="eastAsia"/>
          <w:b w:val="0"/>
          <w:color w:val="000000" w:themeColor="text1"/>
          <w:sz w:val="32"/>
          <w:szCs w:val="32"/>
        </w:rPr>
        <w:t>(</w:t>
      </w:r>
      <w:r w:rsidRPr="00F342B5">
        <w:rPr>
          <w:rFonts w:hint="eastAsia"/>
          <w:b w:val="0"/>
          <w:color w:val="000000" w:themeColor="text1"/>
          <w:sz w:val="32"/>
          <w:szCs w:val="32"/>
        </w:rPr>
        <w:t>三</w:t>
      </w:r>
      <w:r w:rsidRPr="00F342B5">
        <w:rPr>
          <w:rFonts w:hint="eastAsia"/>
          <w:b w:val="0"/>
          <w:color w:val="000000" w:themeColor="text1"/>
          <w:sz w:val="32"/>
          <w:szCs w:val="32"/>
        </w:rPr>
        <w:t>)</w:t>
      </w:r>
      <w:r w:rsidR="0032770F" w:rsidRPr="00F342B5">
        <w:rPr>
          <w:b w:val="0"/>
          <w:color w:val="000000" w:themeColor="text1"/>
          <w:sz w:val="32"/>
          <w:szCs w:val="32"/>
        </w:rPr>
        <w:t>民眾參與廣度不足</w:t>
      </w:r>
      <w:bookmarkEnd w:id="309"/>
      <w:bookmarkEnd w:id="310"/>
    </w:p>
    <w:p w:rsidR="0032770F" w:rsidRPr="00F342B5" w:rsidRDefault="0032770F" w:rsidP="00D035C1">
      <w:pPr>
        <w:pStyle w:val="30"/>
        <w:widowControl/>
        <w:snapToGrid w:val="0"/>
        <w:spacing w:beforeLines="0" w:line="360" w:lineRule="auto"/>
        <w:ind w:leftChars="378" w:left="1134" w:firstLine="640"/>
        <w:rPr>
          <w:color w:val="000000" w:themeColor="text1"/>
          <w:sz w:val="32"/>
          <w:szCs w:val="32"/>
        </w:rPr>
      </w:pPr>
      <w:r w:rsidRPr="00F342B5">
        <w:rPr>
          <w:rFonts w:hAnsi="標楷體"/>
          <w:color w:val="000000" w:themeColor="text1"/>
          <w:sz w:val="32"/>
          <w:szCs w:val="32"/>
        </w:rPr>
        <w:lastRenderedPageBreak/>
        <w:t>水環境涉及周邊社區民眾日常生活甚深，且民眾也對於環境營造保有極大期望，</w:t>
      </w:r>
      <w:r w:rsidR="006804E5" w:rsidRPr="00F342B5">
        <w:rPr>
          <w:rFonts w:hAnsi="標楷體" w:hint="eastAsia"/>
          <w:color w:val="000000" w:themeColor="text1"/>
          <w:sz w:val="32"/>
          <w:szCs w:val="32"/>
        </w:rPr>
        <w:t>若地方政府</w:t>
      </w:r>
      <w:r w:rsidRPr="00F342B5">
        <w:rPr>
          <w:rFonts w:hAnsi="標楷體"/>
          <w:color w:val="000000" w:themeColor="text1"/>
          <w:sz w:val="32"/>
          <w:szCs w:val="32"/>
        </w:rPr>
        <w:t>規劃設計</w:t>
      </w:r>
      <w:r w:rsidR="006804E5" w:rsidRPr="00F342B5">
        <w:rPr>
          <w:rFonts w:hAnsi="標楷體" w:hint="eastAsia"/>
          <w:color w:val="000000" w:themeColor="text1"/>
          <w:sz w:val="32"/>
          <w:szCs w:val="32"/>
        </w:rPr>
        <w:t>與民眾未妥善</w:t>
      </w:r>
      <w:r w:rsidRPr="00F342B5">
        <w:rPr>
          <w:rFonts w:hAnsi="標楷體"/>
          <w:color w:val="000000" w:themeColor="text1"/>
          <w:sz w:val="32"/>
          <w:szCs w:val="32"/>
        </w:rPr>
        <w:t>溝通，</w:t>
      </w:r>
      <w:r w:rsidR="006804E5" w:rsidRPr="00F342B5">
        <w:rPr>
          <w:rFonts w:hAnsi="標楷體" w:hint="eastAsia"/>
          <w:color w:val="000000" w:themeColor="text1"/>
          <w:sz w:val="32"/>
          <w:szCs w:val="32"/>
        </w:rPr>
        <w:t>將造成民眾</w:t>
      </w:r>
      <w:r w:rsidRPr="00F342B5">
        <w:rPr>
          <w:rFonts w:hAnsi="標楷體"/>
          <w:color w:val="000000" w:themeColor="text1"/>
          <w:sz w:val="32"/>
          <w:szCs w:val="32"/>
        </w:rPr>
        <w:t>認知落差或社區反對等，因此除整體環境融合，應加強採納在地文化特色，並於規劃初期即邀請民眾共同參與。</w:t>
      </w:r>
    </w:p>
    <w:p w:rsidR="0032770F" w:rsidRPr="00F342B5" w:rsidRDefault="00D035C1" w:rsidP="00D035C1">
      <w:pPr>
        <w:pStyle w:val="3"/>
        <w:widowControl/>
        <w:snapToGrid w:val="0"/>
        <w:spacing w:beforeLines="0" w:line="360" w:lineRule="auto"/>
        <w:ind w:left="1240" w:hanging="640"/>
        <w:rPr>
          <w:b w:val="0"/>
          <w:color w:val="000000" w:themeColor="text1"/>
          <w:sz w:val="32"/>
          <w:szCs w:val="32"/>
        </w:rPr>
      </w:pPr>
      <w:bookmarkStart w:id="311" w:name="_Toc483572491"/>
      <w:bookmarkStart w:id="312" w:name="_Toc484781627"/>
      <w:r w:rsidRPr="00F342B5">
        <w:rPr>
          <w:rFonts w:hint="eastAsia"/>
          <w:b w:val="0"/>
          <w:color w:val="000000" w:themeColor="text1"/>
          <w:sz w:val="32"/>
          <w:szCs w:val="32"/>
        </w:rPr>
        <w:t>(</w:t>
      </w:r>
      <w:r w:rsidRPr="00F342B5">
        <w:rPr>
          <w:rFonts w:hint="eastAsia"/>
          <w:b w:val="0"/>
          <w:color w:val="000000" w:themeColor="text1"/>
          <w:sz w:val="32"/>
          <w:szCs w:val="32"/>
        </w:rPr>
        <w:t>四</w:t>
      </w:r>
      <w:r w:rsidRPr="00F342B5">
        <w:rPr>
          <w:rFonts w:hint="eastAsia"/>
          <w:b w:val="0"/>
          <w:color w:val="000000" w:themeColor="text1"/>
          <w:sz w:val="32"/>
          <w:szCs w:val="32"/>
        </w:rPr>
        <w:t>)</w:t>
      </w:r>
      <w:r w:rsidR="0032770F" w:rsidRPr="00F342B5">
        <w:rPr>
          <w:b w:val="0"/>
          <w:color w:val="000000" w:themeColor="text1"/>
          <w:sz w:val="32"/>
          <w:szCs w:val="32"/>
        </w:rPr>
        <w:t>極端降雨事件發生</w:t>
      </w:r>
      <w:bookmarkEnd w:id="311"/>
      <w:bookmarkEnd w:id="312"/>
    </w:p>
    <w:p w:rsidR="0032770F" w:rsidRPr="00F342B5" w:rsidRDefault="0032770F" w:rsidP="00D035C1">
      <w:pPr>
        <w:pStyle w:val="30"/>
        <w:widowControl/>
        <w:snapToGrid w:val="0"/>
        <w:spacing w:beforeLines="0" w:line="360" w:lineRule="auto"/>
        <w:ind w:leftChars="378" w:left="1134" w:firstLine="640"/>
        <w:rPr>
          <w:rFonts w:hAnsi="標楷體"/>
          <w:color w:val="000000" w:themeColor="text1"/>
          <w:sz w:val="32"/>
          <w:szCs w:val="32"/>
        </w:rPr>
      </w:pPr>
      <w:r w:rsidRPr="00F342B5">
        <w:rPr>
          <w:rFonts w:hAnsi="標楷體"/>
          <w:color w:val="000000" w:themeColor="text1"/>
          <w:sz w:val="32"/>
          <w:szCs w:val="32"/>
        </w:rPr>
        <w:t>氣候變遷影響極端降雨事件發生，恐於過量水體時造成複合災害，因此需於工程完成前，各執行單位應備妥防災應變措施；另亦有水源供給降低時，造成植栽景觀物種折損，故應加強巡查</w:t>
      </w:r>
      <w:r w:rsidR="00A349DA" w:rsidRPr="00F342B5">
        <w:rPr>
          <w:rFonts w:hAnsi="標楷體" w:hint="eastAsia"/>
          <w:color w:val="000000" w:themeColor="text1"/>
          <w:sz w:val="32"/>
          <w:szCs w:val="32"/>
        </w:rPr>
        <w:t>及維護</w:t>
      </w:r>
      <w:r w:rsidRPr="00F342B5">
        <w:rPr>
          <w:rFonts w:hAnsi="標楷體"/>
          <w:color w:val="000000" w:themeColor="text1"/>
          <w:sz w:val="32"/>
          <w:szCs w:val="32"/>
        </w:rPr>
        <w:t>工作。</w:t>
      </w:r>
    </w:p>
    <w:p w:rsidR="0032770F" w:rsidRPr="00F342B5" w:rsidRDefault="0075711E" w:rsidP="00622239">
      <w:pPr>
        <w:pStyle w:val="2"/>
        <w:keepNext/>
        <w:widowControl/>
        <w:numPr>
          <w:ilvl w:val="0"/>
          <w:numId w:val="21"/>
        </w:numPr>
        <w:adjustRightInd w:val="0"/>
        <w:snapToGrid w:val="0"/>
        <w:spacing w:beforeLines="50" w:line="360" w:lineRule="auto"/>
        <w:ind w:firstLineChars="0"/>
        <w:jc w:val="both"/>
        <w:rPr>
          <w:color w:val="000000" w:themeColor="text1"/>
        </w:rPr>
      </w:pPr>
      <w:bookmarkStart w:id="313" w:name="_Toc483572492"/>
      <w:bookmarkStart w:id="314" w:name="_Toc484781628"/>
      <w:bookmarkStart w:id="315" w:name="_Toc487445328"/>
      <w:r>
        <w:rPr>
          <w:rFonts w:hAnsi="標楷體" w:hint="eastAsia"/>
          <w:color w:val="000000" w:themeColor="text1"/>
        </w:rPr>
        <w:t>相</w:t>
      </w:r>
      <w:r w:rsidRPr="00F342B5">
        <w:rPr>
          <w:rFonts w:hAnsi="標楷體"/>
          <w:color w:val="000000" w:themeColor="text1"/>
        </w:rPr>
        <w:t>關機關配合事項</w:t>
      </w:r>
      <w:bookmarkEnd w:id="313"/>
      <w:bookmarkEnd w:id="314"/>
      <w:bookmarkEnd w:id="315"/>
    </w:p>
    <w:p w:rsidR="0024786C" w:rsidRPr="00F342B5" w:rsidRDefault="0024786C" w:rsidP="0024786C">
      <w:pPr>
        <w:pStyle w:val="3"/>
        <w:widowControl/>
        <w:snapToGrid w:val="0"/>
        <w:spacing w:beforeLines="0" w:line="360" w:lineRule="auto"/>
        <w:ind w:leftChars="199" w:left="1128" w:hangingChars="166" w:hanging="531"/>
        <w:rPr>
          <w:b w:val="0"/>
          <w:color w:val="000000" w:themeColor="text1"/>
          <w:sz w:val="32"/>
          <w:szCs w:val="32"/>
        </w:rPr>
      </w:pPr>
      <w:bookmarkStart w:id="316" w:name="_Toc483572495"/>
      <w:bookmarkStart w:id="317" w:name="_Toc484781629"/>
      <w:r w:rsidRPr="00F342B5">
        <w:rPr>
          <w:rFonts w:hint="eastAsia"/>
          <w:b w:val="0"/>
          <w:color w:val="000000" w:themeColor="text1"/>
          <w:sz w:val="32"/>
          <w:szCs w:val="32"/>
        </w:rPr>
        <w:t>(</w:t>
      </w:r>
      <w:r w:rsidR="00B640C9" w:rsidRPr="00F342B5">
        <w:rPr>
          <w:rFonts w:hint="eastAsia"/>
          <w:b w:val="0"/>
          <w:color w:val="000000" w:themeColor="text1"/>
          <w:sz w:val="32"/>
          <w:szCs w:val="32"/>
        </w:rPr>
        <w:t>一</w:t>
      </w:r>
      <w:r w:rsidRPr="00F342B5">
        <w:rPr>
          <w:rFonts w:hint="eastAsia"/>
          <w:b w:val="0"/>
          <w:color w:val="000000" w:themeColor="text1"/>
          <w:sz w:val="32"/>
          <w:szCs w:val="32"/>
        </w:rPr>
        <w:t>)</w:t>
      </w:r>
      <w:bookmarkEnd w:id="316"/>
      <w:bookmarkEnd w:id="317"/>
      <w:r w:rsidR="000648B8" w:rsidRPr="00F342B5">
        <w:rPr>
          <w:rFonts w:hint="eastAsia"/>
          <w:b w:val="0"/>
          <w:color w:val="000000" w:themeColor="text1"/>
          <w:sz w:val="32"/>
          <w:szCs w:val="32"/>
        </w:rPr>
        <w:t>本計畫執行時其它公共建設計畫需優先配合，如污水、水質、自行車道等，以發揮整體成效。</w:t>
      </w:r>
    </w:p>
    <w:p w:rsidR="0002776C" w:rsidRPr="00F342B5" w:rsidRDefault="00D035C1" w:rsidP="00F1677A">
      <w:pPr>
        <w:pStyle w:val="3"/>
        <w:widowControl/>
        <w:snapToGrid w:val="0"/>
        <w:spacing w:beforeLines="0" w:line="360" w:lineRule="auto"/>
        <w:ind w:leftChars="199" w:left="1128" w:hangingChars="166" w:hanging="531"/>
        <w:rPr>
          <w:b w:val="0"/>
          <w:color w:val="000000" w:themeColor="text1"/>
          <w:sz w:val="32"/>
          <w:szCs w:val="32"/>
        </w:rPr>
      </w:pPr>
      <w:bookmarkStart w:id="318" w:name="_Toc483572497"/>
      <w:bookmarkStart w:id="319" w:name="_Toc484781630"/>
      <w:r w:rsidRPr="00F342B5">
        <w:rPr>
          <w:rFonts w:hint="eastAsia"/>
          <w:b w:val="0"/>
          <w:color w:val="000000" w:themeColor="text1"/>
          <w:sz w:val="32"/>
          <w:szCs w:val="32"/>
        </w:rPr>
        <w:t>(</w:t>
      </w:r>
      <w:r w:rsidR="00B640C9" w:rsidRPr="00F342B5">
        <w:rPr>
          <w:rFonts w:hint="eastAsia"/>
          <w:b w:val="0"/>
          <w:color w:val="000000" w:themeColor="text1"/>
          <w:sz w:val="32"/>
          <w:szCs w:val="32"/>
        </w:rPr>
        <w:t>二</w:t>
      </w:r>
      <w:r w:rsidRPr="00F342B5">
        <w:rPr>
          <w:rFonts w:hint="eastAsia"/>
          <w:b w:val="0"/>
          <w:color w:val="000000" w:themeColor="text1"/>
          <w:sz w:val="32"/>
          <w:szCs w:val="32"/>
        </w:rPr>
        <w:t>)</w:t>
      </w:r>
      <w:bookmarkEnd w:id="318"/>
      <w:bookmarkEnd w:id="319"/>
      <w:r w:rsidR="000648B8" w:rsidRPr="00F342B5">
        <w:rPr>
          <w:rFonts w:hint="eastAsia"/>
          <w:b w:val="0"/>
          <w:color w:val="000000" w:themeColor="text1"/>
          <w:sz w:val="32"/>
          <w:szCs w:val="32"/>
        </w:rPr>
        <w:t>地方政府所辦理水環境改善案件，施工中應儘量降低對生態之影響，並達到</w:t>
      </w:r>
      <w:proofErr w:type="gramStart"/>
      <w:r w:rsidR="000648B8" w:rsidRPr="00F342B5">
        <w:rPr>
          <w:rFonts w:hint="eastAsia"/>
          <w:b w:val="0"/>
          <w:color w:val="000000" w:themeColor="text1"/>
          <w:sz w:val="32"/>
          <w:szCs w:val="32"/>
        </w:rPr>
        <w:t>完工後具親</w:t>
      </w:r>
      <w:proofErr w:type="gramEnd"/>
      <w:r w:rsidR="000648B8" w:rsidRPr="00F342B5">
        <w:rPr>
          <w:rFonts w:hint="eastAsia"/>
          <w:b w:val="0"/>
          <w:color w:val="000000" w:themeColor="text1"/>
          <w:sz w:val="32"/>
          <w:szCs w:val="32"/>
        </w:rPr>
        <w:t>水生態之環境。</w:t>
      </w:r>
    </w:p>
    <w:p w:rsidR="008A2A0B" w:rsidRDefault="008A2A0B" w:rsidP="008A2A0B">
      <w:pPr>
        <w:pStyle w:val="3"/>
        <w:widowControl/>
        <w:snapToGrid w:val="0"/>
        <w:spacing w:beforeLines="0" w:line="360" w:lineRule="auto"/>
        <w:ind w:leftChars="199" w:left="1128" w:hangingChars="166" w:hanging="531"/>
        <w:rPr>
          <w:b w:val="0"/>
          <w:color w:val="000000" w:themeColor="text1"/>
          <w:sz w:val="32"/>
          <w:szCs w:val="32"/>
        </w:rPr>
      </w:pPr>
      <w:r w:rsidRPr="00F342B5">
        <w:rPr>
          <w:rFonts w:hint="eastAsia"/>
          <w:b w:val="0"/>
          <w:color w:val="000000" w:themeColor="text1"/>
          <w:sz w:val="32"/>
          <w:szCs w:val="32"/>
        </w:rPr>
        <w:t>(</w:t>
      </w:r>
      <w:r w:rsidR="000648B8" w:rsidRPr="00F342B5">
        <w:rPr>
          <w:rFonts w:hint="eastAsia"/>
          <w:b w:val="0"/>
          <w:color w:val="000000" w:themeColor="text1"/>
          <w:sz w:val="32"/>
          <w:szCs w:val="32"/>
        </w:rPr>
        <w:t>三</w:t>
      </w:r>
      <w:r w:rsidRPr="00F342B5">
        <w:rPr>
          <w:rFonts w:hint="eastAsia"/>
          <w:b w:val="0"/>
          <w:color w:val="000000" w:themeColor="text1"/>
          <w:sz w:val="32"/>
          <w:szCs w:val="32"/>
        </w:rPr>
        <w:t>)</w:t>
      </w:r>
      <w:r w:rsidR="004C49AA">
        <w:rPr>
          <w:b w:val="0"/>
          <w:color w:val="000000" w:themeColor="text1"/>
          <w:sz w:val="32"/>
          <w:szCs w:val="32"/>
        </w:rPr>
        <w:t>為確保完工設施於計畫結束後之正常功能，各地方政府</w:t>
      </w:r>
      <w:r w:rsidRPr="00F342B5">
        <w:rPr>
          <w:b w:val="0"/>
          <w:color w:val="000000" w:themeColor="text1"/>
          <w:sz w:val="32"/>
          <w:szCs w:val="32"/>
        </w:rPr>
        <w:t>亦應自行編列足額經費，落實相關維護管理工作。</w:t>
      </w:r>
    </w:p>
    <w:p w:rsidR="008A22C0" w:rsidRPr="008A22C0" w:rsidRDefault="008A22C0" w:rsidP="008A22C0">
      <w:pPr>
        <w:pStyle w:val="30"/>
        <w:spacing w:before="204"/>
        <w:ind w:left="1200" w:firstLine="600"/>
      </w:pPr>
    </w:p>
    <w:p w:rsidR="008A22C0" w:rsidRDefault="008A22C0" w:rsidP="00622239">
      <w:pPr>
        <w:pStyle w:val="2"/>
        <w:keepNext/>
        <w:widowControl/>
        <w:numPr>
          <w:ilvl w:val="0"/>
          <w:numId w:val="21"/>
        </w:numPr>
        <w:adjustRightInd w:val="0"/>
        <w:snapToGrid w:val="0"/>
        <w:spacing w:beforeLines="50" w:line="360" w:lineRule="auto"/>
        <w:ind w:firstLineChars="0"/>
        <w:jc w:val="both"/>
        <w:rPr>
          <w:rFonts w:hAnsi="標楷體"/>
          <w:color w:val="000000" w:themeColor="text1"/>
        </w:rPr>
      </w:pPr>
      <w:bookmarkStart w:id="320" w:name="_Toc487445329"/>
      <w:bookmarkStart w:id="321" w:name="_Toc483572498"/>
      <w:bookmarkStart w:id="322" w:name="_Toc484781631"/>
      <w:r>
        <w:rPr>
          <w:rFonts w:hAnsi="標楷體" w:hint="eastAsia"/>
          <w:color w:val="000000" w:themeColor="text1"/>
        </w:rPr>
        <w:lastRenderedPageBreak/>
        <w:t>中長程個案計畫自評檢核表及性別影響評估檢視表</w:t>
      </w:r>
      <w:bookmarkEnd w:id="320"/>
    </w:p>
    <w:p w:rsidR="008A22C0" w:rsidRPr="008A22C0" w:rsidRDefault="008A22C0" w:rsidP="008A22C0">
      <w:pPr>
        <w:pStyle w:val="20"/>
        <w:widowControl/>
        <w:snapToGrid w:val="0"/>
        <w:spacing w:beforeLines="0" w:line="360" w:lineRule="auto"/>
        <w:ind w:leftChars="0" w:left="567" w:firstLine="640"/>
        <w:rPr>
          <w:color w:val="000000" w:themeColor="text1"/>
          <w:sz w:val="32"/>
          <w:szCs w:val="32"/>
        </w:rPr>
      </w:pPr>
      <w:r w:rsidRPr="008A22C0">
        <w:rPr>
          <w:rFonts w:hint="eastAsia"/>
          <w:color w:val="000000" w:themeColor="text1"/>
          <w:sz w:val="32"/>
          <w:szCs w:val="32"/>
        </w:rPr>
        <w:t>中長程個案計畫自評檢核表及性別影響評估</w:t>
      </w:r>
      <w:proofErr w:type="gramStart"/>
      <w:r w:rsidRPr="008A22C0">
        <w:rPr>
          <w:rFonts w:hint="eastAsia"/>
          <w:color w:val="000000" w:themeColor="text1"/>
          <w:sz w:val="32"/>
          <w:szCs w:val="32"/>
        </w:rPr>
        <w:t>檢視表</w:t>
      </w:r>
      <w:r>
        <w:rPr>
          <w:rFonts w:hint="eastAsia"/>
          <w:color w:val="000000" w:themeColor="text1"/>
          <w:sz w:val="32"/>
          <w:szCs w:val="32"/>
        </w:rPr>
        <w:t>如附件</w:t>
      </w:r>
      <w:proofErr w:type="gramEnd"/>
      <w:r>
        <w:rPr>
          <w:rFonts w:hint="eastAsia"/>
          <w:color w:val="000000" w:themeColor="text1"/>
          <w:sz w:val="32"/>
          <w:szCs w:val="32"/>
        </w:rPr>
        <w:t>一及附件二。</w:t>
      </w:r>
    </w:p>
    <w:p w:rsidR="0096782D" w:rsidRPr="00F342B5" w:rsidRDefault="008A22C0" w:rsidP="00622239">
      <w:pPr>
        <w:pStyle w:val="2"/>
        <w:keepNext/>
        <w:widowControl/>
        <w:numPr>
          <w:ilvl w:val="0"/>
          <w:numId w:val="21"/>
        </w:numPr>
        <w:adjustRightInd w:val="0"/>
        <w:snapToGrid w:val="0"/>
        <w:spacing w:beforeLines="50" w:line="360" w:lineRule="auto"/>
        <w:ind w:firstLineChars="0"/>
        <w:jc w:val="both"/>
        <w:rPr>
          <w:rFonts w:hAnsi="標楷體"/>
          <w:color w:val="000000" w:themeColor="text1"/>
        </w:rPr>
      </w:pPr>
      <w:bookmarkStart w:id="323" w:name="_Toc487445330"/>
      <w:r w:rsidRPr="00F342B5">
        <w:rPr>
          <w:rFonts w:hAnsi="標楷體"/>
          <w:color w:val="000000" w:themeColor="text1"/>
        </w:rPr>
        <w:t>其他有關事項</w:t>
      </w:r>
      <w:bookmarkEnd w:id="321"/>
      <w:bookmarkEnd w:id="322"/>
      <w:bookmarkEnd w:id="323"/>
    </w:p>
    <w:p w:rsidR="006B76B4" w:rsidRPr="00F342B5" w:rsidRDefault="006B76B4" w:rsidP="006B76B4">
      <w:pPr>
        <w:pStyle w:val="3"/>
        <w:widowControl/>
        <w:snapToGrid w:val="0"/>
        <w:spacing w:beforeLines="0" w:line="360" w:lineRule="auto"/>
        <w:ind w:leftChars="199" w:left="1128" w:hangingChars="166" w:hanging="531"/>
        <w:rPr>
          <w:b w:val="0"/>
          <w:color w:val="000000" w:themeColor="text1"/>
          <w:sz w:val="32"/>
          <w:szCs w:val="32"/>
        </w:rPr>
      </w:pPr>
      <w:r w:rsidRPr="00F342B5">
        <w:rPr>
          <w:rFonts w:hint="eastAsia"/>
          <w:b w:val="0"/>
          <w:color w:val="000000" w:themeColor="text1"/>
          <w:sz w:val="32"/>
          <w:szCs w:val="32"/>
        </w:rPr>
        <w:t>(</w:t>
      </w:r>
      <w:proofErr w:type="gramStart"/>
      <w:r w:rsidRPr="00F342B5">
        <w:rPr>
          <w:rFonts w:hint="eastAsia"/>
          <w:b w:val="0"/>
          <w:color w:val="000000" w:themeColor="text1"/>
          <w:sz w:val="32"/>
          <w:szCs w:val="32"/>
        </w:rPr>
        <w:t>一</w:t>
      </w:r>
      <w:proofErr w:type="gramEnd"/>
      <w:r w:rsidRPr="00F342B5">
        <w:rPr>
          <w:rFonts w:hint="eastAsia"/>
          <w:b w:val="0"/>
          <w:color w:val="000000" w:themeColor="text1"/>
          <w:sz w:val="32"/>
          <w:szCs w:val="32"/>
        </w:rPr>
        <w:t>)</w:t>
      </w:r>
      <w:r w:rsidR="00622954" w:rsidRPr="00F342B5">
        <w:rPr>
          <w:rFonts w:hint="eastAsia"/>
          <w:b w:val="0"/>
          <w:color w:val="000000" w:themeColor="text1"/>
          <w:sz w:val="32"/>
          <w:szCs w:val="32"/>
        </w:rPr>
        <w:t>各中央主管機關所轄範圍，若有符合本計畫條件及預計可達本計畫目標者，得由各中央</w:t>
      </w:r>
      <w:proofErr w:type="gramStart"/>
      <w:r w:rsidR="00622954" w:rsidRPr="00F342B5">
        <w:rPr>
          <w:rFonts w:hint="eastAsia"/>
          <w:b w:val="0"/>
          <w:color w:val="000000" w:themeColor="text1"/>
          <w:sz w:val="32"/>
          <w:szCs w:val="32"/>
        </w:rPr>
        <w:t>主管機關依</w:t>
      </w:r>
      <w:r w:rsidR="00E74BDB" w:rsidRPr="00F342B5">
        <w:rPr>
          <w:rFonts w:hint="eastAsia"/>
          <w:b w:val="0"/>
          <w:color w:val="000000" w:themeColor="text1"/>
          <w:sz w:val="32"/>
          <w:szCs w:val="32"/>
        </w:rPr>
        <w:t>評核</w:t>
      </w:r>
      <w:proofErr w:type="gramEnd"/>
      <w:r w:rsidR="00E74BDB" w:rsidRPr="00F342B5">
        <w:rPr>
          <w:rFonts w:hint="eastAsia"/>
          <w:b w:val="0"/>
          <w:color w:val="000000" w:themeColor="text1"/>
          <w:sz w:val="32"/>
          <w:szCs w:val="32"/>
        </w:rPr>
        <w:t>機制</w:t>
      </w:r>
      <w:r w:rsidR="00622954" w:rsidRPr="00F342B5">
        <w:rPr>
          <w:rFonts w:hint="eastAsia"/>
          <w:b w:val="0"/>
          <w:color w:val="000000" w:themeColor="text1"/>
          <w:sz w:val="32"/>
          <w:szCs w:val="32"/>
        </w:rPr>
        <w:t>提報，獲核定後由各相關機關配合辦理，所需經費由本計畫籌應</w:t>
      </w:r>
      <w:r w:rsidRPr="00F342B5">
        <w:rPr>
          <w:rFonts w:hint="eastAsia"/>
          <w:b w:val="0"/>
          <w:color w:val="000000" w:themeColor="text1"/>
          <w:sz w:val="32"/>
          <w:szCs w:val="32"/>
        </w:rPr>
        <w:t>。</w:t>
      </w:r>
    </w:p>
    <w:p w:rsidR="0096782D" w:rsidRPr="00F342B5" w:rsidRDefault="006B76B4" w:rsidP="006B76B4">
      <w:pPr>
        <w:pStyle w:val="3"/>
        <w:widowControl/>
        <w:snapToGrid w:val="0"/>
        <w:spacing w:beforeLines="0" w:line="360" w:lineRule="auto"/>
        <w:ind w:leftChars="199" w:left="1128" w:hangingChars="166" w:hanging="531"/>
        <w:rPr>
          <w:b w:val="0"/>
          <w:color w:val="000000" w:themeColor="text1"/>
          <w:sz w:val="32"/>
          <w:szCs w:val="32"/>
        </w:rPr>
      </w:pPr>
      <w:r w:rsidRPr="00F342B5">
        <w:rPr>
          <w:rFonts w:hint="eastAsia"/>
          <w:b w:val="0"/>
          <w:color w:val="000000" w:themeColor="text1"/>
          <w:sz w:val="32"/>
          <w:szCs w:val="32"/>
        </w:rPr>
        <w:t>(</w:t>
      </w:r>
      <w:r w:rsidRPr="00F342B5">
        <w:rPr>
          <w:rFonts w:hint="eastAsia"/>
          <w:b w:val="0"/>
          <w:color w:val="000000" w:themeColor="text1"/>
          <w:sz w:val="32"/>
          <w:szCs w:val="32"/>
        </w:rPr>
        <w:t>二</w:t>
      </w:r>
      <w:r w:rsidRPr="00F342B5">
        <w:rPr>
          <w:rFonts w:hint="eastAsia"/>
          <w:b w:val="0"/>
          <w:color w:val="000000" w:themeColor="text1"/>
          <w:sz w:val="32"/>
          <w:szCs w:val="32"/>
        </w:rPr>
        <w:t>)</w:t>
      </w:r>
      <w:bookmarkStart w:id="324" w:name="_Toc483572499"/>
      <w:bookmarkStart w:id="325" w:name="_Toc484781632"/>
      <w:r w:rsidRPr="00F342B5">
        <w:rPr>
          <w:b w:val="0"/>
          <w:color w:val="000000" w:themeColor="text1"/>
          <w:sz w:val="32"/>
          <w:szCs w:val="32"/>
        </w:rPr>
        <w:t>本計畫各機關應參照「行政院所屬各機關施政計畫管制作業要點」、「行政院所屬各機關管制考核業務查證實施要點」及「行政院所屬各機關施政計畫評核作業要點」規定訂定相關之督導管制考核要點，並運用行政院「施政計畫管理資訊系統</w:t>
      </w:r>
      <w:r w:rsidRPr="00F342B5">
        <w:rPr>
          <w:b w:val="0"/>
          <w:color w:val="000000" w:themeColor="text1"/>
          <w:sz w:val="32"/>
          <w:szCs w:val="32"/>
        </w:rPr>
        <w:t>(</w:t>
      </w:r>
      <w:r w:rsidRPr="00F342B5">
        <w:rPr>
          <w:b w:val="0"/>
          <w:color w:val="000000" w:themeColor="text1"/>
          <w:sz w:val="32"/>
          <w:szCs w:val="32"/>
        </w:rPr>
        <w:t>簡稱</w:t>
      </w:r>
      <w:r w:rsidRPr="00F342B5">
        <w:rPr>
          <w:b w:val="0"/>
          <w:color w:val="000000" w:themeColor="text1"/>
          <w:sz w:val="32"/>
          <w:szCs w:val="32"/>
        </w:rPr>
        <w:t xml:space="preserve"> GPMnet)</w:t>
      </w:r>
      <w:r w:rsidRPr="00F342B5">
        <w:rPr>
          <w:b w:val="0"/>
          <w:color w:val="000000" w:themeColor="text1"/>
          <w:sz w:val="32"/>
          <w:szCs w:val="32"/>
        </w:rPr>
        <w:t>」辦理相關管制考核作業。</w:t>
      </w:r>
      <w:bookmarkEnd w:id="324"/>
      <w:bookmarkEnd w:id="325"/>
    </w:p>
    <w:p w:rsidR="0096782D" w:rsidRPr="00F342B5" w:rsidRDefault="0096782D" w:rsidP="00556970">
      <w:pPr>
        <w:pStyle w:val="30"/>
        <w:widowControl/>
        <w:snapToGrid w:val="0"/>
        <w:spacing w:beforeLines="0" w:line="360" w:lineRule="auto"/>
        <w:ind w:leftChars="378" w:left="1134" w:firstLine="640"/>
        <w:rPr>
          <w:rFonts w:hAnsi="標楷體"/>
          <w:color w:val="000000" w:themeColor="text1"/>
          <w:sz w:val="32"/>
          <w:szCs w:val="32"/>
        </w:rPr>
      </w:pPr>
    </w:p>
    <w:p w:rsidR="0096782D" w:rsidRPr="00F342B5" w:rsidRDefault="0096782D" w:rsidP="00556970">
      <w:pPr>
        <w:pStyle w:val="30"/>
        <w:widowControl/>
        <w:snapToGrid w:val="0"/>
        <w:spacing w:beforeLines="0" w:line="360" w:lineRule="auto"/>
        <w:ind w:leftChars="378" w:left="1134" w:firstLine="640"/>
        <w:rPr>
          <w:rFonts w:hAnsi="標楷體"/>
          <w:color w:val="000000" w:themeColor="text1"/>
          <w:sz w:val="32"/>
          <w:szCs w:val="32"/>
        </w:rPr>
      </w:pPr>
    </w:p>
    <w:p w:rsidR="00461610" w:rsidRPr="00F342B5" w:rsidRDefault="00461610">
      <w:pPr>
        <w:widowControl/>
        <w:adjustRightInd/>
        <w:spacing w:line="240" w:lineRule="auto"/>
        <w:jc w:val="left"/>
        <w:rPr>
          <w:rFonts w:hAnsi="標楷體"/>
          <w:color w:val="000000" w:themeColor="text1"/>
          <w:sz w:val="32"/>
          <w:szCs w:val="32"/>
        </w:rPr>
      </w:pPr>
      <w:r w:rsidRPr="00F342B5">
        <w:rPr>
          <w:rFonts w:hAnsi="標楷體"/>
          <w:color w:val="000000" w:themeColor="text1"/>
          <w:sz w:val="32"/>
          <w:szCs w:val="32"/>
        </w:rPr>
        <w:br w:type="page"/>
      </w:r>
    </w:p>
    <w:p w:rsidR="009E17DE" w:rsidRPr="00F342B5" w:rsidRDefault="00C07A16" w:rsidP="00F7557D">
      <w:pPr>
        <w:pStyle w:val="10"/>
        <w:widowControl/>
        <w:snapToGrid w:val="0"/>
        <w:spacing w:beforeLines="0" w:line="360" w:lineRule="auto"/>
        <w:rPr>
          <w:color w:val="000000" w:themeColor="text1"/>
          <w:sz w:val="36"/>
          <w:szCs w:val="36"/>
        </w:rPr>
      </w:pPr>
      <w:bookmarkStart w:id="326" w:name="_Toc487445331"/>
      <w:r w:rsidRPr="00F342B5">
        <w:rPr>
          <w:rFonts w:hint="eastAsia"/>
          <w:color w:val="000000" w:themeColor="text1"/>
          <w:sz w:val="36"/>
          <w:szCs w:val="36"/>
        </w:rPr>
        <w:lastRenderedPageBreak/>
        <w:t>參考文獻</w:t>
      </w:r>
      <w:bookmarkEnd w:id="326"/>
    </w:p>
    <w:p w:rsidR="009E17DE" w:rsidRPr="00F342B5" w:rsidRDefault="00C07A16" w:rsidP="00C07A16">
      <w:pPr>
        <w:pStyle w:val="30"/>
        <w:widowControl/>
        <w:snapToGrid w:val="0"/>
        <w:spacing w:beforeLines="0" w:line="360" w:lineRule="auto"/>
        <w:ind w:leftChars="0" w:left="240" w:hangingChars="75" w:hanging="240"/>
        <w:rPr>
          <w:color w:val="000000" w:themeColor="text1"/>
          <w:sz w:val="32"/>
          <w:szCs w:val="32"/>
        </w:rPr>
      </w:pPr>
      <w:r w:rsidRPr="00F342B5">
        <w:rPr>
          <w:color w:val="000000" w:themeColor="text1"/>
          <w:sz w:val="32"/>
          <w:szCs w:val="32"/>
        </w:rPr>
        <w:t>1.</w:t>
      </w:r>
      <w:r w:rsidRPr="00F342B5">
        <w:rPr>
          <w:rFonts w:hint="eastAsia"/>
          <w:color w:val="000000" w:themeColor="text1"/>
          <w:sz w:val="32"/>
          <w:szCs w:val="32"/>
        </w:rPr>
        <w:t>行政院</w:t>
      </w:r>
      <w:r w:rsidRPr="00F342B5">
        <w:rPr>
          <w:rFonts w:hint="eastAsia"/>
          <w:color w:val="000000" w:themeColor="text1"/>
          <w:sz w:val="32"/>
          <w:szCs w:val="32"/>
        </w:rPr>
        <w:t>106</w:t>
      </w:r>
      <w:r w:rsidRPr="00F342B5">
        <w:rPr>
          <w:rFonts w:hint="eastAsia"/>
          <w:color w:val="000000" w:themeColor="text1"/>
          <w:sz w:val="32"/>
          <w:szCs w:val="32"/>
        </w:rPr>
        <w:t>年</w:t>
      </w:r>
      <w:r w:rsidRPr="00F342B5">
        <w:rPr>
          <w:rFonts w:hint="eastAsia"/>
          <w:color w:val="000000" w:themeColor="text1"/>
          <w:sz w:val="32"/>
          <w:szCs w:val="32"/>
        </w:rPr>
        <w:t>4</w:t>
      </w:r>
      <w:r w:rsidRPr="00F342B5">
        <w:rPr>
          <w:rFonts w:hint="eastAsia"/>
          <w:color w:val="000000" w:themeColor="text1"/>
          <w:sz w:val="32"/>
          <w:szCs w:val="32"/>
        </w:rPr>
        <w:t>月</w:t>
      </w:r>
      <w:r w:rsidRPr="00F342B5">
        <w:rPr>
          <w:rFonts w:hint="eastAsia"/>
          <w:color w:val="000000" w:themeColor="text1"/>
          <w:sz w:val="32"/>
          <w:szCs w:val="32"/>
        </w:rPr>
        <w:t>5</w:t>
      </w:r>
      <w:r w:rsidRPr="00F342B5">
        <w:rPr>
          <w:rFonts w:hint="eastAsia"/>
          <w:color w:val="000000" w:themeColor="text1"/>
          <w:sz w:val="32"/>
          <w:szCs w:val="32"/>
        </w:rPr>
        <w:t>日院</w:t>
      </w:r>
      <w:proofErr w:type="gramStart"/>
      <w:r w:rsidRPr="00F342B5">
        <w:rPr>
          <w:rFonts w:hint="eastAsia"/>
          <w:color w:val="000000" w:themeColor="text1"/>
          <w:sz w:val="32"/>
          <w:szCs w:val="32"/>
        </w:rPr>
        <w:t>臺經字</w:t>
      </w:r>
      <w:proofErr w:type="gramEnd"/>
      <w:r w:rsidRPr="00F342B5">
        <w:rPr>
          <w:rFonts w:hint="eastAsia"/>
          <w:color w:val="000000" w:themeColor="text1"/>
          <w:sz w:val="32"/>
          <w:szCs w:val="32"/>
        </w:rPr>
        <w:t>第</w:t>
      </w:r>
      <w:r w:rsidRPr="00F342B5">
        <w:rPr>
          <w:rFonts w:hint="eastAsia"/>
          <w:color w:val="000000" w:themeColor="text1"/>
          <w:sz w:val="32"/>
          <w:szCs w:val="32"/>
        </w:rPr>
        <w:t>1060009184</w:t>
      </w:r>
      <w:r w:rsidRPr="00F342B5">
        <w:rPr>
          <w:rFonts w:hint="eastAsia"/>
          <w:color w:val="000000" w:themeColor="text1"/>
          <w:sz w:val="32"/>
          <w:szCs w:val="32"/>
        </w:rPr>
        <w:t>號函核定「前瞻基礎建設計畫」。</w:t>
      </w:r>
    </w:p>
    <w:p w:rsidR="009E17DE" w:rsidRPr="00F342B5" w:rsidRDefault="008168F4" w:rsidP="008168F4">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2</w:t>
      </w:r>
      <w:r w:rsidRPr="00F342B5">
        <w:rPr>
          <w:color w:val="000000" w:themeColor="text1"/>
          <w:sz w:val="32"/>
          <w:szCs w:val="32"/>
        </w:rPr>
        <w:t>.</w:t>
      </w:r>
      <w:r w:rsidR="00926358" w:rsidRPr="00F342B5">
        <w:rPr>
          <w:rFonts w:hint="eastAsia"/>
          <w:color w:val="000000" w:themeColor="text1"/>
          <w:sz w:val="32"/>
          <w:szCs w:val="32"/>
        </w:rPr>
        <w:t>105</w:t>
      </w:r>
      <w:r w:rsidR="00926358" w:rsidRPr="00F342B5">
        <w:rPr>
          <w:rFonts w:hint="eastAsia"/>
          <w:color w:val="000000" w:themeColor="text1"/>
          <w:sz w:val="32"/>
          <w:szCs w:val="32"/>
        </w:rPr>
        <w:t>年</w:t>
      </w:r>
      <w:r w:rsidR="00926358" w:rsidRPr="00F342B5">
        <w:rPr>
          <w:rFonts w:hint="eastAsia"/>
          <w:color w:val="000000" w:themeColor="text1"/>
          <w:sz w:val="32"/>
          <w:szCs w:val="32"/>
        </w:rPr>
        <w:t>12</w:t>
      </w:r>
      <w:r w:rsidR="00926358" w:rsidRPr="00F342B5">
        <w:rPr>
          <w:rFonts w:hint="eastAsia"/>
          <w:color w:val="000000" w:themeColor="text1"/>
          <w:sz w:val="32"/>
          <w:szCs w:val="32"/>
        </w:rPr>
        <w:t>月</w:t>
      </w:r>
      <w:r w:rsidR="00926358" w:rsidRPr="00F342B5">
        <w:rPr>
          <w:rFonts w:hint="eastAsia"/>
          <w:color w:val="000000" w:themeColor="text1"/>
          <w:sz w:val="32"/>
          <w:szCs w:val="32"/>
        </w:rPr>
        <w:t>20</w:t>
      </w:r>
      <w:r w:rsidR="00926358" w:rsidRPr="00F342B5">
        <w:rPr>
          <w:rFonts w:hint="eastAsia"/>
          <w:color w:val="000000" w:themeColor="text1"/>
          <w:sz w:val="32"/>
          <w:szCs w:val="32"/>
        </w:rPr>
        <w:t>日經濟部召開「</w:t>
      </w:r>
      <w:r w:rsidR="00926358" w:rsidRPr="00F342B5">
        <w:rPr>
          <w:rFonts w:hint="eastAsia"/>
          <w:color w:val="000000" w:themeColor="text1"/>
          <w:sz w:val="32"/>
          <w:szCs w:val="32"/>
        </w:rPr>
        <w:t>105</w:t>
      </w:r>
      <w:r w:rsidR="00926358" w:rsidRPr="00F342B5">
        <w:rPr>
          <w:rFonts w:hint="eastAsia"/>
          <w:color w:val="000000" w:themeColor="text1"/>
          <w:sz w:val="32"/>
          <w:szCs w:val="32"/>
        </w:rPr>
        <w:t>年全國水論壇」會議結論</w:t>
      </w:r>
      <w:r w:rsidRPr="00F342B5">
        <w:rPr>
          <w:rFonts w:hint="eastAsia"/>
          <w:color w:val="000000" w:themeColor="text1"/>
          <w:sz w:val="32"/>
          <w:szCs w:val="32"/>
        </w:rPr>
        <w:t>。</w:t>
      </w:r>
    </w:p>
    <w:p w:rsidR="009E17DE" w:rsidRPr="00F342B5" w:rsidRDefault="008168F4" w:rsidP="008168F4">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3</w:t>
      </w:r>
      <w:r w:rsidRPr="00F342B5">
        <w:rPr>
          <w:color w:val="000000" w:themeColor="text1"/>
          <w:sz w:val="32"/>
          <w:szCs w:val="32"/>
        </w:rPr>
        <w:t>.</w:t>
      </w:r>
      <w:r w:rsidR="00926358" w:rsidRPr="00F342B5">
        <w:rPr>
          <w:color w:val="000000" w:themeColor="text1"/>
          <w:sz w:val="32"/>
          <w:szCs w:val="32"/>
        </w:rPr>
        <w:t>行政院</w:t>
      </w:r>
      <w:r w:rsidR="00926358" w:rsidRPr="00F342B5">
        <w:rPr>
          <w:rFonts w:hint="eastAsia"/>
          <w:color w:val="000000" w:themeColor="text1"/>
          <w:sz w:val="32"/>
          <w:szCs w:val="32"/>
        </w:rPr>
        <w:t>106</w:t>
      </w:r>
      <w:r w:rsidR="00926358" w:rsidRPr="00F342B5">
        <w:rPr>
          <w:color w:val="000000" w:themeColor="text1"/>
          <w:sz w:val="32"/>
          <w:szCs w:val="32"/>
        </w:rPr>
        <w:t>年</w:t>
      </w:r>
      <w:r w:rsidR="00926358" w:rsidRPr="00F342B5">
        <w:rPr>
          <w:color w:val="000000" w:themeColor="text1"/>
          <w:sz w:val="32"/>
          <w:szCs w:val="32"/>
        </w:rPr>
        <w:t>2</w:t>
      </w:r>
      <w:r w:rsidR="00926358" w:rsidRPr="00F342B5">
        <w:rPr>
          <w:color w:val="000000" w:themeColor="text1"/>
          <w:sz w:val="32"/>
          <w:szCs w:val="32"/>
        </w:rPr>
        <w:t>月</w:t>
      </w:r>
      <w:r w:rsidR="00926358" w:rsidRPr="00F342B5">
        <w:rPr>
          <w:color w:val="000000" w:themeColor="text1"/>
          <w:sz w:val="32"/>
          <w:szCs w:val="32"/>
        </w:rPr>
        <w:t>2</w:t>
      </w:r>
      <w:r w:rsidR="00926358" w:rsidRPr="00F342B5">
        <w:rPr>
          <w:color w:val="000000" w:themeColor="text1"/>
          <w:sz w:val="32"/>
          <w:szCs w:val="32"/>
        </w:rPr>
        <w:t>日</w:t>
      </w:r>
      <w:r w:rsidR="00926358" w:rsidRPr="00F342B5">
        <w:rPr>
          <w:rFonts w:hint="eastAsia"/>
          <w:color w:val="000000" w:themeColor="text1"/>
          <w:sz w:val="32"/>
          <w:szCs w:val="32"/>
        </w:rPr>
        <w:t>第</w:t>
      </w:r>
      <w:r w:rsidR="00926358" w:rsidRPr="00F342B5">
        <w:rPr>
          <w:color w:val="000000" w:themeColor="text1"/>
          <w:sz w:val="32"/>
          <w:szCs w:val="32"/>
        </w:rPr>
        <w:t>3534</w:t>
      </w:r>
      <w:r w:rsidR="00926358" w:rsidRPr="00F342B5">
        <w:rPr>
          <w:rFonts w:hint="eastAsia"/>
          <w:color w:val="000000" w:themeColor="text1"/>
          <w:sz w:val="32"/>
          <w:szCs w:val="32"/>
        </w:rPr>
        <w:t>次會議討論通過「國家發展計畫－</w:t>
      </w:r>
      <w:r w:rsidR="00926358" w:rsidRPr="00F342B5">
        <w:rPr>
          <w:color w:val="000000" w:themeColor="text1"/>
          <w:sz w:val="32"/>
          <w:szCs w:val="32"/>
        </w:rPr>
        <w:t>106</w:t>
      </w:r>
      <w:r w:rsidR="00926358" w:rsidRPr="00F342B5">
        <w:rPr>
          <w:rFonts w:hint="eastAsia"/>
          <w:color w:val="000000" w:themeColor="text1"/>
          <w:sz w:val="32"/>
          <w:szCs w:val="32"/>
        </w:rPr>
        <w:t>至</w:t>
      </w:r>
      <w:r w:rsidR="00926358" w:rsidRPr="00F342B5">
        <w:rPr>
          <w:color w:val="000000" w:themeColor="text1"/>
          <w:sz w:val="32"/>
          <w:szCs w:val="32"/>
        </w:rPr>
        <w:t>109</w:t>
      </w:r>
      <w:r w:rsidR="00926358" w:rsidRPr="00F342B5">
        <w:rPr>
          <w:rFonts w:hint="eastAsia"/>
          <w:color w:val="000000" w:themeColor="text1"/>
          <w:sz w:val="32"/>
          <w:szCs w:val="32"/>
        </w:rPr>
        <w:t>年四年計畫暨</w:t>
      </w:r>
      <w:r w:rsidR="00926358" w:rsidRPr="00F342B5">
        <w:rPr>
          <w:color w:val="000000" w:themeColor="text1"/>
          <w:sz w:val="32"/>
          <w:szCs w:val="32"/>
        </w:rPr>
        <w:t>106</w:t>
      </w:r>
      <w:r w:rsidR="00926358" w:rsidRPr="00F342B5">
        <w:rPr>
          <w:rFonts w:hint="eastAsia"/>
          <w:color w:val="000000" w:themeColor="text1"/>
          <w:sz w:val="32"/>
          <w:szCs w:val="32"/>
        </w:rPr>
        <w:t>年計畫」</w:t>
      </w:r>
      <w:r w:rsidRPr="00F342B5">
        <w:rPr>
          <w:rFonts w:hint="eastAsia"/>
          <w:color w:val="000000" w:themeColor="text1"/>
          <w:sz w:val="32"/>
          <w:szCs w:val="32"/>
        </w:rPr>
        <w:t>。</w:t>
      </w:r>
    </w:p>
    <w:p w:rsidR="001E2CD3" w:rsidRPr="00F342B5" w:rsidRDefault="001E2CD3" w:rsidP="00276865">
      <w:pPr>
        <w:pStyle w:val="30"/>
        <w:widowControl/>
        <w:snapToGrid w:val="0"/>
        <w:spacing w:beforeLines="0" w:line="360" w:lineRule="auto"/>
        <w:ind w:leftChars="0" w:left="240" w:hangingChars="75" w:hanging="240"/>
        <w:jc w:val="left"/>
        <w:rPr>
          <w:color w:val="000000" w:themeColor="text1"/>
          <w:sz w:val="32"/>
          <w:szCs w:val="32"/>
        </w:rPr>
      </w:pPr>
      <w:r w:rsidRPr="00F342B5">
        <w:rPr>
          <w:rFonts w:hint="eastAsia"/>
          <w:color w:val="000000" w:themeColor="text1"/>
          <w:sz w:val="32"/>
          <w:szCs w:val="32"/>
        </w:rPr>
        <w:t>4.</w:t>
      </w:r>
      <w:r w:rsidR="008C4461" w:rsidRPr="00F342B5">
        <w:rPr>
          <w:color w:val="000000" w:themeColor="text1"/>
          <w:sz w:val="32"/>
          <w:szCs w:val="32"/>
        </w:rPr>
        <w:t>行政院</w:t>
      </w:r>
      <w:r w:rsidR="008C4461" w:rsidRPr="00F342B5">
        <w:rPr>
          <w:rFonts w:hint="eastAsia"/>
          <w:color w:val="000000" w:themeColor="text1"/>
          <w:sz w:val="32"/>
          <w:szCs w:val="32"/>
        </w:rPr>
        <w:t>103</w:t>
      </w:r>
      <w:r w:rsidR="008C4461" w:rsidRPr="00F342B5">
        <w:rPr>
          <w:rFonts w:hint="eastAsia"/>
          <w:color w:val="000000" w:themeColor="text1"/>
          <w:sz w:val="32"/>
          <w:szCs w:val="32"/>
        </w:rPr>
        <w:t>年</w:t>
      </w:r>
      <w:r w:rsidR="008C4461" w:rsidRPr="00F342B5">
        <w:rPr>
          <w:rFonts w:hint="eastAsia"/>
          <w:color w:val="000000" w:themeColor="text1"/>
          <w:sz w:val="32"/>
          <w:szCs w:val="32"/>
        </w:rPr>
        <w:t>7</w:t>
      </w:r>
      <w:r w:rsidR="008C4461" w:rsidRPr="00F342B5">
        <w:rPr>
          <w:rFonts w:hint="eastAsia"/>
          <w:color w:val="000000" w:themeColor="text1"/>
          <w:sz w:val="32"/>
          <w:szCs w:val="32"/>
        </w:rPr>
        <w:t>月</w:t>
      </w:r>
      <w:r w:rsidR="008C4461" w:rsidRPr="00F342B5">
        <w:rPr>
          <w:rFonts w:hint="eastAsia"/>
          <w:color w:val="000000" w:themeColor="text1"/>
          <w:sz w:val="32"/>
          <w:szCs w:val="32"/>
        </w:rPr>
        <w:t>7</w:t>
      </w:r>
      <w:r w:rsidR="008C4461" w:rsidRPr="00F342B5">
        <w:rPr>
          <w:rFonts w:hint="eastAsia"/>
          <w:color w:val="000000" w:themeColor="text1"/>
          <w:sz w:val="32"/>
          <w:szCs w:val="32"/>
        </w:rPr>
        <w:t>日院</w:t>
      </w:r>
      <w:proofErr w:type="gramStart"/>
      <w:r w:rsidR="008C4461" w:rsidRPr="00F342B5">
        <w:rPr>
          <w:rFonts w:hint="eastAsia"/>
          <w:color w:val="000000" w:themeColor="text1"/>
          <w:sz w:val="32"/>
          <w:szCs w:val="32"/>
        </w:rPr>
        <w:t>臺經字</w:t>
      </w:r>
      <w:proofErr w:type="gramEnd"/>
      <w:r w:rsidR="008C4461" w:rsidRPr="00F342B5">
        <w:rPr>
          <w:rFonts w:hint="eastAsia"/>
          <w:color w:val="000000" w:themeColor="text1"/>
          <w:sz w:val="32"/>
          <w:szCs w:val="32"/>
        </w:rPr>
        <w:t>第</w:t>
      </w:r>
      <w:r w:rsidR="008C4461" w:rsidRPr="00F342B5">
        <w:rPr>
          <w:rFonts w:hint="eastAsia"/>
          <w:color w:val="000000" w:themeColor="text1"/>
          <w:sz w:val="32"/>
          <w:szCs w:val="32"/>
        </w:rPr>
        <w:t>1030038866</w:t>
      </w:r>
      <w:r w:rsidR="008C4461" w:rsidRPr="00F342B5">
        <w:rPr>
          <w:rFonts w:hint="eastAsia"/>
          <w:color w:val="000000" w:themeColor="text1"/>
          <w:sz w:val="32"/>
          <w:szCs w:val="32"/>
        </w:rPr>
        <w:t>號函核定</w:t>
      </w:r>
      <w:r w:rsidRPr="00F342B5">
        <w:rPr>
          <w:rFonts w:hint="eastAsia"/>
          <w:color w:val="000000" w:themeColor="text1"/>
          <w:sz w:val="32"/>
          <w:szCs w:val="32"/>
        </w:rPr>
        <w:t>「重要河川環境營造計畫」</w:t>
      </w:r>
      <w:r w:rsidRPr="00F342B5">
        <w:rPr>
          <w:color w:val="000000" w:themeColor="text1"/>
          <w:sz w:val="32"/>
          <w:szCs w:val="32"/>
        </w:rPr>
        <w:t>(104-109</w:t>
      </w:r>
      <w:r w:rsidRPr="00F342B5">
        <w:rPr>
          <w:color w:val="000000" w:themeColor="text1"/>
          <w:sz w:val="32"/>
          <w:szCs w:val="32"/>
        </w:rPr>
        <w:t>年</w:t>
      </w:r>
      <w:r w:rsidRPr="00F342B5">
        <w:rPr>
          <w:color w:val="000000" w:themeColor="text1"/>
          <w:sz w:val="32"/>
          <w:szCs w:val="32"/>
        </w:rPr>
        <w:t>)</w:t>
      </w:r>
    </w:p>
    <w:p w:rsidR="00161F3F" w:rsidRPr="00F342B5" w:rsidRDefault="001E2CD3" w:rsidP="00276865">
      <w:pPr>
        <w:pStyle w:val="30"/>
        <w:widowControl/>
        <w:snapToGrid w:val="0"/>
        <w:spacing w:beforeLines="0" w:line="360" w:lineRule="auto"/>
        <w:ind w:leftChars="0" w:left="240" w:hangingChars="75" w:hanging="240"/>
        <w:jc w:val="left"/>
        <w:rPr>
          <w:color w:val="000000" w:themeColor="text1"/>
          <w:sz w:val="32"/>
          <w:szCs w:val="32"/>
        </w:rPr>
      </w:pPr>
      <w:r w:rsidRPr="00F342B5">
        <w:rPr>
          <w:rFonts w:hint="eastAsia"/>
          <w:color w:val="000000" w:themeColor="text1"/>
          <w:sz w:val="32"/>
          <w:szCs w:val="32"/>
        </w:rPr>
        <w:t>5.</w:t>
      </w:r>
      <w:r w:rsidR="00161F3F" w:rsidRPr="00F342B5">
        <w:rPr>
          <w:color w:val="000000" w:themeColor="text1"/>
          <w:sz w:val="32"/>
          <w:szCs w:val="32"/>
        </w:rPr>
        <w:t>行政院</w:t>
      </w:r>
      <w:r w:rsidR="00161F3F" w:rsidRPr="00F342B5">
        <w:rPr>
          <w:rFonts w:hint="eastAsia"/>
          <w:color w:val="000000" w:themeColor="text1"/>
          <w:sz w:val="32"/>
          <w:szCs w:val="32"/>
        </w:rPr>
        <w:t>103</w:t>
      </w:r>
      <w:r w:rsidR="00161F3F" w:rsidRPr="00F342B5">
        <w:rPr>
          <w:rFonts w:hint="eastAsia"/>
          <w:color w:val="000000" w:themeColor="text1"/>
          <w:sz w:val="32"/>
          <w:szCs w:val="32"/>
        </w:rPr>
        <w:t>年</w:t>
      </w:r>
      <w:r w:rsidR="00161F3F" w:rsidRPr="00F342B5">
        <w:rPr>
          <w:rFonts w:hint="eastAsia"/>
          <w:color w:val="000000" w:themeColor="text1"/>
          <w:sz w:val="32"/>
          <w:szCs w:val="32"/>
        </w:rPr>
        <w:t>7</w:t>
      </w:r>
      <w:r w:rsidR="00161F3F" w:rsidRPr="00F342B5">
        <w:rPr>
          <w:rFonts w:hint="eastAsia"/>
          <w:color w:val="000000" w:themeColor="text1"/>
          <w:sz w:val="32"/>
          <w:szCs w:val="32"/>
        </w:rPr>
        <w:t>月</w:t>
      </w:r>
      <w:r w:rsidR="00161F3F" w:rsidRPr="00F342B5">
        <w:rPr>
          <w:rFonts w:hint="eastAsia"/>
          <w:color w:val="000000" w:themeColor="text1"/>
          <w:sz w:val="32"/>
          <w:szCs w:val="32"/>
        </w:rPr>
        <w:t>7</w:t>
      </w:r>
      <w:r w:rsidR="00161F3F" w:rsidRPr="00F342B5">
        <w:rPr>
          <w:rFonts w:hint="eastAsia"/>
          <w:color w:val="000000" w:themeColor="text1"/>
          <w:sz w:val="32"/>
          <w:szCs w:val="32"/>
        </w:rPr>
        <w:t>日院</w:t>
      </w:r>
      <w:proofErr w:type="gramStart"/>
      <w:r w:rsidR="00161F3F" w:rsidRPr="00F342B5">
        <w:rPr>
          <w:rFonts w:hint="eastAsia"/>
          <w:color w:val="000000" w:themeColor="text1"/>
          <w:sz w:val="32"/>
          <w:szCs w:val="32"/>
        </w:rPr>
        <w:t>臺經字</w:t>
      </w:r>
      <w:proofErr w:type="gramEnd"/>
      <w:r w:rsidR="00161F3F" w:rsidRPr="00F342B5">
        <w:rPr>
          <w:rFonts w:hint="eastAsia"/>
          <w:color w:val="000000" w:themeColor="text1"/>
          <w:sz w:val="32"/>
          <w:szCs w:val="32"/>
        </w:rPr>
        <w:t>第</w:t>
      </w:r>
      <w:r w:rsidR="00161F3F" w:rsidRPr="00F342B5">
        <w:rPr>
          <w:rFonts w:hint="eastAsia"/>
          <w:color w:val="000000" w:themeColor="text1"/>
          <w:sz w:val="32"/>
          <w:szCs w:val="32"/>
        </w:rPr>
        <w:t>1030038866</w:t>
      </w:r>
      <w:r w:rsidR="00161F3F" w:rsidRPr="00F342B5">
        <w:rPr>
          <w:rFonts w:hint="eastAsia"/>
          <w:color w:val="000000" w:themeColor="text1"/>
          <w:sz w:val="32"/>
          <w:szCs w:val="32"/>
        </w:rPr>
        <w:t>號函核定</w:t>
      </w:r>
      <w:r w:rsidRPr="00F342B5">
        <w:rPr>
          <w:rFonts w:hint="eastAsia"/>
          <w:color w:val="000000" w:themeColor="text1"/>
          <w:sz w:val="32"/>
          <w:szCs w:val="32"/>
        </w:rPr>
        <w:t>「區域排水整治及環境營造計畫」</w:t>
      </w:r>
    </w:p>
    <w:p w:rsidR="001E2CD3" w:rsidRPr="00F342B5" w:rsidRDefault="001E2CD3" w:rsidP="00276865">
      <w:pPr>
        <w:pStyle w:val="30"/>
        <w:widowControl/>
        <w:snapToGrid w:val="0"/>
        <w:spacing w:beforeLines="0" w:line="360" w:lineRule="auto"/>
        <w:ind w:leftChars="0" w:left="240" w:hangingChars="75" w:hanging="240"/>
        <w:jc w:val="left"/>
        <w:rPr>
          <w:color w:val="000000" w:themeColor="text1"/>
          <w:sz w:val="32"/>
          <w:szCs w:val="32"/>
        </w:rPr>
      </w:pPr>
      <w:r w:rsidRPr="00F342B5">
        <w:rPr>
          <w:rFonts w:hint="eastAsia"/>
          <w:color w:val="000000" w:themeColor="text1"/>
          <w:sz w:val="32"/>
          <w:szCs w:val="32"/>
        </w:rPr>
        <w:t>6.</w:t>
      </w:r>
      <w:r w:rsidR="00161F3F" w:rsidRPr="00F342B5">
        <w:rPr>
          <w:color w:val="000000" w:themeColor="text1"/>
          <w:sz w:val="32"/>
          <w:szCs w:val="32"/>
        </w:rPr>
        <w:t>行政院</w:t>
      </w:r>
      <w:r w:rsidR="00161F3F" w:rsidRPr="00F342B5">
        <w:rPr>
          <w:rFonts w:hint="eastAsia"/>
          <w:color w:val="000000" w:themeColor="text1"/>
          <w:sz w:val="32"/>
          <w:szCs w:val="32"/>
        </w:rPr>
        <w:t>103</w:t>
      </w:r>
      <w:r w:rsidR="00161F3F" w:rsidRPr="00F342B5">
        <w:rPr>
          <w:rFonts w:hint="eastAsia"/>
          <w:color w:val="000000" w:themeColor="text1"/>
          <w:sz w:val="32"/>
          <w:szCs w:val="32"/>
        </w:rPr>
        <w:t>年</w:t>
      </w:r>
      <w:r w:rsidR="00161F3F" w:rsidRPr="00F342B5">
        <w:rPr>
          <w:rFonts w:hint="eastAsia"/>
          <w:color w:val="000000" w:themeColor="text1"/>
          <w:sz w:val="32"/>
          <w:szCs w:val="32"/>
        </w:rPr>
        <w:t>7</w:t>
      </w:r>
      <w:r w:rsidR="00161F3F" w:rsidRPr="00F342B5">
        <w:rPr>
          <w:rFonts w:hint="eastAsia"/>
          <w:color w:val="000000" w:themeColor="text1"/>
          <w:sz w:val="32"/>
          <w:szCs w:val="32"/>
        </w:rPr>
        <w:t>月</w:t>
      </w:r>
      <w:r w:rsidR="00161F3F" w:rsidRPr="00F342B5">
        <w:rPr>
          <w:rFonts w:hint="eastAsia"/>
          <w:color w:val="000000" w:themeColor="text1"/>
          <w:sz w:val="32"/>
          <w:szCs w:val="32"/>
        </w:rPr>
        <w:t>7</w:t>
      </w:r>
      <w:r w:rsidR="00161F3F" w:rsidRPr="00F342B5">
        <w:rPr>
          <w:rFonts w:hint="eastAsia"/>
          <w:color w:val="000000" w:themeColor="text1"/>
          <w:sz w:val="32"/>
          <w:szCs w:val="32"/>
        </w:rPr>
        <w:t>日院</w:t>
      </w:r>
      <w:proofErr w:type="gramStart"/>
      <w:r w:rsidR="00161F3F" w:rsidRPr="00F342B5">
        <w:rPr>
          <w:rFonts w:hint="eastAsia"/>
          <w:color w:val="000000" w:themeColor="text1"/>
          <w:sz w:val="32"/>
          <w:szCs w:val="32"/>
        </w:rPr>
        <w:t>臺經字</w:t>
      </w:r>
      <w:proofErr w:type="gramEnd"/>
      <w:r w:rsidR="00161F3F" w:rsidRPr="00F342B5">
        <w:rPr>
          <w:rFonts w:hint="eastAsia"/>
          <w:color w:val="000000" w:themeColor="text1"/>
          <w:sz w:val="32"/>
          <w:szCs w:val="32"/>
        </w:rPr>
        <w:t>第</w:t>
      </w:r>
      <w:r w:rsidR="00161F3F" w:rsidRPr="00F342B5">
        <w:rPr>
          <w:rFonts w:hint="eastAsia"/>
          <w:color w:val="000000" w:themeColor="text1"/>
          <w:sz w:val="32"/>
          <w:szCs w:val="32"/>
        </w:rPr>
        <w:t>1030038866</w:t>
      </w:r>
      <w:r w:rsidR="00161F3F" w:rsidRPr="00F342B5">
        <w:rPr>
          <w:rFonts w:hint="eastAsia"/>
          <w:color w:val="000000" w:themeColor="text1"/>
          <w:sz w:val="32"/>
          <w:szCs w:val="32"/>
        </w:rPr>
        <w:t>號函核定</w:t>
      </w:r>
      <w:r w:rsidRPr="00F342B5">
        <w:rPr>
          <w:rFonts w:hint="eastAsia"/>
          <w:color w:val="000000" w:themeColor="text1"/>
          <w:sz w:val="32"/>
          <w:szCs w:val="32"/>
        </w:rPr>
        <w:t>「海岸環境營造計畫」</w:t>
      </w:r>
      <w:r w:rsidRPr="00F342B5">
        <w:rPr>
          <w:color w:val="000000" w:themeColor="text1"/>
          <w:sz w:val="32"/>
          <w:szCs w:val="32"/>
        </w:rPr>
        <w:t>(104-109</w:t>
      </w:r>
      <w:r w:rsidRPr="00F342B5">
        <w:rPr>
          <w:color w:val="000000" w:themeColor="text1"/>
          <w:sz w:val="32"/>
          <w:szCs w:val="32"/>
        </w:rPr>
        <w:t>年</w:t>
      </w:r>
      <w:r w:rsidRPr="00F342B5">
        <w:rPr>
          <w:color w:val="000000" w:themeColor="text1"/>
          <w:sz w:val="32"/>
          <w:szCs w:val="32"/>
        </w:rPr>
        <w:t>)</w:t>
      </w:r>
    </w:p>
    <w:p w:rsidR="001E2CD3" w:rsidRPr="00F342B5" w:rsidRDefault="001E2CD3" w:rsidP="00276865">
      <w:pPr>
        <w:pStyle w:val="30"/>
        <w:widowControl/>
        <w:snapToGrid w:val="0"/>
        <w:spacing w:beforeLines="0" w:line="360" w:lineRule="auto"/>
        <w:ind w:leftChars="0" w:left="240" w:hangingChars="75" w:hanging="240"/>
        <w:jc w:val="left"/>
        <w:rPr>
          <w:color w:val="000000" w:themeColor="text1"/>
          <w:sz w:val="32"/>
          <w:szCs w:val="32"/>
        </w:rPr>
      </w:pPr>
      <w:r w:rsidRPr="00F342B5">
        <w:rPr>
          <w:rFonts w:hint="eastAsia"/>
          <w:color w:val="000000" w:themeColor="text1"/>
          <w:sz w:val="32"/>
          <w:szCs w:val="32"/>
        </w:rPr>
        <w:t>7.</w:t>
      </w:r>
      <w:r w:rsidR="00003D78" w:rsidRPr="00F342B5">
        <w:rPr>
          <w:rFonts w:hint="eastAsia"/>
          <w:color w:val="000000" w:themeColor="text1"/>
          <w:sz w:val="32"/>
          <w:szCs w:val="32"/>
        </w:rPr>
        <w:t>行政院</w:t>
      </w:r>
      <w:r w:rsidR="00003D78" w:rsidRPr="00F342B5">
        <w:rPr>
          <w:color w:val="000000" w:themeColor="text1"/>
          <w:sz w:val="32"/>
          <w:szCs w:val="32"/>
        </w:rPr>
        <w:t>104</w:t>
      </w:r>
      <w:r w:rsidR="00003D78" w:rsidRPr="00F342B5">
        <w:rPr>
          <w:rFonts w:hint="eastAsia"/>
          <w:color w:val="000000" w:themeColor="text1"/>
          <w:sz w:val="32"/>
          <w:szCs w:val="32"/>
        </w:rPr>
        <w:t>年</w:t>
      </w:r>
      <w:r w:rsidR="00003D78" w:rsidRPr="00F342B5">
        <w:rPr>
          <w:rFonts w:hint="eastAsia"/>
          <w:color w:val="000000" w:themeColor="text1"/>
          <w:sz w:val="32"/>
          <w:szCs w:val="32"/>
        </w:rPr>
        <w:t>5</w:t>
      </w:r>
      <w:r w:rsidR="00003D78" w:rsidRPr="00F342B5">
        <w:rPr>
          <w:rFonts w:hint="eastAsia"/>
          <w:color w:val="000000" w:themeColor="text1"/>
          <w:sz w:val="32"/>
          <w:szCs w:val="32"/>
        </w:rPr>
        <w:t>月</w:t>
      </w:r>
      <w:r w:rsidR="00003D78" w:rsidRPr="00F342B5">
        <w:rPr>
          <w:rFonts w:hint="eastAsia"/>
          <w:color w:val="000000" w:themeColor="text1"/>
          <w:sz w:val="32"/>
          <w:szCs w:val="32"/>
        </w:rPr>
        <w:t>21</w:t>
      </w:r>
      <w:r w:rsidR="00003D78" w:rsidRPr="00F342B5">
        <w:rPr>
          <w:rFonts w:hint="eastAsia"/>
          <w:color w:val="000000" w:themeColor="text1"/>
          <w:sz w:val="32"/>
          <w:szCs w:val="32"/>
        </w:rPr>
        <w:t>日院</w:t>
      </w:r>
      <w:proofErr w:type="gramStart"/>
      <w:r w:rsidR="00003D78" w:rsidRPr="00F342B5">
        <w:rPr>
          <w:rFonts w:hint="eastAsia"/>
          <w:color w:val="000000" w:themeColor="text1"/>
          <w:sz w:val="32"/>
          <w:szCs w:val="32"/>
        </w:rPr>
        <w:t>臺交字</w:t>
      </w:r>
      <w:proofErr w:type="gramEnd"/>
      <w:r w:rsidR="00003D78" w:rsidRPr="00F342B5">
        <w:rPr>
          <w:rFonts w:hint="eastAsia"/>
          <w:color w:val="000000" w:themeColor="text1"/>
          <w:sz w:val="32"/>
          <w:szCs w:val="32"/>
        </w:rPr>
        <w:t>第</w:t>
      </w:r>
      <w:r w:rsidR="00003D78" w:rsidRPr="00F342B5">
        <w:rPr>
          <w:color w:val="000000" w:themeColor="text1"/>
          <w:sz w:val="32"/>
          <w:szCs w:val="32"/>
        </w:rPr>
        <w:t>10400</w:t>
      </w:r>
      <w:r w:rsidR="00003D78" w:rsidRPr="00F342B5">
        <w:rPr>
          <w:rFonts w:hint="eastAsia"/>
          <w:color w:val="000000" w:themeColor="text1"/>
          <w:sz w:val="32"/>
          <w:szCs w:val="32"/>
        </w:rPr>
        <w:t>25620</w:t>
      </w:r>
      <w:r w:rsidR="00003D78" w:rsidRPr="00F342B5">
        <w:rPr>
          <w:rFonts w:hint="eastAsia"/>
          <w:color w:val="000000" w:themeColor="text1"/>
          <w:sz w:val="32"/>
          <w:szCs w:val="32"/>
        </w:rPr>
        <w:t>號函核定</w:t>
      </w:r>
      <w:r w:rsidR="00F31E2C" w:rsidRPr="00F342B5">
        <w:rPr>
          <w:color w:val="000000" w:themeColor="text1"/>
          <w:sz w:val="32"/>
          <w:szCs w:val="32"/>
        </w:rPr>
        <w:t>「</w:t>
      </w:r>
      <w:r w:rsidR="00F31E2C" w:rsidRPr="00F342B5">
        <w:rPr>
          <w:rFonts w:hint="eastAsia"/>
          <w:color w:val="000000" w:themeColor="text1"/>
          <w:sz w:val="32"/>
          <w:szCs w:val="32"/>
        </w:rPr>
        <w:t>重要觀光景點建設中程計畫</w:t>
      </w:r>
      <w:r w:rsidR="00F31E2C" w:rsidRPr="00F342B5">
        <w:rPr>
          <w:color w:val="000000" w:themeColor="text1"/>
          <w:sz w:val="32"/>
          <w:szCs w:val="32"/>
        </w:rPr>
        <w:t>」</w:t>
      </w:r>
      <w:r w:rsidR="00F31E2C" w:rsidRPr="00F342B5">
        <w:rPr>
          <w:rFonts w:hint="eastAsia"/>
          <w:color w:val="000000" w:themeColor="text1"/>
          <w:sz w:val="32"/>
          <w:szCs w:val="32"/>
        </w:rPr>
        <w:t>(105~108</w:t>
      </w:r>
      <w:r w:rsidR="00F31E2C" w:rsidRPr="00F342B5">
        <w:rPr>
          <w:rFonts w:hint="eastAsia"/>
          <w:color w:val="000000" w:themeColor="text1"/>
          <w:sz w:val="32"/>
          <w:szCs w:val="32"/>
        </w:rPr>
        <w:t>年</w:t>
      </w:r>
      <w:r w:rsidR="00F31E2C" w:rsidRPr="00F342B5">
        <w:rPr>
          <w:rFonts w:hint="eastAsia"/>
          <w:color w:val="000000" w:themeColor="text1"/>
          <w:sz w:val="32"/>
          <w:szCs w:val="32"/>
        </w:rPr>
        <w:t>)</w:t>
      </w:r>
    </w:p>
    <w:p w:rsidR="001E2CD3" w:rsidRPr="00F342B5" w:rsidRDefault="001E2CD3" w:rsidP="00276865">
      <w:pPr>
        <w:pStyle w:val="30"/>
        <w:widowControl/>
        <w:snapToGrid w:val="0"/>
        <w:spacing w:beforeLines="0" w:line="360" w:lineRule="auto"/>
        <w:ind w:leftChars="0" w:left="240" w:hangingChars="75" w:hanging="240"/>
        <w:jc w:val="left"/>
        <w:rPr>
          <w:color w:val="000000" w:themeColor="text1"/>
          <w:sz w:val="32"/>
          <w:szCs w:val="32"/>
        </w:rPr>
      </w:pPr>
      <w:r w:rsidRPr="00F342B5">
        <w:rPr>
          <w:rFonts w:hint="eastAsia"/>
          <w:color w:val="000000" w:themeColor="text1"/>
          <w:sz w:val="32"/>
          <w:szCs w:val="32"/>
        </w:rPr>
        <w:t>8.</w:t>
      </w:r>
      <w:r w:rsidR="00F31E2C" w:rsidRPr="00F342B5">
        <w:rPr>
          <w:rFonts w:hint="eastAsia"/>
          <w:color w:val="000000" w:themeColor="text1"/>
          <w:sz w:val="32"/>
          <w:szCs w:val="32"/>
        </w:rPr>
        <w:t>行政院</w:t>
      </w:r>
      <w:r w:rsidR="00F31E2C" w:rsidRPr="00F342B5">
        <w:rPr>
          <w:color w:val="000000" w:themeColor="text1"/>
          <w:sz w:val="32"/>
          <w:szCs w:val="32"/>
        </w:rPr>
        <w:t>104</w:t>
      </w:r>
      <w:r w:rsidR="00F31E2C" w:rsidRPr="00F342B5">
        <w:rPr>
          <w:rFonts w:hint="eastAsia"/>
          <w:color w:val="000000" w:themeColor="text1"/>
          <w:sz w:val="32"/>
          <w:szCs w:val="32"/>
        </w:rPr>
        <w:t>年</w:t>
      </w:r>
      <w:r w:rsidR="00F31E2C" w:rsidRPr="00F342B5">
        <w:rPr>
          <w:color w:val="000000" w:themeColor="text1"/>
          <w:sz w:val="32"/>
          <w:szCs w:val="32"/>
        </w:rPr>
        <w:t>8</w:t>
      </w:r>
      <w:r w:rsidR="00F31E2C" w:rsidRPr="00F342B5">
        <w:rPr>
          <w:rFonts w:hint="eastAsia"/>
          <w:color w:val="000000" w:themeColor="text1"/>
          <w:sz w:val="32"/>
          <w:szCs w:val="32"/>
        </w:rPr>
        <w:t>月</w:t>
      </w:r>
      <w:r w:rsidR="00F31E2C" w:rsidRPr="00F342B5">
        <w:rPr>
          <w:color w:val="000000" w:themeColor="text1"/>
          <w:sz w:val="32"/>
          <w:szCs w:val="32"/>
        </w:rPr>
        <w:t>4</w:t>
      </w:r>
      <w:r w:rsidR="00F31E2C" w:rsidRPr="00F342B5">
        <w:rPr>
          <w:rFonts w:hint="eastAsia"/>
          <w:color w:val="000000" w:themeColor="text1"/>
          <w:sz w:val="32"/>
          <w:szCs w:val="32"/>
        </w:rPr>
        <w:t>日院</w:t>
      </w:r>
      <w:proofErr w:type="gramStart"/>
      <w:r w:rsidR="00F31E2C" w:rsidRPr="00F342B5">
        <w:rPr>
          <w:rFonts w:hint="eastAsia"/>
          <w:color w:val="000000" w:themeColor="text1"/>
          <w:sz w:val="32"/>
          <w:szCs w:val="32"/>
        </w:rPr>
        <w:t>臺交字</w:t>
      </w:r>
      <w:proofErr w:type="gramEnd"/>
      <w:r w:rsidR="00F31E2C" w:rsidRPr="00F342B5">
        <w:rPr>
          <w:rFonts w:hint="eastAsia"/>
          <w:color w:val="000000" w:themeColor="text1"/>
          <w:sz w:val="32"/>
          <w:szCs w:val="32"/>
        </w:rPr>
        <w:t>第</w:t>
      </w:r>
      <w:r w:rsidR="00F31E2C" w:rsidRPr="00F342B5">
        <w:rPr>
          <w:color w:val="000000" w:themeColor="text1"/>
          <w:sz w:val="32"/>
          <w:szCs w:val="32"/>
        </w:rPr>
        <w:t>1040041343</w:t>
      </w:r>
      <w:r w:rsidR="00F31E2C" w:rsidRPr="00F342B5">
        <w:rPr>
          <w:rFonts w:hint="eastAsia"/>
          <w:color w:val="000000" w:themeColor="text1"/>
          <w:sz w:val="32"/>
          <w:szCs w:val="32"/>
        </w:rPr>
        <w:t>號函核定「觀光大國行動方案」</w:t>
      </w:r>
      <w:r w:rsidR="00F31E2C" w:rsidRPr="00F342B5">
        <w:rPr>
          <w:rFonts w:hint="eastAsia"/>
          <w:color w:val="000000" w:themeColor="text1"/>
          <w:sz w:val="32"/>
          <w:szCs w:val="32"/>
        </w:rPr>
        <w:t>(104~107</w:t>
      </w:r>
      <w:r w:rsidR="00F31E2C" w:rsidRPr="00F342B5">
        <w:rPr>
          <w:rFonts w:hint="eastAsia"/>
          <w:color w:val="000000" w:themeColor="text1"/>
          <w:sz w:val="32"/>
          <w:szCs w:val="32"/>
        </w:rPr>
        <w:t>年</w:t>
      </w:r>
      <w:r w:rsidR="00F31E2C" w:rsidRPr="00F342B5">
        <w:rPr>
          <w:rFonts w:hint="eastAsia"/>
          <w:color w:val="000000" w:themeColor="text1"/>
          <w:sz w:val="32"/>
          <w:szCs w:val="32"/>
        </w:rPr>
        <w:t>)</w:t>
      </w:r>
    </w:p>
    <w:p w:rsidR="001E2CD3" w:rsidRPr="00F342B5" w:rsidRDefault="00F31E2C" w:rsidP="00276865">
      <w:pPr>
        <w:pStyle w:val="30"/>
        <w:widowControl/>
        <w:snapToGrid w:val="0"/>
        <w:spacing w:beforeLines="0" w:line="360" w:lineRule="auto"/>
        <w:ind w:leftChars="0" w:left="240" w:hangingChars="75" w:hanging="240"/>
        <w:jc w:val="left"/>
        <w:rPr>
          <w:color w:val="000000" w:themeColor="text1"/>
          <w:sz w:val="32"/>
          <w:szCs w:val="32"/>
        </w:rPr>
      </w:pPr>
      <w:r w:rsidRPr="00F342B5">
        <w:rPr>
          <w:rFonts w:hint="eastAsia"/>
          <w:color w:val="000000" w:themeColor="text1"/>
          <w:sz w:val="32"/>
          <w:szCs w:val="32"/>
        </w:rPr>
        <w:t>9.</w:t>
      </w:r>
      <w:r w:rsidRPr="00F342B5">
        <w:rPr>
          <w:rFonts w:hAnsi="標楷體" w:hint="eastAsia"/>
          <w:color w:val="000000" w:themeColor="text1"/>
          <w:sz w:val="32"/>
          <w:szCs w:val="32"/>
        </w:rPr>
        <w:t>內政部</w:t>
      </w:r>
      <w:r w:rsidRPr="00F342B5">
        <w:rPr>
          <w:rFonts w:hAnsi="標楷體"/>
          <w:color w:val="000000" w:themeColor="text1"/>
          <w:sz w:val="32"/>
          <w:szCs w:val="32"/>
        </w:rPr>
        <w:t>「海岸復育及景觀改善示範計畫」</w:t>
      </w:r>
    </w:p>
    <w:p w:rsidR="001E2CD3" w:rsidRPr="00F342B5" w:rsidRDefault="00F31E2C" w:rsidP="00276865">
      <w:pPr>
        <w:pStyle w:val="30"/>
        <w:widowControl/>
        <w:snapToGrid w:val="0"/>
        <w:spacing w:beforeLines="0" w:line="360" w:lineRule="auto"/>
        <w:ind w:leftChars="0" w:left="240" w:hangingChars="75" w:hanging="240"/>
        <w:jc w:val="left"/>
        <w:rPr>
          <w:color w:val="000000" w:themeColor="text1"/>
          <w:sz w:val="32"/>
          <w:szCs w:val="32"/>
        </w:rPr>
      </w:pPr>
      <w:r w:rsidRPr="00F342B5">
        <w:rPr>
          <w:rFonts w:hint="eastAsia"/>
          <w:color w:val="000000" w:themeColor="text1"/>
          <w:sz w:val="32"/>
          <w:szCs w:val="32"/>
        </w:rPr>
        <w:t>10.</w:t>
      </w:r>
      <w:r w:rsidR="00DE5647" w:rsidRPr="00F342B5">
        <w:rPr>
          <w:rFonts w:hint="eastAsia"/>
          <w:color w:val="000000" w:themeColor="text1"/>
          <w:sz w:val="32"/>
          <w:szCs w:val="32"/>
        </w:rPr>
        <w:t>行政院</w:t>
      </w:r>
      <w:r w:rsidR="00DE5647" w:rsidRPr="00F342B5">
        <w:rPr>
          <w:color w:val="000000" w:themeColor="text1"/>
          <w:sz w:val="32"/>
          <w:szCs w:val="32"/>
        </w:rPr>
        <w:t>10</w:t>
      </w:r>
      <w:r w:rsidR="00DE5647" w:rsidRPr="00F342B5">
        <w:rPr>
          <w:rFonts w:hint="eastAsia"/>
          <w:color w:val="000000" w:themeColor="text1"/>
          <w:sz w:val="32"/>
          <w:szCs w:val="32"/>
        </w:rPr>
        <w:t>3</w:t>
      </w:r>
      <w:r w:rsidR="00DE5647" w:rsidRPr="00F342B5">
        <w:rPr>
          <w:rFonts w:hint="eastAsia"/>
          <w:color w:val="000000" w:themeColor="text1"/>
          <w:sz w:val="32"/>
          <w:szCs w:val="32"/>
        </w:rPr>
        <w:t>年</w:t>
      </w:r>
      <w:r w:rsidR="00DE5647" w:rsidRPr="00F342B5">
        <w:rPr>
          <w:rFonts w:hint="eastAsia"/>
          <w:color w:val="000000" w:themeColor="text1"/>
          <w:sz w:val="32"/>
          <w:szCs w:val="32"/>
        </w:rPr>
        <w:t>9</w:t>
      </w:r>
      <w:r w:rsidR="00DE5647" w:rsidRPr="00F342B5">
        <w:rPr>
          <w:rFonts w:hint="eastAsia"/>
          <w:color w:val="000000" w:themeColor="text1"/>
          <w:sz w:val="32"/>
          <w:szCs w:val="32"/>
        </w:rPr>
        <w:t>月</w:t>
      </w:r>
      <w:r w:rsidR="00DE5647" w:rsidRPr="00F342B5">
        <w:rPr>
          <w:rFonts w:hint="eastAsia"/>
          <w:color w:val="000000" w:themeColor="text1"/>
          <w:sz w:val="32"/>
          <w:szCs w:val="32"/>
        </w:rPr>
        <w:t>10</w:t>
      </w:r>
      <w:r w:rsidR="00DE5647" w:rsidRPr="00F342B5">
        <w:rPr>
          <w:rFonts w:hint="eastAsia"/>
          <w:color w:val="000000" w:themeColor="text1"/>
          <w:sz w:val="32"/>
          <w:szCs w:val="32"/>
        </w:rPr>
        <w:t>日院</w:t>
      </w:r>
      <w:proofErr w:type="gramStart"/>
      <w:r w:rsidR="00DE5647" w:rsidRPr="00F342B5">
        <w:rPr>
          <w:rFonts w:hint="eastAsia"/>
          <w:color w:val="000000" w:themeColor="text1"/>
          <w:sz w:val="32"/>
          <w:szCs w:val="32"/>
        </w:rPr>
        <w:t>臺</w:t>
      </w:r>
      <w:proofErr w:type="gramEnd"/>
      <w:r w:rsidR="00DE5647" w:rsidRPr="00F342B5">
        <w:rPr>
          <w:rFonts w:hint="eastAsia"/>
          <w:color w:val="000000" w:themeColor="text1"/>
          <w:sz w:val="32"/>
          <w:szCs w:val="32"/>
        </w:rPr>
        <w:t>建字第</w:t>
      </w:r>
      <w:r w:rsidR="00DE5647" w:rsidRPr="00F342B5">
        <w:rPr>
          <w:color w:val="000000" w:themeColor="text1"/>
          <w:sz w:val="32"/>
          <w:szCs w:val="32"/>
        </w:rPr>
        <w:t>10</w:t>
      </w:r>
      <w:r w:rsidR="00DE5647" w:rsidRPr="00F342B5">
        <w:rPr>
          <w:rFonts w:hint="eastAsia"/>
          <w:color w:val="000000" w:themeColor="text1"/>
          <w:sz w:val="32"/>
          <w:szCs w:val="32"/>
        </w:rPr>
        <w:t>30050635</w:t>
      </w:r>
      <w:r w:rsidR="00DE5647" w:rsidRPr="00F342B5">
        <w:rPr>
          <w:rFonts w:hint="eastAsia"/>
          <w:color w:val="000000" w:themeColor="text1"/>
          <w:sz w:val="32"/>
          <w:szCs w:val="32"/>
        </w:rPr>
        <w:t>號函核定</w:t>
      </w:r>
      <w:r w:rsidRPr="00F342B5">
        <w:rPr>
          <w:color w:val="000000" w:themeColor="text1"/>
          <w:sz w:val="32"/>
          <w:szCs w:val="32"/>
        </w:rPr>
        <w:t>「</w:t>
      </w:r>
      <w:r w:rsidRPr="00F342B5">
        <w:rPr>
          <w:rFonts w:hint="eastAsia"/>
          <w:color w:val="000000" w:themeColor="text1"/>
          <w:sz w:val="32"/>
          <w:szCs w:val="32"/>
        </w:rPr>
        <w:t>污水下水道第五期建設計畫</w:t>
      </w:r>
      <w:r w:rsidRPr="00F342B5">
        <w:rPr>
          <w:color w:val="000000" w:themeColor="text1"/>
          <w:sz w:val="32"/>
          <w:szCs w:val="32"/>
        </w:rPr>
        <w:t>」</w:t>
      </w:r>
      <w:r w:rsidRPr="00F342B5">
        <w:rPr>
          <w:color w:val="000000" w:themeColor="text1"/>
          <w:sz w:val="32"/>
          <w:szCs w:val="32"/>
        </w:rPr>
        <w:t>(104-109</w:t>
      </w:r>
      <w:r w:rsidRPr="00F342B5">
        <w:rPr>
          <w:color w:val="000000" w:themeColor="text1"/>
          <w:sz w:val="32"/>
          <w:szCs w:val="32"/>
        </w:rPr>
        <w:t>年</w:t>
      </w:r>
      <w:r w:rsidRPr="00F342B5">
        <w:rPr>
          <w:color w:val="000000" w:themeColor="text1"/>
          <w:sz w:val="32"/>
          <w:szCs w:val="32"/>
        </w:rPr>
        <w:t>)</w:t>
      </w:r>
    </w:p>
    <w:p w:rsidR="00F31E2C" w:rsidRPr="00F342B5" w:rsidRDefault="00F31E2C" w:rsidP="00276865">
      <w:pPr>
        <w:pStyle w:val="30"/>
        <w:widowControl/>
        <w:snapToGrid w:val="0"/>
        <w:spacing w:beforeLines="0" w:line="360" w:lineRule="auto"/>
        <w:ind w:leftChars="0" w:left="240" w:hangingChars="75" w:hanging="240"/>
        <w:jc w:val="left"/>
        <w:rPr>
          <w:color w:val="000000" w:themeColor="text1"/>
          <w:sz w:val="32"/>
          <w:szCs w:val="32"/>
        </w:rPr>
      </w:pPr>
      <w:r w:rsidRPr="00F342B5">
        <w:rPr>
          <w:rFonts w:hint="eastAsia"/>
          <w:color w:val="000000" w:themeColor="text1"/>
          <w:sz w:val="32"/>
          <w:szCs w:val="32"/>
        </w:rPr>
        <w:t>11.</w:t>
      </w:r>
      <w:r w:rsidRPr="00F342B5">
        <w:rPr>
          <w:rFonts w:hAnsi="標楷體" w:hint="eastAsia"/>
          <w:color w:val="000000" w:themeColor="text1"/>
          <w:sz w:val="32"/>
          <w:szCs w:val="32"/>
        </w:rPr>
        <w:t>內政部</w:t>
      </w:r>
      <w:r w:rsidRPr="00F342B5">
        <w:rPr>
          <w:rFonts w:hAnsi="標楷體"/>
          <w:color w:val="000000" w:themeColor="text1"/>
          <w:sz w:val="32"/>
          <w:szCs w:val="32"/>
        </w:rPr>
        <w:t>「</w:t>
      </w:r>
      <w:r w:rsidRPr="00F342B5">
        <w:rPr>
          <w:rFonts w:hAnsi="標楷體" w:hint="eastAsia"/>
          <w:color w:val="000000" w:themeColor="text1"/>
          <w:sz w:val="32"/>
          <w:szCs w:val="32"/>
        </w:rPr>
        <w:t>城鎮之心工程計畫</w:t>
      </w:r>
      <w:r w:rsidRPr="00F342B5">
        <w:rPr>
          <w:rFonts w:hAnsi="標楷體"/>
          <w:color w:val="000000" w:themeColor="text1"/>
          <w:sz w:val="32"/>
          <w:szCs w:val="32"/>
        </w:rPr>
        <w:t>」</w:t>
      </w:r>
      <w:r w:rsidRPr="00F342B5">
        <w:rPr>
          <w:rFonts w:hint="eastAsia"/>
          <w:color w:val="000000" w:themeColor="text1"/>
          <w:sz w:val="32"/>
          <w:szCs w:val="32"/>
        </w:rPr>
        <w:t>(106~109</w:t>
      </w:r>
      <w:r w:rsidRPr="00F342B5">
        <w:rPr>
          <w:rFonts w:hint="eastAsia"/>
          <w:color w:val="000000" w:themeColor="text1"/>
          <w:sz w:val="32"/>
          <w:szCs w:val="32"/>
        </w:rPr>
        <w:t>年</w:t>
      </w:r>
      <w:r w:rsidRPr="00F342B5">
        <w:rPr>
          <w:rFonts w:hint="eastAsia"/>
          <w:color w:val="000000" w:themeColor="text1"/>
          <w:sz w:val="32"/>
          <w:szCs w:val="32"/>
        </w:rPr>
        <w:t>)</w:t>
      </w:r>
    </w:p>
    <w:p w:rsidR="00F31E2C" w:rsidRPr="00F342B5" w:rsidRDefault="00F31E2C" w:rsidP="00276865">
      <w:pPr>
        <w:pStyle w:val="30"/>
        <w:widowControl/>
        <w:snapToGrid w:val="0"/>
        <w:spacing w:beforeLines="0" w:line="360" w:lineRule="auto"/>
        <w:ind w:leftChars="0" w:left="240" w:hangingChars="75" w:hanging="240"/>
        <w:jc w:val="left"/>
        <w:rPr>
          <w:rFonts w:hAnsi="標楷體"/>
          <w:color w:val="000000" w:themeColor="text1"/>
          <w:sz w:val="32"/>
          <w:szCs w:val="32"/>
        </w:rPr>
      </w:pPr>
      <w:r w:rsidRPr="00F342B5">
        <w:rPr>
          <w:rFonts w:hint="eastAsia"/>
          <w:color w:val="000000" w:themeColor="text1"/>
          <w:sz w:val="32"/>
          <w:szCs w:val="32"/>
        </w:rPr>
        <w:lastRenderedPageBreak/>
        <w:t>12.</w:t>
      </w:r>
      <w:r w:rsidR="00C322C0" w:rsidRPr="00F342B5">
        <w:rPr>
          <w:rFonts w:hAnsi="標楷體"/>
          <w:color w:val="000000" w:themeColor="text1"/>
          <w:sz w:val="32"/>
          <w:szCs w:val="32"/>
        </w:rPr>
        <w:t>行政院</w:t>
      </w:r>
      <w:r w:rsidR="00C322C0" w:rsidRPr="00F342B5">
        <w:rPr>
          <w:rFonts w:hAnsi="標楷體"/>
          <w:color w:val="000000" w:themeColor="text1"/>
          <w:sz w:val="32"/>
          <w:szCs w:val="32"/>
        </w:rPr>
        <w:t>100</w:t>
      </w:r>
      <w:r w:rsidR="00C322C0" w:rsidRPr="00F342B5">
        <w:rPr>
          <w:rFonts w:hAnsi="標楷體"/>
          <w:color w:val="000000" w:themeColor="text1"/>
          <w:sz w:val="32"/>
          <w:szCs w:val="32"/>
        </w:rPr>
        <w:t>年</w:t>
      </w:r>
      <w:r w:rsidR="00C322C0" w:rsidRPr="00F342B5">
        <w:rPr>
          <w:rFonts w:hAnsi="標楷體"/>
          <w:color w:val="000000" w:themeColor="text1"/>
          <w:sz w:val="32"/>
          <w:szCs w:val="32"/>
        </w:rPr>
        <w:t>5</w:t>
      </w:r>
      <w:r w:rsidR="00C322C0" w:rsidRPr="00F342B5">
        <w:rPr>
          <w:rFonts w:hAnsi="標楷體"/>
          <w:color w:val="000000" w:themeColor="text1"/>
          <w:sz w:val="32"/>
          <w:szCs w:val="32"/>
        </w:rPr>
        <w:t>月</w:t>
      </w:r>
      <w:r w:rsidR="00C322C0" w:rsidRPr="00F342B5">
        <w:rPr>
          <w:rFonts w:hAnsi="標楷體"/>
          <w:color w:val="000000" w:themeColor="text1"/>
          <w:sz w:val="32"/>
          <w:szCs w:val="32"/>
        </w:rPr>
        <w:t>18</w:t>
      </w:r>
      <w:r w:rsidR="00C322C0" w:rsidRPr="00F342B5">
        <w:rPr>
          <w:rFonts w:hAnsi="標楷體"/>
          <w:color w:val="000000" w:themeColor="text1"/>
          <w:sz w:val="32"/>
          <w:szCs w:val="32"/>
        </w:rPr>
        <w:t>日院</w:t>
      </w:r>
      <w:proofErr w:type="gramStart"/>
      <w:r w:rsidR="00C322C0" w:rsidRPr="00F342B5">
        <w:rPr>
          <w:rFonts w:hAnsi="標楷體"/>
          <w:color w:val="000000" w:themeColor="text1"/>
          <w:sz w:val="32"/>
          <w:szCs w:val="32"/>
        </w:rPr>
        <w:t>臺環字</w:t>
      </w:r>
      <w:proofErr w:type="gramEnd"/>
      <w:r w:rsidR="00C322C0" w:rsidRPr="00F342B5">
        <w:rPr>
          <w:rFonts w:hAnsi="標楷體"/>
          <w:color w:val="000000" w:themeColor="text1"/>
          <w:sz w:val="32"/>
          <w:szCs w:val="32"/>
        </w:rPr>
        <w:t>第</w:t>
      </w:r>
      <w:r w:rsidR="00C322C0" w:rsidRPr="00F342B5">
        <w:rPr>
          <w:rFonts w:hAnsi="標楷體"/>
          <w:color w:val="000000" w:themeColor="text1"/>
          <w:sz w:val="32"/>
          <w:szCs w:val="32"/>
        </w:rPr>
        <w:t>1000024409</w:t>
      </w:r>
      <w:r w:rsidR="00C322C0" w:rsidRPr="00F342B5">
        <w:rPr>
          <w:rFonts w:hAnsi="標楷體"/>
          <w:color w:val="000000" w:themeColor="text1"/>
          <w:sz w:val="32"/>
          <w:szCs w:val="32"/>
        </w:rPr>
        <w:t>號函核定</w:t>
      </w:r>
      <w:r w:rsidRPr="00F342B5">
        <w:rPr>
          <w:rFonts w:hAnsi="標楷體" w:hint="eastAsia"/>
          <w:color w:val="000000" w:themeColor="text1"/>
          <w:sz w:val="32"/>
          <w:szCs w:val="32"/>
        </w:rPr>
        <w:t>「水體環境水質改善及經營管理計畫」</w:t>
      </w:r>
      <w:r w:rsidRPr="00F342B5">
        <w:rPr>
          <w:rFonts w:hAnsi="標楷體" w:hint="eastAsia"/>
          <w:color w:val="000000" w:themeColor="text1"/>
          <w:sz w:val="32"/>
          <w:szCs w:val="32"/>
        </w:rPr>
        <w:t>(101</w:t>
      </w:r>
      <w:r w:rsidRPr="00F342B5">
        <w:rPr>
          <w:rFonts w:hAnsi="標楷體" w:hint="eastAsia"/>
          <w:color w:val="000000" w:themeColor="text1"/>
          <w:sz w:val="32"/>
          <w:szCs w:val="32"/>
        </w:rPr>
        <w:t>年至</w:t>
      </w:r>
      <w:r w:rsidRPr="00F342B5">
        <w:rPr>
          <w:rFonts w:hAnsi="標楷體" w:hint="eastAsia"/>
          <w:color w:val="000000" w:themeColor="text1"/>
          <w:sz w:val="32"/>
          <w:szCs w:val="32"/>
        </w:rPr>
        <w:t>10</w:t>
      </w:r>
      <w:r w:rsidR="00A63997" w:rsidRPr="00F342B5">
        <w:rPr>
          <w:rFonts w:hAnsi="標楷體" w:hint="eastAsia"/>
          <w:color w:val="000000" w:themeColor="text1"/>
          <w:sz w:val="32"/>
          <w:szCs w:val="32"/>
        </w:rPr>
        <w:t>6</w:t>
      </w:r>
      <w:r w:rsidRPr="00F342B5">
        <w:rPr>
          <w:rFonts w:hAnsi="標楷體" w:hint="eastAsia"/>
          <w:color w:val="000000" w:themeColor="text1"/>
          <w:sz w:val="32"/>
          <w:szCs w:val="32"/>
        </w:rPr>
        <w:t>年</w:t>
      </w:r>
      <w:r w:rsidRPr="00F342B5">
        <w:rPr>
          <w:rFonts w:hAnsi="標楷體" w:hint="eastAsia"/>
          <w:color w:val="000000" w:themeColor="text1"/>
          <w:sz w:val="32"/>
          <w:szCs w:val="32"/>
        </w:rPr>
        <w:t>)</w:t>
      </w:r>
      <w:r w:rsidR="00A63997" w:rsidRPr="00F342B5">
        <w:rPr>
          <w:rFonts w:hAnsi="標楷體" w:hint="eastAsia"/>
          <w:color w:val="000000" w:themeColor="text1"/>
          <w:sz w:val="32"/>
          <w:szCs w:val="32"/>
        </w:rPr>
        <w:t>，</w:t>
      </w:r>
      <w:r w:rsidR="00A63997" w:rsidRPr="00F342B5">
        <w:rPr>
          <w:rFonts w:hAnsi="標楷體" w:hint="eastAsia"/>
          <w:color w:val="000000" w:themeColor="text1"/>
          <w:sz w:val="32"/>
          <w:szCs w:val="32"/>
        </w:rPr>
        <w:t>105</w:t>
      </w:r>
      <w:r w:rsidR="00A63997" w:rsidRPr="00F342B5">
        <w:rPr>
          <w:rFonts w:hAnsi="標楷體" w:hint="eastAsia"/>
          <w:color w:val="000000" w:themeColor="text1"/>
          <w:sz w:val="32"/>
          <w:szCs w:val="32"/>
        </w:rPr>
        <w:t>年</w:t>
      </w:r>
      <w:r w:rsidR="00A63997" w:rsidRPr="00F342B5">
        <w:rPr>
          <w:rFonts w:hAnsi="標楷體" w:hint="eastAsia"/>
          <w:color w:val="000000" w:themeColor="text1"/>
          <w:sz w:val="32"/>
          <w:szCs w:val="32"/>
        </w:rPr>
        <w:t>6</w:t>
      </w:r>
      <w:r w:rsidR="00A63997" w:rsidRPr="00F342B5">
        <w:rPr>
          <w:rFonts w:hAnsi="標楷體" w:hint="eastAsia"/>
          <w:color w:val="000000" w:themeColor="text1"/>
          <w:sz w:val="32"/>
          <w:szCs w:val="32"/>
        </w:rPr>
        <w:t>月</w:t>
      </w:r>
      <w:r w:rsidR="00A63997" w:rsidRPr="00F342B5">
        <w:rPr>
          <w:rFonts w:hAnsi="標楷體" w:hint="eastAsia"/>
          <w:color w:val="000000" w:themeColor="text1"/>
          <w:sz w:val="32"/>
          <w:szCs w:val="32"/>
        </w:rPr>
        <w:t>20</w:t>
      </w:r>
      <w:r w:rsidR="00A63997" w:rsidRPr="00F342B5">
        <w:rPr>
          <w:rFonts w:hAnsi="標楷體" w:hint="eastAsia"/>
          <w:color w:val="000000" w:themeColor="text1"/>
          <w:sz w:val="32"/>
          <w:szCs w:val="32"/>
        </w:rPr>
        <w:t>日核定期程修正為</w:t>
      </w:r>
      <w:r w:rsidR="00A63997" w:rsidRPr="00F342B5">
        <w:rPr>
          <w:rFonts w:hAnsi="標楷體" w:hint="eastAsia"/>
          <w:color w:val="000000" w:themeColor="text1"/>
          <w:sz w:val="32"/>
          <w:szCs w:val="32"/>
        </w:rPr>
        <w:t>101</w:t>
      </w:r>
      <w:r w:rsidR="00A63997" w:rsidRPr="00F342B5">
        <w:rPr>
          <w:rFonts w:hAnsi="標楷體" w:hint="eastAsia"/>
          <w:color w:val="000000" w:themeColor="text1"/>
          <w:sz w:val="32"/>
          <w:szCs w:val="32"/>
        </w:rPr>
        <w:t>年至</w:t>
      </w:r>
      <w:r w:rsidR="00A63997" w:rsidRPr="00F342B5">
        <w:rPr>
          <w:rFonts w:hAnsi="標楷體" w:hint="eastAsia"/>
          <w:color w:val="000000" w:themeColor="text1"/>
          <w:sz w:val="32"/>
          <w:szCs w:val="32"/>
        </w:rPr>
        <w:t>108</w:t>
      </w:r>
      <w:r w:rsidR="00A63997" w:rsidRPr="00F342B5">
        <w:rPr>
          <w:rFonts w:hAnsi="標楷體" w:hint="eastAsia"/>
          <w:color w:val="000000" w:themeColor="text1"/>
          <w:sz w:val="32"/>
          <w:szCs w:val="32"/>
        </w:rPr>
        <w:t>年。</w:t>
      </w:r>
    </w:p>
    <w:p w:rsidR="00F31E2C" w:rsidRPr="00F342B5" w:rsidRDefault="00F31E2C" w:rsidP="00276865">
      <w:pPr>
        <w:pStyle w:val="30"/>
        <w:widowControl/>
        <w:snapToGrid w:val="0"/>
        <w:spacing w:beforeLines="0" w:line="360" w:lineRule="auto"/>
        <w:ind w:leftChars="0" w:left="240" w:hangingChars="75" w:hanging="240"/>
        <w:jc w:val="left"/>
        <w:rPr>
          <w:rFonts w:hAnsi="標楷體"/>
          <w:color w:val="000000" w:themeColor="text1"/>
          <w:sz w:val="32"/>
          <w:szCs w:val="32"/>
        </w:rPr>
      </w:pPr>
      <w:r w:rsidRPr="00F342B5">
        <w:rPr>
          <w:rFonts w:hAnsi="標楷體" w:hint="eastAsia"/>
          <w:color w:val="000000" w:themeColor="text1"/>
          <w:sz w:val="32"/>
          <w:szCs w:val="32"/>
        </w:rPr>
        <w:t>13.</w:t>
      </w:r>
      <w:r w:rsidRPr="00F342B5">
        <w:rPr>
          <w:rFonts w:hint="eastAsia"/>
          <w:color w:val="000000" w:themeColor="text1"/>
          <w:sz w:val="32"/>
          <w:szCs w:val="32"/>
        </w:rPr>
        <w:t>行政院</w:t>
      </w:r>
      <w:r w:rsidR="00D01A2E" w:rsidRPr="00F342B5">
        <w:rPr>
          <w:rFonts w:hAnsi="標楷體"/>
          <w:color w:val="000000" w:themeColor="text1"/>
          <w:sz w:val="32"/>
          <w:szCs w:val="32"/>
        </w:rPr>
        <w:t>10</w:t>
      </w:r>
      <w:r w:rsidR="00D01A2E" w:rsidRPr="00F342B5">
        <w:rPr>
          <w:rFonts w:hAnsi="標楷體" w:hint="eastAsia"/>
          <w:color w:val="000000" w:themeColor="text1"/>
          <w:sz w:val="32"/>
          <w:szCs w:val="32"/>
        </w:rPr>
        <w:t>5</w:t>
      </w:r>
      <w:r w:rsidR="00D01A2E" w:rsidRPr="00F342B5">
        <w:rPr>
          <w:rFonts w:hAnsi="標楷體"/>
          <w:color w:val="000000" w:themeColor="text1"/>
          <w:sz w:val="32"/>
          <w:szCs w:val="32"/>
        </w:rPr>
        <w:t>年</w:t>
      </w:r>
      <w:r w:rsidR="00D01A2E" w:rsidRPr="00F342B5">
        <w:rPr>
          <w:rFonts w:hAnsi="標楷體" w:hint="eastAsia"/>
          <w:color w:val="000000" w:themeColor="text1"/>
          <w:sz w:val="32"/>
          <w:szCs w:val="32"/>
        </w:rPr>
        <w:t>9</w:t>
      </w:r>
      <w:r w:rsidR="00D01A2E" w:rsidRPr="00F342B5">
        <w:rPr>
          <w:rFonts w:hAnsi="標楷體"/>
          <w:color w:val="000000" w:themeColor="text1"/>
          <w:sz w:val="32"/>
          <w:szCs w:val="32"/>
        </w:rPr>
        <w:t>月</w:t>
      </w:r>
      <w:r w:rsidR="00D01A2E" w:rsidRPr="00F342B5">
        <w:rPr>
          <w:rFonts w:hAnsi="標楷體" w:hint="eastAsia"/>
          <w:color w:val="000000" w:themeColor="text1"/>
          <w:sz w:val="32"/>
          <w:szCs w:val="32"/>
        </w:rPr>
        <w:t>6</w:t>
      </w:r>
      <w:r w:rsidR="00D01A2E" w:rsidRPr="00F342B5">
        <w:rPr>
          <w:rFonts w:hAnsi="標楷體"/>
          <w:color w:val="000000" w:themeColor="text1"/>
          <w:sz w:val="32"/>
          <w:szCs w:val="32"/>
        </w:rPr>
        <w:t>日院</w:t>
      </w:r>
      <w:proofErr w:type="gramStart"/>
      <w:r w:rsidR="00D01A2E" w:rsidRPr="00F342B5">
        <w:rPr>
          <w:rFonts w:hAnsi="標楷體"/>
          <w:color w:val="000000" w:themeColor="text1"/>
          <w:sz w:val="32"/>
          <w:szCs w:val="32"/>
        </w:rPr>
        <w:t>臺</w:t>
      </w:r>
      <w:r w:rsidR="00D01A2E" w:rsidRPr="00F342B5">
        <w:rPr>
          <w:rFonts w:hAnsi="標楷體" w:hint="eastAsia"/>
          <w:color w:val="000000" w:themeColor="text1"/>
          <w:sz w:val="32"/>
          <w:szCs w:val="32"/>
        </w:rPr>
        <w:t>農</w:t>
      </w:r>
      <w:r w:rsidR="00D01A2E" w:rsidRPr="00F342B5">
        <w:rPr>
          <w:rFonts w:hAnsi="標楷體"/>
          <w:color w:val="000000" w:themeColor="text1"/>
          <w:sz w:val="32"/>
          <w:szCs w:val="32"/>
        </w:rPr>
        <w:t>字</w:t>
      </w:r>
      <w:proofErr w:type="gramEnd"/>
      <w:r w:rsidR="00D01A2E" w:rsidRPr="00F342B5">
        <w:rPr>
          <w:rFonts w:hAnsi="標楷體"/>
          <w:color w:val="000000" w:themeColor="text1"/>
          <w:sz w:val="32"/>
          <w:szCs w:val="32"/>
        </w:rPr>
        <w:t>第</w:t>
      </w:r>
      <w:r w:rsidR="00D01A2E" w:rsidRPr="00F342B5">
        <w:rPr>
          <w:rFonts w:hAnsi="標楷體" w:hint="eastAsia"/>
          <w:color w:val="000000" w:themeColor="text1"/>
          <w:sz w:val="32"/>
          <w:szCs w:val="32"/>
        </w:rPr>
        <w:t>1050033266</w:t>
      </w:r>
      <w:r w:rsidR="00D01A2E" w:rsidRPr="00F342B5">
        <w:rPr>
          <w:rFonts w:hAnsi="標楷體"/>
          <w:color w:val="000000" w:themeColor="text1"/>
          <w:sz w:val="32"/>
          <w:szCs w:val="32"/>
        </w:rPr>
        <w:t>號函核定</w:t>
      </w:r>
      <w:r w:rsidRPr="00F342B5">
        <w:rPr>
          <w:rFonts w:hAnsi="標楷體"/>
          <w:color w:val="000000" w:themeColor="text1"/>
          <w:sz w:val="32"/>
          <w:szCs w:val="32"/>
        </w:rPr>
        <w:t>「漁業多元化經營建設計畫</w:t>
      </w:r>
      <w:r w:rsidRPr="00F342B5">
        <w:rPr>
          <w:rFonts w:hAnsi="標楷體" w:hint="eastAsia"/>
          <w:color w:val="000000" w:themeColor="text1"/>
          <w:sz w:val="32"/>
          <w:szCs w:val="32"/>
        </w:rPr>
        <w:t>(</w:t>
      </w:r>
      <w:r w:rsidRPr="00F342B5">
        <w:rPr>
          <w:rFonts w:hAnsi="標楷體" w:hint="eastAsia"/>
          <w:color w:val="000000" w:themeColor="text1"/>
          <w:sz w:val="32"/>
          <w:szCs w:val="32"/>
        </w:rPr>
        <w:t>第五期</w:t>
      </w:r>
      <w:r w:rsidRPr="00F342B5">
        <w:rPr>
          <w:rFonts w:hAnsi="標楷體" w:hint="eastAsia"/>
          <w:color w:val="000000" w:themeColor="text1"/>
          <w:sz w:val="32"/>
          <w:szCs w:val="32"/>
        </w:rPr>
        <w:t>)</w:t>
      </w:r>
      <w:r w:rsidRPr="00F342B5">
        <w:rPr>
          <w:rFonts w:hAnsi="標楷體"/>
          <w:color w:val="000000" w:themeColor="text1"/>
          <w:sz w:val="32"/>
          <w:szCs w:val="32"/>
        </w:rPr>
        <w:t>」</w:t>
      </w:r>
      <w:r w:rsidRPr="00F342B5">
        <w:rPr>
          <w:rFonts w:hAnsi="標楷體" w:hint="eastAsia"/>
          <w:color w:val="000000" w:themeColor="text1"/>
          <w:sz w:val="32"/>
          <w:szCs w:val="32"/>
        </w:rPr>
        <w:t>(106</w:t>
      </w:r>
      <w:r w:rsidRPr="00F342B5">
        <w:rPr>
          <w:rFonts w:hAnsi="標楷體" w:hint="eastAsia"/>
          <w:color w:val="000000" w:themeColor="text1"/>
          <w:sz w:val="32"/>
          <w:szCs w:val="32"/>
        </w:rPr>
        <w:t>年至</w:t>
      </w:r>
      <w:r w:rsidRPr="00F342B5">
        <w:rPr>
          <w:rFonts w:hAnsi="標楷體" w:hint="eastAsia"/>
          <w:color w:val="000000" w:themeColor="text1"/>
          <w:sz w:val="32"/>
          <w:szCs w:val="32"/>
        </w:rPr>
        <w:t>109</w:t>
      </w:r>
      <w:r w:rsidRPr="00F342B5">
        <w:rPr>
          <w:rFonts w:hAnsi="標楷體" w:hint="eastAsia"/>
          <w:color w:val="000000" w:themeColor="text1"/>
          <w:sz w:val="32"/>
          <w:szCs w:val="32"/>
        </w:rPr>
        <w:t>年</w:t>
      </w:r>
      <w:r w:rsidRPr="00F342B5">
        <w:rPr>
          <w:rFonts w:hAnsi="標楷體" w:hint="eastAsia"/>
          <w:color w:val="000000" w:themeColor="text1"/>
          <w:sz w:val="32"/>
          <w:szCs w:val="32"/>
        </w:rPr>
        <w:t>)</w:t>
      </w:r>
    </w:p>
    <w:p w:rsidR="00F31E2C" w:rsidRPr="00F342B5" w:rsidRDefault="00F31E2C" w:rsidP="00276865">
      <w:pPr>
        <w:pStyle w:val="30"/>
        <w:widowControl/>
        <w:snapToGrid w:val="0"/>
        <w:spacing w:beforeLines="0" w:line="360" w:lineRule="auto"/>
        <w:ind w:leftChars="0" w:left="240" w:hangingChars="75" w:hanging="240"/>
        <w:jc w:val="left"/>
        <w:rPr>
          <w:color w:val="000000" w:themeColor="text1"/>
          <w:sz w:val="32"/>
          <w:szCs w:val="32"/>
        </w:rPr>
      </w:pPr>
      <w:r w:rsidRPr="00F342B5">
        <w:rPr>
          <w:rFonts w:hAnsi="標楷體" w:hint="eastAsia"/>
          <w:color w:val="000000" w:themeColor="text1"/>
          <w:sz w:val="32"/>
          <w:szCs w:val="32"/>
        </w:rPr>
        <w:t>14.</w:t>
      </w:r>
      <w:r w:rsidRPr="00F342B5">
        <w:rPr>
          <w:rFonts w:hAnsi="標楷體" w:hint="eastAsia"/>
          <w:color w:val="000000" w:themeColor="text1"/>
          <w:sz w:val="32"/>
          <w:szCs w:val="32"/>
        </w:rPr>
        <w:t>教育部</w:t>
      </w:r>
      <w:r w:rsidRPr="00F342B5">
        <w:rPr>
          <w:rFonts w:hAnsi="標楷體"/>
          <w:color w:val="000000" w:themeColor="text1"/>
          <w:sz w:val="32"/>
          <w:szCs w:val="32"/>
        </w:rPr>
        <w:t>「營造休閒運動環境計畫」</w:t>
      </w:r>
      <w:r w:rsidRPr="00F342B5">
        <w:rPr>
          <w:rFonts w:hAnsi="標楷體" w:hint="eastAsia"/>
          <w:color w:val="000000" w:themeColor="text1"/>
          <w:sz w:val="32"/>
          <w:szCs w:val="32"/>
        </w:rPr>
        <w:t>(106</w:t>
      </w:r>
      <w:r w:rsidRPr="00F342B5">
        <w:rPr>
          <w:rFonts w:hAnsi="標楷體" w:hint="eastAsia"/>
          <w:color w:val="000000" w:themeColor="text1"/>
          <w:sz w:val="32"/>
          <w:szCs w:val="32"/>
        </w:rPr>
        <w:t>年至</w:t>
      </w:r>
      <w:r w:rsidRPr="00F342B5">
        <w:rPr>
          <w:rFonts w:hAnsi="標楷體" w:hint="eastAsia"/>
          <w:color w:val="000000" w:themeColor="text1"/>
          <w:sz w:val="32"/>
          <w:szCs w:val="32"/>
        </w:rPr>
        <w:t>109</w:t>
      </w:r>
      <w:r w:rsidRPr="00F342B5">
        <w:rPr>
          <w:rFonts w:hAnsi="標楷體" w:hint="eastAsia"/>
          <w:color w:val="000000" w:themeColor="text1"/>
          <w:sz w:val="32"/>
          <w:szCs w:val="32"/>
        </w:rPr>
        <w:t>年</w:t>
      </w:r>
      <w:r w:rsidRPr="00F342B5">
        <w:rPr>
          <w:rFonts w:hAnsi="標楷體" w:hint="eastAsia"/>
          <w:color w:val="000000" w:themeColor="text1"/>
          <w:sz w:val="32"/>
          <w:szCs w:val="32"/>
        </w:rPr>
        <w:t>)</w:t>
      </w:r>
    </w:p>
    <w:p w:rsidR="009E17DE" w:rsidRPr="00F342B5" w:rsidRDefault="00F31E2C" w:rsidP="00276865">
      <w:pPr>
        <w:pStyle w:val="30"/>
        <w:widowControl/>
        <w:snapToGrid w:val="0"/>
        <w:spacing w:beforeLines="0" w:line="360" w:lineRule="auto"/>
        <w:ind w:leftChars="0" w:left="240" w:hangingChars="75" w:hanging="240"/>
        <w:jc w:val="left"/>
        <w:rPr>
          <w:color w:val="000000" w:themeColor="text1"/>
          <w:sz w:val="32"/>
          <w:szCs w:val="32"/>
        </w:rPr>
      </w:pPr>
      <w:r w:rsidRPr="00F342B5">
        <w:rPr>
          <w:rFonts w:hint="eastAsia"/>
          <w:color w:val="000000" w:themeColor="text1"/>
          <w:sz w:val="32"/>
          <w:szCs w:val="32"/>
        </w:rPr>
        <w:t>15</w:t>
      </w:r>
      <w:r w:rsidR="008168F4" w:rsidRPr="00F342B5">
        <w:rPr>
          <w:color w:val="000000" w:themeColor="text1"/>
          <w:sz w:val="32"/>
          <w:szCs w:val="32"/>
        </w:rPr>
        <w:t>.</w:t>
      </w:r>
      <w:r w:rsidR="00276865" w:rsidRPr="00F342B5">
        <w:rPr>
          <w:rFonts w:hint="eastAsia"/>
          <w:color w:val="000000" w:themeColor="text1"/>
          <w:sz w:val="32"/>
          <w:szCs w:val="32"/>
        </w:rPr>
        <w:t>交通部觀光局網站</w:t>
      </w:r>
      <w:r w:rsidR="00CC6E46" w:rsidRPr="00F342B5">
        <w:rPr>
          <w:rFonts w:hint="eastAsia"/>
          <w:color w:val="000000" w:themeColor="text1"/>
          <w:sz w:val="32"/>
          <w:szCs w:val="32"/>
        </w:rPr>
        <w:t>觀光統計資料</w:t>
      </w:r>
      <w:r w:rsidR="00276865" w:rsidRPr="00F342B5">
        <w:rPr>
          <w:color w:val="000000" w:themeColor="text1"/>
          <w:sz w:val="32"/>
          <w:szCs w:val="32"/>
        </w:rPr>
        <w:t>http://admin.taiwan.net.tw/statistics/year.aspx?no=134</w:t>
      </w:r>
      <w:r w:rsidR="008168F4" w:rsidRPr="00F342B5">
        <w:rPr>
          <w:rFonts w:hint="eastAsia"/>
          <w:color w:val="000000" w:themeColor="text1"/>
          <w:sz w:val="32"/>
          <w:szCs w:val="32"/>
        </w:rPr>
        <w:t>。</w:t>
      </w:r>
    </w:p>
    <w:p w:rsidR="009E17DE" w:rsidRPr="00F342B5" w:rsidRDefault="00F31E2C" w:rsidP="008168F4">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16</w:t>
      </w:r>
      <w:r w:rsidR="00276865" w:rsidRPr="00F342B5">
        <w:rPr>
          <w:rFonts w:hint="eastAsia"/>
          <w:color w:val="000000" w:themeColor="text1"/>
          <w:sz w:val="32"/>
          <w:szCs w:val="32"/>
        </w:rPr>
        <w:t>.</w:t>
      </w:r>
      <w:r w:rsidR="00276865" w:rsidRPr="00F342B5">
        <w:rPr>
          <w:rFonts w:hint="eastAsia"/>
          <w:color w:val="000000" w:themeColor="text1"/>
          <w:sz w:val="32"/>
          <w:szCs w:val="32"/>
        </w:rPr>
        <w:t>經濟部水利署</w:t>
      </w:r>
      <w:r w:rsidR="00276865" w:rsidRPr="00F342B5">
        <w:rPr>
          <w:rFonts w:hint="eastAsia"/>
          <w:color w:val="000000" w:themeColor="text1"/>
          <w:sz w:val="32"/>
          <w:szCs w:val="32"/>
        </w:rPr>
        <w:t>98</w:t>
      </w:r>
      <w:r w:rsidR="00276865" w:rsidRPr="00F342B5">
        <w:rPr>
          <w:rFonts w:hint="eastAsia"/>
          <w:color w:val="000000" w:themeColor="text1"/>
          <w:sz w:val="32"/>
          <w:szCs w:val="32"/>
        </w:rPr>
        <w:t>年「防洪工程經濟效益評估之檢討修正」。</w:t>
      </w:r>
    </w:p>
    <w:p w:rsidR="009E17DE" w:rsidRPr="00F342B5" w:rsidRDefault="0060690A" w:rsidP="00E121F9">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17.</w:t>
      </w:r>
      <w:r w:rsidR="00230570" w:rsidRPr="00F342B5">
        <w:rPr>
          <w:color w:val="000000" w:themeColor="text1"/>
          <w:sz w:val="32"/>
          <w:szCs w:val="32"/>
        </w:rPr>
        <w:t>行政院</w:t>
      </w:r>
      <w:r w:rsidR="00230570" w:rsidRPr="00F342B5">
        <w:rPr>
          <w:color w:val="000000" w:themeColor="text1"/>
          <w:sz w:val="32"/>
          <w:szCs w:val="32"/>
        </w:rPr>
        <w:t>106</w:t>
      </w:r>
      <w:r w:rsidR="00230570" w:rsidRPr="00F342B5">
        <w:rPr>
          <w:color w:val="000000" w:themeColor="text1"/>
          <w:sz w:val="32"/>
          <w:szCs w:val="32"/>
        </w:rPr>
        <w:t>年</w:t>
      </w:r>
      <w:r w:rsidR="00230570" w:rsidRPr="00F342B5">
        <w:rPr>
          <w:color w:val="000000" w:themeColor="text1"/>
          <w:sz w:val="32"/>
          <w:szCs w:val="32"/>
        </w:rPr>
        <w:t>1</w:t>
      </w:r>
      <w:r w:rsidR="00230570" w:rsidRPr="00F342B5">
        <w:rPr>
          <w:color w:val="000000" w:themeColor="text1"/>
          <w:sz w:val="32"/>
          <w:szCs w:val="32"/>
        </w:rPr>
        <w:t>月</w:t>
      </w:r>
      <w:r w:rsidR="00230570" w:rsidRPr="00F342B5">
        <w:rPr>
          <w:color w:val="000000" w:themeColor="text1"/>
          <w:sz w:val="32"/>
          <w:szCs w:val="32"/>
        </w:rPr>
        <w:t>19</w:t>
      </w:r>
      <w:r w:rsidR="00230570" w:rsidRPr="00F342B5">
        <w:rPr>
          <w:color w:val="000000" w:themeColor="text1"/>
          <w:sz w:val="32"/>
          <w:szCs w:val="32"/>
        </w:rPr>
        <w:t>日召開</w:t>
      </w:r>
      <w:proofErr w:type="gramStart"/>
      <w:r w:rsidR="00230570" w:rsidRPr="00F342B5">
        <w:rPr>
          <w:color w:val="000000" w:themeColor="text1"/>
          <w:sz w:val="32"/>
          <w:szCs w:val="32"/>
        </w:rPr>
        <w:t>研</w:t>
      </w:r>
      <w:proofErr w:type="gramEnd"/>
      <w:r w:rsidR="00230570" w:rsidRPr="00F342B5">
        <w:rPr>
          <w:color w:val="000000" w:themeColor="text1"/>
          <w:sz w:val="32"/>
          <w:szCs w:val="32"/>
        </w:rPr>
        <w:t>商「全國水環境示範計畫」辦理情形會議</w:t>
      </w:r>
      <w:r w:rsidR="007D125E" w:rsidRPr="00F342B5">
        <w:rPr>
          <w:rFonts w:hint="eastAsia"/>
          <w:color w:val="000000" w:themeColor="text1"/>
          <w:sz w:val="32"/>
          <w:szCs w:val="32"/>
        </w:rPr>
        <w:t>紀錄</w:t>
      </w:r>
    </w:p>
    <w:p w:rsidR="009E17DE" w:rsidRPr="00F342B5" w:rsidRDefault="00230570" w:rsidP="00E121F9">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18.</w:t>
      </w:r>
      <w:r w:rsidRPr="00F342B5">
        <w:rPr>
          <w:color w:val="000000" w:themeColor="text1"/>
          <w:sz w:val="32"/>
          <w:szCs w:val="32"/>
        </w:rPr>
        <w:t>行政院</w:t>
      </w:r>
      <w:r w:rsidRPr="00F342B5">
        <w:rPr>
          <w:color w:val="000000" w:themeColor="text1"/>
          <w:sz w:val="32"/>
          <w:szCs w:val="32"/>
        </w:rPr>
        <w:t>106</w:t>
      </w:r>
      <w:r w:rsidRPr="00F342B5">
        <w:rPr>
          <w:color w:val="000000" w:themeColor="text1"/>
          <w:sz w:val="32"/>
          <w:szCs w:val="32"/>
        </w:rPr>
        <w:t>年</w:t>
      </w:r>
      <w:r w:rsidRPr="00F342B5">
        <w:rPr>
          <w:color w:val="000000" w:themeColor="text1"/>
          <w:sz w:val="32"/>
          <w:szCs w:val="32"/>
        </w:rPr>
        <w:t>2</w:t>
      </w:r>
      <w:r w:rsidRPr="00F342B5">
        <w:rPr>
          <w:color w:val="000000" w:themeColor="text1"/>
          <w:sz w:val="32"/>
          <w:szCs w:val="32"/>
        </w:rPr>
        <w:t>月</w:t>
      </w:r>
      <w:r w:rsidRPr="00F342B5">
        <w:rPr>
          <w:color w:val="000000" w:themeColor="text1"/>
          <w:sz w:val="32"/>
          <w:szCs w:val="32"/>
        </w:rPr>
        <w:t>3</w:t>
      </w:r>
      <w:r w:rsidRPr="00F342B5">
        <w:rPr>
          <w:color w:val="000000" w:themeColor="text1"/>
          <w:sz w:val="32"/>
          <w:szCs w:val="32"/>
        </w:rPr>
        <w:t>日召開</w:t>
      </w:r>
      <w:proofErr w:type="gramStart"/>
      <w:r w:rsidRPr="00F342B5">
        <w:rPr>
          <w:color w:val="000000" w:themeColor="text1"/>
          <w:sz w:val="32"/>
          <w:szCs w:val="32"/>
        </w:rPr>
        <w:t>研</w:t>
      </w:r>
      <w:proofErr w:type="gramEnd"/>
      <w:r w:rsidRPr="00F342B5">
        <w:rPr>
          <w:color w:val="000000" w:themeColor="text1"/>
          <w:sz w:val="32"/>
          <w:szCs w:val="32"/>
        </w:rPr>
        <w:t>商全國水環境計畫會議</w:t>
      </w:r>
      <w:r w:rsidR="007D125E" w:rsidRPr="00F342B5">
        <w:rPr>
          <w:rFonts w:hint="eastAsia"/>
          <w:color w:val="000000" w:themeColor="text1"/>
          <w:sz w:val="32"/>
          <w:szCs w:val="32"/>
        </w:rPr>
        <w:t>紀錄</w:t>
      </w:r>
    </w:p>
    <w:p w:rsidR="009E17DE" w:rsidRPr="00F342B5" w:rsidRDefault="00230570" w:rsidP="00E121F9">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19.</w:t>
      </w:r>
      <w:r w:rsidRPr="00F342B5">
        <w:rPr>
          <w:rFonts w:hint="eastAsia"/>
          <w:color w:val="000000" w:themeColor="text1"/>
          <w:sz w:val="32"/>
          <w:szCs w:val="32"/>
        </w:rPr>
        <w:t>經濟部水利署</w:t>
      </w:r>
      <w:r w:rsidRPr="00F342B5">
        <w:rPr>
          <w:color w:val="000000" w:themeColor="text1"/>
          <w:sz w:val="32"/>
          <w:szCs w:val="32"/>
        </w:rPr>
        <w:t>106</w:t>
      </w:r>
      <w:r w:rsidRPr="00F342B5">
        <w:rPr>
          <w:color w:val="000000" w:themeColor="text1"/>
          <w:sz w:val="32"/>
          <w:szCs w:val="32"/>
        </w:rPr>
        <w:t>年</w:t>
      </w:r>
      <w:r w:rsidRPr="00F342B5">
        <w:rPr>
          <w:color w:val="000000" w:themeColor="text1"/>
          <w:sz w:val="32"/>
          <w:szCs w:val="32"/>
        </w:rPr>
        <w:t>2</w:t>
      </w:r>
      <w:r w:rsidRPr="00F342B5">
        <w:rPr>
          <w:color w:val="000000" w:themeColor="text1"/>
          <w:sz w:val="32"/>
          <w:szCs w:val="32"/>
        </w:rPr>
        <w:t>月</w:t>
      </w:r>
      <w:r w:rsidRPr="00F342B5">
        <w:rPr>
          <w:color w:val="000000" w:themeColor="text1"/>
          <w:sz w:val="32"/>
          <w:szCs w:val="32"/>
        </w:rPr>
        <w:t>6</w:t>
      </w:r>
      <w:r w:rsidRPr="00F342B5">
        <w:rPr>
          <w:color w:val="000000" w:themeColor="text1"/>
          <w:sz w:val="32"/>
          <w:szCs w:val="32"/>
        </w:rPr>
        <w:t>日召開全國水環境計畫新興治水與水環境改善計畫推動</w:t>
      </w:r>
      <w:proofErr w:type="gramStart"/>
      <w:r w:rsidRPr="00F342B5">
        <w:rPr>
          <w:color w:val="000000" w:themeColor="text1"/>
          <w:sz w:val="32"/>
          <w:szCs w:val="32"/>
        </w:rPr>
        <w:t>研</w:t>
      </w:r>
      <w:proofErr w:type="gramEnd"/>
      <w:r w:rsidRPr="00F342B5">
        <w:rPr>
          <w:color w:val="000000" w:themeColor="text1"/>
          <w:sz w:val="32"/>
          <w:szCs w:val="32"/>
        </w:rPr>
        <w:t>商會議</w:t>
      </w:r>
      <w:r w:rsidR="007D125E" w:rsidRPr="00F342B5">
        <w:rPr>
          <w:rFonts w:hint="eastAsia"/>
          <w:color w:val="000000" w:themeColor="text1"/>
          <w:sz w:val="32"/>
          <w:szCs w:val="32"/>
        </w:rPr>
        <w:t>紀錄</w:t>
      </w:r>
    </w:p>
    <w:p w:rsidR="009E17DE" w:rsidRPr="00F342B5" w:rsidRDefault="00230570" w:rsidP="00E121F9">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20.</w:t>
      </w:r>
      <w:r w:rsidRPr="00F342B5">
        <w:rPr>
          <w:color w:val="000000" w:themeColor="text1"/>
          <w:sz w:val="32"/>
          <w:szCs w:val="32"/>
        </w:rPr>
        <w:t>行政院</w:t>
      </w:r>
      <w:r w:rsidRPr="00F342B5">
        <w:rPr>
          <w:color w:val="000000" w:themeColor="text1"/>
          <w:sz w:val="32"/>
          <w:szCs w:val="32"/>
        </w:rPr>
        <w:t>106</w:t>
      </w:r>
      <w:r w:rsidRPr="00F342B5">
        <w:rPr>
          <w:color w:val="000000" w:themeColor="text1"/>
          <w:sz w:val="32"/>
          <w:szCs w:val="32"/>
        </w:rPr>
        <w:t>年</w:t>
      </w:r>
      <w:r w:rsidRPr="00F342B5">
        <w:rPr>
          <w:color w:val="000000" w:themeColor="text1"/>
          <w:sz w:val="32"/>
          <w:szCs w:val="32"/>
        </w:rPr>
        <w:t>2</w:t>
      </w:r>
      <w:r w:rsidRPr="00F342B5">
        <w:rPr>
          <w:color w:val="000000" w:themeColor="text1"/>
          <w:sz w:val="32"/>
          <w:szCs w:val="32"/>
        </w:rPr>
        <w:t>月</w:t>
      </w:r>
      <w:r w:rsidRPr="00F342B5">
        <w:rPr>
          <w:color w:val="000000" w:themeColor="text1"/>
          <w:sz w:val="32"/>
          <w:szCs w:val="32"/>
        </w:rPr>
        <w:t>16</w:t>
      </w:r>
      <w:r w:rsidRPr="00F342B5">
        <w:rPr>
          <w:color w:val="000000" w:themeColor="text1"/>
          <w:sz w:val="32"/>
          <w:szCs w:val="32"/>
        </w:rPr>
        <w:t>日召開</w:t>
      </w:r>
      <w:proofErr w:type="gramStart"/>
      <w:r w:rsidRPr="00F342B5">
        <w:rPr>
          <w:color w:val="000000" w:themeColor="text1"/>
          <w:sz w:val="32"/>
          <w:szCs w:val="32"/>
        </w:rPr>
        <w:t>研</w:t>
      </w:r>
      <w:proofErr w:type="gramEnd"/>
      <w:r w:rsidRPr="00F342B5">
        <w:rPr>
          <w:color w:val="000000" w:themeColor="text1"/>
          <w:sz w:val="32"/>
          <w:szCs w:val="32"/>
        </w:rPr>
        <w:t>商城鄉建設</w:t>
      </w:r>
      <w:r w:rsidRPr="00F342B5">
        <w:rPr>
          <w:color w:val="000000" w:themeColor="text1"/>
          <w:sz w:val="32"/>
          <w:szCs w:val="32"/>
        </w:rPr>
        <w:t>-</w:t>
      </w:r>
      <w:r w:rsidRPr="00F342B5">
        <w:rPr>
          <w:color w:val="000000" w:themeColor="text1"/>
          <w:sz w:val="32"/>
          <w:szCs w:val="32"/>
        </w:rPr>
        <w:t>地方前瞻基礎建設事宜會前會議</w:t>
      </w:r>
      <w:r w:rsidR="007D125E" w:rsidRPr="00F342B5">
        <w:rPr>
          <w:rFonts w:hint="eastAsia"/>
          <w:color w:val="000000" w:themeColor="text1"/>
          <w:sz w:val="32"/>
          <w:szCs w:val="32"/>
        </w:rPr>
        <w:t>紀錄</w:t>
      </w:r>
    </w:p>
    <w:p w:rsidR="009E17DE" w:rsidRPr="00F342B5" w:rsidRDefault="00230570" w:rsidP="00E121F9">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21.</w:t>
      </w:r>
      <w:r w:rsidRPr="00F342B5">
        <w:rPr>
          <w:rFonts w:hint="eastAsia"/>
          <w:color w:val="000000" w:themeColor="text1"/>
          <w:sz w:val="32"/>
          <w:szCs w:val="32"/>
        </w:rPr>
        <w:t>經濟部水利署</w:t>
      </w:r>
      <w:r w:rsidRPr="00F342B5">
        <w:rPr>
          <w:color w:val="000000" w:themeColor="text1"/>
          <w:sz w:val="32"/>
          <w:szCs w:val="32"/>
        </w:rPr>
        <w:t>106</w:t>
      </w:r>
      <w:r w:rsidRPr="00F342B5">
        <w:rPr>
          <w:color w:val="000000" w:themeColor="text1"/>
          <w:sz w:val="32"/>
          <w:szCs w:val="32"/>
        </w:rPr>
        <w:t>年</w:t>
      </w:r>
      <w:r w:rsidRPr="00F342B5">
        <w:rPr>
          <w:color w:val="000000" w:themeColor="text1"/>
          <w:sz w:val="32"/>
          <w:szCs w:val="32"/>
        </w:rPr>
        <w:t>2</w:t>
      </w:r>
      <w:r w:rsidRPr="00F342B5">
        <w:rPr>
          <w:color w:val="000000" w:themeColor="text1"/>
          <w:sz w:val="32"/>
          <w:szCs w:val="32"/>
        </w:rPr>
        <w:t>月</w:t>
      </w:r>
      <w:r w:rsidRPr="00F342B5">
        <w:rPr>
          <w:color w:val="000000" w:themeColor="text1"/>
          <w:sz w:val="32"/>
          <w:szCs w:val="32"/>
        </w:rPr>
        <w:t>18</w:t>
      </w:r>
      <w:r w:rsidRPr="00F342B5">
        <w:rPr>
          <w:color w:val="000000" w:themeColor="text1"/>
          <w:sz w:val="32"/>
          <w:szCs w:val="32"/>
        </w:rPr>
        <w:t>日召開「全國水環境改善計畫」及「縣市管河川及區域排水整體改善計畫」推動</w:t>
      </w:r>
      <w:proofErr w:type="gramStart"/>
      <w:r w:rsidRPr="00F342B5">
        <w:rPr>
          <w:color w:val="000000" w:themeColor="text1"/>
          <w:sz w:val="32"/>
          <w:szCs w:val="32"/>
        </w:rPr>
        <w:t>研</w:t>
      </w:r>
      <w:proofErr w:type="gramEnd"/>
      <w:r w:rsidRPr="00F342B5">
        <w:rPr>
          <w:color w:val="000000" w:themeColor="text1"/>
          <w:sz w:val="32"/>
          <w:szCs w:val="32"/>
        </w:rPr>
        <w:t>商會議</w:t>
      </w:r>
      <w:r w:rsidR="007D125E" w:rsidRPr="00F342B5">
        <w:rPr>
          <w:rFonts w:hint="eastAsia"/>
          <w:color w:val="000000" w:themeColor="text1"/>
          <w:sz w:val="32"/>
          <w:szCs w:val="32"/>
        </w:rPr>
        <w:t>紀錄</w:t>
      </w:r>
    </w:p>
    <w:p w:rsidR="009E17DE" w:rsidRPr="00F342B5" w:rsidRDefault="00230570" w:rsidP="00E121F9">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lastRenderedPageBreak/>
        <w:t>22.</w:t>
      </w:r>
      <w:r w:rsidRPr="00F342B5">
        <w:rPr>
          <w:rFonts w:hint="eastAsia"/>
          <w:color w:val="000000" w:themeColor="text1"/>
          <w:sz w:val="32"/>
          <w:szCs w:val="32"/>
        </w:rPr>
        <w:t>經濟部水利署</w:t>
      </w:r>
      <w:r w:rsidRPr="00F342B5">
        <w:rPr>
          <w:color w:val="000000" w:themeColor="text1"/>
          <w:sz w:val="32"/>
          <w:szCs w:val="32"/>
        </w:rPr>
        <w:t>106</w:t>
      </w:r>
      <w:r w:rsidRPr="00F342B5">
        <w:rPr>
          <w:color w:val="000000" w:themeColor="text1"/>
          <w:sz w:val="32"/>
          <w:szCs w:val="32"/>
        </w:rPr>
        <w:t>年</w:t>
      </w:r>
      <w:r w:rsidRPr="00F342B5">
        <w:rPr>
          <w:color w:val="000000" w:themeColor="text1"/>
          <w:sz w:val="32"/>
          <w:szCs w:val="32"/>
        </w:rPr>
        <w:t>2</w:t>
      </w:r>
      <w:r w:rsidRPr="00F342B5">
        <w:rPr>
          <w:color w:val="000000" w:themeColor="text1"/>
          <w:sz w:val="32"/>
          <w:szCs w:val="32"/>
        </w:rPr>
        <w:t>月</w:t>
      </w:r>
      <w:r w:rsidRPr="00F342B5">
        <w:rPr>
          <w:color w:val="000000" w:themeColor="text1"/>
          <w:sz w:val="32"/>
          <w:szCs w:val="32"/>
        </w:rPr>
        <w:t>18</w:t>
      </w:r>
      <w:r w:rsidRPr="00F342B5">
        <w:rPr>
          <w:color w:val="000000" w:themeColor="text1"/>
          <w:sz w:val="32"/>
          <w:szCs w:val="32"/>
        </w:rPr>
        <w:t>日召開「水環境建設計畫諮詢</w:t>
      </w:r>
      <w:proofErr w:type="gramStart"/>
      <w:r w:rsidRPr="00F342B5">
        <w:rPr>
          <w:color w:val="000000" w:themeColor="text1"/>
          <w:sz w:val="32"/>
          <w:szCs w:val="32"/>
        </w:rPr>
        <w:t>研</w:t>
      </w:r>
      <w:proofErr w:type="gramEnd"/>
      <w:r w:rsidRPr="00F342B5">
        <w:rPr>
          <w:color w:val="000000" w:themeColor="text1"/>
          <w:sz w:val="32"/>
          <w:szCs w:val="32"/>
        </w:rPr>
        <w:t>商會議」</w:t>
      </w:r>
      <w:r w:rsidR="007D125E" w:rsidRPr="00F342B5">
        <w:rPr>
          <w:rFonts w:hint="eastAsia"/>
          <w:color w:val="000000" w:themeColor="text1"/>
          <w:sz w:val="32"/>
          <w:szCs w:val="32"/>
        </w:rPr>
        <w:t>紀錄</w:t>
      </w:r>
    </w:p>
    <w:p w:rsidR="00230570" w:rsidRPr="00F342B5" w:rsidRDefault="00230570" w:rsidP="00E121F9">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23.</w:t>
      </w:r>
      <w:r w:rsidRPr="00F342B5">
        <w:rPr>
          <w:rFonts w:hint="eastAsia"/>
          <w:color w:val="000000" w:themeColor="text1"/>
          <w:sz w:val="32"/>
          <w:szCs w:val="32"/>
        </w:rPr>
        <w:t>經濟部水利署</w:t>
      </w:r>
      <w:r w:rsidRPr="00F342B5">
        <w:rPr>
          <w:color w:val="000000" w:themeColor="text1"/>
          <w:sz w:val="32"/>
          <w:szCs w:val="32"/>
        </w:rPr>
        <w:t>106</w:t>
      </w:r>
      <w:r w:rsidRPr="00F342B5">
        <w:rPr>
          <w:color w:val="000000" w:themeColor="text1"/>
          <w:sz w:val="32"/>
          <w:szCs w:val="32"/>
        </w:rPr>
        <w:t>年</w:t>
      </w:r>
      <w:r w:rsidRPr="00F342B5">
        <w:rPr>
          <w:color w:val="000000" w:themeColor="text1"/>
          <w:sz w:val="32"/>
          <w:szCs w:val="32"/>
        </w:rPr>
        <w:t>3</w:t>
      </w:r>
      <w:r w:rsidRPr="00F342B5">
        <w:rPr>
          <w:color w:val="000000" w:themeColor="text1"/>
          <w:sz w:val="32"/>
          <w:szCs w:val="32"/>
        </w:rPr>
        <w:t>月</w:t>
      </w:r>
      <w:r w:rsidRPr="00F342B5">
        <w:rPr>
          <w:color w:val="000000" w:themeColor="text1"/>
          <w:sz w:val="32"/>
          <w:szCs w:val="32"/>
        </w:rPr>
        <w:t>3</w:t>
      </w:r>
      <w:r w:rsidRPr="00F342B5">
        <w:rPr>
          <w:color w:val="000000" w:themeColor="text1"/>
          <w:sz w:val="32"/>
          <w:szCs w:val="32"/>
        </w:rPr>
        <w:t>日召開「全國水環境改善計畫」及「縣市管河川及區域排水整體改善計畫」推動</w:t>
      </w:r>
      <w:proofErr w:type="gramStart"/>
      <w:r w:rsidRPr="00F342B5">
        <w:rPr>
          <w:color w:val="000000" w:themeColor="text1"/>
          <w:sz w:val="32"/>
          <w:szCs w:val="32"/>
        </w:rPr>
        <w:t>研</w:t>
      </w:r>
      <w:proofErr w:type="gramEnd"/>
      <w:r w:rsidRPr="00F342B5">
        <w:rPr>
          <w:color w:val="000000" w:themeColor="text1"/>
          <w:sz w:val="32"/>
          <w:szCs w:val="32"/>
        </w:rPr>
        <w:t>商會議</w:t>
      </w:r>
      <w:r w:rsidR="007D125E" w:rsidRPr="00F342B5">
        <w:rPr>
          <w:rFonts w:hint="eastAsia"/>
          <w:color w:val="000000" w:themeColor="text1"/>
          <w:sz w:val="32"/>
          <w:szCs w:val="32"/>
        </w:rPr>
        <w:t>紀錄</w:t>
      </w:r>
    </w:p>
    <w:p w:rsidR="009E17DE" w:rsidRPr="00F342B5" w:rsidRDefault="00230570" w:rsidP="00E121F9">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24.</w:t>
      </w:r>
      <w:r w:rsidRPr="00F342B5">
        <w:rPr>
          <w:rFonts w:hint="eastAsia"/>
          <w:color w:val="000000" w:themeColor="text1"/>
          <w:sz w:val="32"/>
          <w:szCs w:val="32"/>
        </w:rPr>
        <w:t>經濟部水利署</w:t>
      </w:r>
      <w:r w:rsidRPr="00F342B5">
        <w:rPr>
          <w:color w:val="000000" w:themeColor="text1"/>
          <w:sz w:val="32"/>
          <w:szCs w:val="32"/>
        </w:rPr>
        <w:t>106</w:t>
      </w:r>
      <w:r w:rsidRPr="00F342B5">
        <w:rPr>
          <w:color w:val="000000" w:themeColor="text1"/>
          <w:sz w:val="32"/>
          <w:szCs w:val="32"/>
        </w:rPr>
        <w:t>年</w:t>
      </w:r>
      <w:r w:rsidRPr="00F342B5">
        <w:rPr>
          <w:color w:val="000000" w:themeColor="text1"/>
          <w:sz w:val="32"/>
          <w:szCs w:val="32"/>
        </w:rPr>
        <w:t>3</w:t>
      </w:r>
      <w:r w:rsidRPr="00F342B5">
        <w:rPr>
          <w:color w:val="000000" w:themeColor="text1"/>
          <w:sz w:val="32"/>
          <w:szCs w:val="32"/>
        </w:rPr>
        <w:t>月</w:t>
      </w:r>
      <w:r w:rsidRPr="00F342B5">
        <w:rPr>
          <w:color w:val="000000" w:themeColor="text1"/>
          <w:sz w:val="32"/>
          <w:szCs w:val="32"/>
        </w:rPr>
        <w:t>23</w:t>
      </w:r>
      <w:r w:rsidRPr="00F342B5">
        <w:rPr>
          <w:color w:val="000000" w:themeColor="text1"/>
          <w:sz w:val="32"/>
          <w:szCs w:val="32"/>
        </w:rPr>
        <w:t>日召開「全國水環境改善計畫」及「縣市管河川及區域排水整體改善計畫」推動說明會議</w:t>
      </w:r>
      <w:r w:rsidR="007D125E" w:rsidRPr="00F342B5">
        <w:rPr>
          <w:rFonts w:hint="eastAsia"/>
          <w:color w:val="000000" w:themeColor="text1"/>
          <w:sz w:val="32"/>
          <w:szCs w:val="32"/>
        </w:rPr>
        <w:t>紀錄</w:t>
      </w:r>
    </w:p>
    <w:p w:rsidR="00230570" w:rsidRPr="00F342B5" w:rsidRDefault="00230570" w:rsidP="00E121F9">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25.</w:t>
      </w:r>
      <w:r w:rsidRPr="00F342B5">
        <w:rPr>
          <w:color w:val="000000" w:themeColor="text1"/>
          <w:sz w:val="32"/>
          <w:szCs w:val="32"/>
        </w:rPr>
        <w:t>行政院</w:t>
      </w:r>
      <w:r w:rsidRPr="00F342B5">
        <w:rPr>
          <w:color w:val="000000" w:themeColor="text1"/>
          <w:sz w:val="32"/>
          <w:szCs w:val="32"/>
        </w:rPr>
        <w:t>106</w:t>
      </w:r>
      <w:r w:rsidRPr="00F342B5">
        <w:rPr>
          <w:color w:val="000000" w:themeColor="text1"/>
          <w:sz w:val="32"/>
          <w:szCs w:val="32"/>
        </w:rPr>
        <w:t>年</w:t>
      </w:r>
      <w:r w:rsidRPr="00F342B5">
        <w:rPr>
          <w:color w:val="000000" w:themeColor="text1"/>
          <w:sz w:val="32"/>
          <w:szCs w:val="32"/>
        </w:rPr>
        <w:t>3</w:t>
      </w:r>
      <w:r w:rsidRPr="00F342B5">
        <w:rPr>
          <w:color w:val="000000" w:themeColor="text1"/>
          <w:sz w:val="32"/>
          <w:szCs w:val="32"/>
        </w:rPr>
        <w:t>月</w:t>
      </w:r>
      <w:r w:rsidRPr="00F342B5">
        <w:rPr>
          <w:color w:val="000000" w:themeColor="text1"/>
          <w:sz w:val="32"/>
          <w:szCs w:val="32"/>
        </w:rPr>
        <w:t>23</w:t>
      </w:r>
      <w:r w:rsidRPr="00F342B5">
        <w:rPr>
          <w:color w:val="000000" w:themeColor="text1"/>
          <w:sz w:val="32"/>
          <w:szCs w:val="32"/>
        </w:rPr>
        <w:t>日召開第</w:t>
      </w:r>
      <w:r w:rsidRPr="00F342B5">
        <w:rPr>
          <w:color w:val="000000" w:themeColor="text1"/>
          <w:sz w:val="32"/>
          <w:szCs w:val="32"/>
        </w:rPr>
        <w:t>3541</w:t>
      </w:r>
      <w:r w:rsidRPr="00F342B5">
        <w:rPr>
          <w:color w:val="000000" w:themeColor="text1"/>
          <w:sz w:val="32"/>
          <w:szCs w:val="32"/>
        </w:rPr>
        <w:t>次會議</w:t>
      </w:r>
      <w:r w:rsidR="007D125E" w:rsidRPr="00F342B5">
        <w:rPr>
          <w:rFonts w:hint="eastAsia"/>
          <w:color w:val="000000" w:themeColor="text1"/>
          <w:sz w:val="32"/>
          <w:szCs w:val="32"/>
        </w:rPr>
        <w:t>紀錄</w:t>
      </w:r>
    </w:p>
    <w:p w:rsidR="00230570" w:rsidRPr="00F342B5" w:rsidRDefault="00230570" w:rsidP="007D125E">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26.</w:t>
      </w:r>
      <w:r w:rsidR="007D125E" w:rsidRPr="00F342B5">
        <w:rPr>
          <w:rFonts w:hint="eastAsia"/>
          <w:color w:val="000000" w:themeColor="text1"/>
          <w:sz w:val="32"/>
          <w:szCs w:val="32"/>
        </w:rPr>
        <w:t>經濟部水利署</w:t>
      </w:r>
      <w:r w:rsidR="007D125E" w:rsidRPr="00F342B5">
        <w:rPr>
          <w:color w:val="000000" w:themeColor="text1"/>
          <w:sz w:val="32"/>
          <w:szCs w:val="32"/>
        </w:rPr>
        <w:t>106</w:t>
      </w:r>
      <w:r w:rsidR="007D125E" w:rsidRPr="00F342B5">
        <w:rPr>
          <w:color w:val="000000" w:themeColor="text1"/>
          <w:sz w:val="32"/>
          <w:szCs w:val="32"/>
        </w:rPr>
        <w:t>年</w:t>
      </w:r>
      <w:r w:rsidR="007D125E" w:rsidRPr="00F342B5">
        <w:rPr>
          <w:rFonts w:hint="eastAsia"/>
          <w:color w:val="000000" w:themeColor="text1"/>
          <w:sz w:val="32"/>
          <w:szCs w:val="32"/>
        </w:rPr>
        <w:t>5</w:t>
      </w:r>
      <w:r w:rsidR="007D125E" w:rsidRPr="00F342B5">
        <w:rPr>
          <w:color w:val="000000" w:themeColor="text1"/>
          <w:sz w:val="32"/>
          <w:szCs w:val="32"/>
        </w:rPr>
        <w:t>月</w:t>
      </w:r>
      <w:r w:rsidR="007D125E" w:rsidRPr="00F342B5">
        <w:rPr>
          <w:rFonts w:hint="eastAsia"/>
          <w:color w:val="000000" w:themeColor="text1"/>
          <w:sz w:val="32"/>
          <w:szCs w:val="32"/>
        </w:rPr>
        <w:t>1</w:t>
      </w:r>
      <w:r w:rsidR="007D125E" w:rsidRPr="00F342B5">
        <w:rPr>
          <w:color w:val="000000" w:themeColor="text1"/>
          <w:sz w:val="32"/>
          <w:szCs w:val="32"/>
        </w:rPr>
        <w:t>日</w:t>
      </w:r>
      <w:r w:rsidR="007D125E" w:rsidRPr="00F342B5">
        <w:rPr>
          <w:rFonts w:hint="eastAsia"/>
          <w:color w:val="000000" w:themeColor="text1"/>
          <w:sz w:val="32"/>
          <w:szCs w:val="32"/>
        </w:rPr>
        <w:t>召開</w:t>
      </w:r>
      <w:r w:rsidR="007D125E" w:rsidRPr="00F342B5">
        <w:rPr>
          <w:rFonts w:ascii="標楷體" w:cs="標楷體" w:hint="eastAsia"/>
          <w:color w:val="000000" w:themeColor="text1"/>
          <w:sz w:val="32"/>
          <w:szCs w:val="32"/>
          <w:lang w:val="zh-TW"/>
        </w:rPr>
        <w:t>「全國水環境改善計畫」第</w:t>
      </w:r>
      <w:r w:rsidR="007D125E" w:rsidRPr="00F342B5">
        <w:rPr>
          <w:rFonts w:ascii="標楷體" w:cs="標楷體"/>
          <w:color w:val="000000" w:themeColor="text1"/>
          <w:sz w:val="32"/>
          <w:szCs w:val="32"/>
          <w:lang w:val="zh-TW"/>
        </w:rPr>
        <w:t>2</w:t>
      </w:r>
      <w:r w:rsidR="007D125E" w:rsidRPr="00F342B5">
        <w:rPr>
          <w:rFonts w:ascii="標楷體" w:cs="標楷體" w:hint="eastAsia"/>
          <w:color w:val="000000" w:themeColor="text1"/>
          <w:sz w:val="32"/>
          <w:szCs w:val="32"/>
          <w:lang w:val="zh-TW"/>
        </w:rPr>
        <w:t>次跨部會</w:t>
      </w:r>
      <w:proofErr w:type="gramStart"/>
      <w:r w:rsidR="007D125E" w:rsidRPr="00F342B5">
        <w:rPr>
          <w:rFonts w:ascii="標楷體" w:cs="標楷體" w:hint="eastAsia"/>
          <w:color w:val="000000" w:themeColor="text1"/>
          <w:sz w:val="32"/>
          <w:szCs w:val="32"/>
          <w:lang w:val="zh-TW"/>
        </w:rPr>
        <w:t>研</w:t>
      </w:r>
      <w:proofErr w:type="gramEnd"/>
      <w:r w:rsidR="007D125E" w:rsidRPr="00F342B5">
        <w:rPr>
          <w:rFonts w:ascii="標楷體" w:cs="標楷體" w:hint="eastAsia"/>
          <w:color w:val="000000" w:themeColor="text1"/>
          <w:sz w:val="32"/>
          <w:szCs w:val="32"/>
          <w:lang w:val="zh-TW"/>
        </w:rPr>
        <w:t>商會議紀錄</w:t>
      </w:r>
    </w:p>
    <w:p w:rsidR="00230570" w:rsidRPr="00F342B5" w:rsidRDefault="00230570" w:rsidP="007D125E">
      <w:pPr>
        <w:pStyle w:val="30"/>
        <w:widowControl/>
        <w:snapToGrid w:val="0"/>
        <w:spacing w:beforeLines="0" w:line="360" w:lineRule="auto"/>
        <w:ind w:leftChars="0" w:left="240" w:hangingChars="75" w:hanging="240"/>
        <w:rPr>
          <w:rFonts w:ascii="標楷體" w:cs="標楷體"/>
          <w:color w:val="000000" w:themeColor="text1"/>
          <w:sz w:val="32"/>
          <w:szCs w:val="32"/>
          <w:lang w:val="zh-TW"/>
        </w:rPr>
      </w:pPr>
      <w:r w:rsidRPr="00F342B5">
        <w:rPr>
          <w:rFonts w:ascii="標楷體" w:cs="標楷體" w:hint="eastAsia"/>
          <w:color w:val="000000" w:themeColor="text1"/>
          <w:sz w:val="32"/>
          <w:szCs w:val="32"/>
          <w:lang w:val="zh-TW"/>
        </w:rPr>
        <w:t>27.</w:t>
      </w:r>
      <w:r w:rsidR="007D125E" w:rsidRPr="00F342B5">
        <w:rPr>
          <w:rFonts w:ascii="標楷體" w:cs="標楷體" w:hint="eastAsia"/>
          <w:color w:val="000000" w:themeColor="text1"/>
          <w:sz w:val="32"/>
          <w:szCs w:val="32"/>
          <w:lang w:val="zh-TW"/>
        </w:rPr>
        <w:t>經濟部水利署</w:t>
      </w:r>
      <w:r w:rsidR="007D125E" w:rsidRPr="00F342B5">
        <w:rPr>
          <w:rFonts w:ascii="標楷體" w:cs="標楷體"/>
          <w:color w:val="000000" w:themeColor="text1"/>
          <w:sz w:val="32"/>
          <w:szCs w:val="32"/>
          <w:lang w:val="zh-TW"/>
        </w:rPr>
        <w:t>106年</w:t>
      </w:r>
      <w:r w:rsidR="007D125E" w:rsidRPr="00F342B5">
        <w:rPr>
          <w:rFonts w:ascii="標楷體" w:cs="標楷體" w:hint="eastAsia"/>
          <w:color w:val="000000" w:themeColor="text1"/>
          <w:sz w:val="32"/>
          <w:szCs w:val="32"/>
          <w:lang w:val="zh-TW"/>
        </w:rPr>
        <w:t>5</w:t>
      </w:r>
      <w:r w:rsidR="007D125E" w:rsidRPr="00F342B5">
        <w:rPr>
          <w:rFonts w:ascii="標楷體" w:cs="標楷體"/>
          <w:color w:val="000000" w:themeColor="text1"/>
          <w:sz w:val="32"/>
          <w:szCs w:val="32"/>
          <w:lang w:val="zh-TW"/>
        </w:rPr>
        <w:t>月</w:t>
      </w:r>
      <w:r w:rsidR="007D125E" w:rsidRPr="00F342B5">
        <w:rPr>
          <w:rFonts w:ascii="標楷體" w:cs="標楷體" w:hint="eastAsia"/>
          <w:color w:val="000000" w:themeColor="text1"/>
          <w:sz w:val="32"/>
          <w:szCs w:val="32"/>
          <w:lang w:val="zh-TW"/>
        </w:rPr>
        <w:t>4</w:t>
      </w:r>
      <w:r w:rsidR="007D125E" w:rsidRPr="00F342B5">
        <w:rPr>
          <w:rFonts w:ascii="標楷體" w:cs="標楷體"/>
          <w:color w:val="000000" w:themeColor="text1"/>
          <w:sz w:val="32"/>
          <w:szCs w:val="32"/>
          <w:lang w:val="zh-TW"/>
        </w:rPr>
        <w:t>日</w:t>
      </w:r>
      <w:r w:rsidR="007D125E" w:rsidRPr="00F342B5">
        <w:rPr>
          <w:rFonts w:ascii="標楷體" w:cs="標楷體" w:hint="eastAsia"/>
          <w:color w:val="000000" w:themeColor="text1"/>
          <w:sz w:val="32"/>
          <w:szCs w:val="32"/>
          <w:lang w:val="zh-TW"/>
        </w:rPr>
        <w:t>召開「全國水環境改善計畫」諮詢</w:t>
      </w:r>
      <w:proofErr w:type="gramStart"/>
      <w:r w:rsidR="007D125E" w:rsidRPr="00F342B5">
        <w:rPr>
          <w:rFonts w:ascii="標楷體" w:cs="標楷體" w:hint="eastAsia"/>
          <w:color w:val="000000" w:themeColor="text1"/>
          <w:sz w:val="32"/>
          <w:szCs w:val="32"/>
          <w:lang w:val="zh-TW"/>
        </w:rPr>
        <w:t>研</w:t>
      </w:r>
      <w:proofErr w:type="gramEnd"/>
      <w:r w:rsidR="007D125E" w:rsidRPr="00F342B5">
        <w:rPr>
          <w:rFonts w:ascii="標楷體" w:cs="標楷體" w:hint="eastAsia"/>
          <w:color w:val="000000" w:themeColor="text1"/>
          <w:sz w:val="32"/>
          <w:szCs w:val="32"/>
          <w:lang w:val="zh-TW"/>
        </w:rPr>
        <w:t>商會議紀錄</w:t>
      </w:r>
    </w:p>
    <w:p w:rsidR="00230570" w:rsidRPr="00F342B5" w:rsidRDefault="00230570" w:rsidP="007D125E">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28.</w:t>
      </w:r>
      <w:r w:rsidR="00A04364" w:rsidRPr="00F342B5">
        <w:rPr>
          <w:rFonts w:ascii="標楷體" w:cs="標楷體" w:hint="eastAsia"/>
          <w:color w:val="000000" w:themeColor="text1"/>
          <w:sz w:val="32"/>
          <w:szCs w:val="32"/>
          <w:lang w:val="zh-TW"/>
        </w:rPr>
        <w:t>經濟部水利署</w:t>
      </w:r>
      <w:r w:rsidR="00A04364" w:rsidRPr="00F342B5">
        <w:rPr>
          <w:rFonts w:ascii="標楷體" w:cs="標楷體"/>
          <w:color w:val="000000" w:themeColor="text1"/>
          <w:sz w:val="32"/>
          <w:szCs w:val="32"/>
          <w:lang w:val="zh-TW"/>
        </w:rPr>
        <w:t>106年</w:t>
      </w:r>
      <w:r w:rsidR="00A04364" w:rsidRPr="00F342B5">
        <w:rPr>
          <w:rFonts w:ascii="標楷體" w:cs="標楷體" w:hint="eastAsia"/>
          <w:color w:val="000000" w:themeColor="text1"/>
          <w:sz w:val="32"/>
          <w:szCs w:val="32"/>
          <w:lang w:val="zh-TW"/>
        </w:rPr>
        <w:t>6</w:t>
      </w:r>
      <w:r w:rsidR="00A04364" w:rsidRPr="00F342B5">
        <w:rPr>
          <w:rFonts w:ascii="標楷體" w:cs="標楷體"/>
          <w:color w:val="000000" w:themeColor="text1"/>
          <w:sz w:val="32"/>
          <w:szCs w:val="32"/>
          <w:lang w:val="zh-TW"/>
        </w:rPr>
        <w:t>月</w:t>
      </w:r>
      <w:r w:rsidR="00A04364" w:rsidRPr="00F342B5">
        <w:rPr>
          <w:rFonts w:ascii="標楷體" w:cs="標楷體" w:hint="eastAsia"/>
          <w:color w:val="000000" w:themeColor="text1"/>
          <w:sz w:val="32"/>
          <w:szCs w:val="32"/>
          <w:lang w:val="zh-TW"/>
        </w:rPr>
        <w:t>1</w:t>
      </w:r>
      <w:r w:rsidR="00A04364" w:rsidRPr="00F342B5">
        <w:rPr>
          <w:rFonts w:ascii="標楷體" w:cs="標楷體"/>
          <w:color w:val="000000" w:themeColor="text1"/>
          <w:sz w:val="32"/>
          <w:szCs w:val="32"/>
          <w:lang w:val="zh-TW"/>
        </w:rPr>
        <w:t>日</w:t>
      </w:r>
      <w:r w:rsidR="00A04364" w:rsidRPr="00F342B5">
        <w:rPr>
          <w:rFonts w:ascii="標楷體" w:cs="標楷體" w:hint="eastAsia"/>
          <w:color w:val="000000" w:themeColor="text1"/>
          <w:sz w:val="32"/>
          <w:szCs w:val="32"/>
          <w:lang w:val="zh-TW"/>
        </w:rPr>
        <w:t>召開「全國水環境改善計畫」及「縣市管河川及區域排水整體改善計畫」推動</w:t>
      </w:r>
      <w:proofErr w:type="gramStart"/>
      <w:r w:rsidR="00A04364" w:rsidRPr="00F342B5">
        <w:rPr>
          <w:rFonts w:ascii="標楷體" w:cs="標楷體" w:hint="eastAsia"/>
          <w:color w:val="000000" w:themeColor="text1"/>
          <w:sz w:val="32"/>
          <w:szCs w:val="32"/>
          <w:lang w:val="zh-TW"/>
        </w:rPr>
        <w:t>研</w:t>
      </w:r>
      <w:proofErr w:type="gramEnd"/>
      <w:r w:rsidR="00A04364" w:rsidRPr="00F342B5">
        <w:rPr>
          <w:rFonts w:ascii="標楷體" w:cs="標楷體" w:hint="eastAsia"/>
          <w:color w:val="000000" w:themeColor="text1"/>
          <w:sz w:val="32"/>
          <w:szCs w:val="32"/>
          <w:lang w:val="zh-TW"/>
        </w:rPr>
        <w:t>商會議紀錄</w:t>
      </w:r>
    </w:p>
    <w:p w:rsidR="00230570" w:rsidRPr="00F342B5" w:rsidRDefault="00230570" w:rsidP="00E121F9">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29.</w:t>
      </w:r>
      <w:r w:rsidRPr="00F342B5">
        <w:rPr>
          <w:color w:val="000000" w:themeColor="text1"/>
          <w:sz w:val="32"/>
          <w:szCs w:val="32"/>
        </w:rPr>
        <w:t>行政院</w:t>
      </w:r>
      <w:r w:rsidRPr="00F342B5">
        <w:rPr>
          <w:color w:val="000000" w:themeColor="text1"/>
          <w:sz w:val="32"/>
          <w:szCs w:val="32"/>
        </w:rPr>
        <w:t>106</w:t>
      </w:r>
      <w:r w:rsidRPr="00F342B5">
        <w:rPr>
          <w:color w:val="000000" w:themeColor="text1"/>
          <w:sz w:val="32"/>
          <w:szCs w:val="32"/>
        </w:rPr>
        <w:t>年</w:t>
      </w:r>
      <w:r w:rsidRPr="00F342B5">
        <w:rPr>
          <w:color w:val="000000" w:themeColor="text1"/>
          <w:sz w:val="32"/>
          <w:szCs w:val="32"/>
        </w:rPr>
        <w:t>6</w:t>
      </w:r>
      <w:r w:rsidRPr="00F342B5">
        <w:rPr>
          <w:color w:val="000000" w:themeColor="text1"/>
          <w:sz w:val="32"/>
          <w:szCs w:val="32"/>
        </w:rPr>
        <w:t>月</w:t>
      </w:r>
      <w:r w:rsidRPr="00F342B5">
        <w:rPr>
          <w:color w:val="000000" w:themeColor="text1"/>
          <w:sz w:val="32"/>
          <w:szCs w:val="32"/>
        </w:rPr>
        <w:t>8</w:t>
      </w:r>
      <w:r w:rsidRPr="00F342B5">
        <w:rPr>
          <w:color w:val="000000" w:themeColor="text1"/>
          <w:sz w:val="32"/>
          <w:szCs w:val="32"/>
        </w:rPr>
        <w:t>日召開第</w:t>
      </w:r>
      <w:r w:rsidRPr="00F342B5">
        <w:rPr>
          <w:color w:val="000000" w:themeColor="text1"/>
          <w:sz w:val="32"/>
          <w:szCs w:val="32"/>
        </w:rPr>
        <w:t>3552</w:t>
      </w:r>
      <w:r w:rsidRPr="00F342B5">
        <w:rPr>
          <w:color w:val="000000" w:themeColor="text1"/>
          <w:sz w:val="32"/>
          <w:szCs w:val="32"/>
        </w:rPr>
        <w:t>次會議</w:t>
      </w:r>
      <w:r w:rsidR="00475FC3" w:rsidRPr="00475FC3">
        <w:rPr>
          <w:rFonts w:hint="eastAsia"/>
          <w:color w:val="000000" w:themeColor="text1"/>
          <w:sz w:val="32"/>
          <w:szCs w:val="32"/>
        </w:rPr>
        <w:t>院長裁示事項</w:t>
      </w:r>
    </w:p>
    <w:p w:rsidR="00230570" w:rsidRPr="00F342B5" w:rsidRDefault="00230570" w:rsidP="007D125E">
      <w:pPr>
        <w:pStyle w:val="30"/>
        <w:widowControl/>
        <w:snapToGrid w:val="0"/>
        <w:spacing w:beforeLines="0" w:line="360" w:lineRule="auto"/>
        <w:ind w:leftChars="0" w:left="240" w:hangingChars="75" w:hanging="240"/>
        <w:rPr>
          <w:color w:val="000000" w:themeColor="text1"/>
          <w:sz w:val="32"/>
          <w:szCs w:val="32"/>
        </w:rPr>
      </w:pPr>
      <w:r w:rsidRPr="00F342B5">
        <w:rPr>
          <w:rFonts w:hint="eastAsia"/>
          <w:color w:val="000000" w:themeColor="text1"/>
          <w:sz w:val="32"/>
          <w:szCs w:val="32"/>
        </w:rPr>
        <w:t>30.</w:t>
      </w:r>
      <w:r w:rsidRPr="00F342B5">
        <w:rPr>
          <w:rFonts w:hint="eastAsia"/>
          <w:color w:val="000000" w:themeColor="text1"/>
          <w:sz w:val="32"/>
          <w:szCs w:val="32"/>
        </w:rPr>
        <w:t>經濟部</w:t>
      </w:r>
      <w:r w:rsidRPr="00F342B5">
        <w:rPr>
          <w:rFonts w:hint="eastAsia"/>
          <w:color w:val="000000" w:themeColor="text1"/>
          <w:sz w:val="32"/>
          <w:szCs w:val="32"/>
        </w:rPr>
        <w:t>106</w:t>
      </w:r>
      <w:r w:rsidRPr="00F342B5">
        <w:rPr>
          <w:rFonts w:hint="eastAsia"/>
          <w:color w:val="000000" w:themeColor="text1"/>
          <w:sz w:val="32"/>
          <w:szCs w:val="32"/>
        </w:rPr>
        <w:t>年</w:t>
      </w:r>
      <w:r w:rsidRPr="00F342B5">
        <w:rPr>
          <w:rFonts w:hint="eastAsia"/>
          <w:color w:val="000000" w:themeColor="text1"/>
          <w:sz w:val="32"/>
          <w:szCs w:val="32"/>
        </w:rPr>
        <w:t>6</w:t>
      </w:r>
      <w:r w:rsidRPr="00F342B5">
        <w:rPr>
          <w:rFonts w:hint="eastAsia"/>
          <w:color w:val="000000" w:themeColor="text1"/>
          <w:sz w:val="32"/>
          <w:szCs w:val="32"/>
        </w:rPr>
        <w:t>月</w:t>
      </w:r>
      <w:r w:rsidRPr="00F342B5">
        <w:rPr>
          <w:rFonts w:hint="eastAsia"/>
          <w:color w:val="000000" w:themeColor="text1"/>
          <w:sz w:val="32"/>
          <w:szCs w:val="32"/>
        </w:rPr>
        <w:t>16</w:t>
      </w:r>
      <w:r w:rsidRPr="00F342B5">
        <w:rPr>
          <w:rFonts w:hint="eastAsia"/>
          <w:color w:val="000000" w:themeColor="text1"/>
          <w:sz w:val="32"/>
          <w:szCs w:val="32"/>
        </w:rPr>
        <w:t>日召開經濟部水資源審議委員會第</w:t>
      </w:r>
      <w:r w:rsidRPr="00F342B5">
        <w:rPr>
          <w:rFonts w:hint="eastAsia"/>
          <w:color w:val="000000" w:themeColor="text1"/>
          <w:sz w:val="32"/>
          <w:szCs w:val="32"/>
        </w:rPr>
        <w:t>75</w:t>
      </w:r>
      <w:r w:rsidRPr="00F342B5">
        <w:rPr>
          <w:rFonts w:hint="eastAsia"/>
          <w:color w:val="000000" w:themeColor="text1"/>
          <w:sz w:val="32"/>
          <w:szCs w:val="32"/>
        </w:rPr>
        <w:t>次委員會議</w:t>
      </w:r>
      <w:r w:rsidR="00475FC3">
        <w:rPr>
          <w:rFonts w:hint="eastAsia"/>
          <w:color w:val="000000" w:themeColor="text1"/>
          <w:sz w:val="32"/>
          <w:szCs w:val="32"/>
        </w:rPr>
        <w:t>紀錄</w:t>
      </w:r>
    </w:p>
    <w:p w:rsidR="00230570" w:rsidRPr="00F342B5" w:rsidRDefault="00230570" w:rsidP="00E121F9">
      <w:pPr>
        <w:pStyle w:val="30"/>
        <w:widowControl/>
        <w:snapToGrid w:val="0"/>
        <w:spacing w:beforeLines="0" w:line="360" w:lineRule="auto"/>
        <w:ind w:leftChars="0" w:left="240" w:hangingChars="75" w:hanging="240"/>
        <w:rPr>
          <w:color w:val="000000" w:themeColor="text1"/>
          <w:sz w:val="32"/>
          <w:szCs w:val="32"/>
        </w:rPr>
      </w:pPr>
    </w:p>
    <w:p w:rsidR="00230570" w:rsidRPr="00F342B5" w:rsidRDefault="00230570" w:rsidP="00E121F9">
      <w:pPr>
        <w:pStyle w:val="30"/>
        <w:widowControl/>
        <w:snapToGrid w:val="0"/>
        <w:spacing w:beforeLines="0" w:line="360" w:lineRule="auto"/>
        <w:ind w:leftChars="0" w:left="240" w:hangingChars="75" w:hanging="240"/>
        <w:rPr>
          <w:color w:val="000000" w:themeColor="text1"/>
          <w:sz w:val="32"/>
          <w:szCs w:val="32"/>
        </w:rPr>
      </w:pPr>
    </w:p>
    <w:p w:rsidR="009E17DE" w:rsidRPr="00F342B5" w:rsidRDefault="009E17DE">
      <w:pPr>
        <w:widowControl/>
        <w:adjustRightInd/>
        <w:spacing w:line="240" w:lineRule="auto"/>
        <w:jc w:val="left"/>
        <w:rPr>
          <w:rFonts w:hAnsi="標楷體"/>
          <w:b/>
          <w:color w:val="000000" w:themeColor="text1"/>
          <w:sz w:val="40"/>
          <w:szCs w:val="40"/>
        </w:rPr>
      </w:pPr>
      <w:r w:rsidRPr="00F342B5">
        <w:rPr>
          <w:rFonts w:hAnsi="標楷體"/>
          <w:b/>
          <w:color w:val="000000" w:themeColor="text1"/>
          <w:sz w:val="40"/>
          <w:szCs w:val="40"/>
        </w:rPr>
        <w:br w:type="page"/>
      </w:r>
    </w:p>
    <w:p w:rsidR="0096782D" w:rsidRPr="00F342B5" w:rsidRDefault="00461610" w:rsidP="00461610">
      <w:pPr>
        <w:pStyle w:val="30"/>
        <w:widowControl/>
        <w:snapToGrid w:val="0"/>
        <w:spacing w:beforeLines="0" w:line="360" w:lineRule="auto"/>
        <w:ind w:leftChars="0" w:left="0" w:firstLineChars="0" w:firstLine="0"/>
        <w:rPr>
          <w:rFonts w:hAnsi="標楷體"/>
          <w:b/>
          <w:color w:val="000000" w:themeColor="text1"/>
          <w:sz w:val="36"/>
          <w:szCs w:val="36"/>
        </w:rPr>
      </w:pPr>
      <w:r w:rsidRPr="00F342B5">
        <w:rPr>
          <w:rFonts w:hAnsi="標楷體" w:hint="eastAsia"/>
          <w:b/>
          <w:color w:val="000000" w:themeColor="text1"/>
          <w:sz w:val="36"/>
          <w:szCs w:val="36"/>
        </w:rPr>
        <w:lastRenderedPageBreak/>
        <w:t>附件</w:t>
      </w:r>
    </w:p>
    <w:p w:rsidR="00461610" w:rsidRPr="00F342B5" w:rsidRDefault="00461610" w:rsidP="00461610">
      <w:pPr>
        <w:pStyle w:val="30"/>
        <w:widowControl/>
        <w:snapToGrid w:val="0"/>
        <w:spacing w:beforeLines="0" w:line="360" w:lineRule="auto"/>
        <w:ind w:leftChars="133" w:left="399" w:firstLineChars="62" w:firstLine="199"/>
        <w:rPr>
          <w:rFonts w:hAnsi="標楷體"/>
          <w:b/>
          <w:color w:val="000000" w:themeColor="text1"/>
          <w:sz w:val="32"/>
          <w:szCs w:val="32"/>
        </w:rPr>
      </w:pPr>
      <w:r w:rsidRPr="00F342B5">
        <w:rPr>
          <w:rFonts w:hAnsi="標楷體" w:hint="eastAsia"/>
          <w:b/>
          <w:color w:val="000000" w:themeColor="text1"/>
          <w:sz w:val="32"/>
          <w:szCs w:val="32"/>
        </w:rPr>
        <w:t>一、</w:t>
      </w:r>
      <w:r w:rsidRPr="00F342B5">
        <w:rPr>
          <w:rFonts w:hAnsi="標楷體"/>
          <w:b/>
          <w:color w:val="000000" w:themeColor="text1"/>
          <w:sz w:val="32"/>
          <w:szCs w:val="32"/>
        </w:rPr>
        <w:t>中長程個案計畫自評檢核表</w:t>
      </w:r>
    </w:p>
    <w:p w:rsidR="00461610" w:rsidRPr="00F342B5" w:rsidRDefault="00461610" w:rsidP="00461610">
      <w:pPr>
        <w:pStyle w:val="30"/>
        <w:widowControl/>
        <w:snapToGrid w:val="0"/>
        <w:spacing w:beforeLines="0" w:line="360" w:lineRule="auto"/>
        <w:ind w:leftChars="133" w:left="399" w:firstLineChars="62" w:firstLine="199"/>
        <w:rPr>
          <w:rFonts w:hAnsi="標楷體"/>
          <w:b/>
          <w:color w:val="000000" w:themeColor="text1"/>
          <w:sz w:val="32"/>
          <w:szCs w:val="32"/>
        </w:rPr>
      </w:pPr>
      <w:r w:rsidRPr="00F342B5">
        <w:rPr>
          <w:rFonts w:hAnsi="標楷體" w:hint="eastAsia"/>
          <w:b/>
          <w:color w:val="000000" w:themeColor="text1"/>
          <w:sz w:val="32"/>
          <w:szCs w:val="32"/>
        </w:rPr>
        <w:t>二、</w:t>
      </w:r>
      <w:r w:rsidR="005A0BA7" w:rsidRPr="00F342B5">
        <w:rPr>
          <w:rFonts w:hAnsi="標楷體"/>
          <w:b/>
          <w:color w:val="000000" w:themeColor="text1"/>
          <w:sz w:val="32"/>
          <w:szCs w:val="32"/>
        </w:rPr>
        <w:t>中長程個案計畫</w:t>
      </w:r>
      <w:r w:rsidRPr="00F342B5">
        <w:rPr>
          <w:rFonts w:hAnsi="標楷體"/>
          <w:b/>
          <w:color w:val="000000" w:themeColor="text1"/>
          <w:sz w:val="32"/>
          <w:szCs w:val="32"/>
        </w:rPr>
        <w:t>性別影響評估檢視表</w:t>
      </w:r>
    </w:p>
    <w:p w:rsidR="00461610" w:rsidRPr="00F342B5" w:rsidRDefault="00461610" w:rsidP="00556970">
      <w:pPr>
        <w:pStyle w:val="30"/>
        <w:widowControl/>
        <w:snapToGrid w:val="0"/>
        <w:spacing w:beforeLines="0" w:line="360" w:lineRule="auto"/>
        <w:ind w:leftChars="378" w:left="1134" w:firstLine="640"/>
        <w:rPr>
          <w:rFonts w:hAnsi="標楷體"/>
          <w:color w:val="000000" w:themeColor="text1"/>
          <w:sz w:val="32"/>
          <w:szCs w:val="32"/>
        </w:rPr>
      </w:pPr>
    </w:p>
    <w:p w:rsidR="00461610" w:rsidRPr="00F342B5" w:rsidRDefault="00461610" w:rsidP="00556970">
      <w:pPr>
        <w:pStyle w:val="30"/>
        <w:widowControl/>
        <w:snapToGrid w:val="0"/>
        <w:spacing w:beforeLines="0" w:line="360" w:lineRule="auto"/>
        <w:ind w:leftChars="378" w:left="1134" w:firstLine="640"/>
        <w:rPr>
          <w:rFonts w:hAnsi="標楷體"/>
          <w:color w:val="000000" w:themeColor="text1"/>
          <w:sz w:val="32"/>
          <w:szCs w:val="32"/>
        </w:rPr>
      </w:pPr>
    </w:p>
    <w:p w:rsidR="00461610" w:rsidRPr="00F342B5" w:rsidRDefault="00461610" w:rsidP="00556970">
      <w:pPr>
        <w:pStyle w:val="30"/>
        <w:widowControl/>
        <w:snapToGrid w:val="0"/>
        <w:spacing w:beforeLines="0" w:line="360" w:lineRule="auto"/>
        <w:ind w:leftChars="378" w:left="1134" w:firstLine="640"/>
        <w:rPr>
          <w:rFonts w:hAnsi="標楷體"/>
          <w:color w:val="000000" w:themeColor="text1"/>
          <w:sz w:val="32"/>
          <w:szCs w:val="32"/>
        </w:rPr>
      </w:pPr>
    </w:p>
    <w:p w:rsidR="00461610" w:rsidRPr="00F342B5" w:rsidRDefault="00461610" w:rsidP="00556970">
      <w:pPr>
        <w:pStyle w:val="30"/>
        <w:widowControl/>
        <w:snapToGrid w:val="0"/>
        <w:spacing w:beforeLines="0" w:line="360" w:lineRule="auto"/>
        <w:ind w:leftChars="378" w:left="1134" w:firstLine="640"/>
        <w:rPr>
          <w:rFonts w:hAnsi="標楷體"/>
          <w:color w:val="000000" w:themeColor="text1"/>
          <w:sz w:val="32"/>
          <w:szCs w:val="32"/>
        </w:rPr>
      </w:pPr>
    </w:p>
    <w:p w:rsidR="00461610" w:rsidRPr="00F342B5" w:rsidRDefault="00461610" w:rsidP="00556970">
      <w:pPr>
        <w:pStyle w:val="30"/>
        <w:widowControl/>
        <w:snapToGrid w:val="0"/>
        <w:spacing w:beforeLines="0" w:line="360" w:lineRule="auto"/>
        <w:ind w:leftChars="378" w:left="1134" w:firstLine="640"/>
        <w:rPr>
          <w:rFonts w:hAnsi="標楷體"/>
          <w:color w:val="000000" w:themeColor="text1"/>
          <w:sz w:val="32"/>
          <w:szCs w:val="32"/>
        </w:rPr>
      </w:pPr>
    </w:p>
    <w:p w:rsidR="00461610" w:rsidRPr="00F342B5" w:rsidRDefault="00461610" w:rsidP="00556970">
      <w:pPr>
        <w:pStyle w:val="30"/>
        <w:widowControl/>
        <w:snapToGrid w:val="0"/>
        <w:spacing w:beforeLines="0" w:line="360" w:lineRule="auto"/>
        <w:ind w:leftChars="378" w:left="1134" w:firstLine="640"/>
        <w:rPr>
          <w:rFonts w:hAnsi="標楷體"/>
          <w:color w:val="000000" w:themeColor="text1"/>
          <w:sz w:val="32"/>
          <w:szCs w:val="32"/>
        </w:rPr>
      </w:pPr>
    </w:p>
    <w:p w:rsidR="00461610" w:rsidRPr="00F342B5" w:rsidRDefault="00461610" w:rsidP="00556970">
      <w:pPr>
        <w:pStyle w:val="30"/>
        <w:widowControl/>
        <w:snapToGrid w:val="0"/>
        <w:spacing w:beforeLines="0" w:line="360" w:lineRule="auto"/>
        <w:ind w:leftChars="378" w:left="1134" w:firstLine="640"/>
        <w:rPr>
          <w:rFonts w:hAnsi="標楷體"/>
          <w:color w:val="000000" w:themeColor="text1"/>
          <w:sz w:val="32"/>
          <w:szCs w:val="32"/>
        </w:rPr>
      </w:pPr>
    </w:p>
    <w:p w:rsidR="00461610" w:rsidRPr="00F342B5" w:rsidRDefault="00461610">
      <w:pPr>
        <w:widowControl/>
        <w:adjustRightInd/>
        <w:spacing w:line="240" w:lineRule="auto"/>
        <w:jc w:val="left"/>
        <w:rPr>
          <w:rFonts w:hAnsi="標楷體"/>
          <w:color w:val="000000" w:themeColor="text1"/>
          <w:sz w:val="32"/>
          <w:szCs w:val="32"/>
        </w:rPr>
      </w:pPr>
      <w:r w:rsidRPr="00F342B5">
        <w:rPr>
          <w:rFonts w:hAnsi="標楷體"/>
          <w:color w:val="000000" w:themeColor="text1"/>
          <w:sz w:val="32"/>
          <w:szCs w:val="32"/>
        </w:rPr>
        <w:br w:type="page"/>
      </w:r>
    </w:p>
    <w:p w:rsidR="0002776C" w:rsidRPr="00F342B5" w:rsidRDefault="0002776C" w:rsidP="0059521E">
      <w:pPr>
        <w:pStyle w:val="20"/>
        <w:spacing w:before="204" w:line="500" w:lineRule="exact"/>
        <w:ind w:leftChars="0" w:left="987" w:firstLineChars="0" w:firstLine="0"/>
        <w:rPr>
          <w:color w:val="000000" w:themeColor="text1"/>
          <w:sz w:val="32"/>
          <w:szCs w:val="32"/>
        </w:rPr>
        <w:sectPr w:rsidR="0002776C" w:rsidRPr="00F342B5" w:rsidSect="00410DF8">
          <w:pgSz w:w="11907" w:h="16840" w:code="9"/>
          <w:pgMar w:top="1440" w:right="1797" w:bottom="1440" w:left="1797" w:header="851" w:footer="992" w:gutter="0"/>
          <w:cols w:space="425"/>
          <w:docGrid w:type="linesAndChars" w:linePitch="408"/>
        </w:sectPr>
      </w:pPr>
    </w:p>
    <w:p w:rsidR="00461610" w:rsidRPr="00F342B5" w:rsidRDefault="00461610" w:rsidP="00622239">
      <w:pPr>
        <w:pStyle w:val="2"/>
        <w:keepNext/>
        <w:widowControl/>
        <w:adjustRightInd w:val="0"/>
        <w:snapToGrid w:val="0"/>
        <w:spacing w:beforeLines="50" w:line="360" w:lineRule="auto"/>
        <w:ind w:left="199" w:hangingChars="62" w:hanging="199"/>
        <w:jc w:val="both"/>
        <w:rPr>
          <w:color w:val="000000" w:themeColor="text1"/>
        </w:rPr>
      </w:pPr>
      <w:bookmarkStart w:id="327" w:name="_附件一、中長程個案計畫自評檢核表"/>
      <w:bookmarkStart w:id="328" w:name="_Toc484781474"/>
      <w:bookmarkStart w:id="329" w:name="_Toc487445332"/>
      <w:bookmarkEnd w:id="327"/>
      <w:r w:rsidRPr="00F342B5">
        <w:rPr>
          <w:rFonts w:hint="eastAsia"/>
          <w:color w:val="000000" w:themeColor="text1"/>
        </w:rPr>
        <w:lastRenderedPageBreak/>
        <w:t>附件一、</w:t>
      </w:r>
      <w:r w:rsidRPr="00F342B5">
        <w:rPr>
          <w:color w:val="000000" w:themeColor="text1"/>
        </w:rPr>
        <w:t>中長程個案計畫自評檢核表</w:t>
      </w:r>
      <w:bookmarkEnd w:id="328"/>
      <w:bookmarkEnd w:id="329"/>
    </w:p>
    <w:tbl>
      <w:tblPr>
        <w:tblW w:w="5941" w:type="pct"/>
        <w:jc w:val="center"/>
        <w:tblCellMar>
          <w:left w:w="10" w:type="dxa"/>
          <w:right w:w="10" w:type="dxa"/>
        </w:tblCellMar>
        <w:tblLook w:val="04A0"/>
      </w:tblPr>
      <w:tblGrid>
        <w:gridCol w:w="1899"/>
        <w:gridCol w:w="5162"/>
        <w:gridCol w:w="458"/>
        <w:gridCol w:w="470"/>
        <w:gridCol w:w="580"/>
        <w:gridCol w:w="462"/>
        <w:gridCol w:w="1103"/>
      </w:tblGrid>
      <w:tr w:rsidR="00622239" w:rsidRPr="00FC641F" w:rsidTr="00035205">
        <w:trPr>
          <w:tblHeader/>
          <w:jc w:val="center"/>
        </w:trPr>
        <w:tc>
          <w:tcPr>
            <w:tcW w:w="93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rPr>
                <w:color w:val="000000" w:themeColor="text1"/>
                <w:sz w:val="24"/>
                <w:szCs w:val="24"/>
              </w:rPr>
            </w:pPr>
            <w:r w:rsidRPr="00FC641F">
              <w:rPr>
                <w:rFonts w:hAnsi="標楷體"/>
                <w:color w:val="000000" w:themeColor="text1"/>
                <w:sz w:val="24"/>
                <w:szCs w:val="24"/>
              </w:rPr>
              <w:t>檢視項目</w:t>
            </w:r>
          </w:p>
        </w:tc>
        <w:tc>
          <w:tcPr>
            <w:tcW w:w="254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rPr>
                <w:color w:val="000000" w:themeColor="text1"/>
                <w:sz w:val="24"/>
                <w:szCs w:val="24"/>
              </w:rPr>
            </w:pPr>
            <w:r w:rsidRPr="00FC641F">
              <w:rPr>
                <w:rFonts w:hAnsi="標楷體"/>
                <w:color w:val="000000" w:themeColor="text1"/>
                <w:sz w:val="24"/>
                <w:szCs w:val="24"/>
              </w:rPr>
              <w:t>內　容　重　點</w:t>
            </w:r>
          </w:p>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w:t>
            </w:r>
            <w:r w:rsidRPr="00FC641F">
              <w:rPr>
                <w:rFonts w:hAnsi="標楷體"/>
                <w:color w:val="000000" w:themeColor="text1"/>
                <w:sz w:val="24"/>
                <w:szCs w:val="24"/>
              </w:rPr>
              <w:t>內容是否依下列原則撰擬</w:t>
            </w:r>
            <w:r w:rsidRPr="00FC641F">
              <w:rPr>
                <w:color w:val="000000" w:themeColor="text1"/>
                <w:sz w:val="24"/>
                <w:szCs w:val="24"/>
              </w:rPr>
              <w:t>)</w:t>
            </w:r>
          </w:p>
        </w:tc>
        <w:tc>
          <w:tcPr>
            <w:tcW w:w="458" w:type="pct"/>
            <w:gridSpan w:val="2"/>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rFonts w:hAnsi="標楷體"/>
                <w:color w:val="000000" w:themeColor="text1"/>
                <w:sz w:val="24"/>
                <w:szCs w:val="24"/>
              </w:rPr>
              <w:t>主辦機關</w:t>
            </w:r>
          </w:p>
        </w:tc>
        <w:tc>
          <w:tcPr>
            <w:tcW w:w="514" w:type="pct"/>
            <w:gridSpan w:val="2"/>
            <w:tcBorders>
              <w:top w:val="single" w:sz="4" w:space="0" w:color="000000"/>
              <w:left w:val="double" w:sz="4" w:space="0" w:color="000000"/>
              <w:bottom w:val="single" w:sz="4" w:space="0" w:color="000000"/>
              <w:right w:val="doub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rFonts w:hAnsi="標楷體"/>
                <w:color w:val="000000" w:themeColor="text1"/>
                <w:sz w:val="24"/>
                <w:szCs w:val="24"/>
              </w:rPr>
              <w:t>主管機關</w:t>
            </w:r>
          </w:p>
        </w:tc>
        <w:tc>
          <w:tcPr>
            <w:tcW w:w="544" w:type="pct"/>
            <w:vMerge w:val="restar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rPr>
                <w:color w:val="000000" w:themeColor="text1"/>
                <w:sz w:val="24"/>
                <w:szCs w:val="24"/>
              </w:rPr>
            </w:pPr>
            <w:r w:rsidRPr="00FC641F">
              <w:rPr>
                <w:rFonts w:hAnsi="標楷體"/>
                <w:color w:val="000000" w:themeColor="text1"/>
                <w:sz w:val="24"/>
                <w:szCs w:val="24"/>
              </w:rPr>
              <w:t>備註</w:t>
            </w:r>
          </w:p>
        </w:tc>
      </w:tr>
      <w:tr w:rsidR="00622239" w:rsidRPr="00FC641F" w:rsidTr="00035205">
        <w:trPr>
          <w:trHeight w:val="124"/>
          <w:tblHeader/>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widowControl/>
              <w:snapToGrid w:val="0"/>
              <w:spacing w:line="240" w:lineRule="auto"/>
              <w:rPr>
                <w:color w:val="000000" w:themeColor="text1"/>
                <w:sz w:val="24"/>
                <w:szCs w:val="24"/>
              </w:rPr>
            </w:pPr>
          </w:p>
        </w:tc>
        <w:tc>
          <w:tcPr>
            <w:tcW w:w="254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widowControl/>
              <w:snapToGrid w:val="0"/>
              <w:spacing w:line="240" w:lineRule="auto"/>
              <w:rPr>
                <w:color w:val="000000" w:themeColor="text1"/>
                <w:sz w:val="24"/>
                <w:szCs w:val="24"/>
              </w:rPr>
            </w:pP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rFonts w:hAnsi="標楷體"/>
                <w:color w:val="000000" w:themeColor="text1"/>
                <w:sz w:val="24"/>
                <w:szCs w:val="24"/>
              </w:rPr>
              <w:t>是</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rFonts w:hAnsi="標楷體"/>
                <w:color w:val="000000" w:themeColor="text1"/>
                <w:sz w:val="24"/>
                <w:szCs w:val="24"/>
              </w:rPr>
              <w:t>否</w:t>
            </w: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rFonts w:hAnsi="標楷體"/>
                <w:color w:val="000000" w:themeColor="text1"/>
                <w:sz w:val="24"/>
                <w:szCs w:val="24"/>
              </w:rPr>
              <w:t>是</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rFonts w:hAnsi="標楷體"/>
                <w:color w:val="000000" w:themeColor="text1"/>
                <w:sz w:val="24"/>
                <w:szCs w:val="24"/>
              </w:rPr>
              <w:t>否</w:t>
            </w: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trHeight w:val="712"/>
          <w:jc w:val="center"/>
        </w:trPr>
        <w:tc>
          <w:tcPr>
            <w:tcW w:w="93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w:t>
            </w:r>
            <w:r w:rsidRPr="00FC641F">
              <w:rPr>
                <w:rFonts w:hAnsi="標楷體"/>
                <w:color w:val="000000" w:themeColor="text1"/>
                <w:sz w:val="24"/>
                <w:szCs w:val="24"/>
              </w:rPr>
              <w:t>、計畫書格式</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w:t>
            </w:r>
            <w:r w:rsidRPr="00FC641F">
              <w:rPr>
                <w:rFonts w:hAnsi="標楷體"/>
                <w:color w:val="000000" w:themeColor="text1"/>
                <w:sz w:val="24"/>
                <w:szCs w:val="24"/>
              </w:rPr>
              <w:t>計畫內容應包括項目</w:t>
            </w:r>
            <w:proofErr w:type="gramStart"/>
            <w:r w:rsidRPr="00FC641F">
              <w:rPr>
                <w:rFonts w:hAnsi="標楷體"/>
                <w:color w:val="000000" w:themeColor="text1"/>
                <w:sz w:val="24"/>
                <w:szCs w:val="24"/>
              </w:rPr>
              <w:t>是否均已填</w:t>
            </w:r>
            <w:proofErr w:type="gramEnd"/>
            <w:r w:rsidRPr="00FC641F">
              <w:rPr>
                <w:rFonts w:hAnsi="標楷體"/>
                <w:color w:val="000000" w:themeColor="text1"/>
                <w:sz w:val="24"/>
                <w:szCs w:val="24"/>
              </w:rPr>
              <w:t>列</w:t>
            </w:r>
            <w:r w:rsidRPr="00FC641F">
              <w:rPr>
                <w:color w:val="000000" w:themeColor="text1"/>
                <w:sz w:val="24"/>
                <w:szCs w:val="24"/>
              </w:rPr>
              <w:t>(</w:t>
            </w:r>
            <w:r w:rsidRPr="00FC641F">
              <w:rPr>
                <w:rFonts w:hAnsi="標楷體"/>
                <w:color w:val="000000" w:themeColor="text1"/>
                <w:sz w:val="24"/>
                <w:szCs w:val="24"/>
              </w:rPr>
              <w:t>「行政院所屬各機關中長程個案計畫編審要點」（以下簡稱編審要點）第</w:t>
            </w:r>
            <w:r w:rsidRPr="00FC641F">
              <w:rPr>
                <w:color w:val="000000" w:themeColor="text1"/>
                <w:sz w:val="24"/>
                <w:szCs w:val="24"/>
              </w:rPr>
              <w:t>5</w:t>
            </w:r>
            <w:r w:rsidRPr="00FC641F">
              <w:rPr>
                <w:rFonts w:hAnsi="標楷體"/>
                <w:color w:val="000000" w:themeColor="text1"/>
                <w:sz w:val="24"/>
                <w:szCs w:val="24"/>
              </w:rPr>
              <w:t>點、第</w:t>
            </w:r>
            <w:r w:rsidRPr="00FC641F">
              <w:rPr>
                <w:color w:val="000000" w:themeColor="text1"/>
                <w:sz w:val="24"/>
                <w:szCs w:val="24"/>
              </w:rPr>
              <w:t>12</w:t>
            </w:r>
            <w:r w:rsidRPr="00FC641F">
              <w:rPr>
                <w:rFonts w:hAnsi="標楷體"/>
                <w:color w:val="000000" w:themeColor="text1"/>
                <w:sz w:val="24"/>
                <w:szCs w:val="24"/>
              </w:rPr>
              <w:t>點</w:t>
            </w:r>
            <w:r w:rsidRPr="00FC641F">
              <w:rPr>
                <w:color w:val="000000" w:themeColor="text1"/>
                <w:sz w:val="24"/>
                <w:szCs w:val="24"/>
              </w:rPr>
              <w:t>)</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544" w:type="pct"/>
            <w:vMerge w:val="restar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trHeight w:val="712"/>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(2)</w:t>
            </w:r>
            <w:r w:rsidRPr="00FC641F">
              <w:rPr>
                <w:rFonts w:hAnsi="標楷體"/>
                <w:color w:val="000000" w:themeColor="text1"/>
                <w:sz w:val="24"/>
                <w:szCs w:val="24"/>
              </w:rPr>
              <w:t>延續性計畫是否辦理前期計畫執行成效評估，並提出總結評估報告</w:t>
            </w:r>
            <w:r w:rsidRPr="00FC641F">
              <w:rPr>
                <w:color w:val="000000" w:themeColor="text1"/>
                <w:sz w:val="24"/>
                <w:szCs w:val="24"/>
              </w:rPr>
              <w:t>(</w:t>
            </w:r>
            <w:r w:rsidRPr="00FC641F">
              <w:rPr>
                <w:rFonts w:hAnsi="標楷體"/>
                <w:color w:val="000000" w:themeColor="text1"/>
                <w:sz w:val="24"/>
                <w:szCs w:val="24"/>
              </w:rPr>
              <w:t>編審要點第</w:t>
            </w:r>
            <w:r w:rsidRPr="00FC641F">
              <w:rPr>
                <w:color w:val="000000" w:themeColor="text1"/>
                <w:sz w:val="24"/>
                <w:szCs w:val="24"/>
              </w:rPr>
              <w:t>5</w:t>
            </w:r>
            <w:r w:rsidRPr="00FC641F">
              <w:rPr>
                <w:rFonts w:hAnsi="標楷體"/>
                <w:color w:val="000000" w:themeColor="text1"/>
                <w:sz w:val="24"/>
                <w:szCs w:val="24"/>
              </w:rPr>
              <w:t>點、第</w:t>
            </w:r>
            <w:r w:rsidRPr="00FC641F">
              <w:rPr>
                <w:color w:val="000000" w:themeColor="text1"/>
                <w:sz w:val="24"/>
                <w:szCs w:val="24"/>
              </w:rPr>
              <w:t>13</w:t>
            </w:r>
            <w:r w:rsidRPr="00FC641F">
              <w:rPr>
                <w:rFonts w:hAnsi="標楷體"/>
                <w:color w:val="000000" w:themeColor="text1"/>
                <w:sz w:val="24"/>
                <w:szCs w:val="24"/>
              </w:rPr>
              <w:t>點</w:t>
            </w:r>
            <w:r w:rsidRPr="00FC641F">
              <w:rPr>
                <w:color w:val="000000" w:themeColor="text1"/>
                <w:sz w:val="24"/>
                <w:szCs w:val="24"/>
              </w:rPr>
              <w:t>)</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trHeight w:val="1012"/>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(3)</w:t>
            </w:r>
            <w:r w:rsidRPr="00FC641F">
              <w:rPr>
                <w:rFonts w:hAnsi="標楷體"/>
                <w:color w:val="000000" w:themeColor="text1"/>
                <w:sz w:val="24"/>
                <w:szCs w:val="24"/>
              </w:rPr>
              <w:t>是否依據「</w:t>
            </w:r>
            <w:proofErr w:type="gramStart"/>
            <w:r w:rsidRPr="00FC641F">
              <w:rPr>
                <w:rFonts w:hAnsi="標楷體"/>
                <w:color w:val="000000" w:themeColor="text1"/>
                <w:sz w:val="24"/>
                <w:szCs w:val="24"/>
              </w:rPr>
              <w:t>跨域加</w:t>
            </w:r>
            <w:proofErr w:type="gramEnd"/>
            <w:r w:rsidRPr="00FC641F">
              <w:rPr>
                <w:rFonts w:hAnsi="標楷體"/>
                <w:color w:val="000000" w:themeColor="text1"/>
                <w:sz w:val="24"/>
                <w:szCs w:val="24"/>
              </w:rPr>
              <w:t>值公共建設財務規劃方案」之精神提具相關財務策略規劃檢核表？並依據各類審查作業規定提具相關書件</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jc w:val="center"/>
        </w:trPr>
        <w:tc>
          <w:tcPr>
            <w:tcW w:w="937" w:type="pct"/>
            <w:tcBorders>
              <w:top w:val="single" w:sz="4" w:space="0" w:color="000000"/>
              <w:left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2</w:t>
            </w:r>
            <w:r w:rsidRPr="00FC641F">
              <w:rPr>
                <w:rFonts w:hAnsi="標楷體"/>
                <w:color w:val="000000" w:themeColor="text1"/>
                <w:sz w:val="24"/>
                <w:szCs w:val="24"/>
              </w:rPr>
              <w:t>、民間參與可行性評估</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rFonts w:hAnsi="標楷體"/>
                <w:color w:val="000000" w:themeColor="text1"/>
                <w:sz w:val="24"/>
                <w:szCs w:val="24"/>
              </w:rPr>
              <w:t>是否填寫「促參預評估檢核表」評估（依「公共建設促參預評估機制」）</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roofErr w:type="gramStart"/>
            <w:r w:rsidRPr="00FC641F">
              <w:rPr>
                <w:rFonts w:hAnsi="標楷體"/>
                <w:color w:val="000000" w:themeColor="text1"/>
                <w:sz w:val="24"/>
                <w:szCs w:val="24"/>
              </w:rPr>
              <w:t>非促參</w:t>
            </w:r>
            <w:proofErr w:type="gramEnd"/>
            <w:r w:rsidRPr="00FC641F">
              <w:rPr>
                <w:rFonts w:hAnsi="標楷體"/>
                <w:color w:val="000000" w:themeColor="text1"/>
                <w:sz w:val="24"/>
                <w:szCs w:val="24"/>
              </w:rPr>
              <w:t>計畫</w:t>
            </w:r>
          </w:p>
        </w:tc>
      </w:tr>
      <w:tr w:rsidR="00622239" w:rsidRPr="00FC641F" w:rsidTr="00035205">
        <w:trPr>
          <w:jc w:val="center"/>
        </w:trPr>
        <w:tc>
          <w:tcPr>
            <w:tcW w:w="93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3</w:t>
            </w:r>
            <w:r w:rsidRPr="00FC641F">
              <w:rPr>
                <w:rFonts w:hAnsi="標楷體"/>
                <w:color w:val="000000" w:themeColor="text1"/>
                <w:sz w:val="24"/>
                <w:szCs w:val="24"/>
              </w:rPr>
              <w:t>、經濟及財務效益評估</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w:t>
            </w:r>
            <w:r w:rsidRPr="00FC641F">
              <w:rPr>
                <w:rFonts w:hAnsi="標楷體"/>
                <w:color w:val="000000" w:themeColor="text1"/>
                <w:sz w:val="24"/>
                <w:szCs w:val="24"/>
              </w:rPr>
              <w:t>是否</w:t>
            </w:r>
            <w:proofErr w:type="gramStart"/>
            <w:r w:rsidRPr="00FC641F">
              <w:rPr>
                <w:rFonts w:hAnsi="標楷體"/>
                <w:color w:val="000000" w:themeColor="text1"/>
                <w:sz w:val="24"/>
                <w:szCs w:val="24"/>
              </w:rPr>
              <w:t>研</w:t>
            </w:r>
            <w:proofErr w:type="gramEnd"/>
            <w:r w:rsidRPr="00FC641F">
              <w:rPr>
                <w:rFonts w:hAnsi="標楷體"/>
                <w:color w:val="000000" w:themeColor="text1"/>
                <w:sz w:val="24"/>
                <w:szCs w:val="24"/>
              </w:rPr>
              <w:t>提選擇及替代方案之成本效益分析報告</w:t>
            </w:r>
            <w:r w:rsidRPr="00FC641F">
              <w:rPr>
                <w:color w:val="000000" w:themeColor="text1"/>
                <w:sz w:val="24"/>
                <w:szCs w:val="24"/>
              </w:rPr>
              <w:t>(</w:t>
            </w:r>
            <w:r w:rsidRPr="00FC641F">
              <w:rPr>
                <w:rFonts w:hAnsi="標楷體"/>
                <w:color w:val="000000" w:themeColor="text1"/>
                <w:sz w:val="24"/>
                <w:szCs w:val="24"/>
              </w:rPr>
              <w:t>「預算法」第</w:t>
            </w:r>
            <w:r w:rsidRPr="00FC641F">
              <w:rPr>
                <w:color w:val="000000" w:themeColor="text1"/>
                <w:sz w:val="24"/>
                <w:szCs w:val="24"/>
              </w:rPr>
              <w:t>34</w:t>
            </w:r>
            <w:r w:rsidRPr="00FC641F">
              <w:rPr>
                <w:rFonts w:hAnsi="標楷體"/>
                <w:color w:val="000000" w:themeColor="text1"/>
                <w:sz w:val="24"/>
                <w:szCs w:val="24"/>
              </w:rPr>
              <w:t>條</w:t>
            </w:r>
            <w:r w:rsidRPr="00FC641F">
              <w:rPr>
                <w:color w:val="000000" w:themeColor="text1"/>
                <w:sz w:val="24"/>
                <w:szCs w:val="24"/>
              </w:rPr>
              <w:t>)</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544" w:type="pct"/>
            <w:vMerge w:val="restar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(2)</w:t>
            </w:r>
            <w:r w:rsidRPr="00FC641F">
              <w:rPr>
                <w:rFonts w:hAnsi="標楷體"/>
                <w:color w:val="000000" w:themeColor="text1"/>
                <w:sz w:val="24"/>
                <w:szCs w:val="24"/>
              </w:rPr>
              <w:t>是否</w:t>
            </w:r>
            <w:proofErr w:type="gramStart"/>
            <w:r w:rsidRPr="00FC641F">
              <w:rPr>
                <w:rFonts w:hAnsi="標楷體"/>
                <w:color w:val="000000" w:themeColor="text1"/>
                <w:sz w:val="24"/>
                <w:szCs w:val="24"/>
              </w:rPr>
              <w:t>研</w:t>
            </w:r>
            <w:proofErr w:type="gramEnd"/>
            <w:r w:rsidRPr="00FC641F">
              <w:rPr>
                <w:rFonts w:hAnsi="標楷體"/>
                <w:color w:val="000000" w:themeColor="text1"/>
                <w:sz w:val="24"/>
                <w:szCs w:val="24"/>
              </w:rPr>
              <w:t>提完整財務計畫</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trHeight w:val="595"/>
          <w:jc w:val="center"/>
        </w:trPr>
        <w:tc>
          <w:tcPr>
            <w:tcW w:w="93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4</w:t>
            </w:r>
            <w:r w:rsidRPr="00FC641F">
              <w:rPr>
                <w:rFonts w:hAnsi="標楷體"/>
                <w:color w:val="000000" w:themeColor="text1"/>
                <w:sz w:val="24"/>
                <w:szCs w:val="24"/>
              </w:rPr>
              <w:t>、財源籌措及資金運用</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w:t>
            </w:r>
            <w:r w:rsidRPr="00FC641F">
              <w:rPr>
                <w:rFonts w:hAnsi="標楷體"/>
                <w:color w:val="000000" w:themeColor="text1"/>
                <w:sz w:val="24"/>
                <w:szCs w:val="24"/>
              </w:rPr>
              <w:t>經費需求合理性</w:t>
            </w:r>
            <w:r w:rsidRPr="00FC641F">
              <w:rPr>
                <w:color w:val="000000" w:themeColor="text1"/>
                <w:sz w:val="24"/>
                <w:szCs w:val="24"/>
              </w:rPr>
              <w:t>(</w:t>
            </w:r>
            <w:r w:rsidRPr="00FC641F">
              <w:rPr>
                <w:rFonts w:hAnsi="標楷體"/>
                <w:color w:val="000000" w:themeColor="text1"/>
                <w:sz w:val="24"/>
                <w:szCs w:val="24"/>
              </w:rPr>
              <w:t>經費估算依據如單價、數量等計算內容</w:t>
            </w:r>
            <w:r w:rsidRPr="00FC641F">
              <w:rPr>
                <w:color w:val="000000" w:themeColor="text1"/>
                <w:sz w:val="24"/>
                <w:szCs w:val="24"/>
              </w:rPr>
              <w:t>)</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544" w:type="pct"/>
            <w:vMerge w:val="restar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trHeight w:val="595"/>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(2)</w:t>
            </w:r>
            <w:r w:rsidRPr="00FC641F">
              <w:rPr>
                <w:rFonts w:hAnsi="標楷體"/>
                <w:color w:val="000000" w:themeColor="text1"/>
                <w:sz w:val="24"/>
                <w:szCs w:val="24"/>
              </w:rPr>
              <w:t>資金籌措：依「</w:t>
            </w:r>
            <w:proofErr w:type="gramStart"/>
            <w:r w:rsidRPr="00FC641F">
              <w:rPr>
                <w:rFonts w:hAnsi="標楷體"/>
                <w:color w:val="000000" w:themeColor="text1"/>
                <w:sz w:val="24"/>
                <w:szCs w:val="24"/>
              </w:rPr>
              <w:t>跨域加</w:t>
            </w:r>
            <w:proofErr w:type="gramEnd"/>
            <w:r w:rsidRPr="00FC641F">
              <w:rPr>
                <w:rFonts w:hAnsi="標楷體"/>
                <w:color w:val="000000" w:themeColor="text1"/>
                <w:sz w:val="24"/>
                <w:szCs w:val="24"/>
              </w:rPr>
              <w:t>值公共建設財務規劃方案」精神，將影響區域進行整合規劃，並將外部效益</w:t>
            </w:r>
            <w:proofErr w:type="gramStart"/>
            <w:r w:rsidRPr="00FC641F">
              <w:rPr>
                <w:rFonts w:hAnsi="標楷體"/>
                <w:color w:val="000000" w:themeColor="text1"/>
                <w:sz w:val="24"/>
                <w:szCs w:val="24"/>
              </w:rPr>
              <w:t>內部化</w:t>
            </w:r>
            <w:proofErr w:type="gramEnd"/>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trHeight w:val="595"/>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(3)</w:t>
            </w:r>
            <w:r w:rsidRPr="00FC641F">
              <w:rPr>
                <w:rFonts w:hAnsi="標楷體"/>
                <w:color w:val="000000" w:themeColor="text1"/>
                <w:sz w:val="24"/>
                <w:szCs w:val="24"/>
              </w:rPr>
              <w:t>經費負擔原則：</w:t>
            </w:r>
          </w:p>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a.</w:t>
            </w:r>
            <w:r w:rsidRPr="00FC641F">
              <w:rPr>
                <w:rFonts w:hAnsi="標楷體"/>
                <w:color w:val="000000" w:themeColor="text1"/>
                <w:sz w:val="24"/>
                <w:szCs w:val="24"/>
              </w:rPr>
              <w:t>中央主辦計畫：中央主管相關法令規定</w:t>
            </w:r>
          </w:p>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b.</w:t>
            </w:r>
            <w:r w:rsidRPr="00FC641F">
              <w:rPr>
                <w:rFonts w:hAnsi="標楷體"/>
                <w:color w:val="000000" w:themeColor="text1"/>
                <w:sz w:val="24"/>
                <w:szCs w:val="24"/>
              </w:rPr>
              <w:t>補助型計畫：中央對直轄市及縣</w:t>
            </w:r>
            <w:r w:rsidRPr="00FC641F">
              <w:rPr>
                <w:color w:val="000000" w:themeColor="text1"/>
                <w:sz w:val="24"/>
                <w:szCs w:val="24"/>
              </w:rPr>
              <w:t>(</w:t>
            </w:r>
            <w:r w:rsidRPr="00FC641F">
              <w:rPr>
                <w:rFonts w:hAnsi="標楷體"/>
                <w:color w:val="000000" w:themeColor="text1"/>
                <w:sz w:val="24"/>
                <w:szCs w:val="24"/>
              </w:rPr>
              <w:t>市</w:t>
            </w:r>
            <w:r w:rsidRPr="00FC641F">
              <w:rPr>
                <w:color w:val="000000" w:themeColor="text1"/>
                <w:sz w:val="24"/>
                <w:szCs w:val="24"/>
              </w:rPr>
              <w:t>)</w:t>
            </w:r>
            <w:r w:rsidRPr="00FC641F">
              <w:rPr>
                <w:rFonts w:hAnsi="標楷體"/>
                <w:color w:val="000000" w:themeColor="text1"/>
                <w:sz w:val="24"/>
                <w:szCs w:val="24"/>
              </w:rPr>
              <w:t>政府補助辦法、依「</w:t>
            </w:r>
            <w:proofErr w:type="gramStart"/>
            <w:r w:rsidRPr="00FC641F">
              <w:rPr>
                <w:rFonts w:hAnsi="標楷體"/>
                <w:color w:val="000000" w:themeColor="text1"/>
                <w:sz w:val="24"/>
                <w:szCs w:val="24"/>
              </w:rPr>
              <w:t>跨域加</w:t>
            </w:r>
            <w:proofErr w:type="gramEnd"/>
            <w:r w:rsidRPr="00FC641F">
              <w:rPr>
                <w:rFonts w:hAnsi="標楷體"/>
                <w:color w:val="000000" w:themeColor="text1"/>
                <w:sz w:val="24"/>
                <w:szCs w:val="24"/>
              </w:rPr>
              <w:t>值公共建設財務規劃方案」之精神所擬訂各類審查及補助規定</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trHeight w:val="1495"/>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(4)</w:t>
            </w:r>
            <w:r w:rsidRPr="00FC641F">
              <w:rPr>
                <w:rFonts w:hAnsi="標楷體"/>
                <w:color w:val="000000" w:themeColor="text1"/>
                <w:sz w:val="24"/>
                <w:szCs w:val="24"/>
              </w:rPr>
              <w:t>年度預算之安排及能量估算：所需經費能否於</w:t>
            </w:r>
            <w:proofErr w:type="gramStart"/>
            <w:r w:rsidRPr="00FC641F">
              <w:rPr>
                <w:rFonts w:hAnsi="標楷體"/>
                <w:color w:val="000000" w:themeColor="text1"/>
                <w:sz w:val="24"/>
                <w:szCs w:val="24"/>
              </w:rPr>
              <w:t>中程歲</w:t>
            </w:r>
            <w:proofErr w:type="gramEnd"/>
            <w:r w:rsidRPr="00FC641F">
              <w:rPr>
                <w:rFonts w:hAnsi="標楷體"/>
                <w:color w:val="000000" w:themeColor="text1"/>
                <w:sz w:val="24"/>
                <w:szCs w:val="24"/>
              </w:rPr>
              <w:t>出概算額度內容納加以檢討，如無法納編者，應</w:t>
            </w:r>
            <w:proofErr w:type="gramStart"/>
            <w:r w:rsidRPr="00FC641F">
              <w:rPr>
                <w:rFonts w:hAnsi="標楷體"/>
                <w:color w:val="000000" w:themeColor="text1"/>
                <w:sz w:val="24"/>
                <w:szCs w:val="24"/>
              </w:rPr>
              <w:t>檢討調減一定</w:t>
            </w:r>
            <w:proofErr w:type="gramEnd"/>
            <w:r w:rsidRPr="00FC641F">
              <w:rPr>
                <w:rFonts w:hAnsi="標楷體"/>
                <w:color w:val="000000" w:themeColor="text1"/>
                <w:sz w:val="24"/>
                <w:szCs w:val="24"/>
              </w:rPr>
              <w:t>比率之舊有經費支應；如仍有不敷，須檢附以前年度預算執行、檢討不經濟支出及自行檢討調整結果等經費審查之相關文件</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trHeight w:val="597"/>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(5)</w:t>
            </w:r>
            <w:r w:rsidRPr="00FC641F">
              <w:rPr>
                <w:rFonts w:hAnsi="標楷體"/>
                <w:color w:val="000000" w:themeColor="text1"/>
                <w:sz w:val="24"/>
                <w:szCs w:val="24"/>
              </w:rPr>
              <w:t>經資比</w:t>
            </w:r>
            <w:r w:rsidRPr="00FC641F">
              <w:rPr>
                <w:color w:val="000000" w:themeColor="text1"/>
                <w:sz w:val="24"/>
                <w:szCs w:val="24"/>
              </w:rPr>
              <w:t>1</w:t>
            </w:r>
            <w:r w:rsidRPr="00FC641F">
              <w:rPr>
                <w:rFonts w:hAnsi="標楷體"/>
                <w:color w:val="000000" w:themeColor="text1"/>
                <w:sz w:val="24"/>
                <w:szCs w:val="24"/>
              </w:rPr>
              <w:t>：</w:t>
            </w:r>
            <w:r w:rsidRPr="00FC641F">
              <w:rPr>
                <w:color w:val="000000" w:themeColor="text1"/>
                <w:sz w:val="24"/>
                <w:szCs w:val="24"/>
              </w:rPr>
              <w:t>2</w:t>
            </w:r>
            <w:r w:rsidRPr="00FC641F">
              <w:rPr>
                <w:rFonts w:hAnsi="標楷體"/>
                <w:color w:val="000000" w:themeColor="text1"/>
                <w:sz w:val="24"/>
                <w:szCs w:val="24"/>
              </w:rPr>
              <w:t>（「政府公共建設計畫先期作業實施要點」第</w:t>
            </w:r>
            <w:r w:rsidRPr="00FC641F">
              <w:rPr>
                <w:color w:val="000000" w:themeColor="text1"/>
                <w:sz w:val="24"/>
                <w:szCs w:val="24"/>
              </w:rPr>
              <w:t>2</w:t>
            </w:r>
            <w:r w:rsidRPr="00FC641F">
              <w:rPr>
                <w:rFonts w:hAnsi="標楷體"/>
                <w:color w:val="000000" w:themeColor="text1"/>
                <w:sz w:val="24"/>
                <w:szCs w:val="24"/>
              </w:rPr>
              <w:t>點）</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trHeight w:val="597"/>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(6)</w:t>
            </w:r>
            <w:proofErr w:type="gramStart"/>
            <w:r w:rsidRPr="00FC641F">
              <w:rPr>
                <w:rFonts w:hAnsi="標楷體"/>
                <w:color w:val="000000" w:themeColor="text1"/>
                <w:sz w:val="24"/>
                <w:szCs w:val="24"/>
              </w:rPr>
              <w:t>屬具自</w:t>
            </w:r>
            <w:proofErr w:type="gramEnd"/>
            <w:r w:rsidRPr="00FC641F">
              <w:rPr>
                <w:rFonts w:hAnsi="標楷體"/>
                <w:color w:val="000000" w:themeColor="text1"/>
                <w:sz w:val="24"/>
                <w:szCs w:val="24"/>
              </w:rPr>
              <w:t>償性者，是否透過基金協助資金調度</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trHeight w:val="321"/>
          <w:jc w:val="center"/>
        </w:trPr>
        <w:tc>
          <w:tcPr>
            <w:tcW w:w="93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5</w:t>
            </w:r>
            <w:r w:rsidRPr="00FC641F">
              <w:rPr>
                <w:rFonts w:hAnsi="標楷體"/>
                <w:color w:val="000000" w:themeColor="text1"/>
                <w:sz w:val="24"/>
                <w:szCs w:val="24"/>
              </w:rPr>
              <w:t>、人力運用</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w:t>
            </w:r>
            <w:r w:rsidRPr="00FC641F">
              <w:rPr>
                <w:rFonts w:hAnsi="標楷體"/>
                <w:color w:val="000000" w:themeColor="text1"/>
                <w:sz w:val="24"/>
                <w:szCs w:val="24"/>
              </w:rPr>
              <w:t>能否運用現有人力辦理</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vMerge w:val="restar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trHeight w:val="678"/>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(2)擬請增人力者，是否檢附下列資料：</w:t>
            </w:r>
          </w:p>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a.現有人力運用情形</w:t>
            </w:r>
          </w:p>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b.計畫結束後，請增人力之處理原則</w:t>
            </w:r>
          </w:p>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lastRenderedPageBreak/>
              <w:t>c.請增人力之類別及進用方式</w:t>
            </w:r>
          </w:p>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d.請增人力之經費來源</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jc w:val="center"/>
        </w:trPr>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lastRenderedPageBreak/>
              <w:t>6</w:t>
            </w:r>
            <w:r w:rsidRPr="00FC641F">
              <w:rPr>
                <w:rFonts w:hAnsi="標楷體"/>
                <w:color w:val="000000" w:themeColor="text1"/>
                <w:sz w:val="24"/>
                <w:szCs w:val="24"/>
              </w:rPr>
              <w:t>、營運管理計畫</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是否具務實及合理性(或能否落實營運)</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trHeight w:val="297"/>
          <w:jc w:val="center"/>
        </w:trPr>
        <w:tc>
          <w:tcPr>
            <w:tcW w:w="93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7</w:t>
            </w:r>
            <w:r w:rsidRPr="00FC641F">
              <w:rPr>
                <w:rFonts w:hAnsi="標楷體"/>
                <w:color w:val="000000" w:themeColor="text1"/>
                <w:sz w:val="24"/>
                <w:szCs w:val="24"/>
              </w:rPr>
              <w:t>、土地取得</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(1)能否優先使用公有閒置土地房舍</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vMerge w:val="restar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trHeight w:val="681"/>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(2)屬補助型計畫，補助方式是否符合規定（中央對直轄市及縣(市)政府補助辦法第10條）</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trHeight w:val="519"/>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(3)計畫中是否涉及徵收或區段徵收特定農業區之農牧用地</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trHeight w:val="614"/>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(4)是否符合土地徵收條例第3條之1及土地徵收條例施行細則第2條之1規定</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trHeight w:val="655"/>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(5)若涉及原住民族保留地開發利用者，是否依原住民族基本法第21條規定辦理</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vMerge/>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r>
      <w:tr w:rsidR="00622239" w:rsidRPr="00FC641F" w:rsidTr="00035205">
        <w:trPr>
          <w:trHeight w:val="311"/>
          <w:jc w:val="center"/>
        </w:trPr>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8</w:t>
            </w:r>
            <w:r w:rsidRPr="00FC641F">
              <w:rPr>
                <w:rFonts w:hAnsi="標楷體"/>
                <w:color w:val="000000" w:themeColor="text1"/>
                <w:sz w:val="24"/>
                <w:szCs w:val="24"/>
              </w:rPr>
              <w:t>、風險評估</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是否對計畫內容進行風險評估</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jc w:val="center"/>
        </w:trPr>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9</w:t>
            </w:r>
            <w:r w:rsidRPr="00FC641F">
              <w:rPr>
                <w:rFonts w:hAnsi="標楷體"/>
                <w:color w:val="000000" w:themeColor="text1"/>
                <w:sz w:val="24"/>
                <w:szCs w:val="24"/>
              </w:rPr>
              <w:t>、環境影響分析</w:t>
            </w:r>
          </w:p>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 xml:space="preserve"> (</w:t>
            </w:r>
            <w:r w:rsidRPr="00FC641F">
              <w:rPr>
                <w:rFonts w:hAnsi="標楷體"/>
                <w:color w:val="000000" w:themeColor="text1"/>
                <w:sz w:val="24"/>
                <w:szCs w:val="24"/>
              </w:rPr>
              <w:t>環境政策評估</w:t>
            </w:r>
            <w:r w:rsidRPr="00FC641F">
              <w:rPr>
                <w:color w:val="000000" w:themeColor="text1"/>
                <w:sz w:val="24"/>
                <w:szCs w:val="24"/>
              </w:rPr>
              <w:t>)</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是否須辦理環境影響評估</w:t>
            </w:r>
          </w:p>
          <w:p w:rsidR="00622239" w:rsidRPr="00A97792" w:rsidRDefault="00622239" w:rsidP="00035205">
            <w:pPr>
              <w:snapToGrid w:val="0"/>
              <w:spacing w:line="240" w:lineRule="auto"/>
              <w:rPr>
                <w:rFonts w:ascii="標楷體" w:hAnsi="標楷體"/>
                <w:color w:val="000000" w:themeColor="text1"/>
                <w:sz w:val="24"/>
                <w:szCs w:val="24"/>
              </w:rPr>
            </w:pP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trHeight w:val="422"/>
          <w:jc w:val="center"/>
        </w:trPr>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10</w:t>
            </w:r>
            <w:r w:rsidRPr="00FC641F">
              <w:rPr>
                <w:rFonts w:hAnsi="標楷體"/>
                <w:color w:val="000000" w:themeColor="text1"/>
                <w:sz w:val="24"/>
                <w:szCs w:val="24"/>
              </w:rPr>
              <w:t>、性別影響評估</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是否填具性別影響評估檢視表</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trHeight w:val="729"/>
          <w:jc w:val="center"/>
        </w:trPr>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11</w:t>
            </w:r>
            <w:r w:rsidRPr="00FC641F">
              <w:rPr>
                <w:rFonts w:hAnsi="標楷體"/>
                <w:color w:val="000000" w:themeColor="text1"/>
                <w:sz w:val="24"/>
                <w:szCs w:val="24"/>
              </w:rPr>
              <w:t>、無障礙及通用設計影響評估</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是否考量無障礙環境，參考建築及活動空間相關規範辦理</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trHeight w:val="697"/>
          <w:jc w:val="center"/>
        </w:trPr>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12</w:t>
            </w:r>
            <w:r w:rsidRPr="00FC641F">
              <w:rPr>
                <w:rFonts w:hAnsi="標楷體"/>
                <w:color w:val="000000" w:themeColor="text1"/>
                <w:sz w:val="24"/>
                <w:szCs w:val="24"/>
              </w:rPr>
              <w:t>、高齡社會影響評估</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是否考量高齡者友善措施，參考WHO「高齡友善城市指南」相關規定辦理</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jc w:val="center"/>
        </w:trPr>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13</w:t>
            </w:r>
            <w:r w:rsidRPr="00FC641F">
              <w:rPr>
                <w:rFonts w:hAnsi="標楷體"/>
                <w:color w:val="000000" w:themeColor="text1"/>
                <w:sz w:val="24"/>
                <w:szCs w:val="24"/>
              </w:rPr>
              <w:t>、涉及空間規劃者</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是否檢附計畫範圍具座標之向量圖檔</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jc w:val="center"/>
        </w:trPr>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14</w:t>
            </w:r>
            <w:r w:rsidRPr="00FC641F">
              <w:rPr>
                <w:rFonts w:hAnsi="標楷體"/>
                <w:color w:val="000000" w:themeColor="text1"/>
                <w:sz w:val="24"/>
                <w:szCs w:val="24"/>
              </w:rPr>
              <w:t>、涉及政府辦公廳舍興建購置者</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A97792" w:rsidRDefault="00622239" w:rsidP="00035205">
            <w:pPr>
              <w:snapToGrid w:val="0"/>
              <w:spacing w:line="240" w:lineRule="auto"/>
              <w:rPr>
                <w:rFonts w:ascii="標楷體" w:hAnsi="標楷體"/>
                <w:color w:val="000000" w:themeColor="text1"/>
                <w:sz w:val="24"/>
                <w:szCs w:val="24"/>
              </w:rPr>
            </w:pPr>
            <w:r w:rsidRPr="00A97792">
              <w:rPr>
                <w:rFonts w:ascii="標楷體" w:hAnsi="標楷體"/>
                <w:color w:val="000000" w:themeColor="text1"/>
                <w:sz w:val="24"/>
                <w:szCs w:val="24"/>
              </w:rPr>
              <w:t>是否納入積極活化閒置資產及引進民間資源共同開發之理念</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jc w:val="center"/>
        </w:trPr>
        <w:tc>
          <w:tcPr>
            <w:tcW w:w="937" w:type="pct"/>
            <w:tcBorders>
              <w:top w:val="single" w:sz="4" w:space="0" w:color="000000"/>
              <w:left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15</w:t>
            </w:r>
            <w:r w:rsidRPr="00FC641F">
              <w:rPr>
                <w:rFonts w:hAnsi="標楷體"/>
                <w:color w:val="000000" w:themeColor="text1"/>
                <w:sz w:val="24"/>
                <w:szCs w:val="24"/>
              </w:rPr>
              <w:t>、跨機關協商</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w:t>
            </w:r>
            <w:r w:rsidRPr="00FC641F">
              <w:rPr>
                <w:rFonts w:hAnsi="標楷體"/>
                <w:color w:val="000000" w:themeColor="text1"/>
                <w:sz w:val="24"/>
                <w:szCs w:val="24"/>
              </w:rPr>
              <w:t>涉及跨部會或地方權責及財務分攤，是否進行跨機關協商</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jc w:val="center"/>
        </w:trPr>
        <w:tc>
          <w:tcPr>
            <w:tcW w:w="937" w:type="pct"/>
            <w:tcBorders>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(2)</w:t>
            </w:r>
            <w:r w:rsidRPr="00FC641F">
              <w:rPr>
                <w:rFonts w:hAnsi="標楷體"/>
                <w:color w:val="000000" w:themeColor="text1"/>
                <w:sz w:val="24"/>
                <w:szCs w:val="24"/>
              </w:rPr>
              <w:t>是否檢附相關協商文書資料</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jc w:val="center"/>
        </w:trPr>
        <w:tc>
          <w:tcPr>
            <w:tcW w:w="937"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16</w:t>
            </w:r>
            <w:r w:rsidRPr="00FC641F">
              <w:rPr>
                <w:rFonts w:hAnsi="標楷體"/>
                <w:color w:val="000000" w:themeColor="text1"/>
                <w:sz w:val="24"/>
                <w:szCs w:val="24"/>
              </w:rPr>
              <w:t>、</w:t>
            </w:r>
            <w:proofErr w:type="gramStart"/>
            <w:r w:rsidRPr="00FC641F">
              <w:rPr>
                <w:rFonts w:hAnsi="標楷體"/>
                <w:color w:val="000000" w:themeColor="text1"/>
                <w:sz w:val="24"/>
                <w:szCs w:val="24"/>
              </w:rPr>
              <w:t>依碳中和</w:t>
            </w:r>
            <w:proofErr w:type="gramEnd"/>
            <w:r w:rsidRPr="00FC641F">
              <w:rPr>
                <w:rFonts w:hAnsi="標楷體"/>
                <w:color w:val="000000" w:themeColor="text1"/>
                <w:sz w:val="24"/>
                <w:szCs w:val="24"/>
              </w:rPr>
              <w:t>概念優先選列</w:t>
            </w:r>
            <w:proofErr w:type="gramStart"/>
            <w:r w:rsidRPr="00FC641F">
              <w:rPr>
                <w:rFonts w:hAnsi="標楷體"/>
                <w:color w:val="000000" w:themeColor="text1"/>
                <w:sz w:val="24"/>
                <w:szCs w:val="24"/>
              </w:rPr>
              <w:t>節能減碳指標</w:t>
            </w:r>
            <w:proofErr w:type="gramEnd"/>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w:t>
            </w:r>
            <w:r w:rsidRPr="00FC641F">
              <w:rPr>
                <w:rFonts w:hAnsi="標楷體"/>
                <w:color w:val="000000" w:themeColor="text1"/>
                <w:sz w:val="24"/>
                <w:szCs w:val="24"/>
              </w:rPr>
              <w:t>是否以二氧化碳之減量為</w:t>
            </w:r>
            <w:proofErr w:type="gramStart"/>
            <w:r w:rsidRPr="00FC641F">
              <w:rPr>
                <w:rFonts w:hAnsi="標楷體"/>
                <w:color w:val="000000" w:themeColor="text1"/>
                <w:sz w:val="24"/>
                <w:szCs w:val="24"/>
              </w:rPr>
              <w:t>節能減碳指標</w:t>
            </w:r>
            <w:proofErr w:type="gramEnd"/>
            <w:r w:rsidRPr="00FC641F">
              <w:rPr>
                <w:rFonts w:hAnsi="標楷體"/>
                <w:color w:val="000000" w:themeColor="text1"/>
                <w:sz w:val="24"/>
                <w:szCs w:val="24"/>
              </w:rPr>
              <w:t>，並設定減量目標</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(2)</w:t>
            </w:r>
            <w:r w:rsidRPr="00FC641F">
              <w:rPr>
                <w:rFonts w:hAnsi="標楷體"/>
                <w:color w:val="000000" w:themeColor="text1"/>
                <w:sz w:val="24"/>
                <w:szCs w:val="24"/>
              </w:rPr>
              <w:t>是否規劃採用綠建築或其他</w:t>
            </w:r>
            <w:proofErr w:type="gramStart"/>
            <w:r w:rsidRPr="00FC641F">
              <w:rPr>
                <w:rFonts w:hAnsi="標楷體"/>
                <w:color w:val="000000" w:themeColor="text1"/>
                <w:sz w:val="24"/>
                <w:szCs w:val="24"/>
              </w:rPr>
              <w:t>節能減碳措施</w:t>
            </w:r>
            <w:proofErr w:type="gramEnd"/>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jc w:val="center"/>
        </w:trPr>
        <w:tc>
          <w:tcPr>
            <w:tcW w:w="937"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widowControl/>
              <w:snapToGrid w:val="0"/>
              <w:spacing w:line="240" w:lineRule="auto"/>
              <w:rPr>
                <w:color w:val="000000" w:themeColor="text1"/>
                <w:sz w:val="24"/>
                <w:szCs w:val="24"/>
              </w:rPr>
            </w:pP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(3)</w:t>
            </w:r>
            <w:r w:rsidRPr="00FC641F">
              <w:rPr>
                <w:rFonts w:hAnsi="標楷體"/>
                <w:color w:val="000000" w:themeColor="text1"/>
                <w:sz w:val="24"/>
                <w:szCs w:val="24"/>
              </w:rPr>
              <w:t>是否檢附相關說明文件</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r w:rsidR="00622239" w:rsidRPr="00FC641F" w:rsidTr="00035205">
        <w:trPr>
          <w:jc w:val="center"/>
        </w:trPr>
        <w:tc>
          <w:tcPr>
            <w:tcW w:w="9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color w:val="000000" w:themeColor="text1"/>
                <w:sz w:val="24"/>
                <w:szCs w:val="24"/>
              </w:rPr>
              <w:t>17</w:t>
            </w:r>
            <w:r w:rsidRPr="00FC641F">
              <w:rPr>
                <w:rFonts w:hAnsi="標楷體"/>
                <w:color w:val="000000" w:themeColor="text1"/>
                <w:sz w:val="24"/>
                <w:szCs w:val="24"/>
              </w:rPr>
              <w:t>、資通安全防護規劃</w:t>
            </w:r>
          </w:p>
        </w:tc>
        <w:tc>
          <w:tcPr>
            <w:tcW w:w="25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r w:rsidRPr="00FC641F">
              <w:rPr>
                <w:rFonts w:hAnsi="標楷體"/>
                <w:color w:val="000000" w:themeColor="text1"/>
                <w:sz w:val="24"/>
                <w:szCs w:val="24"/>
              </w:rPr>
              <w:t>資訊系統是否辦理資通安全防護規劃</w:t>
            </w:r>
          </w:p>
        </w:tc>
        <w:tc>
          <w:tcPr>
            <w:tcW w:w="2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p>
        </w:tc>
        <w:tc>
          <w:tcPr>
            <w:tcW w:w="232"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A97792" w:rsidRDefault="00622239" w:rsidP="00035205">
            <w:pPr>
              <w:snapToGrid w:val="0"/>
              <w:spacing w:line="240" w:lineRule="auto"/>
              <w:jc w:val="center"/>
              <w:rPr>
                <w:rFonts w:ascii="標楷體" w:hAnsi="標楷體"/>
                <w:color w:val="000000" w:themeColor="text1"/>
                <w:sz w:val="24"/>
                <w:szCs w:val="24"/>
              </w:rPr>
            </w:pPr>
            <w:r w:rsidRPr="00A97792">
              <w:rPr>
                <w:rFonts w:ascii="標楷體" w:hAnsi="標楷體"/>
                <w:color w:val="000000" w:themeColor="text1"/>
                <w:sz w:val="24"/>
                <w:szCs w:val="24"/>
              </w:rPr>
              <w:t>ˇ</w:t>
            </w:r>
          </w:p>
        </w:tc>
        <w:tc>
          <w:tcPr>
            <w:tcW w:w="286"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p>
        </w:tc>
        <w:tc>
          <w:tcPr>
            <w:tcW w:w="228" w:type="pct"/>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622239" w:rsidRPr="00FC641F" w:rsidRDefault="00622239" w:rsidP="00035205">
            <w:pPr>
              <w:snapToGrid w:val="0"/>
              <w:spacing w:line="240" w:lineRule="auto"/>
              <w:jc w:val="center"/>
              <w:rPr>
                <w:color w:val="000000" w:themeColor="text1"/>
                <w:sz w:val="24"/>
                <w:szCs w:val="24"/>
              </w:rPr>
            </w:pPr>
            <w:r w:rsidRPr="00A97792">
              <w:rPr>
                <w:rFonts w:ascii="標楷體" w:hAnsi="標楷體"/>
                <w:color w:val="000000" w:themeColor="text1"/>
                <w:sz w:val="24"/>
                <w:szCs w:val="24"/>
              </w:rPr>
              <w:t>ˇ</w:t>
            </w:r>
          </w:p>
        </w:tc>
        <w:tc>
          <w:tcPr>
            <w:tcW w:w="544" w:type="pct"/>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tcPr>
          <w:p w:rsidR="00622239" w:rsidRPr="00FC641F" w:rsidRDefault="00622239" w:rsidP="00035205">
            <w:pPr>
              <w:snapToGrid w:val="0"/>
              <w:spacing w:line="240" w:lineRule="auto"/>
              <w:rPr>
                <w:color w:val="000000" w:themeColor="text1"/>
                <w:sz w:val="24"/>
                <w:szCs w:val="24"/>
              </w:rPr>
            </w:pPr>
          </w:p>
        </w:tc>
      </w:tr>
    </w:tbl>
    <w:p w:rsidR="00622239" w:rsidRDefault="00622239" w:rsidP="00622239">
      <w:pPr>
        <w:pStyle w:val="aff1"/>
        <w:spacing w:line="500" w:lineRule="exact"/>
        <w:ind w:leftChars="0" w:left="-709"/>
        <w:rPr>
          <w:rFonts w:eastAsia="標楷體"/>
          <w:snapToGrid w:val="0"/>
          <w:color w:val="000000" w:themeColor="text1"/>
          <w:kern w:val="0"/>
        </w:rPr>
      </w:pPr>
      <w:r w:rsidRPr="00FC641F">
        <w:rPr>
          <w:rFonts w:eastAsia="標楷體" w:hAnsi="標楷體"/>
          <w:snapToGrid w:val="0"/>
          <w:color w:val="000000" w:themeColor="text1"/>
          <w:kern w:val="0"/>
        </w:rPr>
        <w:t xml:space="preserve">主辦機關核章：承辦人　　　　　</w:t>
      </w:r>
      <w:r w:rsidRPr="00FC641F">
        <w:rPr>
          <w:rFonts w:eastAsia="標楷體"/>
          <w:snapToGrid w:val="0"/>
          <w:color w:val="000000" w:themeColor="text1"/>
          <w:kern w:val="0"/>
        </w:rPr>
        <w:t xml:space="preserve">       </w:t>
      </w:r>
      <w:r w:rsidRPr="00FC641F">
        <w:rPr>
          <w:rFonts w:eastAsia="標楷體" w:hAnsi="標楷體"/>
          <w:snapToGrid w:val="0"/>
          <w:color w:val="000000" w:themeColor="text1"/>
          <w:kern w:val="0"/>
        </w:rPr>
        <w:t xml:space="preserve">單位主管　　　　</w:t>
      </w:r>
      <w:r w:rsidRPr="00FC641F">
        <w:rPr>
          <w:rFonts w:eastAsia="標楷體"/>
          <w:snapToGrid w:val="0"/>
          <w:color w:val="000000" w:themeColor="text1"/>
          <w:kern w:val="0"/>
        </w:rPr>
        <w:t xml:space="preserve">    </w:t>
      </w:r>
      <w:r w:rsidRPr="00FC641F">
        <w:rPr>
          <w:rFonts w:eastAsia="標楷體" w:hAnsi="標楷體"/>
          <w:snapToGrid w:val="0"/>
          <w:color w:val="000000" w:themeColor="text1"/>
          <w:kern w:val="0"/>
        </w:rPr>
        <w:t xml:space="preserve">　　首長</w:t>
      </w:r>
    </w:p>
    <w:p w:rsidR="00622239" w:rsidRPr="00F15091" w:rsidRDefault="00622239" w:rsidP="00622239">
      <w:pPr>
        <w:pStyle w:val="aff1"/>
        <w:spacing w:line="500" w:lineRule="exact"/>
        <w:ind w:leftChars="0" w:left="-709"/>
        <w:rPr>
          <w:rFonts w:eastAsia="標楷體"/>
        </w:rPr>
      </w:pPr>
      <w:r w:rsidRPr="00FC641F">
        <w:rPr>
          <w:rFonts w:eastAsia="標楷體" w:hAnsi="標楷體"/>
          <w:color w:val="000000" w:themeColor="text1"/>
        </w:rPr>
        <w:t xml:space="preserve">主管部會核章：研考主管　　　</w:t>
      </w:r>
      <w:r w:rsidRPr="00FC641F">
        <w:rPr>
          <w:rFonts w:eastAsia="標楷體"/>
          <w:color w:val="000000" w:themeColor="text1"/>
        </w:rPr>
        <w:t xml:space="preserve">     </w:t>
      </w:r>
      <w:r w:rsidRPr="00FC641F">
        <w:rPr>
          <w:rFonts w:eastAsia="標楷體" w:hAnsi="標楷體"/>
          <w:color w:val="000000" w:themeColor="text1"/>
        </w:rPr>
        <w:t xml:space="preserve">　　會計主管　　　　　</w:t>
      </w:r>
      <w:r w:rsidRPr="00FC641F">
        <w:rPr>
          <w:rFonts w:eastAsia="標楷體"/>
          <w:color w:val="000000" w:themeColor="text1"/>
        </w:rPr>
        <w:t xml:space="preserve">    </w:t>
      </w:r>
      <w:r w:rsidRPr="00FC641F">
        <w:rPr>
          <w:rFonts w:eastAsia="標楷體" w:hAnsi="標楷體"/>
          <w:color w:val="000000" w:themeColor="text1"/>
        </w:rPr>
        <w:t xml:space="preserve">　首長</w:t>
      </w:r>
    </w:p>
    <w:p w:rsidR="00044621" w:rsidRPr="00F342B5" w:rsidRDefault="00430684" w:rsidP="005E1825">
      <w:pPr>
        <w:pStyle w:val="aff1"/>
        <w:spacing w:line="500" w:lineRule="exact"/>
        <w:ind w:leftChars="0" w:left="720"/>
        <w:rPr>
          <w:rFonts w:eastAsia="標楷體"/>
          <w:color w:val="000000" w:themeColor="text1"/>
        </w:rPr>
        <w:sectPr w:rsidR="00044621" w:rsidRPr="00F342B5" w:rsidSect="00410DF8">
          <w:pgSz w:w="11907" w:h="16840" w:code="9"/>
          <w:pgMar w:top="1440" w:right="1797" w:bottom="1440" w:left="1797" w:header="851" w:footer="992" w:gutter="0"/>
          <w:cols w:space="425"/>
          <w:docGrid w:type="lines" w:linePitch="360"/>
        </w:sectPr>
      </w:pPr>
      <w:r>
        <w:rPr>
          <w:rFonts w:eastAsia="標楷體"/>
          <w:noProof/>
          <w:color w:val="000000" w:themeColor="text1"/>
        </w:rPr>
        <w:pict>
          <v:shapetype id="_x0000_t202" coordsize="21600,21600" o:spt="202" path="m,l,21600r21600,l21600,xe">
            <v:stroke joinstyle="miter"/>
            <v:path gradientshapeok="t" o:connecttype="rect"/>
          </v:shapetype>
          <v:shape id="Text Box 57" o:spid="_x0000_s1034" type="#_x0000_t202" style="position:absolute;left:0;text-align:left;margin-left:201.55pt;margin-top:67.8pt;width:41.45pt;height:25.2pt;z-index:2516807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" stroked="f">
            <v:textbox style="mso-fit-shape-to-text:t">
              <w:txbxContent>
                <w:p w:rsidR="00012FD4" w:rsidRDefault="00012FD4"/>
              </w:txbxContent>
            </v:textbox>
          </v:shape>
        </w:pict>
      </w:r>
    </w:p>
    <w:p w:rsidR="002B388F" w:rsidRPr="00F342B5" w:rsidRDefault="002B388F" w:rsidP="00622239">
      <w:pPr>
        <w:pStyle w:val="2"/>
        <w:keepNext/>
        <w:widowControl/>
        <w:adjustRightInd w:val="0"/>
        <w:snapToGrid w:val="0"/>
        <w:spacing w:beforeLines="50" w:line="360" w:lineRule="auto"/>
        <w:ind w:left="199" w:hangingChars="62" w:hanging="199"/>
        <w:jc w:val="both"/>
        <w:rPr>
          <w:color w:val="000000" w:themeColor="text1"/>
        </w:rPr>
      </w:pPr>
      <w:bookmarkStart w:id="330" w:name="_附件二、中長程個案計畫性別影響評估檢視表"/>
      <w:bookmarkStart w:id="331" w:name="_Toc483498209"/>
      <w:bookmarkStart w:id="332" w:name="_Toc484781475"/>
      <w:bookmarkStart w:id="333" w:name="_Toc487445333"/>
      <w:bookmarkEnd w:id="330"/>
      <w:r w:rsidRPr="00F342B5">
        <w:rPr>
          <w:rFonts w:hAnsi="標楷體" w:hint="eastAsia"/>
          <w:color w:val="000000" w:themeColor="text1"/>
        </w:rPr>
        <w:lastRenderedPageBreak/>
        <w:t>附件二、</w:t>
      </w:r>
      <w:r w:rsidRPr="00F342B5">
        <w:rPr>
          <w:color w:val="000000" w:themeColor="text1"/>
        </w:rPr>
        <w:t>中長程個案計畫性別影響評估檢視表</w:t>
      </w:r>
      <w:bookmarkEnd w:id="331"/>
      <w:bookmarkEnd w:id="332"/>
      <w:bookmarkEnd w:id="333"/>
    </w:p>
    <w:p w:rsidR="002B388F" w:rsidRPr="00F342B5" w:rsidRDefault="002B388F" w:rsidP="002B388F">
      <w:pPr>
        <w:kinsoku w:val="0"/>
        <w:spacing w:after="120" w:line="500" w:lineRule="exact"/>
        <w:ind w:left="87" w:hangingChars="31" w:hanging="87"/>
        <w:rPr>
          <w:b/>
          <w:color w:val="000000" w:themeColor="text1"/>
          <w:sz w:val="28"/>
          <w:szCs w:val="28"/>
          <w:bdr w:val="single" w:sz="4" w:space="0" w:color="auto"/>
        </w:rPr>
      </w:pPr>
      <w:r w:rsidRPr="00F342B5">
        <w:rPr>
          <w:rFonts w:hAnsi="標楷體"/>
          <w:b/>
          <w:color w:val="000000" w:themeColor="text1"/>
          <w:sz w:val="28"/>
          <w:szCs w:val="28"/>
        </w:rPr>
        <w:t>【第一部分】：</w:t>
      </w:r>
    </w:p>
    <w:tbl>
      <w:tblPr>
        <w:tblW w:w="5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2"/>
        <w:gridCol w:w="468"/>
        <w:gridCol w:w="257"/>
        <w:gridCol w:w="200"/>
        <w:gridCol w:w="152"/>
        <w:gridCol w:w="154"/>
        <w:gridCol w:w="101"/>
        <w:gridCol w:w="54"/>
        <w:gridCol w:w="648"/>
        <w:gridCol w:w="658"/>
        <w:gridCol w:w="2726"/>
        <w:gridCol w:w="2417"/>
      </w:tblGrid>
      <w:tr w:rsidR="002B388F" w:rsidRPr="00F342B5" w:rsidTr="008B51F5">
        <w:trPr>
          <w:trHeight w:val="453"/>
          <w:jc w:val="center"/>
        </w:trPr>
        <w:tc>
          <w:tcPr>
            <w:tcW w:w="5000" w:type="pct"/>
            <w:gridSpan w:val="12"/>
            <w:tcBorders>
              <w:top w:val="thinThickSmallGap" w:sz="24" w:space="0" w:color="auto"/>
              <w:bottom w:val="single" w:sz="4" w:space="0" w:color="auto"/>
            </w:tcBorders>
            <w:vAlign w:val="center"/>
          </w:tcPr>
          <w:p w:rsidR="002B388F" w:rsidRPr="00F342B5" w:rsidRDefault="002B388F" w:rsidP="008B51F5">
            <w:pPr>
              <w:snapToGrid w:val="0"/>
              <w:spacing w:line="240" w:lineRule="auto"/>
              <w:jc w:val="left"/>
              <w:rPr>
                <w:b/>
                <w:color w:val="000000" w:themeColor="text1"/>
                <w:sz w:val="24"/>
                <w:szCs w:val="24"/>
              </w:rPr>
            </w:pPr>
            <w:r w:rsidRPr="00F342B5">
              <w:rPr>
                <w:rFonts w:hAnsi="標楷體"/>
                <w:b/>
                <w:color w:val="000000" w:themeColor="text1"/>
                <w:sz w:val="24"/>
                <w:szCs w:val="24"/>
              </w:rPr>
              <w:t>填表日期：</w:t>
            </w:r>
            <w:r w:rsidRPr="00F342B5">
              <w:rPr>
                <w:rFonts w:hint="eastAsia"/>
                <w:b/>
                <w:bCs/>
                <w:color w:val="000000" w:themeColor="text1"/>
                <w:sz w:val="24"/>
                <w:szCs w:val="24"/>
              </w:rPr>
              <w:t>106</w:t>
            </w:r>
            <w:r w:rsidRPr="00F342B5">
              <w:rPr>
                <w:rFonts w:hAnsi="標楷體"/>
                <w:b/>
                <w:bCs/>
                <w:color w:val="000000" w:themeColor="text1"/>
                <w:sz w:val="24"/>
                <w:szCs w:val="24"/>
              </w:rPr>
              <w:t>年</w:t>
            </w:r>
            <w:r w:rsidRPr="00F342B5">
              <w:rPr>
                <w:rFonts w:hint="eastAsia"/>
                <w:b/>
                <w:bCs/>
                <w:color w:val="000000" w:themeColor="text1"/>
                <w:sz w:val="24"/>
                <w:szCs w:val="24"/>
              </w:rPr>
              <w:t>6</w:t>
            </w:r>
            <w:r w:rsidRPr="00F342B5">
              <w:rPr>
                <w:rFonts w:hAnsi="標楷體"/>
                <w:b/>
                <w:bCs/>
                <w:color w:val="000000" w:themeColor="text1"/>
                <w:sz w:val="24"/>
                <w:szCs w:val="24"/>
              </w:rPr>
              <w:t>月</w:t>
            </w:r>
            <w:r w:rsidRPr="00F342B5">
              <w:rPr>
                <w:rFonts w:hint="eastAsia"/>
                <w:b/>
                <w:bCs/>
                <w:color w:val="000000" w:themeColor="text1"/>
                <w:sz w:val="24"/>
                <w:szCs w:val="24"/>
              </w:rPr>
              <w:t>19</w:t>
            </w:r>
            <w:r w:rsidRPr="00F342B5">
              <w:rPr>
                <w:rFonts w:hAnsi="標楷體"/>
                <w:b/>
                <w:bCs/>
                <w:color w:val="000000" w:themeColor="text1"/>
                <w:sz w:val="24"/>
                <w:szCs w:val="24"/>
              </w:rPr>
              <w:t>日</w:t>
            </w:r>
          </w:p>
        </w:tc>
      </w:tr>
      <w:tr w:rsidR="002B388F" w:rsidRPr="00F342B5" w:rsidTr="008B51F5">
        <w:trPr>
          <w:trHeight w:val="633"/>
          <w:jc w:val="center"/>
        </w:trPr>
        <w:tc>
          <w:tcPr>
            <w:tcW w:w="1475" w:type="pct"/>
            <w:gridSpan w:val="6"/>
            <w:tcBorders>
              <w:top w:val="single" w:sz="4" w:space="0" w:color="auto"/>
              <w:left w:val="single" w:sz="4" w:space="0" w:color="auto"/>
              <w:bottom w:val="nil"/>
              <w:right w:val="nil"/>
            </w:tcBorders>
          </w:tcPr>
          <w:p w:rsidR="002B388F" w:rsidRPr="00F342B5" w:rsidRDefault="002B388F" w:rsidP="008B51F5">
            <w:pPr>
              <w:spacing w:line="400" w:lineRule="exact"/>
              <w:ind w:leftChars="-28" w:left="-84"/>
              <w:rPr>
                <w:b/>
                <w:color w:val="000000" w:themeColor="text1"/>
                <w:sz w:val="22"/>
                <w:szCs w:val="22"/>
              </w:rPr>
            </w:pPr>
            <w:r w:rsidRPr="00F342B5">
              <w:rPr>
                <w:b/>
                <w:color w:val="000000" w:themeColor="text1"/>
                <w:sz w:val="22"/>
                <w:szCs w:val="22"/>
              </w:rPr>
              <w:t>填表人姓名：</w:t>
            </w:r>
            <w:r w:rsidRPr="00F342B5">
              <w:rPr>
                <w:rFonts w:hint="eastAsia"/>
                <w:b/>
                <w:color w:val="000000" w:themeColor="text1"/>
                <w:sz w:val="22"/>
                <w:szCs w:val="22"/>
              </w:rPr>
              <w:t>黃爾強</w:t>
            </w:r>
          </w:p>
        </w:tc>
        <w:tc>
          <w:tcPr>
            <w:tcW w:w="3525" w:type="pct"/>
            <w:gridSpan w:val="6"/>
            <w:vMerge w:val="restart"/>
            <w:tcBorders>
              <w:top w:val="single" w:sz="4" w:space="0" w:color="auto"/>
              <w:left w:val="nil"/>
              <w:right w:val="single" w:sz="4" w:space="0" w:color="auto"/>
            </w:tcBorders>
          </w:tcPr>
          <w:p w:rsidR="002B388F" w:rsidRPr="00F342B5" w:rsidRDefault="002B388F" w:rsidP="008B51F5">
            <w:pPr>
              <w:spacing w:line="400" w:lineRule="exact"/>
              <w:ind w:leftChars="-28" w:left="-84"/>
              <w:rPr>
                <w:b/>
                <w:color w:val="000000" w:themeColor="text1"/>
                <w:sz w:val="22"/>
                <w:szCs w:val="22"/>
              </w:rPr>
            </w:pPr>
            <w:r w:rsidRPr="00F342B5">
              <w:rPr>
                <w:b/>
                <w:color w:val="000000" w:themeColor="text1"/>
                <w:sz w:val="22"/>
                <w:szCs w:val="22"/>
              </w:rPr>
              <w:t>職稱：</w:t>
            </w:r>
            <w:r w:rsidRPr="00F342B5">
              <w:rPr>
                <w:rFonts w:hint="eastAsia"/>
                <w:b/>
                <w:color w:val="000000" w:themeColor="text1"/>
                <w:sz w:val="22"/>
                <w:szCs w:val="22"/>
              </w:rPr>
              <w:t>助理工程司</w:t>
            </w:r>
            <w:r w:rsidRPr="00F342B5">
              <w:rPr>
                <w:b/>
                <w:color w:val="000000" w:themeColor="text1"/>
                <w:sz w:val="22"/>
                <w:szCs w:val="22"/>
              </w:rPr>
              <w:t xml:space="preserve">　　</w:t>
            </w:r>
            <w:r w:rsidRPr="00F342B5">
              <w:rPr>
                <w:rFonts w:ascii="新細明體" w:hAnsi="新細明體"/>
                <w:b/>
                <w:color w:val="000000" w:themeColor="text1"/>
                <w:sz w:val="22"/>
                <w:szCs w:val="22"/>
              </w:rPr>
              <w:t>身</w:t>
            </w:r>
            <w:r w:rsidRPr="00F342B5">
              <w:rPr>
                <w:rFonts w:ascii="新細明體" w:hAnsi="新細明體" w:hint="eastAsia"/>
                <w:b/>
                <w:color w:val="000000" w:themeColor="text1"/>
                <w:sz w:val="22"/>
                <w:szCs w:val="22"/>
              </w:rPr>
              <w:t>份</w:t>
            </w:r>
            <w:r w:rsidRPr="00F342B5">
              <w:rPr>
                <w:rFonts w:ascii="新細明體" w:hAnsi="新細明體"/>
                <w:b/>
                <w:color w:val="000000" w:themeColor="text1"/>
                <w:sz w:val="22"/>
                <w:szCs w:val="22"/>
              </w:rPr>
              <w:t>：</w:t>
            </w:r>
            <w:r w:rsidRPr="00F342B5">
              <w:rPr>
                <w:rFonts w:ascii="新細明體" w:hAnsi="新細明體" w:hint="eastAsia"/>
                <w:color w:val="000000" w:themeColor="text1"/>
                <w:sz w:val="22"/>
                <w:szCs w:val="22"/>
              </w:rPr>
              <w:t>■</w:t>
            </w:r>
            <w:r w:rsidRPr="00F342B5">
              <w:rPr>
                <w:rFonts w:ascii="新細明體" w:hAnsi="新細明體"/>
                <w:color w:val="000000" w:themeColor="text1"/>
                <w:sz w:val="22"/>
                <w:szCs w:val="22"/>
              </w:rPr>
              <w:t>業務單位人員</w:t>
            </w:r>
            <w:r w:rsidRPr="00F342B5">
              <w:rPr>
                <w:b/>
                <w:color w:val="000000" w:themeColor="text1"/>
                <w:sz w:val="22"/>
                <w:szCs w:val="22"/>
              </w:rPr>
              <w:t xml:space="preserve">　</w:t>
            </w:r>
          </w:p>
          <w:p w:rsidR="002B388F" w:rsidRPr="00F342B5" w:rsidRDefault="002B388F" w:rsidP="008B51F5">
            <w:pPr>
              <w:spacing w:line="400" w:lineRule="exact"/>
              <w:ind w:leftChars="-28" w:left="-84"/>
              <w:rPr>
                <w:rFonts w:ascii="新細明體" w:hAnsi="新細明體"/>
                <w:color w:val="000000" w:themeColor="text1"/>
                <w:sz w:val="22"/>
                <w:szCs w:val="22"/>
              </w:rPr>
            </w:pPr>
            <w:r w:rsidRPr="00F342B5">
              <w:rPr>
                <w:b/>
                <w:color w:val="000000" w:themeColor="text1"/>
                <w:sz w:val="22"/>
                <w:szCs w:val="22"/>
              </w:rPr>
              <w:t>e-mail</w:t>
            </w:r>
            <w:r w:rsidRPr="00F342B5">
              <w:rPr>
                <w:b/>
                <w:color w:val="000000" w:themeColor="text1"/>
                <w:sz w:val="22"/>
                <w:szCs w:val="22"/>
              </w:rPr>
              <w:t>：</w:t>
            </w:r>
            <w:r w:rsidRPr="00F342B5">
              <w:rPr>
                <w:rFonts w:hint="eastAsia"/>
                <w:b/>
                <w:color w:val="000000" w:themeColor="text1"/>
                <w:sz w:val="22"/>
                <w:szCs w:val="22"/>
              </w:rPr>
              <w:t>a650250@wra.gov.tw</w:t>
            </w:r>
            <w:r w:rsidRPr="00F342B5">
              <w:rPr>
                <w:rFonts w:ascii="新細明體" w:hAnsi="新細明體"/>
                <w:color w:val="000000" w:themeColor="text1"/>
                <w:sz w:val="22"/>
                <w:szCs w:val="22"/>
              </w:rPr>
              <w:t>□</w:t>
            </w:r>
            <w:r w:rsidRPr="00F342B5">
              <w:rPr>
                <w:rFonts w:ascii="新細明體" w:hAnsi="新細明體"/>
                <w:color w:val="000000" w:themeColor="text1"/>
                <w:sz w:val="22"/>
                <w:szCs w:val="22"/>
              </w:rPr>
              <w:t>非業務單位人員，</w:t>
            </w:r>
          </w:p>
          <w:p w:rsidR="002B388F" w:rsidRPr="00F342B5" w:rsidRDefault="002B388F" w:rsidP="008B51F5">
            <w:pPr>
              <w:snapToGrid w:val="0"/>
              <w:spacing w:line="240" w:lineRule="auto"/>
              <w:rPr>
                <w:b/>
                <w:color w:val="000000" w:themeColor="text1"/>
                <w:sz w:val="24"/>
                <w:szCs w:val="24"/>
              </w:rPr>
            </w:pPr>
            <w:proofErr w:type="gramStart"/>
            <w:r w:rsidRPr="00F342B5">
              <w:rPr>
                <w:rFonts w:ascii="新細明體" w:hAnsi="新細明體" w:hint="eastAsia"/>
                <w:color w:val="000000" w:themeColor="text1"/>
                <w:sz w:val="22"/>
                <w:szCs w:val="22"/>
              </w:rPr>
              <w:t>（</w:t>
            </w:r>
            <w:proofErr w:type="gramEnd"/>
            <w:r w:rsidRPr="00F342B5">
              <w:rPr>
                <w:rFonts w:ascii="新細明體" w:hAnsi="新細明體"/>
                <w:color w:val="000000" w:themeColor="text1"/>
                <w:sz w:val="22"/>
                <w:szCs w:val="22"/>
              </w:rPr>
              <w:t>請說明：</w:t>
            </w:r>
            <w:r w:rsidRPr="00F342B5">
              <w:rPr>
                <w:rFonts w:ascii="新細明體" w:hAnsi="新細明體"/>
                <w:color w:val="000000" w:themeColor="text1"/>
                <w:sz w:val="22"/>
                <w:szCs w:val="22"/>
              </w:rPr>
              <w:t>________________</w:t>
            </w:r>
            <w:proofErr w:type="gramStart"/>
            <w:r w:rsidRPr="00F342B5">
              <w:rPr>
                <w:rFonts w:ascii="標楷體" w:hAnsi="標楷體" w:hint="eastAsia"/>
                <w:color w:val="000000" w:themeColor="text1"/>
                <w:sz w:val="22"/>
                <w:szCs w:val="22"/>
              </w:rPr>
              <w:t>）</w:t>
            </w:r>
            <w:proofErr w:type="gramEnd"/>
          </w:p>
        </w:tc>
      </w:tr>
      <w:tr w:rsidR="002B388F" w:rsidRPr="00F342B5" w:rsidTr="008B51F5">
        <w:trPr>
          <w:trHeight w:val="64"/>
          <w:jc w:val="center"/>
        </w:trPr>
        <w:tc>
          <w:tcPr>
            <w:tcW w:w="1475" w:type="pct"/>
            <w:gridSpan w:val="6"/>
            <w:tcBorders>
              <w:top w:val="nil"/>
              <w:left w:val="single" w:sz="4" w:space="0" w:color="auto"/>
              <w:bottom w:val="single" w:sz="4" w:space="0" w:color="auto"/>
              <w:right w:val="nil"/>
            </w:tcBorders>
          </w:tcPr>
          <w:p w:rsidR="002B388F" w:rsidRPr="00F342B5" w:rsidRDefault="002B388F" w:rsidP="008B51F5">
            <w:pPr>
              <w:spacing w:line="400" w:lineRule="exact"/>
              <w:ind w:leftChars="-28" w:left="-84"/>
              <w:rPr>
                <w:b/>
                <w:color w:val="000000" w:themeColor="text1"/>
                <w:sz w:val="22"/>
                <w:szCs w:val="22"/>
              </w:rPr>
            </w:pPr>
            <w:r w:rsidRPr="00F342B5">
              <w:rPr>
                <w:b/>
                <w:color w:val="000000" w:themeColor="text1"/>
                <w:sz w:val="22"/>
                <w:szCs w:val="22"/>
              </w:rPr>
              <w:t>電話：</w:t>
            </w:r>
            <w:r w:rsidRPr="00F342B5">
              <w:rPr>
                <w:rFonts w:hint="eastAsia"/>
                <w:b/>
                <w:color w:val="000000" w:themeColor="text1"/>
                <w:sz w:val="22"/>
                <w:szCs w:val="22"/>
              </w:rPr>
              <w:t>04-22501259</w:t>
            </w:r>
          </w:p>
        </w:tc>
        <w:tc>
          <w:tcPr>
            <w:tcW w:w="3525" w:type="pct"/>
            <w:gridSpan w:val="6"/>
            <w:vMerge/>
            <w:tcBorders>
              <w:left w:val="nil"/>
              <w:bottom w:val="single" w:sz="4" w:space="0" w:color="auto"/>
              <w:right w:val="single" w:sz="4" w:space="0" w:color="auto"/>
            </w:tcBorders>
          </w:tcPr>
          <w:p w:rsidR="002B388F" w:rsidRPr="00F342B5" w:rsidRDefault="002B388F" w:rsidP="008B51F5">
            <w:pPr>
              <w:snapToGrid w:val="0"/>
              <w:spacing w:line="240" w:lineRule="auto"/>
              <w:ind w:leftChars="-28" w:left="-84"/>
              <w:rPr>
                <w:b/>
                <w:color w:val="000000" w:themeColor="text1"/>
                <w:sz w:val="24"/>
                <w:szCs w:val="24"/>
              </w:rPr>
            </w:pPr>
          </w:p>
        </w:tc>
      </w:tr>
      <w:tr w:rsidR="002B388F" w:rsidRPr="00F342B5" w:rsidTr="008B51F5">
        <w:trPr>
          <w:trHeight w:val="2268"/>
          <w:jc w:val="center"/>
        </w:trPr>
        <w:tc>
          <w:tcPr>
            <w:tcW w:w="5000" w:type="pct"/>
            <w:gridSpan w:val="12"/>
            <w:tcBorders>
              <w:top w:val="single" w:sz="4" w:space="0" w:color="auto"/>
              <w:bottom w:val="thickThinSmallGap" w:sz="24" w:space="0" w:color="auto"/>
            </w:tcBorders>
          </w:tcPr>
          <w:p w:rsidR="002B388F" w:rsidRPr="00F342B5" w:rsidRDefault="002B388F" w:rsidP="008B51F5">
            <w:pPr>
              <w:snapToGrid w:val="0"/>
              <w:spacing w:line="240" w:lineRule="auto"/>
              <w:jc w:val="center"/>
              <w:rPr>
                <w:b/>
                <w:color w:val="000000" w:themeColor="text1"/>
                <w:sz w:val="24"/>
                <w:szCs w:val="24"/>
              </w:rPr>
            </w:pPr>
            <w:r w:rsidRPr="00F342B5">
              <w:rPr>
                <w:rFonts w:hAnsi="標楷體"/>
                <w:b/>
                <w:color w:val="000000" w:themeColor="text1"/>
                <w:sz w:val="24"/>
                <w:szCs w:val="24"/>
              </w:rPr>
              <w:t>填表説明</w:t>
            </w:r>
          </w:p>
          <w:p w:rsidR="002B388F" w:rsidRPr="00F342B5" w:rsidRDefault="002B388F" w:rsidP="008B51F5">
            <w:pPr>
              <w:snapToGrid w:val="0"/>
              <w:spacing w:line="240" w:lineRule="auto"/>
              <w:ind w:leftChars="1" w:left="462" w:rightChars="40" w:right="120" w:hangingChars="191" w:hanging="459"/>
              <w:rPr>
                <w:b/>
                <w:color w:val="000000" w:themeColor="text1"/>
                <w:sz w:val="24"/>
                <w:szCs w:val="24"/>
              </w:rPr>
            </w:pPr>
            <w:r w:rsidRPr="00F342B5">
              <w:rPr>
                <w:rFonts w:hAnsi="標楷體"/>
                <w:b/>
                <w:color w:val="000000" w:themeColor="text1"/>
                <w:sz w:val="24"/>
                <w:szCs w:val="24"/>
              </w:rPr>
              <w:t>一、行政院所屬各機關之中長程個案計畫除因物價調整而需修正計畫經費，或僅計畫期程變更外，皆應填具本表。</w:t>
            </w:r>
          </w:p>
          <w:p w:rsidR="002B388F" w:rsidRPr="00F342B5" w:rsidRDefault="002B388F" w:rsidP="008B51F5">
            <w:pPr>
              <w:snapToGrid w:val="0"/>
              <w:spacing w:line="240" w:lineRule="auto"/>
              <w:ind w:leftChars="1" w:left="462" w:rightChars="40" w:right="120" w:hangingChars="191" w:hanging="459"/>
              <w:rPr>
                <w:b/>
                <w:color w:val="000000" w:themeColor="text1"/>
                <w:sz w:val="24"/>
                <w:szCs w:val="24"/>
              </w:rPr>
            </w:pPr>
            <w:r w:rsidRPr="00F342B5">
              <w:rPr>
                <w:rFonts w:hAnsi="標楷體"/>
                <w:b/>
                <w:color w:val="000000" w:themeColor="text1"/>
                <w:sz w:val="24"/>
                <w:szCs w:val="24"/>
              </w:rPr>
              <w:t>二、「主管機關」</w:t>
            </w:r>
            <w:proofErr w:type="gramStart"/>
            <w:r w:rsidRPr="00F342B5">
              <w:rPr>
                <w:rFonts w:hAnsi="標楷體"/>
                <w:b/>
                <w:color w:val="000000" w:themeColor="text1"/>
                <w:sz w:val="24"/>
                <w:szCs w:val="24"/>
              </w:rPr>
              <w:t>欄請填</w:t>
            </w:r>
            <w:proofErr w:type="gramEnd"/>
            <w:r w:rsidRPr="00F342B5">
              <w:rPr>
                <w:rFonts w:hAnsi="標楷體"/>
                <w:b/>
                <w:color w:val="000000" w:themeColor="text1"/>
                <w:sz w:val="24"/>
                <w:szCs w:val="24"/>
              </w:rPr>
              <w:t>列中央二級主管機關，「主辦機關」</w:t>
            </w:r>
            <w:proofErr w:type="gramStart"/>
            <w:r w:rsidRPr="00F342B5">
              <w:rPr>
                <w:rFonts w:hAnsi="標楷體"/>
                <w:b/>
                <w:color w:val="000000" w:themeColor="text1"/>
                <w:sz w:val="24"/>
                <w:szCs w:val="24"/>
              </w:rPr>
              <w:t>欄請填列擬</w:t>
            </w:r>
            <w:proofErr w:type="gramEnd"/>
            <w:r w:rsidRPr="00F342B5">
              <w:rPr>
                <w:rFonts w:hAnsi="標楷體"/>
                <w:b/>
                <w:color w:val="000000" w:themeColor="text1"/>
                <w:sz w:val="24"/>
                <w:szCs w:val="24"/>
              </w:rPr>
              <w:t>案機關（單位）。</w:t>
            </w:r>
          </w:p>
          <w:p w:rsidR="002B388F" w:rsidRPr="00F342B5" w:rsidRDefault="002B388F" w:rsidP="008B51F5">
            <w:pPr>
              <w:snapToGrid w:val="0"/>
              <w:spacing w:line="240" w:lineRule="auto"/>
              <w:ind w:leftChars="1" w:left="462" w:rightChars="40" w:right="120" w:hangingChars="191" w:hanging="459"/>
              <w:rPr>
                <w:b/>
                <w:color w:val="000000" w:themeColor="text1"/>
                <w:sz w:val="24"/>
                <w:szCs w:val="24"/>
              </w:rPr>
            </w:pPr>
            <w:r w:rsidRPr="00F342B5">
              <w:rPr>
                <w:rFonts w:hAnsi="標楷體"/>
                <w:b/>
                <w:color w:val="000000" w:themeColor="text1"/>
                <w:sz w:val="24"/>
                <w:szCs w:val="24"/>
              </w:rPr>
              <w:t>三、建議各單位於計畫</w:t>
            </w:r>
            <w:proofErr w:type="gramStart"/>
            <w:r w:rsidRPr="00F342B5">
              <w:rPr>
                <w:rFonts w:hAnsi="標楷體"/>
                <w:b/>
                <w:color w:val="000000" w:themeColor="text1"/>
                <w:sz w:val="24"/>
                <w:szCs w:val="24"/>
              </w:rPr>
              <w:t>研</w:t>
            </w:r>
            <w:proofErr w:type="gramEnd"/>
            <w:r w:rsidRPr="00F342B5">
              <w:rPr>
                <w:rFonts w:hAnsi="標楷體"/>
                <w:b/>
                <w:color w:val="000000" w:themeColor="text1"/>
                <w:sz w:val="24"/>
                <w:szCs w:val="24"/>
              </w:rPr>
              <w:t>擬初期，即徵詢性別平等專家學者或各部會性別平等專案小組之意見；計畫</w:t>
            </w:r>
            <w:proofErr w:type="gramStart"/>
            <w:r w:rsidRPr="00F342B5">
              <w:rPr>
                <w:rFonts w:hAnsi="標楷體"/>
                <w:b/>
                <w:color w:val="000000" w:themeColor="text1"/>
                <w:sz w:val="24"/>
                <w:szCs w:val="24"/>
              </w:rPr>
              <w:t>研</w:t>
            </w:r>
            <w:proofErr w:type="gramEnd"/>
            <w:r w:rsidRPr="00F342B5">
              <w:rPr>
                <w:rFonts w:hAnsi="標楷體"/>
                <w:b/>
                <w:color w:val="000000" w:themeColor="text1"/>
                <w:sz w:val="24"/>
                <w:szCs w:val="24"/>
              </w:rPr>
              <w:t>擬完成後，應</w:t>
            </w:r>
            <w:proofErr w:type="gramStart"/>
            <w:r w:rsidRPr="00F342B5">
              <w:rPr>
                <w:rFonts w:hAnsi="標楷體"/>
                <w:b/>
                <w:color w:val="000000" w:themeColor="text1"/>
                <w:sz w:val="24"/>
                <w:szCs w:val="24"/>
              </w:rPr>
              <w:t>併同本</w:t>
            </w:r>
            <w:proofErr w:type="gramEnd"/>
            <w:r w:rsidRPr="00F342B5">
              <w:rPr>
                <w:rFonts w:hAnsi="標楷體"/>
                <w:b/>
                <w:color w:val="000000" w:themeColor="text1"/>
                <w:sz w:val="24"/>
                <w:szCs w:val="24"/>
              </w:rPr>
              <w:t>表送請民間性別平等專家學者進行程序參與，參酌其意見修正計畫內容，並填寫「拾、評估結果」後通知程序參與者。</w:t>
            </w:r>
          </w:p>
        </w:tc>
      </w:tr>
      <w:tr w:rsidR="002B388F" w:rsidRPr="00F342B5" w:rsidTr="008B51F5">
        <w:trPr>
          <w:trHeight w:val="480"/>
          <w:jc w:val="center"/>
        </w:trPr>
        <w:tc>
          <w:tcPr>
            <w:tcW w:w="818" w:type="pct"/>
            <w:tcBorders>
              <w:top w:val="thickThinSmallGap" w:sz="24" w:space="0" w:color="auto"/>
            </w:tcBorders>
            <w:vAlign w:val="center"/>
          </w:tcPr>
          <w:p w:rsidR="002B388F" w:rsidRPr="00F342B5" w:rsidRDefault="002B388F" w:rsidP="008B51F5">
            <w:pPr>
              <w:snapToGrid w:val="0"/>
              <w:spacing w:line="240" w:lineRule="auto"/>
              <w:ind w:leftChars="-45" w:left="-135"/>
              <w:rPr>
                <w:b/>
                <w:color w:val="000000" w:themeColor="text1"/>
                <w:sz w:val="24"/>
                <w:szCs w:val="24"/>
              </w:rPr>
            </w:pPr>
            <w:r w:rsidRPr="00F342B5">
              <w:rPr>
                <w:rFonts w:hAnsi="標楷體"/>
                <w:b/>
                <w:color w:val="000000" w:themeColor="text1"/>
                <w:sz w:val="24"/>
                <w:szCs w:val="24"/>
              </w:rPr>
              <w:t>壹、計畫名稱</w:t>
            </w:r>
          </w:p>
        </w:tc>
        <w:tc>
          <w:tcPr>
            <w:tcW w:w="4182" w:type="pct"/>
            <w:gridSpan w:val="11"/>
            <w:vAlign w:val="center"/>
          </w:tcPr>
          <w:p w:rsidR="002B388F" w:rsidRPr="00F342B5" w:rsidRDefault="002B388F" w:rsidP="008B51F5">
            <w:pPr>
              <w:snapToGrid w:val="0"/>
              <w:spacing w:line="240" w:lineRule="auto"/>
              <w:rPr>
                <w:b/>
                <w:color w:val="000000" w:themeColor="text1"/>
                <w:sz w:val="24"/>
                <w:szCs w:val="24"/>
              </w:rPr>
            </w:pPr>
            <w:r w:rsidRPr="00F342B5">
              <w:rPr>
                <w:rFonts w:hAnsi="標楷體" w:hint="eastAsia"/>
                <w:b/>
                <w:color w:val="000000" w:themeColor="text1"/>
                <w:sz w:val="24"/>
                <w:szCs w:val="24"/>
              </w:rPr>
              <w:t>全國</w:t>
            </w:r>
            <w:r w:rsidRPr="00F342B5">
              <w:rPr>
                <w:rFonts w:hAnsi="標楷體"/>
                <w:b/>
                <w:color w:val="000000" w:themeColor="text1"/>
                <w:sz w:val="24"/>
                <w:szCs w:val="24"/>
              </w:rPr>
              <w:t>水環境</w:t>
            </w:r>
            <w:r w:rsidRPr="00F342B5">
              <w:rPr>
                <w:rFonts w:hAnsi="標楷體" w:hint="eastAsia"/>
                <w:b/>
                <w:color w:val="000000" w:themeColor="text1"/>
                <w:sz w:val="24"/>
                <w:szCs w:val="24"/>
              </w:rPr>
              <w:t>改善</w:t>
            </w:r>
            <w:r w:rsidRPr="00F342B5">
              <w:rPr>
                <w:rFonts w:hAnsi="標楷體"/>
                <w:b/>
                <w:color w:val="000000" w:themeColor="text1"/>
                <w:sz w:val="24"/>
                <w:szCs w:val="24"/>
              </w:rPr>
              <w:t>計畫</w:t>
            </w:r>
          </w:p>
        </w:tc>
      </w:tr>
      <w:tr w:rsidR="002B388F" w:rsidRPr="00F342B5" w:rsidTr="008B51F5">
        <w:trPr>
          <w:jc w:val="center"/>
        </w:trPr>
        <w:tc>
          <w:tcPr>
            <w:tcW w:w="818" w:type="pct"/>
            <w:vAlign w:val="center"/>
          </w:tcPr>
          <w:p w:rsidR="002B388F" w:rsidRPr="00F342B5" w:rsidRDefault="002B388F" w:rsidP="008B51F5">
            <w:pPr>
              <w:snapToGrid w:val="0"/>
              <w:spacing w:line="240" w:lineRule="auto"/>
              <w:ind w:leftChars="-45" w:left="-135"/>
              <w:rPr>
                <w:b/>
                <w:color w:val="000000" w:themeColor="text1"/>
                <w:sz w:val="24"/>
                <w:szCs w:val="24"/>
              </w:rPr>
            </w:pPr>
            <w:r w:rsidRPr="00F342B5">
              <w:rPr>
                <w:rFonts w:hAnsi="標楷體"/>
                <w:b/>
                <w:color w:val="000000" w:themeColor="text1"/>
                <w:sz w:val="24"/>
                <w:szCs w:val="24"/>
              </w:rPr>
              <w:t>貳、主管機關</w:t>
            </w:r>
          </w:p>
        </w:tc>
        <w:tc>
          <w:tcPr>
            <w:tcW w:w="1086" w:type="pct"/>
            <w:gridSpan w:val="8"/>
            <w:vAlign w:val="center"/>
          </w:tcPr>
          <w:p w:rsidR="002B388F" w:rsidRPr="00F342B5" w:rsidRDefault="002B388F" w:rsidP="008B51F5">
            <w:pPr>
              <w:snapToGrid w:val="0"/>
              <w:spacing w:line="240" w:lineRule="auto"/>
              <w:jc w:val="center"/>
              <w:rPr>
                <w:b/>
                <w:color w:val="000000" w:themeColor="text1"/>
                <w:sz w:val="24"/>
                <w:szCs w:val="24"/>
              </w:rPr>
            </w:pPr>
            <w:r w:rsidRPr="00F342B5">
              <w:rPr>
                <w:rFonts w:hAnsi="標楷體"/>
                <w:b/>
                <w:color w:val="000000" w:themeColor="text1"/>
                <w:sz w:val="24"/>
                <w:szCs w:val="24"/>
              </w:rPr>
              <w:t>經濟部</w:t>
            </w:r>
          </w:p>
        </w:tc>
        <w:tc>
          <w:tcPr>
            <w:tcW w:w="1806" w:type="pct"/>
            <w:gridSpan w:val="2"/>
            <w:vAlign w:val="center"/>
          </w:tcPr>
          <w:p w:rsidR="002B388F" w:rsidRPr="00F342B5" w:rsidRDefault="002B388F" w:rsidP="008B51F5">
            <w:pPr>
              <w:snapToGrid w:val="0"/>
              <w:spacing w:line="240" w:lineRule="auto"/>
              <w:jc w:val="center"/>
              <w:rPr>
                <w:rFonts w:hAnsi="標楷體"/>
                <w:b/>
                <w:color w:val="000000" w:themeColor="text1"/>
                <w:sz w:val="24"/>
                <w:szCs w:val="24"/>
              </w:rPr>
            </w:pPr>
            <w:r w:rsidRPr="00F342B5">
              <w:rPr>
                <w:rFonts w:hAnsi="標楷體"/>
                <w:b/>
                <w:color w:val="000000" w:themeColor="text1"/>
                <w:sz w:val="24"/>
                <w:szCs w:val="24"/>
              </w:rPr>
              <w:t>主辦機關</w:t>
            </w:r>
          </w:p>
          <w:p w:rsidR="002B388F" w:rsidRPr="00F342B5" w:rsidRDefault="002B388F" w:rsidP="008B51F5">
            <w:pPr>
              <w:snapToGrid w:val="0"/>
              <w:spacing w:line="240" w:lineRule="auto"/>
              <w:jc w:val="center"/>
              <w:rPr>
                <w:b/>
                <w:color w:val="000000" w:themeColor="text1"/>
                <w:sz w:val="24"/>
                <w:szCs w:val="24"/>
              </w:rPr>
            </w:pPr>
            <w:r w:rsidRPr="00F342B5">
              <w:rPr>
                <w:rFonts w:hAnsi="標楷體"/>
                <w:b/>
                <w:color w:val="000000" w:themeColor="text1"/>
                <w:sz w:val="24"/>
                <w:szCs w:val="24"/>
              </w:rPr>
              <w:t>（單位）</w:t>
            </w:r>
          </w:p>
        </w:tc>
        <w:tc>
          <w:tcPr>
            <w:tcW w:w="1290" w:type="pct"/>
            <w:vAlign w:val="center"/>
          </w:tcPr>
          <w:p w:rsidR="002B388F" w:rsidRPr="00F342B5" w:rsidRDefault="002B388F" w:rsidP="008B51F5">
            <w:pPr>
              <w:snapToGrid w:val="0"/>
              <w:spacing w:line="240" w:lineRule="auto"/>
              <w:jc w:val="center"/>
              <w:rPr>
                <w:b/>
                <w:color w:val="000000" w:themeColor="text1"/>
                <w:sz w:val="24"/>
                <w:szCs w:val="24"/>
              </w:rPr>
            </w:pPr>
            <w:r w:rsidRPr="00F342B5">
              <w:rPr>
                <w:rFonts w:hAnsi="標楷體"/>
                <w:b/>
                <w:color w:val="000000" w:themeColor="text1"/>
                <w:sz w:val="24"/>
                <w:szCs w:val="24"/>
              </w:rPr>
              <w:t>經濟部水利署</w:t>
            </w:r>
          </w:p>
        </w:tc>
      </w:tr>
      <w:tr w:rsidR="002B388F" w:rsidRPr="00F342B5" w:rsidTr="008B51F5">
        <w:trPr>
          <w:trHeight w:val="491"/>
          <w:jc w:val="center"/>
        </w:trPr>
        <w:tc>
          <w:tcPr>
            <w:tcW w:w="3710" w:type="pct"/>
            <w:gridSpan w:val="11"/>
            <w:vAlign w:val="center"/>
          </w:tcPr>
          <w:p w:rsidR="002B388F" w:rsidRPr="00F342B5" w:rsidRDefault="002B388F" w:rsidP="008B51F5">
            <w:pPr>
              <w:snapToGrid w:val="0"/>
              <w:spacing w:line="240" w:lineRule="auto"/>
              <w:ind w:leftChars="-45" w:left="-135"/>
              <w:rPr>
                <w:b/>
                <w:color w:val="000000" w:themeColor="text1"/>
                <w:sz w:val="24"/>
                <w:szCs w:val="24"/>
              </w:rPr>
            </w:pPr>
            <w:r w:rsidRPr="00F342B5">
              <w:rPr>
                <w:rFonts w:hAnsi="標楷體"/>
                <w:b/>
                <w:color w:val="000000" w:themeColor="text1"/>
                <w:sz w:val="24"/>
                <w:szCs w:val="24"/>
              </w:rPr>
              <w:t>參、計畫內容涉及領域：</w:t>
            </w:r>
          </w:p>
        </w:tc>
        <w:tc>
          <w:tcPr>
            <w:tcW w:w="1290" w:type="pct"/>
            <w:vAlign w:val="center"/>
          </w:tcPr>
          <w:p w:rsidR="002B388F" w:rsidRPr="00F342B5" w:rsidRDefault="002B388F" w:rsidP="008B51F5">
            <w:pPr>
              <w:snapToGrid w:val="0"/>
              <w:spacing w:line="240" w:lineRule="auto"/>
              <w:jc w:val="center"/>
              <w:rPr>
                <w:b/>
                <w:color w:val="000000" w:themeColor="text1"/>
                <w:sz w:val="24"/>
                <w:szCs w:val="24"/>
              </w:rPr>
            </w:pPr>
            <w:r w:rsidRPr="00F342B5">
              <w:rPr>
                <w:rFonts w:hAnsi="標楷體"/>
                <w:b/>
                <w:color w:val="000000" w:themeColor="text1"/>
                <w:sz w:val="24"/>
                <w:szCs w:val="24"/>
              </w:rPr>
              <w:t>勾選（可複選）</w:t>
            </w:r>
          </w:p>
        </w:tc>
      </w:tr>
      <w:tr w:rsidR="002B388F" w:rsidRPr="00F342B5" w:rsidTr="008B51F5">
        <w:trPr>
          <w:trHeight w:val="369"/>
          <w:jc w:val="center"/>
        </w:trPr>
        <w:tc>
          <w:tcPr>
            <w:tcW w:w="3710" w:type="pct"/>
            <w:gridSpan w:val="11"/>
            <w:vAlign w:val="center"/>
          </w:tcPr>
          <w:p w:rsidR="002B388F" w:rsidRPr="00F342B5" w:rsidRDefault="002B388F" w:rsidP="008B51F5">
            <w:pPr>
              <w:snapToGrid w:val="0"/>
              <w:spacing w:line="240" w:lineRule="auto"/>
              <w:rPr>
                <w:b/>
                <w:color w:val="000000" w:themeColor="text1"/>
                <w:sz w:val="24"/>
                <w:szCs w:val="24"/>
              </w:rPr>
            </w:pPr>
            <w:r w:rsidRPr="00F342B5">
              <w:rPr>
                <w:color w:val="000000" w:themeColor="text1"/>
                <w:sz w:val="24"/>
                <w:szCs w:val="24"/>
              </w:rPr>
              <w:t xml:space="preserve">3-1 </w:t>
            </w:r>
            <w:r w:rsidRPr="00F342B5">
              <w:rPr>
                <w:rFonts w:hAnsi="標楷體"/>
                <w:color w:val="000000" w:themeColor="text1"/>
                <w:sz w:val="24"/>
                <w:szCs w:val="24"/>
              </w:rPr>
              <w:t>權力、決策、影響力領域</w:t>
            </w:r>
          </w:p>
        </w:tc>
        <w:tc>
          <w:tcPr>
            <w:tcW w:w="1290" w:type="pct"/>
            <w:vAlign w:val="center"/>
          </w:tcPr>
          <w:p w:rsidR="002B388F" w:rsidRPr="00F342B5" w:rsidRDefault="002B388F" w:rsidP="008B51F5">
            <w:pPr>
              <w:snapToGrid w:val="0"/>
              <w:rPr>
                <w:b/>
                <w:color w:val="000000" w:themeColor="text1"/>
                <w:sz w:val="22"/>
                <w:szCs w:val="22"/>
              </w:rPr>
            </w:pPr>
          </w:p>
        </w:tc>
      </w:tr>
      <w:tr w:rsidR="002B388F" w:rsidRPr="00F342B5" w:rsidTr="008B51F5">
        <w:trPr>
          <w:trHeight w:val="369"/>
          <w:jc w:val="center"/>
        </w:trPr>
        <w:tc>
          <w:tcPr>
            <w:tcW w:w="3710" w:type="pct"/>
            <w:gridSpan w:val="11"/>
            <w:vAlign w:val="center"/>
          </w:tcPr>
          <w:p w:rsidR="002B388F" w:rsidRPr="00F342B5" w:rsidRDefault="002B388F" w:rsidP="008B51F5">
            <w:pPr>
              <w:snapToGrid w:val="0"/>
              <w:spacing w:line="240" w:lineRule="auto"/>
              <w:rPr>
                <w:b/>
                <w:color w:val="000000" w:themeColor="text1"/>
                <w:sz w:val="24"/>
                <w:szCs w:val="24"/>
              </w:rPr>
            </w:pPr>
            <w:r w:rsidRPr="00F342B5">
              <w:rPr>
                <w:color w:val="000000" w:themeColor="text1"/>
                <w:sz w:val="24"/>
                <w:szCs w:val="24"/>
              </w:rPr>
              <w:t xml:space="preserve">3-2 </w:t>
            </w:r>
            <w:r w:rsidRPr="00F342B5">
              <w:rPr>
                <w:rFonts w:hAnsi="標楷體"/>
                <w:color w:val="000000" w:themeColor="text1"/>
                <w:sz w:val="24"/>
                <w:szCs w:val="24"/>
              </w:rPr>
              <w:t>就業、經濟、福利領域</w:t>
            </w:r>
          </w:p>
        </w:tc>
        <w:tc>
          <w:tcPr>
            <w:tcW w:w="1290" w:type="pct"/>
            <w:vAlign w:val="center"/>
          </w:tcPr>
          <w:p w:rsidR="002B388F" w:rsidRPr="00F342B5" w:rsidRDefault="002B388F" w:rsidP="008B51F5">
            <w:pPr>
              <w:snapToGrid w:val="0"/>
              <w:jc w:val="center"/>
              <w:rPr>
                <w:b/>
                <w:color w:val="000000" w:themeColor="text1"/>
                <w:sz w:val="22"/>
                <w:szCs w:val="22"/>
              </w:rPr>
            </w:pPr>
            <w:proofErr w:type="gramStart"/>
            <w:r w:rsidRPr="00F342B5">
              <w:rPr>
                <w:rFonts w:ascii="標楷體" w:hAnsi="標楷體" w:hint="eastAsia"/>
                <w:b/>
                <w:color w:val="000000" w:themeColor="text1"/>
                <w:sz w:val="22"/>
                <w:szCs w:val="22"/>
              </w:rPr>
              <w:t>ˇ</w:t>
            </w:r>
            <w:proofErr w:type="gramEnd"/>
          </w:p>
        </w:tc>
      </w:tr>
      <w:tr w:rsidR="002B388F" w:rsidRPr="00F342B5" w:rsidTr="008B51F5">
        <w:trPr>
          <w:trHeight w:val="369"/>
          <w:jc w:val="center"/>
        </w:trPr>
        <w:tc>
          <w:tcPr>
            <w:tcW w:w="3710" w:type="pct"/>
            <w:gridSpan w:val="11"/>
            <w:vAlign w:val="center"/>
          </w:tcPr>
          <w:p w:rsidR="002B388F" w:rsidRPr="00F342B5" w:rsidRDefault="002B388F" w:rsidP="008B51F5">
            <w:pPr>
              <w:snapToGrid w:val="0"/>
              <w:spacing w:line="240" w:lineRule="auto"/>
              <w:rPr>
                <w:b/>
                <w:color w:val="000000" w:themeColor="text1"/>
                <w:sz w:val="24"/>
                <w:szCs w:val="24"/>
              </w:rPr>
            </w:pPr>
            <w:r w:rsidRPr="00F342B5">
              <w:rPr>
                <w:color w:val="000000" w:themeColor="text1"/>
                <w:sz w:val="24"/>
                <w:szCs w:val="24"/>
              </w:rPr>
              <w:t xml:space="preserve">3-3 </w:t>
            </w:r>
            <w:r w:rsidRPr="00F342B5">
              <w:rPr>
                <w:rFonts w:hAnsi="標楷體"/>
                <w:color w:val="000000" w:themeColor="text1"/>
                <w:sz w:val="24"/>
                <w:szCs w:val="24"/>
              </w:rPr>
              <w:t>人口、婚姻、家庭領域</w:t>
            </w:r>
          </w:p>
        </w:tc>
        <w:tc>
          <w:tcPr>
            <w:tcW w:w="1290" w:type="pct"/>
            <w:vAlign w:val="center"/>
          </w:tcPr>
          <w:p w:rsidR="002B388F" w:rsidRPr="00F342B5" w:rsidRDefault="002B388F" w:rsidP="008B51F5">
            <w:pPr>
              <w:snapToGrid w:val="0"/>
              <w:rPr>
                <w:b/>
                <w:color w:val="000000" w:themeColor="text1"/>
                <w:sz w:val="22"/>
                <w:szCs w:val="22"/>
              </w:rPr>
            </w:pPr>
          </w:p>
        </w:tc>
      </w:tr>
      <w:tr w:rsidR="002B388F" w:rsidRPr="00F342B5" w:rsidTr="008B51F5">
        <w:trPr>
          <w:trHeight w:val="369"/>
          <w:jc w:val="center"/>
        </w:trPr>
        <w:tc>
          <w:tcPr>
            <w:tcW w:w="3710" w:type="pct"/>
            <w:gridSpan w:val="11"/>
            <w:vAlign w:val="center"/>
          </w:tcPr>
          <w:p w:rsidR="002B388F" w:rsidRPr="00F342B5" w:rsidRDefault="002B388F" w:rsidP="008B51F5">
            <w:pPr>
              <w:snapToGrid w:val="0"/>
              <w:spacing w:line="240" w:lineRule="auto"/>
              <w:rPr>
                <w:b/>
                <w:color w:val="000000" w:themeColor="text1"/>
                <w:sz w:val="24"/>
                <w:szCs w:val="24"/>
              </w:rPr>
            </w:pPr>
            <w:r w:rsidRPr="00F342B5">
              <w:rPr>
                <w:color w:val="000000" w:themeColor="text1"/>
                <w:sz w:val="24"/>
                <w:szCs w:val="24"/>
              </w:rPr>
              <w:t xml:space="preserve">3-4 </w:t>
            </w:r>
            <w:r w:rsidRPr="00F342B5">
              <w:rPr>
                <w:rFonts w:hAnsi="標楷體"/>
                <w:color w:val="000000" w:themeColor="text1"/>
                <w:sz w:val="24"/>
                <w:szCs w:val="24"/>
              </w:rPr>
              <w:t>教育、文化、媒體領域</w:t>
            </w:r>
          </w:p>
        </w:tc>
        <w:tc>
          <w:tcPr>
            <w:tcW w:w="1290" w:type="pct"/>
            <w:vAlign w:val="center"/>
          </w:tcPr>
          <w:p w:rsidR="002B388F" w:rsidRPr="00F342B5" w:rsidRDefault="002B388F" w:rsidP="008B51F5">
            <w:pPr>
              <w:snapToGrid w:val="0"/>
              <w:rPr>
                <w:b/>
                <w:color w:val="000000" w:themeColor="text1"/>
                <w:sz w:val="22"/>
                <w:szCs w:val="22"/>
              </w:rPr>
            </w:pPr>
          </w:p>
        </w:tc>
      </w:tr>
      <w:tr w:rsidR="002B388F" w:rsidRPr="00F342B5" w:rsidTr="008B51F5">
        <w:trPr>
          <w:trHeight w:val="369"/>
          <w:jc w:val="center"/>
        </w:trPr>
        <w:tc>
          <w:tcPr>
            <w:tcW w:w="3710" w:type="pct"/>
            <w:gridSpan w:val="11"/>
            <w:vAlign w:val="center"/>
          </w:tcPr>
          <w:p w:rsidR="002B388F" w:rsidRPr="00F342B5" w:rsidRDefault="002B388F" w:rsidP="008B51F5">
            <w:pPr>
              <w:snapToGrid w:val="0"/>
              <w:spacing w:line="240" w:lineRule="auto"/>
              <w:rPr>
                <w:b/>
                <w:color w:val="000000" w:themeColor="text1"/>
                <w:sz w:val="24"/>
                <w:szCs w:val="24"/>
              </w:rPr>
            </w:pPr>
            <w:r w:rsidRPr="00F342B5">
              <w:rPr>
                <w:color w:val="000000" w:themeColor="text1"/>
                <w:sz w:val="24"/>
                <w:szCs w:val="24"/>
              </w:rPr>
              <w:t xml:space="preserve">3-5 </w:t>
            </w:r>
            <w:r w:rsidRPr="00F342B5">
              <w:rPr>
                <w:rFonts w:hAnsi="標楷體"/>
                <w:color w:val="000000" w:themeColor="text1"/>
                <w:sz w:val="24"/>
                <w:szCs w:val="24"/>
              </w:rPr>
              <w:t>人身安全、司法領域</w:t>
            </w:r>
          </w:p>
        </w:tc>
        <w:tc>
          <w:tcPr>
            <w:tcW w:w="1290" w:type="pct"/>
            <w:vAlign w:val="center"/>
          </w:tcPr>
          <w:p w:rsidR="002B388F" w:rsidRPr="00F342B5" w:rsidRDefault="002B388F" w:rsidP="008B51F5">
            <w:pPr>
              <w:snapToGrid w:val="0"/>
              <w:rPr>
                <w:b/>
                <w:color w:val="000000" w:themeColor="text1"/>
                <w:sz w:val="22"/>
                <w:szCs w:val="22"/>
              </w:rPr>
            </w:pPr>
          </w:p>
        </w:tc>
      </w:tr>
      <w:tr w:rsidR="002B388F" w:rsidRPr="00F342B5" w:rsidTr="008B51F5">
        <w:trPr>
          <w:trHeight w:val="369"/>
          <w:jc w:val="center"/>
        </w:trPr>
        <w:tc>
          <w:tcPr>
            <w:tcW w:w="3710" w:type="pct"/>
            <w:gridSpan w:val="11"/>
            <w:vAlign w:val="center"/>
          </w:tcPr>
          <w:p w:rsidR="002B388F" w:rsidRPr="00F342B5" w:rsidRDefault="002B388F" w:rsidP="008B51F5">
            <w:pPr>
              <w:snapToGrid w:val="0"/>
              <w:spacing w:line="240" w:lineRule="auto"/>
              <w:rPr>
                <w:b/>
                <w:color w:val="000000" w:themeColor="text1"/>
                <w:sz w:val="24"/>
                <w:szCs w:val="24"/>
              </w:rPr>
            </w:pPr>
            <w:r w:rsidRPr="00F342B5">
              <w:rPr>
                <w:color w:val="000000" w:themeColor="text1"/>
                <w:sz w:val="24"/>
                <w:szCs w:val="24"/>
              </w:rPr>
              <w:t xml:space="preserve">3-6 </w:t>
            </w:r>
            <w:r w:rsidRPr="00F342B5">
              <w:rPr>
                <w:rFonts w:hAnsi="標楷體"/>
                <w:color w:val="000000" w:themeColor="text1"/>
                <w:sz w:val="24"/>
                <w:szCs w:val="24"/>
              </w:rPr>
              <w:t>健康、醫療、照顧領域</w:t>
            </w:r>
          </w:p>
        </w:tc>
        <w:tc>
          <w:tcPr>
            <w:tcW w:w="1290" w:type="pct"/>
            <w:vAlign w:val="center"/>
          </w:tcPr>
          <w:p w:rsidR="002B388F" w:rsidRPr="00F342B5" w:rsidRDefault="002B388F" w:rsidP="008B51F5">
            <w:pPr>
              <w:snapToGrid w:val="0"/>
              <w:rPr>
                <w:b/>
                <w:color w:val="000000" w:themeColor="text1"/>
                <w:sz w:val="22"/>
                <w:szCs w:val="22"/>
              </w:rPr>
            </w:pPr>
          </w:p>
        </w:tc>
      </w:tr>
      <w:tr w:rsidR="002B388F" w:rsidRPr="00F342B5" w:rsidTr="008B51F5">
        <w:trPr>
          <w:trHeight w:val="369"/>
          <w:jc w:val="center"/>
        </w:trPr>
        <w:tc>
          <w:tcPr>
            <w:tcW w:w="3710" w:type="pct"/>
            <w:gridSpan w:val="11"/>
            <w:vAlign w:val="center"/>
          </w:tcPr>
          <w:p w:rsidR="002B388F" w:rsidRPr="00F342B5" w:rsidRDefault="002B388F" w:rsidP="008B51F5">
            <w:pPr>
              <w:snapToGrid w:val="0"/>
              <w:spacing w:line="240" w:lineRule="auto"/>
              <w:rPr>
                <w:b/>
                <w:color w:val="000000" w:themeColor="text1"/>
                <w:sz w:val="24"/>
                <w:szCs w:val="24"/>
              </w:rPr>
            </w:pPr>
            <w:r w:rsidRPr="00F342B5">
              <w:rPr>
                <w:color w:val="000000" w:themeColor="text1"/>
                <w:sz w:val="24"/>
                <w:szCs w:val="24"/>
              </w:rPr>
              <w:t xml:space="preserve">3-7 </w:t>
            </w:r>
            <w:r w:rsidRPr="00F342B5">
              <w:rPr>
                <w:rFonts w:hAnsi="標楷體"/>
                <w:color w:val="000000" w:themeColor="text1"/>
                <w:sz w:val="24"/>
                <w:szCs w:val="24"/>
              </w:rPr>
              <w:t>環境、能源、科技領域</w:t>
            </w:r>
          </w:p>
        </w:tc>
        <w:tc>
          <w:tcPr>
            <w:tcW w:w="1290" w:type="pct"/>
            <w:vAlign w:val="center"/>
          </w:tcPr>
          <w:p w:rsidR="002B388F" w:rsidRPr="00F342B5" w:rsidRDefault="002B388F" w:rsidP="008B51F5">
            <w:pPr>
              <w:snapToGrid w:val="0"/>
              <w:jc w:val="center"/>
              <w:rPr>
                <w:b/>
                <w:color w:val="000000" w:themeColor="text1"/>
                <w:sz w:val="22"/>
                <w:szCs w:val="22"/>
              </w:rPr>
            </w:pPr>
            <w:proofErr w:type="gramStart"/>
            <w:r w:rsidRPr="00F342B5">
              <w:rPr>
                <w:rFonts w:ascii="標楷體" w:hAnsi="標楷體" w:hint="eastAsia"/>
                <w:b/>
                <w:color w:val="000000" w:themeColor="text1"/>
                <w:sz w:val="22"/>
                <w:szCs w:val="22"/>
              </w:rPr>
              <w:t>ˇ</w:t>
            </w:r>
            <w:proofErr w:type="gramEnd"/>
          </w:p>
        </w:tc>
      </w:tr>
      <w:tr w:rsidR="002B388F" w:rsidRPr="00F342B5" w:rsidTr="008B51F5">
        <w:trPr>
          <w:trHeight w:val="369"/>
          <w:jc w:val="center"/>
        </w:trPr>
        <w:tc>
          <w:tcPr>
            <w:tcW w:w="3710" w:type="pct"/>
            <w:gridSpan w:val="11"/>
            <w:tcBorders>
              <w:bottom w:val="thickThinSmallGap" w:sz="24" w:space="0" w:color="auto"/>
            </w:tcBorders>
            <w:vAlign w:val="center"/>
          </w:tcPr>
          <w:p w:rsidR="002B388F" w:rsidRPr="00F342B5" w:rsidRDefault="002B388F" w:rsidP="008B51F5">
            <w:pPr>
              <w:snapToGrid w:val="0"/>
              <w:spacing w:line="240" w:lineRule="auto"/>
              <w:rPr>
                <w:color w:val="000000" w:themeColor="text1"/>
                <w:sz w:val="24"/>
                <w:szCs w:val="24"/>
              </w:rPr>
            </w:pPr>
            <w:r w:rsidRPr="00F342B5">
              <w:rPr>
                <w:color w:val="000000" w:themeColor="text1"/>
                <w:sz w:val="24"/>
                <w:szCs w:val="24"/>
              </w:rPr>
              <w:t xml:space="preserve">3-8 </w:t>
            </w:r>
            <w:r w:rsidRPr="00F342B5">
              <w:rPr>
                <w:rFonts w:hAnsi="標楷體"/>
                <w:color w:val="000000" w:themeColor="text1"/>
                <w:sz w:val="24"/>
                <w:szCs w:val="24"/>
              </w:rPr>
              <w:t>其他（勾選「其他」欄位者，請簡述計畫涉及領域）</w:t>
            </w:r>
          </w:p>
        </w:tc>
        <w:tc>
          <w:tcPr>
            <w:tcW w:w="1290" w:type="pct"/>
            <w:tcBorders>
              <w:bottom w:val="thickThinSmallGap" w:sz="24" w:space="0" w:color="auto"/>
            </w:tcBorders>
            <w:vAlign w:val="center"/>
          </w:tcPr>
          <w:p w:rsidR="002B388F" w:rsidRPr="00F342B5" w:rsidRDefault="002B388F" w:rsidP="008B51F5">
            <w:pPr>
              <w:snapToGrid w:val="0"/>
              <w:rPr>
                <w:b/>
                <w:color w:val="000000" w:themeColor="text1"/>
                <w:sz w:val="22"/>
                <w:szCs w:val="22"/>
              </w:rPr>
            </w:pPr>
          </w:p>
        </w:tc>
      </w:tr>
      <w:tr w:rsidR="002B388F" w:rsidRPr="00F342B5" w:rsidTr="008B51F5">
        <w:trPr>
          <w:trHeight w:val="480"/>
          <w:jc w:val="center"/>
        </w:trPr>
        <w:tc>
          <w:tcPr>
            <w:tcW w:w="5000" w:type="pct"/>
            <w:gridSpan w:val="12"/>
            <w:tcBorders>
              <w:top w:val="thickThinSmallGap" w:sz="24" w:space="0" w:color="auto"/>
            </w:tcBorders>
            <w:vAlign w:val="center"/>
          </w:tcPr>
          <w:p w:rsidR="002B388F" w:rsidRPr="00F342B5" w:rsidRDefault="002B388F" w:rsidP="008B51F5">
            <w:pPr>
              <w:snapToGrid w:val="0"/>
              <w:spacing w:line="240" w:lineRule="auto"/>
              <w:ind w:leftChars="-45" w:left="-135"/>
              <w:rPr>
                <w:color w:val="000000" w:themeColor="text1"/>
                <w:sz w:val="24"/>
                <w:szCs w:val="24"/>
              </w:rPr>
            </w:pPr>
            <w:r w:rsidRPr="00F342B5">
              <w:rPr>
                <w:rFonts w:hAnsi="標楷體"/>
                <w:b/>
                <w:color w:val="000000" w:themeColor="text1"/>
                <w:sz w:val="24"/>
                <w:szCs w:val="24"/>
              </w:rPr>
              <w:t>肆、問題與需求評估</w:t>
            </w:r>
          </w:p>
        </w:tc>
      </w:tr>
      <w:tr w:rsidR="002B388F" w:rsidRPr="00F342B5" w:rsidTr="008B51F5">
        <w:trPr>
          <w:cantSplit/>
          <w:trHeight w:val="302"/>
          <w:jc w:val="center"/>
        </w:trPr>
        <w:tc>
          <w:tcPr>
            <w:tcW w:w="1393" w:type="pct"/>
            <w:gridSpan w:val="5"/>
            <w:shd w:val="clear" w:color="auto" w:fill="auto"/>
            <w:vAlign w:val="center"/>
          </w:tcPr>
          <w:p w:rsidR="002B388F" w:rsidRPr="00F342B5" w:rsidRDefault="002B388F" w:rsidP="008B51F5">
            <w:pPr>
              <w:snapToGrid w:val="0"/>
              <w:spacing w:line="240" w:lineRule="auto"/>
              <w:ind w:leftChars="-15" w:left="337" w:hangingChars="159" w:hanging="382"/>
              <w:jc w:val="center"/>
              <w:rPr>
                <w:b/>
                <w:color w:val="000000" w:themeColor="text1"/>
                <w:sz w:val="24"/>
                <w:szCs w:val="24"/>
              </w:rPr>
            </w:pPr>
            <w:r w:rsidRPr="00F342B5">
              <w:rPr>
                <w:rFonts w:hAnsi="標楷體"/>
                <w:b/>
                <w:bCs/>
                <w:color w:val="000000" w:themeColor="text1"/>
                <w:sz w:val="24"/>
                <w:szCs w:val="24"/>
              </w:rPr>
              <w:t>項　目</w:t>
            </w:r>
          </w:p>
        </w:tc>
        <w:tc>
          <w:tcPr>
            <w:tcW w:w="2317" w:type="pct"/>
            <w:gridSpan w:val="6"/>
            <w:shd w:val="clear" w:color="auto" w:fill="auto"/>
            <w:vAlign w:val="center"/>
          </w:tcPr>
          <w:p w:rsidR="002B388F" w:rsidRPr="00F342B5" w:rsidRDefault="002B388F" w:rsidP="008B51F5">
            <w:pPr>
              <w:snapToGrid w:val="0"/>
              <w:spacing w:line="240" w:lineRule="auto"/>
              <w:ind w:leftChars="-44" w:left="46" w:rightChars="-45" w:right="-135" w:hangingChars="74" w:hanging="178"/>
              <w:jc w:val="center"/>
              <w:rPr>
                <w:color w:val="000000" w:themeColor="text1"/>
                <w:sz w:val="24"/>
                <w:szCs w:val="24"/>
              </w:rPr>
            </w:pPr>
            <w:r w:rsidRPr="00F342B5">
              <w:rPr>
                <w:rFonts w:hAnsi="標楷體"/>
                <w:b/>
                <w:bCs/>
                <w:color w:val="000000" w:themeColor="text1"/>
                <w:sz w:val="24"/>
                <w:szCs w:val="24"/>
              </w:rPr>
              <w:t>說　明</w:t>
            </w:r>
          </w:p>
        </w:tc>
        <w:tc>
          <w:tcPr>
            <w:tcW w:w="1290" w:type="pct"/>
            <w:shd w:val="clear" w:color="auto" w:fill="auto"/>
            <w:vAlign w:val="center"/>
          </w:tcPr>
          <w:p w:rsidR="002B388F" w:rsidRPr="00F342B5" w:rsidRDefault="002B388F" w:rsidP="008B51F5">
            <w:pPr>
              <w:snapToGrid w:val="0"/>
              <w:spacing w:line="240" w:lineRule="auto"/>
              <w:ind w:leftChars="-44" w:left="-132" w:rightChars="-45" w:right="-135"/>
              <w:jc w:val="center"/>
              <w:rPr>
                <w:color w:val="000000" w:themeColor="text1"/>
                <w:sz w:val="24"/>
                <w:szCs w:val="24"/>
              </w:rPr>
            </w:pPr>
            <w:r w:rsidRPr="00F342B5">
              <w:rPr>
                <w:rFonts w:hAnsi="標楷體"/>
                <w:b/>
                <w:bCs/>
                <w:color w:val="000000" w:themeColor="text1"/>
                <w:sz w:val="24"/>
                <w:szCs w:val="24"/>
              </w:rPr>
              <w:t xml:space="preserve">備　</w:t>
            </w:r>
            <w:proofErr w:type="gramStart"/>
            <w:r w:rsidRPr="00F342B5">
              <w:rPr>
                <w:rFonts w:hAnsi="標楷體"/>
                <w:b/>
                <w:bCs/>
                <w:color w:val="000000" w:themeColor="text1"/>
                <w:sz w:val="24"/>
                <w:szCs w:val="24"/>
              </w:rPr>
              <w:t>註</w:t>
            </w:r>
            <w:proofErr w:type="gramEnd"/>
          </w:p>
        </w:tc>
      </w:tr>
      <w:tr w:rsidR="002B388F" w:rsidRPr="00F342B5" w:rsidTr="008B51F5">
        <w:trPr>
          <w:cantSplit/>
          <w:trHeight w:val="302"/>
          <w:jc w:val="center"/>
        </w:trPr>
        <w:tc>
          <w:tcPr>
            <w:tcW w:w="1393" w:type="pct"/>
            <w:gridSpan w:val="5"/>
            <w:shd w:val="clear" w:color="auto" w:fill="auto"/>
            <w:vAlign w:val="center"/>
          </w:tcPr>
          <w:p w:rsidR="002B388F" w:rsidRPr="00F342B5" w:rsidRDefault="002B388F" w:rsidP="008B51F5">
            <w:pPr>
              <w:snapToGrid w:val="0"/>
              <w:spacing w:line="240" w:lineRule="auto"/>
              <w:ind w:left="435" w:hangingChars="181" w:hanging="435"/>
              <w:rPr>
                <w:b/>
                <w:color w:val="000000" w:themeColor="text1"/>
                <w:sz w:val="24"/>
                <w:szCs w:val="24"/>
              </w:rPr>
            </w:pPr>
            <w:r w:rsidRPr="00F342B5">
              <w:rPr>
                <w:b/>
                <w:color w:val="000000" w:themeColor="text1"/>
                <w:sz w:val="24"/>
                <w:szCs w:val="24"/>
              </w:rPr>
              <w:lastRenderedPageBreak/>
              <w:t>4-1</w:t>
            </w:r>
            <w:r w:rsidRPr="00F342B5">
              <w:rPr>
                <w:rFonts w:hAnsi="標楷體"/>
                <w:b/>
                <w:color w:val="000000" w:themeColor="text1"/>
                <w:sz w:val="24"/>
                <w:szCs w:val="24"/>
              </w:rPr>
              <w:t>計畫之現況問題與需求概述</w:t>
            </w:r>
          </w:p>
        </w:tc>
        <w:tc>
          <w:tcPr>
            <w:tcW w:w="2317" w:type="pct"/>
            <w:gridSpan w:val="6"/>
            <w:shd w:val="clear" w:color="auto" w:fill="auto"/>
            <w:vAlign w:val="center"/>
          </w:tcPr>
          <w:p w:rsidR="002B388F" w:rsidRPr="00F342B5" w:rsidRDefault="002B388F" w:rsidP="0063233D">
            <w:pPr>
              <w:snapToGrid w:val="0"/>
              <w:spacing w:line="360" w:lineRule="atLeast"/>
              <w:ind w:leftChars="-16" w:left="-48" w:firstLineChars="221" w:firstLine="486"/>
              <w:rPr>
                <w:color w:val="000000" w:themeColor="text1"/>
                <w:sz w:val="22"/>
                <w:szCs w:val="22"/>
              </w:rPr>
            </w:pPr>
            <w:r w:rsidRPr="00F342B5">
              <w:rPr>
                <w:rFonts w:hint="eastAsia"/>
                <w:color w:val="000000" w:themeColor="text1"/>
                <w:sz w:val="22"/>
                <w:szCs w:val="22"/>
              </w:rPr>
              <w:t>行政院為改善國家基礎投資環境，加強國內投資動能，帶動經濟發展，</w:t>
            </w:r>
            <w:proofErr w:type="gramStart"/>
            <w:r w:rsidRPr="00F342B5">
              <w:rPr>
                <w:rFonts w:hint="eastAsia"/>
                <w:color w:val="000000" w:themeColor="text1"/>
                <w:sz w:val="22"/>
                <w:szCs w:val="22"/>
              </w:rPr>
              <w:t>爰</w:t>
            </w:r>
            <w:proofErr w:type="gramEnd"/>
            <w:r w:rsidRPr="00F342B5">
              <w:rPr>
                <w:rFonts w:hint="eastAsia"/>
                <w:color w:val="000000" w:themeColor="text1"/>
                <w:sz w:val="22"/>
                <w:szCs w:val="22"/>
              </w:rPr>
              <w:t>提出「前瞻基礎建設計畫」，其中水環境建設係以因應氣候變遷為目標，分為「水與發展」、「水與環境」、「水與安全」等三大主軸。本計畫屬於「前瞻基礎建設計畫</w:t>
            </w:r>
            <w:r w:rsidRPr="00F342B5">
              <w:rPr>
                <w:rFonts w:hint="eastAsia"/>
                <w:color w:val="000000" w:themeColor="text1"/>
                <w:sz w:val="22"/>
                <w:szCs w:val="22"/>
              </w:rPr>
              <w:t>-</w:t>
            </w:r>
            <w:r w:rsidRPr="00F342B5">
              <w:rPr>
                <w:rFonts w:hint="eastAsia"/>
                <w:color w:val="000000" w:themeColor="text1"/>
                <w:sz w:val="22"/>
                <w:szCs w:val="22"/>
              </w:rPr>
              <w:t>水環境建設」項下「水與</w:t>
            </w:r>
            <w:r w:rsidR="0063233D" w:rsidRPr="00F342B5">
              <w:rPr>
                <w:rFonts w:hint="eastAsia"/>
                <w:color w:val="000000" w:themeColor="text1"/>
                <w:sz w:val="22"/>
                <w:szCs w:val="22"/>
              </w:rPr>
              <w:t>環境</w:t>
            </w:r>
            <w:r w:rsidRPr="00F342B5">
              <w:rPr>
                <w:rFonts w:hint="eastAsia"/>
                <w:color w:val="000000" w:themeColor="text1"/>
                <w:sz w:val="22"/>
                <w:szCs w:val="22"/>
              </w:rPr>
              <w:t>」主軸，主要</w:t>
            </w:r>
            <w:r w:rsidR="0063233D" w:rsidRPr="00F342B5">
              <w:rPr>
                <w:color w:val="000000" w:themeColor="text1"/>
                <w:sz w:val="22"/>
                <w:szCs w:val="22"/>
              </w:rPr>
              <w:t>透過跨部會協調整合，對齊資源擴大成效</w:t>
            </w:r>
            <w:r w:rsidR="0063233D" w:rsidRPr="00F342B5">
              <w:rPr>
                <w:rFonts w:hint="eastAsia"/>
                <w:color w:val="000000" w:themeColor="text1"/>
                <w:sz w:val="22"/>
                <w:szCs w:val="22"/>
              </w:rPr>
              <w:t>，</w:t>
            </w:r>
            <w:r w:rsidR="0063233D" w:rsidRPr="00F342B5">
              <w:rPr>
                <w:color w:val="000000" w:themeColor="text1"/>
                <w:sz w:val="22"/>
                <w:szCs w:val="22"/>
              </w:rPr>
              <w:t>積極推動治水、淨水、親水一體，推動結合生態保育、水質改善及周邊</w:t>
            </w:r>
            <w:r w:rsidR="0063233D" w:rsidRPr="00F342B5">
              <w:rPr>
                <w:rFonts w:hint="eastAsia"/>
                <w:color w:val="000000" w:themeColor="text1"/>
                <w:sz w:val="22"/>
                <w:szCs w:val="22"/>
              </w:rPr>
              <w:t>地</w:t>
            </w:r>
            <w:r w:rsidR="0063233D" w:rsidRPr="00F342B5">
              <w:rPr>
                <w:color w:val="000000" w:themeColor="text1"/>
                <w:sz w:val="22"/>
                <w:szCs w:val="22"/>
              </w:rPr>
              <w:t>景之水環境改善，</w:t>
            </w:r>
            <w:r w:rsidR="0063233D" w:rsidRPr="00F342B5">
              <w:rPr>
                <w:rFonts w:hint="eastAsia"/>
                <w:color w:val="000000" w:themeColor="text1"/>
                <w:sz w:val="22"/>
                <w:szCs w:val="22"/>
              </w:rPr>
              <w:t>以</w:t>
            </w:r>
            <w:r w:rsidR="0063233D" w:rsidRPr="00F342B5">
              <w:rPr>
                <w:color w:val="000000" w:themeColor="text1"/>
                <w:sz w:val="22"/>
                <w:szCs w:val="22"/>
              </w:rPr>
              <w:t>加速改善全國水環境，期能恢復河川生命力及親水</w:t>
            </w:r>
            <w:proofErr w:type="gramStart"/>
            <w:r w:rsidR="0063233D" w:rsidRPr="00F342B5">
              <w:rPr>
                <w:color w:val="000000" w:themeColor="text1"/>
                <w:sz w:val="22"/>
                <w:szCs w:val="22"/>
              </w:rPr>
              <w:t>永續水環境</w:t>
            </w:r>
            <w:proofErr w:type="gramEnd"/>
            <w:r w:rsidR="0063233D" w:rsidRPr="00F342B5">
              <w:rPr>
                <w:color w:val="000000" w:themeColor="text1"/>
                <w:sz w:val="22"/>
                <w:szCs w:val="22"/>
              </w:rPr>
              <w:t>。</w:t>
            </w:r>
          </w:p>
          <w:p w:rsidR="00454D2B" w:rsidRPr="00F342B5" w:rsidRDefault="00454D2B" w:rsidP="0063233D">
            <w:pPr>
              <w:snapToGrid w:val="0"/>
              <w:spacing w:line="360" w:lineRule="atLeast"/>
              <w:ind w:leftChars="-16" w:left="-48" w:firstLineChars="221" w:firstLine="486"/>
              <w:rPr>
                <w:color w:val="000000" w:themeColor="text1"/>
                <w:sz w:val="22"/>
                <w:szCs w:val="22"/>
              </w:rPr>
            </w:pPr>
            <w:r w:rsidRPr="00F342B5">
              <w:rPr>
                <w:rFonts w:hint="eastAsia"/>
                <w:color w:val="000000" w:themeColor="text1"/>
                <w:sz w:val="22"/>
                <w:szCs w:val="22"/>
              </w:rPr>
              <w:t>現況問題包含「</w:t>
            </w:r>
            <w:r w:rsidRPr="00F342B5">
              <w:rPr>
                <w:color w:val="000000" w:themeColor="text1"/>
                <w:sz w:val="22"/>
                <w:szCs w:val="22"/>
              </w:rPr>
              <w:t>工程重防災，河川環境營造及棲地保育</w:t>
            </w:r>
            <w:r w:rsidRPr="00F342B5">
              <w:rPr>
                <w:rFonts w:hint="eastAsia"/>
                <w:color w:val="000000" w:themeColor="text1"/>
                <w:sz w:val="22"/>
                <w:szCs w:val="22"/>
              </w:rPr>
              <w:t>等投資較少」、「</w:t>
            </w:r>
            <w:r w:rsidRPr="00F342B5">
              <w:rPr>
                <w:color w:val="000000" w:themeColor="text1"/>
                <w:sz w:val="22"/>
                <w:szCs w:val="22"/>
              </w:rPr>
              <w:t>設施</w:t>
            </w:r>
            <w:r w:rsidRPr="00F342B5">
              <w:rPr>
                <w:rFonts w:hint="eastAsia"/>
                <w:color w:val="000000" w:themeColor="text1"/>
                <w:sz w:val="22"/>
                <w:szCs w:val="22"/>
              </w:rPr>
              <w:t>與地方特色未能妥善結合，無法滿足</w:t>
            </w:r>
            <w:r w:rsidRPr="00F342B5">
              <w:rPr>
                <w:color w:val="000000" w:themeColor="text1"/>
                <w:sz w:val="22"/>
                <w:szCs w:val="22"/>
              </w:rPr>
              <w:t>需求，</w:t>
            </w:r>
            <w:proofErr w:type="gramStart"/>
            <w:r w:rsidRPr="00F342B5">
              <w:rPr>
                <w:color w:val="000000" w:themeColor="text1"/>
                <w:sz w:val="22"/>
                <w:szCs w:val="22"/>
              </w:rPr>
              <w:t>維管</w:t>
            </w:r>
            <w:r w:rsidRPr="00F342B5">
              <w:rPr>
                <w:rFonts w:hint="eastAsia"/>
                <w:color w:val="000000" w:themeColor="text1"/>
                <w:sz w:val="22"/>
                <w:szCs w:val="22"/>
              </w:rPr>
              <w:t>欠</w:t>
            </w:r>
            <w:r w:rsidRPr="00F342B5">
              <w:rPr>
                <w:color w:val="000000" w:themeColor="text1"/>
                <w:sz w:val="22"/>
                <w:szCs w:val="22"/>
              </w:rPr>
              <w:t>佳</w:t>
            </w:r>
            <w:proofErr w:type="gramEnd"/>
            <w:r w:rsidRPr="00F342B5">
              <w:rPr>
                <w:color w:val="000000" w:themeColor="text1"/>
                <w:sz w:val="22"/>
                <w:szCs w:val="22"/>
              </w:rPr>
              <w:t>，無法</w:t>
            </w:r>
            <w:r w:rsidRPr="00F342B5">
              <w:rPr>
                <w:rFonts w:hint="eastAsia"/>
                <w:color w:val="000000" w:themeColor="text1"/>
                <w:sz w:val="22"/>
                <w:szCs w:val="22"/>
              </w:rPr>
              <w:t>形成</w:t>
            </w:r>
            <w:r w:rsidRPr="00F342B5">
              <w:rPr>
                <w:color w:val="000000" w:themeColor="text1"/>
                <w:sz w:val="22"/>
                <w:szCs w:val="22"/>
              </w:rPr>
              <w:t>優質親水空間</w:t>
            </w:r>
            <w:r w:rsidRPr="00F342B5">
              <w:rPr>
                <w:rFonts w:hint="eastAsia"/>
                <w:color w:val="000000" w:themeColor="text1"/>
                <w:sz w:val="22"/>
                <w:szCs w:val="22"/>
              </w:rPr>
              <w:t>」、「</w:t>
            </w:r>
            <w:r w:rsidRPr="00F342B5">
              <w:rPr>
                <w:color w:val="000000" w:themeColor="text1"/>
                <w:sz w:val="22"/>
                <w:szCs w:val="22"/>
              </w:rPr>
              <w:t>水質改善尚須</w:t>
            </w:r>
            <w:r w:rsidRPr="00F342B5">
              <w:rPr>
                <w:rFonts w:hint="eastAsia"/>
                <w:color w:val="000000" w:themeColor="text1"/>
                <w:sz w:val="22"/>
                <w:szCs w:val="22"/>
              </w:rPr>
              <w:t>加強」</w:t>
            </w:r>
            <w:r w:rsidR="0063233D" w:rsidRPr="00F342B5">
              <w:rPr>
                <w:rFonts w:hint="eastAsia"/>
                <w:color w:val="000000" w:themeColor="text1"/>
                <w:sz w:val="22"/>
                <w:szCs w:val="22"/>
              </w:rPr>
              <w:t>及</w:t>
            </w:r>
            <w:r w:rsidRPr="00F342B5">
              <w:rPr>
                <w:rFonts w:hint="eastAsia"/>
                <w:color w:val="000000" w:themeColor="text1"/>
                <w:sz w:val="22"/>
                <w:szCs w:val="22"/>
              </w:rPr>
              <w:t>「</w:t>
            </w:r>
            <w:r w:rsidRPr="00F342B5">
              <w:rPr>
                <w:color w:val="000000" w:themeColor="text1"/>
                <w:sz w:val="22"/>
                <w:szCs w:val="22"/>
              </w:rPr>
              <w:t>部會各自推動，未整合資源，無法產生亮點</w:t>
            </w:r>
            <w:r w:rsidRPr="00F342B5">
              <w:rPr>
                <w:rFonts w:hint="eastAsia"/>
                <w:color w:val="000000" w:themeColor="text1"/>
                <w:sz w:val="22"/>
                <w:szCs w:val="22"/>
              </w:rPr>
              <w:t>」</w:t>
            </w:r>
            <w:r w:rsidR="0063233D" w:rsidRPr="00F342B5">
              <w:rPr>
                <w:rFonts w:hint="eastAsia"/>
                <w:color w:val="000000" w:themeColor="text1"/>
                <w:sz w:val="22"/>
                <w:szCs w:val="22"/>
              </w:rPr>
              <w:t>。</w:t>
            </w:r>
          </w:p>
          <w:p w:rsidR="0063233D" w:rsidRPr="00F342B5" w:rsidRDefault="0063233D" w:rsidP="0063233D">
            <w:pPr>
              <w:snapToGrid w:val="0"/>
              <w:spacing w:line="360" w:lineRule="atLeast"/>
              <w:ind w:leftChars="-16" w:left="-48" w:firstLineChars="221" w:firstLine="486"/>
              <w:rPr>
                <w:color w:val="000000" w:themeColor="text1"/>
                <w:sz w:val="22"/>
                <w:szCs w:val="22"/>
              </w:rPr>
            </w:pPr>
            <w:r w:rsidRPr="00F342B5">
              <w:rPr>
                <w:rFonts w:hint="eastAsia"/>
                <w:color w:val="000000" w:themeColor="text1"/>
                <w:sz w:val="22"/>
                <w:szCs w:val="22"/>
              </w:rPr>
              <w:t>計畫需求目標為「</w:t>
            </w:r>
            <w:r w:rsidRPr="00F342B5">
              <w:rPr>
                <w:color w:val="000000" w:themeColor="text1"/>
                <w:sz w:val="22"/>
                <w:szCs w:val="22"/>
              </w:rPr>
              <w:t>營造優質生活環境，打造樂活水岸風貌</w:t>
            </w:r>
            <w:r w:rsidRPr="00F342B5">
              <w:rPr>
                <w:rFonts w:hint="eastAsia"/>
                <w:color w:val="000000" w:themeColor="text1"/>
                <w:sz w:val="22"/>
                <w:szCs w:val="22"/>
              </w:rPr>
              <w:t>」、「</w:t>
            </w:r>
            <w:r w:rsidRPr="00F342B5">
              <w:rPr>
                <w:color w:val="000000" w:themeColor="text1"/>
                <w:sz w:val="22"/>
                <w:szCs w:val="22"/>
              </w:rPr>
              <w:t>串連水陸環境，活絡在地文化與觀光遊憩產業</w:t>
            </w:r>
            <w:r w:rsidRPr="00F342B5">
              <w:rPr>
                <w:rFonts w:hint="eastAsia"/>
                <w:color w:val="000000" w:themeColor="text1"/>
                <w:sz w:val="22"/>
                <w:szCs w:val="22"/>
              </w:rPr>
              <w:t>」及「</w:t>
            </w:r>
            <w:r w:rsidRPr="00F342B5">
              <w:rPr>
                <w:color w:val="000000" w:themeColor="text1"/>
                <w:sz w:val="22"/>
                <w:szCs w:val="22"/>
              </w:rPr>
              <w:t>改善水質污染、營造生物多樣性棲地，發展永續生態環境</w:t>
            </w:r>
            <w:r w:rsidRPr="00F342B5">
              <w:rPr>
                <w:rFonts w:hint="eastAsia"/>
                <w:color w:val="000000" w:themeColor="text1"/>
                <w:sz w:val="22"/>
                <w:szCs w:val="22"/>
              </w:rPr>
              <w:t>」。</w:t>
            </w:r>
          </w:p>
        </w:tc>
        <w:tc>
          <w:tcPr>
            <w:tcW w:w="1290" w:type="pct"/>
            <w:vAlign w:val="center"/>
          </w:tcPr>
          <w:p w:rsidR="002B388F" w:rsidRPr="00F342B5" w:rsidRDefault="002B388F" w:rsidP="008B51F5">
            <w:pPr>
              <w:snapToGrid w:val="0"/>
              <w:ind w:leftChars="-20" w:left="-60" w:rightChars="-15" w:right="-45"/>
              <w:rPr>
                <w:color w:val="000000" w:themeColor="text1"/>
                <w:sz w:val="22"/>
                <w:szCs w:val="22"/>
              </w:rPr>
            </w:pPr>
            <w:r w:rsidRPr="00F342B5">
              <w:rPr>
                <w:color w:val="000000" w:themeColor="text1"/>
                <w:sz w:val="22"/>
                <w:szCs w:val="22"/>
              </w:rPr>
              <w:t>簡要說明計畫之現況問題與需求。</w:t>
            </w:r>
          </w:p>
        </w:tc>
      </w:tr>
      <w:tr w:rsidR="002B388F" w:rsidRPr="00F342B5" w:rsidTr="008B51F5">
        <w:trPr>
          <w:cantSplit/>
          <w:trHeight w:val="1626"/>
          <w:jc w:val="center"/>
        </w:trPr>
        <w:tc>
          <w:tcPr>
            <w:tcW w:w="1393" w:type="pct"/>
            <w:gridSpan w:val="5"/>
            <w:shd w:val="clear" w:color="auto" w:fill="auto"/>
            <w:vAlign w:val="center"/>
          </w:tcPr>
          <w:p w:rsidR="002B388F" w:rsidRPr="00F342B5" w:rsidRDefault="002B388F" w:rsidP="008B51F5">
            <w:pPr>
              <w:snapToGrid w:val="0"/>
              <w:spacing w:line="240" w:lineRule="auto"/>
              <w:ind w:left="382" w:hangingChars="159" w:hanging="382"/>
              <w:rPr>
                <w:b/>
                <w:color w:val="000000" w:themeColor="text1"/>
                <w:sz w:val="24"/>
                <w:szCs w:val="24"/>
              </w:rPr>
            </w:pPr>
            <w:r w:rsidRPr="00F342B5">
              <w:rPr>
                <w:b/>
                <w:color w:val="000000" w:themeColor="text1"/>
                <w:sz w:val="24"/>
                <w:szCs w:val="24"/>
              </w:rPr>
              <w:t>4-2</w:t>
            </w:r>
            <w:r w:rsidRPr="00F342B5">
              <w:rPr>
                <w:rFonts w:hAnsi="標楷體"/>
                <w:b/>
                <w:color w:val="000000" w:themeColor="text1"/>
                <w:sz w:val="24"/>
                <w:szCs w:val="24"/>
              </w:rPr>
              <w:t>和本計畫相關之性別統計與性別</w:t>
            </w:r>
            <w:r w:rsidRPr="00F342B5">
              <w:rPr>
                <w:rFonts w:hAnsi="標楷體"/>
                <w:b/>
                <w:bCs/>
                <w:color w:val="000000" w:themeColor="text1"/>
                <w:sz w:val="24"/>
                <w:szCs w:val="24"/>
              </w:rPr>
              <w:t>分析</w:t>
            </w:r>
          </w:p>
        </w:tc>
        <w:tc>
          <w:tcPr>
            <w:tcW w:w="2317" w:type="pct"/>
            <w:gridSpan w:val="6"/>
            <w:shd w:val="clear" w:color="auto" w:fill="auto"/>
            <w:vAlign w:val="center"/>
          </w:tcPr>
          <w:p w:rsidR="002B388F" w:rsidRPr="00F342B5" w:rsidRDefault="002B388F" w:rsidP="00827156">
            <w:pPr>
              <w:snapToGrid w:val="0"/>
              <w:spacing w:line="360" w:lineRule="atLeast"/>
              <w:ind w:leftChars="-16" w:left="-48" w:firstLineChars="221" w:firstLine="486"/>
              <w:rPr>
                <w:color w:val="000000" w:themeColor="text1"/>
                <w:sz w:val="22"/>
                <w:szCs w:val="22"/>
              </w:rPr>
            </w:pPr>
            <w:r w:rsidRPr="00F342B5">
              <w:rPr>
                <w:color w:val="000000" w:themeColor="text1"/>
                <w:sz w:val="22"/>
                <w:szCs w:val="22"/>
              </w:rPr>
              <w:t>本計畫屬</w:t>
            </w:r>
            <w:r w:rsidRPr="00F342B5">
              <w:rPr>
                <w:rFonts w:hint="eastAsia"/>
                <w:color w:val="000000" w:themeColor="text1"/>
                <w:sz w:val="22"/>
                <w:szCs w:val="22"/>
              </w:rPr>
              <w:t>基礎公共建</w:t>
            </w:r>
            <w:r w:rsidRPr="00F342B5">
              <w:rPr>
                <w:color w:val="000000" w:themeColor="text1"/>
                <w:sz w:val="22"/>
                <w:szCs w:val="22"/>
              </w:rPr>
              <w:t>設計畫，</w:t>
            </w:r>
            <w:r w:rsidRPr="00F342B5">
              <w:rPr>
                <w:rFonts w:hint="eastAsia"/>
                <w:color w:val="000000" w:themeColor="text1"/>
                <w:sz w:val="22"/>
                <w:szCs w:val="22"/>
              </w:rPr>
              <w:t>提升民眾水域生活環境品質</w:t>
            </w:r>
            <w:r w:rsidRPr="00F342B5">
              <w:rPr>
                <w:color w:val="000000" w:themeColor="text1"/>
                <w:sz w:val="22"/>
                <w:szCs w:val="22"/>
              </w:rPr>
              <w:t>，</w:t>
            </w:r>
            <w:r w:rsidRPr="00F342B5">
              <w:rPr>
                <w:rFonts w:hint="eastAsia"/>
                <w:color w:val="000000" w:themeColor="text1"/>
                <w:sz w:val="22"/>
                <w:szCs w:val="22"/>
              </w:rPr>
              <w:t>效益指標之直接受益對象為全體民眾，不會因為性別不同而有任何差別對待與設計考量，故</w:t>
            </w:r>
            <w:r w:rsidRPr="00F342B5">
              <w:rPr>
                <w:color w:val="000000" w:themeColor="text1"/>
                <w:sz w:val="22"/>
                <w:szCs w:val="22"/>
              </w:rPr>
              <w:t>無</w:t>
            </w:r>
            <w:r w:rsidRPr="00F342B5">
              <w:rPr>
                <w:rFonts w:hint="eastAsia"/>
                <w:color w:val="000000" w:themeColor="text1"/>
                <w:sz w:val="22"/>
                <w:szCs w:val="22"/>
              </w:rPr>
              <w:t>特別針對</w:t>
            </w:r>
            <w:r w:rsidRPr="00F342B5">
              <w:rPr>
                <w:color w:val="000000" w:themeColor="text1"/>
                <w:sz w:val="22"/>
                <w:szCs w:val="22"/>
              </w:rPr>
              <w:t>性別</w:t>
            </w:r>
            <w:r w:rsidRPr="00F342B5">
              <w:rPr>
                <w:rFonts w:hint="eastAsia"/>
                <w:color w:val="000000" w:themeColor="text1"/>
                <w:sz w:val="22"/>
                <w:szCs w:val="22"/>
              </w:rPr>
              <w:t>議題編列預算</w:t>
            </w:r>
            <w:r w:rsidRPr="00F342B5">
              <w:rPr>
                <w:color w:val="000000" w:themeColor="text1"/>
                <w:sz w:val="22"/>
                <w:szCs w:val="22"/>
              </w:rPr>
              <w:t>。</w:t>
            </w:r>
          </w:p>
          <w:p w:rsidR="00827156" w:rsidRPr="00F342B5" w:rsidRDefault="00827156" w:rsidP="00827156">
            <w:pPr>
              <w:snapToGrid w:val="0"/>
              <w:spacing w:line="360" w:lineRule="atLeast"/>
              <w:ind w:leftChars="-16" w:left="-48" w:firstLineChars="221" w:firstLine="486"/>
              <w:rPr>
                <w:color w:val="000000" w:themeColor="text1"/>
                <w:sz w:val="22"/>
                <w:szCs w:val="22"/>
              </w:rPr>
            </w:pPr>
            <w:r w:rsidRPr="00F342B5">
              <w:rPr>
                <w:rFonts w:hint="eastAsia"/>
                <w:color w:val="000000" w:themeColor="text1"/>
                <w:sz w:val="22"/>
                <w:szCs w:val="22"/>
              </w:rPr>
              <w:t>查目前尚無與本計畫相關性別統計與性別分析。</w:t>
            </w:r>
          </w:p>
        </w:tc>
        <w:tc>
          <w:tcPr>
            <w:tcW w:w="1290" w:type="pct"/>
            <w:vAlign w:val="center"/>
          </w:tcPr>
          <w:p w:rsidR="002B388F" w:rsidRPr="00F342B5" w:rsidRDefault="002B388F" w:rsidP="008B51F5">
            <w:pPr>
              <w:snapToGrid w:val="0"/>
              <w:ind w:leftChars="4" w:left="192" w:rightChars="-10" w:right="-30" w:hangingChars="82" w:hanging="180"/>
              <w:rPr>
                <w:color w:val="000000" w:themeColor="text1"/>
                <w:sz w:val="22"/>
                <w:szCs w:val="22"/>
              </w:rPr>
            </w:pPr>
            <w:r w:rsidRPr="00F342B5">
              <w:rPr>
                <w:color w:val="000000" w:themeColor="text1"/>
                <w:sz w:val="22"/>
                <w:szCs w:val="22"/>
              </w:rPr>
              <w:t>1.</w:t>
            </w:r>
            <w:r w:rsidRPr="00F342B5">
              <w:rPr>
                <w:color w:val="000000" w:themeColor="text1"/>
                <w:sz w:val="22"/>
                <w:szCs w:val="22"/>
              </w:rPr>
              <w:t>透過相關資料庫、圖書等各種途徑蒐集既有的性別統計與性別分析。</w:t>
            </w:r>
          </w:p>
          <w:p w:rsidR="002B388F" w:rsidRPr="00F342B5" w:rsidRDefault="002B388F" w:rsidP="008B51F5">
            <w:pPr>
              <w:snapToGrid w:val="0"/>
              <w:ind w:leftChars="4" w:left="192" w:rightChars="-10" w:right="-30" w:hangingChars="82" w:hanging="180"/>
              <w:rPr>
                <w:color w:val="000000" w:themeColor="text1"/>
                <w:sz w:val="22"/>
                <w:szCs w:val="22"/>
              </w:rPr>
            </w:pPr>
            <w:r w:rsidRPr="00F342B5">
              <w:rPr>
                <w:color w:val="000000" w:themeColor="text1"/>
                <w:sz w:val="22"/>
                <w:szCs w:val="22"/>
              </w:rPr>
              <w:t>2.</w:t>
            </w:r>
            <w:r w:rsidRPr="00F342B5">
              <w:rPr>
                <w:color w:val="000000" w:themeColor="text1"/>
                <w:sz w:val="22"/>
                <w:szCs w:val="22"/>
              </w:rPr>
              <w:t>性別統計與性別分析應儘量顧及不同性別、性傾向及性別認同者之年齡、族群、地區等面向。</w:t>
            </w:r>
          </w:p>
        </w:tc>
      </w:tr>
      <w:tr w:rsidR="002B388F" w:rsidRPr="00F342B5" w:rsidTr="008B51F5">
        <w:trPr>
          <w:cantSplit/>
          <w:trHeight w:val="1408"/>
          <w:jc w:val="center"/>
        </w:trPr>
        <w:tc>
          <w:tcPr>
            <w:tcW w:w="1393" w:type="pct"/>
            <w:gridSpan w:val="5"/>
            <w:shd w:val="clear" w:color="auto" w:fill="auto"/>
            <w:vAlign w:val="center"/>
          </w:tcPr>
          <w:p w:rsidR="002B388F" w:rsidRPr="00F342B5" w:rsidRDefault="002B388F" w:rsidP="008B51F5">
            <w:pPr>
              <w:snapToGrid w:val="0"/>
              <w:spacing w:line="240" w:lineRule="auto"/>
              <w:ind w:left="382" w:hangingChars="159" w:hanging="382"/>
              <w:rPr>
                <w:b/>
                <w:color w:val="000000" w:themeColor="text1"/>
                <w:sz w:val="24"/>
                <w:szCs w:val="24"/>
              </w:rPr>
            </w:pPr>
            <w:r w:rsidRPr="00F342B5">
              <w:rPr>
                <w:b/>
                <w:color w:val="000000" w:themeColor="text1"/>
                <w:sz w:val="24"/>
                <w:szCs w:val="24"/>
              </w:rPr>
              <w:t>4-3</w:t>
            </w:r>
            <w:r w:rsidRPr="00F342B5">
              <w:rPr>
                <w:rFonts w:hAnsi="標楷體"/>
                <w:b/>
                <w:color w:val="000000" w:themeColor="text1"/>
                <w:sz w:val="24"/>
                <w:szCs w:val="24"/>
              </w:rPr>
              <w:t>建議未來需要強化與本計畫相關的性別統計與性別分析及其方法</w:t>
            </w:r>
          </w:p>
        </w:tc>
        <w:tc>
          <w:tcPr>
            <w:tcW w:w="2317" w:type="pct"/>
            <w:gridSpan w:val="6"/>
            <w:shd w:val="clear" w:color="auto" w:fill="auto"/>
            <w:vAlign w:val="center"/>
          </w:tcPr>
          <w:p w:rsidR="002B388F" w:rsidRPr="00F342B5" w:rsidRDefault="00466E68" w:rsidP="00466E68">
            <w:pPr>
              <w:snapToGrid w:val="0"/>
              <w:spacing w:line="360" w:lineRule="atLeast"/>
              <w:ind w:leftChars="-16" w:left="-48" w:firstLineChars="221" w:firstLine="486"/>
              <w:rPr>
                <w:color w:val="000000" w:themeColor="text1"/>
                <w:sz w:val="22"/>
                <w:szCs w:val="22"/>
              </w:rPr>
            </w:pPr>
            <w:r w:rsidRPr="00F342B5">
              <w:rPr>
                <w:rFonts w:hint="eastAsia"/>
                <w:color w:val="000000" w:themeColor="text1"/>
                <w:sz w:val="22"/>
                <w:szCs w:val="22"/>
              </w:rPr>
              <w:t>未來於調查民眾認同度時，將不同性別者之認同度進行分析，以瞭解不同性別者對於相關政策措施之態度。</w:t>
            </w:r>
          </w:p>
        </w:tc>
        <w:tc>
          <w:tcPr>
            <w:tcW w:w="1290" w:type="pct"/>
            <w:vAlign w:val="center"/>
          </w:tcPr>
          <w:p w:rsidR="002B388F" w:rsidRPr="00F342B5" w:rsidRDefault="002B388F" w:rsidP="008B51F5">
            <w:pPr>
              <w:snapToGrid w:val="0"/>
              <w:ind w:leftChars="-8" w:left="-15" w:hangingChars="4" w:hanging="9"/>
              <w:rPr>
                <w:color w:val="000000" w:themeColor="text1"/>
                <w:sz w:val="22"/>
                <w:szCs w:val="22"/>
              </w:rPr>
            </w:pPr>
            <w:r w:rsidRPr="00F342B5">
              <w:rPr>
                <w:color w:val="000000" w:themeColor="text1"/>
                <w:sz w:val="22"/>
                <w:szCs w:val="22"/>
              </w:rPr>
              <w:t>說明需要強化的性別統計類別及方法，包括由業務單位</w:t>
            </w:r>
            <w:proofErr w:type="gramStart"/>
            <w:r w:rsidRPr="00F342B5">
              <w:rPr>
                <w:color w:val="000000" w:themeColor="text1"/>
                <w:sz w:val="22"/>
                <w:szCs w:val="22"/>
              </w:rPr>
              <w:t>釐</w:t>
            </w:r>
            <w:proofErr w:type="gramEnd"/>
            <w:r w:rsidRPr="00F342B5">
              <w:rPr>
                <w:color w:val="000000" w:themeColor="text1"/>
                <w:sz w:val="22"/>
                <w:szCs w:val="22"/>
              </w:rPr>
              <w:t>清性別統計的定義及範圍，向主計單位建議分析項目或編列經費委託調查，並提出確保執行的方法。</w:t>
            </w:r>
          </w:p>
        </w:tc>
      </w:tr>
      <w:tr w:rsidR="002B388F" w:rsidRPr="00F342B5" w:rsidTr="008B51F5">
        <w:trPr>
          <w:trHeight w:val="834"/>
          <w:jc w:val="center"/>
        </w:trPr>
        <w:tc>
          <w:tcPr>
            <w:tcW w:w="1393" w:type="pct"/>
            <w:gridSpan w:val="5"/>
            <w:vAlign w:val="center"/>
          </w:tcPr>
          <w:p w:rsidR="002B388F" w:rsidRPr="00F342B5" w:rsidRDefault="002B388F" w:rsidP="008B51F5">
            <w:pPr>
              <w:snapToGrid w:val="0"/>
              <w:spacing w:line="240" w:lineRule="auto"/>
              <w:ind w:left="435" w:hangingChars="181" w:hanging="435"/>
              <w:rPr>
                <w:color w:val="000000" w:themeColor="text1"/>
                <w:sz w:val="24"/>
                <w:szCs w:val="24"/>
              </w:rPr>
            </w:pPr>
            <w:r w:rsidRPr="00F342B5">
              <w:rPr>
                <w:rFonts w:hAnsi="標楷體"/>
                <w:b/>
                <w:color w:val="000000" w:themeColor="text1"/>
                <w:sz w:val="24"/>
                <w:szCs w:val="24"/>
              </w:rPr>
              <w:t>伍、計畫目標概述（</w:t>
            </w:r>
            <w:proofErr w:type="gramStart"/>
            <w:r w:rsidRPr="00F342B5">
              <w:rPr>
                <w:rFonts w:hAnsi="標楷體"/>
                <w:b/>
                <w:color w:val="000000" w:themeColor="text1"/>
                <w:sz w:val="24"/>
                <w:szCs w:val="24"/>
              </w:rPr>
              <w:t>併同敘</w:t>
            </w:r>
            <w:proofErr w:type="gramEnd"/>
            <w:r w:rsidRPr="00F342B5">
              <w:rPr>
                <w:rFonts w:hAnsi="標楷體"/>
                <w:b/>
                <w:color w:val="000000" w:themeColor="text1"/>
                <w:sz w:val="24"/>
                <w:szCs w:val="24"/>
              </w:rPr>
              <w:t>明性別目標）</w:t>
            </w:r>
          </w:p>
        </w:tc>
        <w:tc>
          <w:tcPr>
            <w:tcW w:w="3607" w:type="pct"/>
            <w:gridSpan w:val="7"/>
            <w:vAlign w:val="center"/>
          </w:tcPr>
          <w:p w:rsidR="002B388F" w:rsidRPr="00F342B5" w:rsidRDefault="002B388F" w:rsidP="00622239">
            <w:pPr>
              <w:spacing w:beforeLines="50" w:afterLines="50" w:line="360" w:lineRule="exact"/>
              <w:ind w:rightChars="-45" w:right="-135"/>
              <w:rPr>
                <w:b/>
                <w:color w:val="000000" w:themeColor="text1"/>
                <w:sz w:val="22"/>
                <w:szCs w:val="22"/>
              </w:rPr>
            </w:pPr>
            <w:r w:rsidRPr="00F342B5">
              <w:rPr>
                <w:rFonts w:ascii="標楷體" w:hAnsi="標楷體"/>
                <w:snapToGrid/>
                <w:color w:val="000000" w:themeColor="text1"/>
                <w:sz w:val="24"/>
                <w:szCs w:val="24"/>
              </w:rPr>
              <w:t>預計營造88處之水環境亮點</w:t>
            </w:r>
            <w:r w:rsidRPr="00F342B5">
              <w:rPr>
                <w:rFonts w:ascii="標楷體" w:hAnsi="標楷體" w:hint="eastAsia"/>
                <w:snapToGrid/>
                <w:color w:val="000000" w:themeColor="text1"/>
                <w:sz w:val="24"/>
                <w:szCs w:val="24"/>
              </w:rPr>
              <w:t>及</w:t>
            </w:r>
            <w:r w:rsidRPr="00F342B5">
              <w:rPr>
                <w:rFonts w:ascii="標楷體" w:hAnsi="標楷體"/>
                <w:snapToGrid/>
                <w:color w:val="000000" w:themeColor="text1"/>
                <w:sz w:val="24"/>
                <w:szCs w:val="24"/>
              </w:rPr>
              <w:t>420公頃以上之親水空間</w:t>
            </w:r>
            <w:r w:rsidRPr="00F342B5">
              <w:rPr>
                <w:rFonts w:ascii="標楷體" w:hAnsi="標楷體" w:hint="eastAsia"/>
                <w:snapToGrid/>
                <w:color w:val="000000" w:themeColor="text1"/>
                <w:sz w:val="24"/>
                <w:szCs w:val="24"/>
              </w:rPr>
              <w:t>。社會</w:t>
            </w:r>
            <w:r w:rsidRPr="00F342B5">
              <w:rPr>
                <w:rFonts w:ascii="標楷體" w:hAnsi="標楷體" w:hint="eastAsia"/>
                <w:snapToGrid/>
                <w:color w:val="000000" w:themeColor="text1"/>
                <w:sz w:val="24"/>
                <w:szCs w:val="24"/>
              </w:rPr>
              <w:lastRenderedPageBreak/>
              <w:t>和諧面向為擴大多元民眾參與及性別平等參與等目標。</w:t>
            </w:r>
          </w:p>
        </w:tc>
      </w:tr>
      <w:tr w:rsidR="002B388F" w:rsidRPr="00F342B5" w:rsidTr="008B51F5">
        <w:trPr>
          <w:trHeight w:val="1871"/>
          <w:jc w:val="center"/>
        </w:trPr>
        <w:tc>
          <w:tcPr>
            <w:tcW w:w="1393" w:type="pct"/>
            <w:gridSpan w:val="5"/>
            <w:vAlign w:val="center"/>
          </w:tcPr>
          <w:p w:rsidR="002B388F" w:rsidRPr="00F342B5" w:rsidRDefault="002B388F" w:rsidP="008B51F5">
            <w:pPr>
              <w:snapToGrid w:val="0"/>
              <w:spacing w:line="240" w:lineRule="auto"/>
              <w:ind w:left="507" w:hangingChars="211" w:hanging="507"/>
              <w:rPr>
                <w:b/>
                <w:color w:val="000000" w:themeColor="text1"/>
                <w:sz w:val="24"/>
                <w:szCs w:val="24"/>
              </w:rPr>
            </w:pPr>
            <w:r w:rsidRPr="00F342B5">
              <w:rPr>
                <w:rFonts w:hAnsi="標楷體"/>
                <w:b/>
                <w:color w:val="000000" w:themeColor="text1"/>
                <w:sz w:val="24"/>
                <w:szCs w:val="24"/>
              </w:rPr>
              <w:lastRenderedPageBreak/>
              <w:t>陸、性別參與情形或改善方法（計畫於</w:t>
            </w:r>
            <w:proofErr w:type="gramStart"/>
            <w:r w:rsidRPr="00F342B5">
              <w:rPr>
                <w:rFonts w:hAnsi="標楷體"/>
                <w:b/>
                <w:color w:val="000000" w:themeColor="text1"/>
                <w:sz w:val="24"/>
                <w:szCs w:val="24"/>
              </w:rPr>
              <w:t>研</w:t>
            </w:r>
            <w:proofErr w:type="gramEnd"/>
            <w:r w:rsidRPr="00F342B5">
              <w:rPr>
                <w:rFonts w:hAnsi="標楷體"/>
                <w:b/>
                <w:color w:val="000000" w:themeColor="text1"/>
                <w:sz w:val="24"/>
                <w:szCs w:val="24"/>
              </w:rPr>
              <w:t>擬、決策、發展、執行之過程中，不同性別者之參與機制，如計畫相關組織或機制，性別比例是否達</w:t>
            </w:r>
            <w:r w:rsidRPr="00F342B5">
              <w:rPr>
                <w:b/>
                <w:color w:val="000000" w:themeColor="text1"/>
                <w:sz w:val="24"/>
                <w:szCs w:val="24"/>
              </w:rPr>
              <w:t>1/3</w:t>
            </w:r>
            <w:r w:rsidRPr="00F342B5">
              <w:rPr>
                <w:rFonts w:hAnsi="標楷體"/>
                <w:b/>
                <w:color w:val="000000" w:themeColor="text1"/>
                <w:sz w:val="24"/>
                <w:szCs w:val="24"/>
              </w:rPr>
              <w:t>）</w:t>
            </w:r>
          </w:p>
        </w:tc>
        <w:tc>
          <w:tcPr>
            <w:tcW w:w="3607" w:type="pct"/>
            <w:gridSpan w:val="7"/>
            <w:vAlign w:val="center"/>
          </w:tcPr>
          <w:p w:rsidR="002B388F" w:rsidRPr="00F342B5" w:rsidRDefault="002B388F" w:rsidP="00DA111B">
            <w:pPr>
              <w:widowControl/>
              <w:snapToGrid w:val="0"/>
              <w:spacing w:line="240" w:lineRule="auto"/>
              <w:ind w:leftChars="14" w:left="42" w:rightChars="-14" w:right="-42" w:firstLineChars="177" w:firstLine="425"/>
              <w:rPr>
                <w:rFonts w:ascii="標楷體" w:hAnsi="標楷體"/>
                <w:snapToGrid/>
                <w:color w:val="000000" w:themeColor="text1"/>
                <w:sz w:val="24"/>
                <w:szCs w:val="24"/>
              </w:rPr>
            </w:pPr>
            <w:r w:rsidRPr="00F342B5">
              <w:rPr>
                <w:rFonts w:ascii="標楷體" w:hAnsi="標楷體" w:hint="eastAsia"/>
                <w:snapToGrid/>
                <w:color w:val="000000" w:themeColor="text1"/>
                <w:sz w:val="24"/>
                <w:szCs w:val="24"/>
              </w:rPr>
              <w:t>本計畫為辦理水環境改善，直接受益對象為全體民眾，並</w:t>
            </w:r>
            <w:r w:rsidRPr="00F342B5">
              <w:rPr>
                <w:rFonts w:ascii="標楷體" w:hAnsi="標楷體"/>
                <w:snapToGrid/>
                <w:color w:val="000000" w:themeColor="text1"/>
                <w:sz w:val="24"/>
                <w:szCs w:val="24"/>
              </w:rPr>
              <w:t>無</w:t>
            </w:r>
            <w:r w:rsidRPr="00F342B5">
              <w:rPr>
                <w:rFonts w:ascii="標楷體" w:hAnsi="標楷體" w:hint="eastAsia"/>
                <w:snapToGrid/>
                <w:color w:val="000000" w:themeColor="text1"/>
                <w:sz w:val="24"/>
                <w:szCs w:val="24"/>
              </w:rPr>
              <w:t>特別針對</w:t>
            </w:r>
            <w:r w:rsidRPr="00F342B5">
              <w:rPr>
                <w:rFonts w:ascii="標楷體" w:hAnsi="標楷體"/>
                <w:snapToGrid/>
                <w:color w:val="000000" w:themeColor="text1"/>
                <w:sz w:val="24"/>
                <w:szCs w:val="24"/>
              </w:rPr>
              <w:t>性別</w:t>
            </w:r>
            <w:r w:rsidRPr="00F342B5">
              <w:rPr>
                <w:rFonts w:ascii="標楷體" w:hAnsi="標楷體" w:hint="eastAsia"/>
                <w:snapToGrid/>
                <w:color w:val="000000" w:themeColor="text1"/>
                <w:sz w:val="24"/>
                <w:szCs w:val="24"/>
              </w:rPr>
              <w:t>議題編列預算</w:t>
            </w:r>
            <w:r w:rsidRPr="00F342B5">
              <w:rPr>
                <w:rFonts w:ascii="標楷體" w:hAnsi="標楷體"/>
                <w:snapToGrid/>
                <w:color w:val="000000" w:themeColor="text1"/>
                <w:sz w:val="24"/>
                <w:szCs w:val="24"/>
              </w:rPr>
              <w:t>。計畫</w:t>
            </w:r>
            <w:proofErr w:type="gramStart"/>
            <w:r w:rsidRPr="00F342B5">
              <w:rPr>
                <w:rFonts w:ascii="標楷體" w:hAnsi="標楷體"/>
                <w:snapToGrid/>
                <w:color w:val="000000" w:themeColor="text1"/>
                <w:sz w:val="24"/>
                <w:szCs w:val="24"/>
              </w:rPr>
              <w:t>研</w:t>
            </w:r>
            <w:proofErr w:type="gramEnd"/>
            <w:r w:rsidRPr="00F342B5">
              <w:rPr>
                <w:rFonts w:ascii="標楷體" w:hAnsi="標楷體"/>
                <w:snapToGrid/>
                <w:color w:val="000000" w:themeColor="text1"/>
                <w:sz w:val="24"/>
                <w:szCs w:val="24"/>
              </w:rPr>
              <w:t>擬與發展過程</w:t>
            </w:r>
            <w:proofErr w:type="gramStart"/>
            <w:r w:rsidRPr="00F342B5">
              <w:rPr>
                <w:rFonts w:ascii="標楷體" w:hAnsi="標楷體" w:hint="eastAsia"/>
                <w:snapToGrid/>
                <w:color w:val="000000" w:themeColor="text1"/>
                <w:sz w:val="24"/>
                <w:szCs w:val="24"/>
              </w:rPr>
              <w:t>各級權管</w:t>
            </w:r>
            <w:proofErr w:type="gramEnd"/>
            <w:r w:rsidRPr="00F342B5">
              <w:rPr>
                <w:rFonts w:ascii="標楷體" w:hAnsi="標楷體" w:hint="eastAsia"/>
                <w:snapToGrid/>
                <w:color w:val="000000" w:themeColor="text1"/>
                <w:sz w:val="24"/>
                <w:szCs w:val="24"/>
              </w:rPr>
              <w:t>該業務之人員擔任，經盤點參與人員賴署長</w:t>
            </w:r>
            <w:proofErr w:type="gramStart"/>
            <w:r w:rsidRPr="00F342B5">
              <w:rPr>
                <w:rFonts w:ascii="標楷體" w:hAnsi="標楷體" w:hint="eastAsia"/>
                <w:snapToGrid/>
                <w:color w:val="000000" w:themeColor="text1"/>
                <w:sz w:val="24"/>
                <w:szCs w:val="24"/>
              </w:rPr>
              <w:t>建信、曹副</w:t>
            </w:r>
            <w:proofErr w:type="gramEnd"/>
            <w:r w:rsidRPr="00F342B5">
              <w:rPr>
                <w:rFonts w:ascii="標楷體" w:hAnsi="標楷體" w:hint="eastAsia"/>
                <w:snapToGrid/>
                <w:color w:val="000000" w:themeColor="text1"/>
                <w:sz w:val="24"/>
                <w:szCs w:val="24"/>
              </w:rPr>
              <w:t>署長華平、</w:t>
            </w:r>
            <w:r w:rsidR="00DA111B" w:rsidRPr="00F342B5">
              <w:rPr>
                <w:rFonts w:ascii="標楷體" w:hAnsi="標楷體" w:hint="eastAsia"/>
                <w:snapToGrid/>
                <w:color w:val="000000" w:themeColor="text1"/>
                <w:sz w:val="24"/>
                <w:szCs w:val="24"/>
              </w:rPr>
              <w:t>洪</w:t>
            </w:r>
            <w:r w:rsidRPr="00F342B5">
              <w:rPr>
                <w:rFonts w:ascii="標楷體" w:hAnsi="標楷體" w:hint="eastAsia"/>
                <w:snapToGrid/>
                <w:color w:val="000000" w:themeColor="text1"/>
                <w:sz w:val="24"/>
                <w:szCs w:val="24"/>
              </w:rPr>
              <w:t>副總</w:t>
            </w:r>
            <w:proofErr w:type="gramStart"/>
            <w:r w:rsidR="00DA111B" w:rsidRPr="00F342B5">
              <w:rPr>
                <w:rFonts w:ascii="標楷體" w:hAnsi="標楷體" w:hint="eastAsia"/>
                <w:snapToGrid/>
                <w:color w:val="000000" w:themeColor="text1"/>
                <w:sz w:val="24"/>
                <w:szCs w:val="24"/>
              </w:rPr>
              <w:t>丕</w:t>
            </w:r>
            <w:proofErr w:type="gramEnd"/>
            <w:r w:rsidR="00DA111B" w:rsidRPr="00F342B5">
              <w:rPr>
                <w:rFonts w:ascii="標楷體" w:hAnsi="標楷體" w:hint="eastAsia"/>
                <w:snapToGrid/>
                <w:color w:val="000000" w:themeColor="text1"/>
                <w:sz w:val="24"/>
                <w:szCs w:val="24"/>
              </w:rPr>
              <w:t>振</w:t>
            </w:r>
            <w:r w:rsidRPr="00F342B5">
              <w:rPr>
                <w:rFonts w:ascii="標楷體" w:hAnsi="標楷體" w:hint="eastAsia"/>
                <w:snapToGrid/>
                <w:color w:val="000000" w:themeColor="text1"/>
                <w:sz w:val="24"/>
                <w:szCs w:val="24"/>
              </w:rPr>
              <w:t>、莊組長</w:t>
            </w:r>
            <w:proofErr w:type="gramStart"/>
            <w:r w:rsidRPr="00F342B5">
              <w:rPr>
                <w:rFonts w:ascii="標楷體" w:hAnsi="標楷體" w:hint="eastAsia"/>
                <w:snapToGrid/>
                <w:color w:val="000000" w:themeColor="text1"/>
                <w:sz w:val="24"/>
                <w:szCs w:val="24"/>
              </w:rPr>
              <w:t>曜</w:t>
            </w:r>
            <w:proofErr w:type="gramEnd"/>
            <w:r w:rsidRPr="00F342B5">
              <w:rPr>
                <w:rFonts w:ascii="標楷體" w:hAnsi="標楷體" w:hint="eastAsia"/>
                <w:snapToGrid/>
                <w:color w:val="000000" w:themeColor="text1"/>
                <w:sz w:val="24"/>
                <w:szCs w:val="24"/>
              </w:rPr>
              <w:t>成、林科長宏仁、林正</w:t>
            </w:r>
            <w:proofErr w:type="gramStart"/>
            <w:r w:rsidRPr="00F342B5">
              <w:rPr>
                <w:rFonts w:ascii="標楷體" w:hAnsi="標楷體" w:hint="eastAsia"/>
                <w:snapToGrid/>
                <w:color w:val="000000" w:themeColor="text1"/>
                <w:sz w:val="24"/>
                <w:szCs w:val="24"/>
              </w:rPr>
              <w:t>工程司鴻鵬</w:t>
            </w:r>
            <w:proofErr w:type="gramEnd"/>
            <w:r w:rsidRPr="00F342B5">
              <w:rPr>
                <w:rFonts w:ascii="標楷體" w:hAnsi="標楷體" w:hint="eastAsia"/>
                <w:snapToGrid/>
                <w:color w:val="000000" w:themeColor="text1"/>
                <w:sz w:val="24"/>
                <w:szCs w:val="24"/>
              </w:rPr>
              <w:t>、主計室</w:t>
            </w:r>
            <w:proofErr w:type="gramStart"/>
            <w:r w:rsidRPr="00F342B5">
              <w:rPr>
                <w:rFonts w:ascii="標楷體" w:hAnsi="標楷體" w:hint="eastAsia"/>
                <w:snapToGrid/>
                <w:color w:val="000000" w:themeColor="text1"/>
                <w:sz w:val="24"/>
                <w:szCs w:val="24"/>
              </w:rPr>
              <w:t>姚</w:t>
            </w:r>
            <w:proofErr w:type="gramEnd"/>
            <w:r w:rsidRPr="00F342B5">
              <w:rPr>
                <w:rFonts w:ascii="標楷體" w:hAnsi="標楷體" w:hint="eastAsia"/>
                <w:snapToGrid/>
                <w:color w:val="000000" w:themeColor="text1"/>
                <w:sz w:val="24"/>
                <w:szCs w:val="24"/>
              </w:rPr>
              <w:t>主任秀芬</w:t>
            </w:r>
            <w:r w:rsidR="00DA111B" w:rsidRPr="00F342B5">
              <w:rPr>
                <w:rFonts w:ascii="標楷體" w:hAnsi="標楷體" w:hint="eastAsia"/>
                <w:snapToGrid/>
                <w:color w:val="000000" w:themeColor="text1"/>
                <w:sz w:val="24"/>
                <w:szCs w:val="24"/>
              </w:rPr>
              <w:t>、鄭專門委員素惠</w:t>
            </w:r>
            <w:r w:rsidRPr="00F342B5">
              <w:rPr>
                <w:rFonts w:ascii="標楷體" w:hAnsi="標楷體" w:hint="eastAsia"/>
                <w:snapToGrid/>
                <w:color w:val="000000" w:themeColor="text1"/>
                <w:sz w:val="24"/>
                <w:szCs w:val="24"/>
              </w:rPr>
              <w:t>、周科長</w:t>
            </w:r>
            <w:r w:rsidR="00DA111B" w:rsidRPr="00F342B5">
              <w:rPr>
                <w:rFonts w:ascii="標楷體" w:hAnsi="標楷體" w:hint="eastAsia"/>
                <w:snapToGrid/>
                <w:color w:val="000000" w:themeColor="text1"/>
                <w:sz w:val="24"/>
                <w:szCs w:val="24"/>
              </w:rPr>
              <w:t>麗卿</w:t>
            </w:r>
            <w:r w:rsidRPr="00F342B5">
              <w:rPr>
                <w:rFonts w:ascii="標楷體" w:hAnsi="標楷體" w:hint="eastAsia"/>
                <w:snapToGrid/>
                <w:color w:val="000000" w:themeColor="text1"/>
                <w:sz w:val="24"/>
                <w:szCs w:val="24"/>
              </w:rPr>
              <w:t>，比例約已達1/3</w:t>
            </w:r>
            <w:r w:rsidR="00B30274" w:rsidRPr="00F342B5">
              <w:rPr>
                <w:rFonts w:ascii="標楷體" w:hAnsi="標楷體" w:hint="eastAsia"/>
                <w:snapToGrid/>
                <w:color w:val="000000" w:themeColor="text1"/>
                <w:sz w:val="24"/>
                <w:szCs w:val="24"/>
              </w:rPr>
              <w:t>。</w:t>
            </w:r>
          </w:p>
          <w:p w:rsidR="00B30274" w:rsidRPr="00F342B5" w:rsidRDefault="00B30274" w:rsidP="00B30274">
            <w:pPr>
              <w:widowControl/>
              <w:snapToGrid w:val="0"/>
              <w:spacing w:line="240" w:lineRule="auto"/>
              <w:ind w:leftChars="14" w:left="42" w:rightChars="-14" w:right="-42" w:firstLineChars="177" w:firstLine="425"/>
              <w:rPr>
                <w:b/>
                <w:color w:val="000000" w:themeColor="text1"/>
                <w:sz w:val="24"/>
                <w:szCs w:val="24"/>
              </w:rPr>
            </w:pPr>
            <w:r w:rsidRPr="00F342B5">
              <w:rPr>
                <w:rFonts w:ascii="標楷體" w:hAnsi="標楷體" w:hint="eastAsia"/>
                <w:snapToGrid/>
                <w:color w:val="000000" w:themeColor="text1"/>
                <w:sz w:val="24"/>
                <w:szCs w:val="24"/>
              </w:rPr>
              <w:t>本計畫未來於規劃、執行過程中，將透過公聽會、座談會等機制，蒐集不同性別者之意見，以</w:t>
            </w:r>
            <w:proofErr w:type="gramStart"/>
            <w:r w:rsidRPr="00F342B5">
              <w:rPr>
                <w:rFonts w:ascii="標楷體" w:hAnsi="標楷體" w:hint="eastAsia"/>
                <w:snapToGrid/>
                <w:color w:val="000000" w:themeColor="text1"/>
                <w:sz w:val="24"/>
                <w:szCs w:val="24"/>
              </w:rPr>
              <w:t>研</w:t>
            </w:r>
            <w:proofErr w:type="gramEnd"/>
            <w:r w:rsidRPr="00F342B5">
              <w:rPr>
                <w:rFonts w:ascii="標楷體" w:hAnsi="標楷體" w:hint="eastAsia"/>
                <w:snapToGrid/>
                <w:color w:val="000000" w:themeColor="text1"/>
                <w:sz w:val="24"/>
                <w:szCs w:val="24"/>
              </w:rPr>
              <w:t>擬符合其需求之政策。</w:t>
            </w:r>
          </w:p>
        </w:tc>
      </w:tr>
      <w:tr w:rsidR="002B388F" w:rsidRPr="00F342B5" w:rsidTr="008B51F5">
        <w:trPr>
          <w:trHeight w:val="748"/>
          <w:jc w:val="center"/>
        </w:trPr>
        <w:tc>
          <w:tcPr>
            <w:tcW w:w="5000" w:type="pct"/>
            <w:gridSpan w:val="12"/>
            <w:tcBorders>
              <w:top w:val="thickThinSmallGap" w:sz="24" w:space="0" w:color="auto"/>
            </w:tcBorders>
            <w:vAlign w:val="center"/>
          </w:tcPr>
          <w:p w:rsidR="002B388F" w:rsidRPr="00F342B5" w:rsidRDefault="002B388F" w:rsidP="008B51F5">
            <w:pPr>
              <w:snapToGrid w:val="0"/>
              <w:spacing w:line="240" w:lineRule="auto"/>
              <w:ind w:left="-111" w:rightChars="-45" w:right="-135"/>
              <w:rPr>
                <w:b/>
                <w:color w:val="000000" w:themeColor="text1"/>
                <w:sz w:val="24"/>
                <w:szCs w:val="24"/>
              </w:rPr>
            </w:pPr>
            <w:proofErr w:type="gramStart"/>
            <w:r w:rsidRPr="00F342B5">
              <w:rPr>
                <w:rFonts w:hAnsi="標楷體"/>
                <w:b/>
                <w:color w:val="000000" w:themeColor="text1"/>
                <w:sz w:val="24"/>
                <w:szCs w:val="24"/>
              </w:rPr>
              <w:t>柒</w:t>
            </w:r>
            <w:proofErr w:type="gramEnd"/>
            <w:r w:rsidRPr="00F342B5">
              <w:rPr>
                <w:rFonts w:hAnsi="標楷體"/>
                <w:b/>
                <w:color w:val="000000" w:themeColor="text1"/>
                <w:sz w:val="24"/>
                <w:szCs w:val="24"/>
              </w:rPr>
              <w:t>、受益對象</w:t>
            </w:r>
          </w:p>
          <w:p w:rsidR="002B388F" w:rsidRPr="00F342B5" w:rsidRDefault="002B388F" w:rsidP="008B51F5">
            <w:pPr>
              <w:snapToGrid w:val="0"/>
              <w:spacing w:line="240" w:lineRule="auto"/>
              <w:ind w:left="57" w:rightChars="7" w:right="21" w:hanging="165"/>
              <w:rPr>
                <w:color w:val="000000" w:themeColor="text1"/>
                <w:sz w:val="24"/>
                <w:szCs w:val="24"/>
              </w:rPr>
            </w:pPr>
            <w:r w:rsidRPr="00F342B5">
              <w:rPr>
                <w:color w:val="000000" w:themeColor="text1"/>
                <w:sz w:val="24"/>
                <w:szCs w:val="24"/>
              </w:rPr>
              <w:t>1.</w:t>
            </w:r>
            <w:r w:rsidRPr="00F342B5">
              <w:rPr>
                <w:rFonts w:hAnsi="標楷體"/>
                <w:color w:val="000000" w:themeColor="text1"/>
                <w:sz w:val="24"/>
                <w:szCs w:val="24"/>
              </w:rPr>
              <w:t>若</w:t>
            </w:r>
            <w:r w:rsidRPr="00F342B5">
              <w:rPr>
                <w:color w:val="000000" w:themeColor="text1"/>
                <w:sz w:val="24"/>
                <w:szCs w:val="24"/>
              </w:rPr>
              <w:t>7-1</w:t>
            </w:r>
            <w:r w:rsidRPr="00F342B5">
              <w:rPr>
                <w:rFonts w:hAnsi="標楷體"/>
                <w:color w:val="000000" w:themeColor="text1"/>
                <w:sz w:val="24"/>
                <w:szCs w:val="24"/>
              </w:rPr>
              <w:t>至</w:t>
            </w:r>
            <w:r w:rsidRPr="00F342B5">
              <w:rPr>
                <w:color w:val="000000" w:themeColor="text1"/>
                <w:sz w:val="24"/>
                <w:szCs w:val="24"/>
              </w:rPr>
              <w:t>7-3</w:t>
            </w:r>
            <w:r w:rsidRPr="00F342B5">
              <w:rPr>
                <w:rFonts w:hAnsi="標楷體"/>
                <w:color w:val="000000" w:themeColor="text1"/>
                <w:sz w:val="24"/>
                <w:szCs w:val="24"/>
              </w:rPr>
              <w:t>任</w:t>
            </w:r>
            <w:proofErr w:type="gramStart"/>
            <w:r w:rsidRPr="00F342B5">
              <w:rPr>
                <w:rFonts w:hAnsi="標楷體"/>
                <w:color w:val="000000" w:themeColor="text1"/>
                <w:sz w:val="24"/>
                <w:szCs w:val="24"/>
              </w:rPr>
              <w:t>一</w:t>
            </w:r>
            <w:proofErr w:type="gramEnd"/>
            <w:r w:rsidRPr="00F342B5">
              <w:rPr>
                <w:rFonts w:hAnsi="標楷體"/>
                <w:color w:val="000000" w:themeColor="text1"/>
                <w:sz w:val="24"/>
                <w:szCs w:val="24"/>
              </w:rPr>
              <w:t>指標評定「是」者，應繼續填列「捌、評估內容」</w:t>
            </w:r>
            <w:r w:rsidRPr="00F342B5">
              <w:rPr>
                <w:color w:val="000000" w:themeColor="text1"/>
                <w:sz w:val="24"/>
                <w:szCs w:val="24"/>
              </w:rPr>
              <w:t>8-1</w:t>
            </w:r>
            <w:r w:rsidRPr="00F342B5">
              <w:rPr>
                <w:rFonts w:hAnsi="標楷體"/>
                <w:color w:val="000000" w:themeColor="text1"/>
                <w:sz w:val="24"/>
                <w:szCs w:val="24"/>
              </w:rPr>
              <w:t>至</w:t>
            </w:r>
            <w:r w:rsidRPr="00F342B5">
              <w:rPr>
                <w:color w:val="000000" w:themeColor="text1"/>
                <w:sz w:val="24"/>
                <w:szCs w:val="24"/>
              </w:rPr>
              <w:t>8-9</w:t>
            </w:r>
            <w:r w:rsidRPr="00F342B5">
              <w:rPr>
                <w:rFonts w:hAnsi="標楷體"/>
                <w:color w:val="000000" w:themeColor="text1"/>
                <w:sz w:val="24"/>
                <w:szCs w:val="24"/>
              </w:rPr>
              <w:t>及「第二部分－程序參與」；如</w:t>
            </w:r>
            <w:r w:rsidRPr="00F342B5">
              <w:rPr>
                <w:color w:val="000000" w:themeColor="text1"/>
                <w:sz w:val="24"/>
                <w:szCs w:val="24"/>
              </w:rPr>
              <w:t>7-1</w:t>
            </w:r>
            <w:r w:rsidRPr="00F342B5">
              <w:rPr>
                <w:rFonts w:hAnsi="標楷體"/>
                <w:color w:val="000000" w:themeColor="text1"/>
                <w:sz w:val="24"/>
                <w:szCs w:val="24"/>
              </w:rPr>
              <w:t>至</w:t>
            </w:r>
            <w:r w:rsidRPr="00F342B5">
              <w:rPr>
                <w:color w:val="000000" w:themeColor="text1"/>
                <w:sz w:val="24"/>
                <w:szCs w:val="24"/>
              </w:rPr>
              <w:t>7-3</w:t>
            </w:r>
            <w:r w:rsidRPr="00F342B5">
              <w:rPr>
                <w:rFonts w:hAnsi="標楷體"/>
                <w:color w:val="000000" w:themeColor="text1"/>
                <w:sz w:val="24"/>
                <w:szCs w:val="24"/>
              </w:rPr>
              <w:t>皆評定為「否」者，</w:t>
            </w:r>
            <w:proofErr w:type="gramStart"/>
            <w:r w:rsidRPr="00F342B5">
              <w:rPr>
                <w:rFonts w:hAnsi="標楷體"/>
                <w:color w:val="000000" w:themeColor="text1"/>
                <w:sz w:val="24"/>
                <w:szCs w:val="24"/>
              </w:rPr>
              <w:t>則免填</w:t>
            </w:r>
            <w:proofErr w:type="gramEnd"/>
            <w:r w:rsidRPr="00F342B5">
              <w:rPr>
                <w:rFonts w:hAnsi="標楷體"/>
                <w:color w:val="000000" w:themeColor="text1"/>
                <w:sz w:val="24"/>
                <w:szCs w:val="24"/>
              </w:rPr>
              <w:t>「捌、評估內容」</w:t>
            </w:r>
            <w:r w:rsidRPr="00F342B5">
              <w:rPr>
                <w:color w:val="000000" w:themeColor="text1"/>
                <w:sz w:val="24"/>
                <w:szCs w:val="24"/>
              </w:rPr>
              <w:t>8-1</w:t>
            </w:r>
            <w:r w:rsidRPr="00F342B5">
              <w:rPr>
                <w:rFonts w:hAnsi="標楷體"/>
                <w:color w:val="000000" w:themeColor="text1"/>
                <w:sz w:val="24"/>
                <w:szCs w:val="24"/>
              </w:rPr>
              <w:t>至</w:t>
            </w:r>
            <w:r w:rsidRPr="00F342B5">
              <w:rPr>
                <w:color w:val="000000" w:themeColor="text1"/>
                <w:sz w:val="24"/>
                <w:szCs w:val="24"/>
              </w:rPr>
              <w:t>8-9</w:t>
            </w:r>
            <w:r w:rsidRPr="00F342B5">
              <w:rPr>
                <w:rFonts w:hAnsi="標楷體"/>
                <w:color w:val="000000" w:themeColor="text1"/>
                <w:sz w:val="24"/>
                <w:szCs w:val="24"/>
              </w:rPr>
              <w:t>，</w:t>
            </w:r>
            <w:proofErr w:type="gramStart"/>
            <w:r w:rsidRPr="00F342B5">
              <w:rPr>
                <w:rFonts w:hAnsi="標楷體"/>
                <w:color w:val="000000" w:themeColor="text1"/>
                <w:sz w:val="24"/>
                <w:szCs w:val="24"/>
              </w:rPr>
              <w:t>逕</w:t>
            </w:r>
            <w:proofErr w:type="gramEnd"/>
            <w:r w:rsidRPr="00F342B5">
              <w:rPr>
                <w:rFonts w:hAnsi="標楷體"/>
                <w:color w:val="000000" w:themeColor="text1"/>
                <w:sz w:val="24"/>
                <w:szCs w:val="24"/>
              </w:rPr>
              <w:t>填寫「第二部分－程序參與」，惟若經程序參與後，</w:t>
            </w:r>
            <w:r w:rsidRPr="00F342B5">
              <w:rPr>
                <w:color w:val="000000" w:themeColor="text1"/>
                <w:sz w:val="24"/>
                <w:szCs w:val="24"/>
              </w:rPr>
              <w:t>10-5</w:t>
            </w:r>
            <w:r w:rsidRPr="00F342B5">
              <w:rPr>
                <w:rFonts w:hAnsi="標楷體"/>
                <w:color w:val="000000" w:themeColor="text1"/>
                <w:sz w:val="24"/>
                <w:szCs w:val="24"/>
              </w:rPr>
              <w:t>「計畫與性別關聯之程度」評定為「有關」者，則需修正第一部分「</w:t>
            </w:r>
            <w:proofErr w:type="gramStart"/>
            <w:r w:rsidRPr="00F342B5">
              <w:rPr>
                <w:rFonts w:hAnsi="標楷體"/>
                <w:color w:val="000000" w:themeColor="text1"/>
                <w:sz w:val="24"/>
                <w:szCs w:val="24"/>
              </w:rPr>
              <w:t>柒</w:t>
            </w:r>
            <w:proofErr w:type="gramEnd"/>
            <w:r w:rsidRPr="00F342B5">
              <w:rPr>
                <w:rFonts w:hAnsi="標楷體"/>
                <w:color w:val="000000" w:themeColor="text1"/>
                <w:sz w:val="24"/>
                <w:szCs w:val="24"/>
              </w:rPr>
              <w:t>、受益對象」</w:t>
            </w:r>
            <w:r w:rsidRPr="00F342B5">
              <w:rPr>
                <w:color w:val="000000" w:themeColor="text1"/>
                <w:sz w:val="24"/>
                <w:szCs w:val="24"/>
              </w:rPr>
              <w:t>7-1</w:t>
            </w:r>
            <w:r w:rsidRPr="00F342B5">
              <w:rPr>
                <w:rFonts w:hAnsi="標楷體"/>
                <w:color w:val="000000" w:themeColor="text1"/>
                <w:sz w:val="24"/>
                <w:szCs w:val="24"/>
              </w:rPr>
              <w:t>至</w:t>
            </w:r>
            <w:r w:rsidRPr="00F342B5">
              <w:rPr>
                <w:color w:val="000000" w:themeColor="text1"/>
                <w:sz w:val="24"/>
                <w:szCs w:val="24"/>
              </w:rPr>
              <w:t>7-3</w:t>
            </w:r>
            <w:r w:rsidRPr="00F342B5">
              <w:rPr>
                <w:rFonts w:hAnsi="標楷體"/>
                <w:color w:val="000000" w:themeColor="text1"/>
                <w:sz w:val="24"/>
                <w:szCs w:val="24"/>
              </w:rPr>
              <w:t>，並補填列「捌、評估內容」</w:t>
            </w:r>
            <w:r w:rsidRPr="00F342B5">
              <w:rPr>
                <w:color w:val="000000" w:themeColor="text1"/>
                <w:sz w:val="24"/>
                <w:szCs w:val="24"/>
              </w:rPr>
              <w:t>8-1</w:t>
            </w:r>
            <w:r w:rsidRPr="00F342B5">
              <w:rPr>
                <w:rFonts w:hAnsi="標楷體"/>
                <w:color w:val="000000" w:themeColor="text1"/>
                <w:sz w:val="24"/>
                <w:szCs w:val="24"/>
              </w:rPr>
              <w:t>至</w:t>
            </w:r>
            <w:r w:rsidRPr="00F342B5">
              <w:rPr>
                <w:color w:val="000000" w:themeColor="text1"/>
                <w:sz w:val="24"/>
                <w:szCs w:val="24"/>
              </w:rPr>
              <w:t>8-9</w:t>
            </w:r>
            <w:r w:rsidRPr="00F342B5">
              <w:rPr>
                <w:rFonts w:hAnsi="標楷體"/>
                <w:color w:val="000000" w:themeColor="text1"/>
                <w:sz w:val="24"/>
                <w:szCs w:val="24"/>
              </w:rPr>
              <w:t>。</w:t>
            </w:r>
          </w:p>
          <w:p w:rsidR="002B388F" w:rsidRPr="00F342B5" w:rsidRDefault="002B388F" w:rsidP="008B51F5">
            <w:pPr>
              <w:snapToGrid w:val="0"/>
              <w:spacing w:line="240" w:lineRule="auto"/>
              <w:ind w:left="57" w:rightChars="7" w:right="21" w:hanging="165"/>
              <w:rPr>
                <w:b/>
                <w:color w:val="000000" w:themeColor="text1"/>
                <w:sz w:val="24"/>
                <w:szCs w:val="24"/>
              </w:rPr>
            </w:pPr>
            <w:r w:rsidRPr="00F342B5">
              <w:rPr>
                <w:color w:val="000000" w:themeColor="text1"/>
                <w:sz w:val="24"/>
                <w:szCs w:val="24"/>
              </w:rPr>
              <w:t>2.</w:t>
            </w:r>
            <w:r w:rsidRPr="00F342B5">
              <w:rPr>
                <w:rFonts w:hAnsi="標楷體"/>
                <w:color w:val="000000" w:themeColor="text1"/>
                <w:sz w:val="24"/>
                <w:szCs w:val="24"/>
              </w:rPr>
              <w:t>本項不論評定結果為「是」或「否」，皆需填寫評定原因，應有量化或質化說明，不得僅列示「無涉性別」、「與性別無關」或「性別一律平等」。</w:t>
            </w:r>
          </w:p>
        </w:tc>
      </w:tr>
      <w:tr w:rsidR="002B388F" w:rsidRPr="00F342B5" w:rsidTr="008B51F5">
        <w:trPr>
          <w:trHeight w:val="313"/>
          <w:jc w:val="center"/>
        </w:trPr>
        <w:tc>
          <w:tcPr>
            <w:tcW w:w="1068" w:type="pct"/>
            <w:gridSpan w:val="2"/>
            <w:vMerge w:val="restart"/>
            <w:vAlign w:val="center"/>
          </w:tcPr>
          <w:p w:rsidR="002B388F" w:rsidRPr="00F342B5" w:rsidRDefault="002B388F" w:rsidP="008B51F5">
            <w:pPr>
              <w:snapToGrid w:val="0"/>
              <w:spacing w:line="240" w:lineRule="auto"/>
              <w:jc w:val="center"/>
              <w:rPr>
                <w:b/>
                <w:bCs/>
                <w:color w:val="000000" w:themeColor="text1"/>
                <w:sz w:val="24"/>
                <w:szCs w:val="24"/>
              </w:rPr>
            </w:pPr>
            <w:r w:rsidRPr="00F342B5">
              <w:rPr>
                <w:rFonts w:hAnsi="標楷體"/>
                <w:b/>
                <w:bCs/>
                <w:color w:val="000000" w:themeColor="text1"/>
                <w:sz w:val="24"/>
                <w:szCs w:val="24"/>
              </w:rPr>
              <w:t>項　目</w:t>
            </w:r>
          </w:p>
        </w:tc>
        <w:tc>
          <w:tcPr>
            <w:tcW w:w="490" w:type="pct"/>
            <w:gridSpan w:val="6"/>
            <w:vAlign w:val="center"/>
          </w:tcPr>
          <w:p w:rsidR="002B388F" w:rsidRPr="00F342B5" w:rsidRDefault="002B388F" w:rsidP="008B51F5">
            <w:pPr>
              <w:snapToGrid w:val="0"/>
              <w:spacing w:line="240" w:lineRule="auto"/>
              <w:ind w:leftChars="-32" w:left="413" w:right="-114" w:hangingChars="212" w:hanging="509"/>
              <w:jc w:val="center"/>
              <w:rPr>
                <w:b/>
                <w:bCs/>
                <w:color w:val="000000" w:themeColor="text1"/>
                <w:sz w:val="24"/>
                <w:szCs w:val="24"/>
              </w:rPr>
            </w:pPr>
            <w:r w:rsidRPr="00F342B5">
              <w:rPr>
                <w:rFonts w:hAnsi="標楷體"/>
                <w:b/>
                <w:bCs/>
                <w:color w:val="000000" w:themeColor="text1"/>
                <w:sz w:val="24"/>
                <w:szCs w:val="24"/>
              </w:rPr>
              <w:t>評定結果</w:t>
            </w:r>
          </w:p>
          <w:p w:rsidR="002B388F" w:rsidRPr="00F342B5" w:rsidRDefault="002B388F" w:rsidP="008B51F5">
            <w:pPr>
              <w:snapToGrid w:val="0"/>
              <w:spacing w:line="240" w:lineRule="auto"/>
              <w:ind w:leftChars="-32" w:left="413" w:right="-114" w:hangingChars="212" w:hanging="509"/>
              <w:jc w:val="center"/>
              <w:rPr>
                <w:bCs/>
                <w:color w:val="000000" w:themeColor="text1"/>
                <w:sz w:val="24"/>
                <w:szCs w:val="24"/>
              </w:rPr>
            </w:pPr>
            <w:r w:rsidRPr="00F342B5">
              <w:rPr>
                <w:bCs/>
                <w:color w:val="000000" w:themeColor="text1"/>
                <w:sz w:val="24"/>
                <w:szCs w:val="24"/>
              </w:rPr>
              <w:t>(</w:t>
            </w:r>
            <w:r w:rsidRPr="00F342B5">
              <w:rPr>
                <w:rFonts w:hAnsi="標楷體"/>
                <w:bCs/>
                <w:color w:val="000000" w:themeColor="text1"/>
                <w:sz w:val="24"/>
                <w:szCs w:val="24"/>
              </w:rPr>
              <w:t>請勾選</w:t>
            </w:r>
            <w:r w:rsidRPr="00F342B5">
              <w:rPr>
                <w:bCs/>
                <w:color w:val="000000" w:themeColor="text1"/>
                <w:sz w:val="24"/>
                <w:szCs w:val="24"/>
              </w:rPr>
              <w:t>)</w:t>
            </w:r>
          </w:p>
        </w:tc>
        <w:tc>
          <w:tcPr>
            <w:tcW w:w="2152" w:type="pct"/>
            <w:gridSpan w:val="3"/>
            <w:vMerge w:val="restart"/>
            <w:vAlign w:val="center"/>
          </w:tcPr>
          <w:p w:rsidR="002B388F" w:rsidRPr="00F342B5" w:rsidRDefault="002B388F" w:rsidP="008B51F5">
            <w:pPr>
              <w:snapToGrid w:val="0"/>
              <w:spacing w:line="240" w:lineRule="auto"/>
              <w:ind w:left="252" w:hangingChars="105" w:hanging="252"/>
              <w:jc w:val="center"/>
              <w:rPr>
                <w:b/>
                <w:color w:val="000000" w:themeColor="text1"/>
                <w:sz w:val="24"/>
                <w:szCs w:val="24"/>
              </w:rPr>
            </w:pPr>
            <w:r w:rsidRPr="00F342B5">
              <w:rPr>
                <w:rFonts w:hAnsi="標楷體"/>
                <w:b/>
                <w:color w:val="000000" w:themeColor="text1"/>
                <w:sz w:val="24"/>
                <w:szCs w:val="24"/>
              </w:rPr>
              <w:t>評定原因</w:t>
            </w:r>
          </w:p>
        </w:tc>
        <w:tc>
          <w:tcPr>
            <w:tcW w:w="1290" w:type="pct"/>
            <w:vMerge w:val="restart"/>
            <w:vAlign w:val="center"/>
          </w:tcPr>
          <w:p w:rsidR="002B388F" w:rsidRPr="00F342B5" w:rsidRDefault="002B388F" w:rsidP="008B51F5">
            <w:pPr>
              <w:snapToGrid w:val="0"/>
              <w:spacing w:line="240" w:lineRule="auto"/>
              <w:jc w:val="center"/>
              <w:rPr>
                <w:b/>
                <w:bCs/>
                <w:color w:val="000000" w:themeColor="text1"/>
                <w:sz w:val="24"/>
                <w:szCs w:val="24"/>
              </w:rPr>
            </w:pPr>
            <w:r w:rsidRPr="00F342B5">
              <w:rPr>
                <w:rFonts w:hAnsi="標楷體"/>
                <w:b/>
                <w:bCs/>
                <w:color w:val="000000" w:themeColor="text1"/>
                <w:sz w:val="24"/>
                <w:szCs w:val="24"/>
              </w:rPr>
              <w:t xml:space="preserve">備　</w:t>
            </w:r>
            <w:proofErr w:type="gramStart"/>
            <w:r w:rsidRPr="00F342B5">
              <w:rPr>
                <w:rFonts w:hAnsi="標楷體"/>
                <w:b/>
                <w:bCs/>
                <w:color w:val="000000" w:themeColor="text1"/>
                <w:sz w:val="24"/>
                <w:szCs w:val="24"/>
              </w:rPr>
              <w:t>註</w:t>
            </w:r>
            <w:proofErr w:type="gramEnd"/>
          </w:p>
        </w:tc>
      </w:tr>
      <w:tr w:rsidR="002B388F" w:rsidRPr="00F342B5" w:rsidTr="008B51F5">
        <w:trPr>
          <w:trHeight w:val="312"/>
          <w:jc w:val="center"/>
        </w:trPr>
        <w:tc>
          <w:tcPr>
            <w:tcW w:w="1068" w:type="pct"/>
            <w:gridSpan w:val="2"/>
            <w:vMerge/>
            <w:vAlign w:val="center"/>
          </w:tcPr>
          <w:p w:rsidR="002B388F" w:rsidRPr="00F342B5" w:rsidRDefault="002B388F" w:rsidP="008B51F5">
            <w:pPr>
              <w:snapToGrid w:val="0"/>
              <w:spacing w:line="240" w:lineRule="auto"/>
              <w:ind w:left="432" w:hangingChars="180" w:hanging="432"/>
              <w:jc w:val="center"/>
              <w:rPr>
                <w:b/>
                <w:color w:val="000000" w:themeColor="text1"/>
                <w:sz w:val="24"/>
                <w:szCs w:val="24"/>
              </w:rPr>
            </w:pPr>
          </w:p>
        </w:tc>
        <w:tc>
          <w:tcPr>
            <w:tcW w:w="244" w:type="pct"/>
            <w:gridSpan w:val="2"/>
            <w:vAlign w:val="center"/>
          </w:tcPr>
          <w:p w:rsidR="002B388F" w:rsidRPr="00F342B5" w:rsidRDefault="002B388F" w:rsidP="008B51F5">
            <w:pPr>
              <w:snapToGrid w:val="0"/>
              <w:spacing w:line="240" w:lineRule="auto"/>
              <w:ind w:left="432" w:hangingChars="180" w:hanging="432"/>
              <w:jc w:val="center"/>
              <w:rPr>
                <w:b/>
                <w:bCs/>
                <w:color w:val="000000" w:themeColor="text1"/>
                <w:sz w:val="24"/>
                <w:szCs w:val="24"/>
              </w:rPr>
            </w:pPr>
            <w:r w:rsidRPr="00F342B5">
              <w:rPr>
                <w:rFonts w:hAnsi="標楷體"/>
                <w:b/>
                <w:bCs/>
                <w:color w:val="000000" w:themeColor="text1"/>
                <w:sz w:val="24"/>
                <w:szCs w:val="24"/>
              </w:rPr>
              <w:t>是</w:t>
            </w:r>
          </w:p>
        </w:tc>
        <w:tc>
          <w:tcPr>
            <w:tcW w:w="246" w:type="pct"/>
            <w:gridSpan w:val="4"/>
            <w:vAlign w:val="center"/>
          </w:tcPr>
          <w:p w:rsidR="002B388F" w:rsidRPr="00F342B5" w:rsidRDefault="002B388F" w:rsidP="008B51F5">
            <w:pPr>
              <w:snapToGrid w:val="0"/>
              <w:spacing w:line="240" w:lineRule="auto"/>
              <w:ind w:left="432" w:hangingChars="180" w:hanging="432"/>
              <w:jc w:val="center"/>
              <w:rPr>
                <w:b/>
                <w:bCs/>
                <w:color w:val="000000" w:themeColor="text1"/>
                <w:sz w:val="24"/>
                <w:szCs w:val="24"/>
              </w:rPr>
            </w:pPr>
            <w:r w:rsidRPr="00F342B5">
              <w:rPr>
                <w:rFonts w:hAnsi="標楷體"/>
                <w:b/>
                <w:bCs/>
                <w:color w:val="000000" w:themeColor="text1"/>
                <w:sz w:val="24"/>
                <w:szCs w:val="24"/>
              </w:rPr>
              <w:t>否</w:t>
            </w:r>
          </w:p>
        </w:tc>
        <w:tc>
          <w:tcPr>
            <w:tcW w:w="2152" w:type="pct"/>
            <w:gridSpan w:val="3"/>
            <w:vMerge/>
            <w:vAlign w:val="center"/>
          </w:tcPr>
          <w:p w:rsidR="002B388F" w:rsidRPr="00F342B5" w:rsidRDefault="002B388F" w:rsidP="008B51F5">
            <w:pPr>
              <w:snapToGrid w:val="0"/>
              <w:spacing w:line="240" w:lineRule="auto"/>
              <w:ind w:left="432" w:hangingChars="180" w:hanging="432"/>
              <w:rPr>
                <w:b/>
                <w:color w:val="000000" w:themeColor="text1"/>
                <w:sz w:val="24"/>
                <w:szCs w:val="24"/>
              </w:rPr>
            </w:pPr>
          </w:p>
        </w:tc>
        <w:tc>
          <w:tcPr>
            <w:tcW w:w="1290" w:type="pct"/>
            <w:vMerge/>
            <w:vAlign w:val="center"/>
          </w:tcPr>
          <w:p w:rsidR="002B388F" w:rsidRPr="00F342B5" w:rsidRDefault="002B388F" w:rsidP="008B51F5">
            <w:pPr>
              <w:snapToGrid w:val="0"/>
              <w:spacing w:line="240" w:lineRule="auto"/>
              <w:ind w:left="252" w:hangingChars="105" w:hanging="252"/>
              <w:rPr>
                <w:b/>
                <w:color w:val="000000" w:themeColor="text1"/>
                <w:sz w:val="24"/>
                <w:szCs w:val="24"/>
              </w:rPr>
            </w:pPr>
          </w:p>
        </w:tc>
      </w:tr>
      <w:tr w:rsidR="002B388F" w:rsidRPr="00F342B5" w:rsidTr="008B51F5">
        <w:trPr>
          <w:trHeight w:val="1159"/>
          <w:jc w:val="center"/>
        </w:trPr>
        <w:tc>
          <w:tcPr>
            <w:tcW w:w="1068" w:type="pct"/>
            <w:gridSpan w:val="2"/>
            <w:vAlign w:val="center"/>
          </w:tcPr>
          <w:p w:rsidR="002B388F" w:rsidRPr="00F342B5" w:rsidRDefault="002B388F" w:rsidP="008B51F5">
            <w:pPr>
              <w:snapToGrid w:val="0"/>
              <w:spacing w:line="240" w:lineRule="auto"/>
              <w:ind w:left="452" w:hangingChars="188" w:hanging="452"/>
              <w:rPr>
                <w:b/>
                <w:color w:val="000000" w:themeColor="text1"/>
                <w:sz w:val="24"/>
                <w:szCs w:val="24"/>
              </w:rPr>
            </w:pPr>
            <w:r w:rsidRPr="00F342B5">
              <w:rPr>
                <w:b/>
                <w:color w:val="000000" w:themeColor="text1"/>
                <w:sz w:val="24"/>
                <w:szCs w:val="24"/>
              </w:rPr>
              <w:t xml:space="preserve">7-1 </w:t>
            </w:r>
            <w:r w:rsidRPr="00F342B5">
              <w:rPr>
                <w:rFonts w:hAnsi="標楷體"/>
                <w:b/>
                <w:color w:val="000000" w:themeColor="text1"/>
                <w:sz w:val="24"/>
                <w:szCs w:val="24"/>
              </w:rPr>
              <w:t>以特定性別、性傾向或性別認同者為受益對象</w:t>
            </w:r>
          </w:p>
        </w:tc>
        <w:tc>
          <w:tcPr>
            <w:tcW w:w="244" w:type="pct"/>
            <w:gridSpan w:val="2"/>
            <w:vAlign w:val="center"/>
          </w:tcPr>
          <w:p w:rsidR="002B388F" w:rsidRPr="00F342B5" w:rsidRDefault="002B388F" w:rsidP="008B51F5">
            <w:pPr>
              <w:snapToGrid w:val="0"/>
              <w:spacing w:line="240" w:lineRule="auto"/>
              <w:rPr>
                <w:color w:val="000000" w:themeColor="text1"/>
                <w:sz w:val="24"/>
                <w:szCs w:val="24"/>
              </w:rPr>
            </w:pPr>
          </w:p>
        </w:tc>
        <w:tc>
          <w:tcPr>
            <w:tcW w:w="246" w:type="pct"/>
            <w:gridSpan w:val="4"/>
            <w:vAlign w:val="center"/>
          </w:tcPr>
          <w:p w:rsidR="002B388F" w:rsidRPr="00F342B5" w:rsidRDefault="002B388F" w:rsidP="008B51F5">
            <w:pPr>
              <w:widowControl/>
              <w:snapToGrid w:val="0"/>
              <w:spacing w:line="240" w:lineRule="auto"/>
              <w:jc w:val="center"/>
              <w:rPr>
                <w:bCs/>
                <w:color w:val="000000" w:themeColor="text1"/>
                <w:sz w:val="24"/>
                <w:szCs w:val="24"/>
              </w:rPr>
            </w:pPr>
            <w:proofErr w:type="gramStart"/>
            <w:r w:rsidRPr="00F342B5">
              <w:rPr>
                <w:rFonts w:ascii="標楷體" w:hAnsi="標楷體" w:hint="eastAsia"/>
                <w:color w:val="000000" w:themeColor="text1"/>
                <w:sz w:val="24"/>
                <w:szCs w:val="24"/>
              </w:rPr>
              <w:t>ˇ</w:t>
            </w:r>
            <w:proofErr w:type="gramEnd"/>
          </w:p>
        </w:tc>
        <w:tc>
          <w:tcPr>
            <w:tcW w:w="2152" w:type="pct"/>
            <w:gridSpan w:val="3"/>
            <w:vAlign w:val="center"/>
          </w:tcPr>
          <w:p w:rsidR="002B388F" w:rsidRPr="00F342B5" w:rsidRDefault="002B388F" w:rsidP="008B51F5">
            <w:pPr>
              <w:spacing w:before="60" w:after="60" w:line="300" w:lineRule="exact"/>
              <w:rPr>
                <w:rFonts w:ascii="標楷體" w:hAnsi="標楷體"/>
                <w:snapToGrid/>
                <w:color w:val="000000" w:themeColor="text1"/>
                <w:sz w:val="24"/>
                <w:szCs w:val="24"/>
              </w:rPr>
            </w:pPr>
            <w:r w:rsidRPr="00F342B5">
              <w:rPr>
                <w:rFonts w:ascii="標楷體" w:hAnsi="標楷體" w:hint="eastAsia"/>
                <w:snapToGrid/>
                <w:color w:val="000000" w:themeColor="text1"/>
                <w:sz w:val="24"/>
                <w:szCs w:val="24"/>
              </w:rPr>
              <w:t>本計畫為辦理水環境改善工程，效益指標之直接受益對象為全體民眾，不因性別</w:t>
            </w:r>
            <w:r w:rsidRPr="00F342B5">
              <w:rPr>
                <w:rFonts w:ascii="標楷體" w:hAnsi="標楷體"/>
                <w:snapToGrid/>
                <w:color w:val="000000" w:themeColor="text1"/>
                <w:sz w:val="24"/>
                <w:szCs w:val="24"/>
              </w:rPr>
              <w:t>、</w:t>
            </w:r>
            <w:r w:rsidRPr="00F342B5">
              <w:rPr>
                <w:rFonts w:ascii="標楷體" w:hAnsi="標楷體" w:hint="eastAsia"/>
                <w:snapToGrid/>
                <w:color w:val="000000" w:themeColor="text1"/>
                <w:sz w:val="24"/>
                <w:szCs w:val="24"/>
              </w:rPr>
              <w:t>性別傾向、或性別認同而有差別待遇。</w:t>
            </w:r>
          </w:p>
        </w:tc>
        <w:tc>
          <w:tcPr>
            <w:tcW w:w="1290" w:type="pct"/>
            <w:shd w:val="clear" w:color="auto" w:fill="auto"/>
            <w:vAlign w:val="center"/>
          </w:tcPr>
          <w:p w:rsidR="002B388F" w:rsidRPr="00F342B5" w:rsidRDefault="002B388F" w:rsidP="008B51F5">
            <w:pPr>
              <w:snapToGrid w:val="0"/>
              <w:ind w:leftChars="-8" w:left="-15" w:hangingChars="4" w:hanging="9"/>
              <w:rPr>
                <w:color w:val="000000" w:themeColor="text1"/>
                <w:sz w:val="22"/>
                <w:szCs w:val="22"/>
              </w:rPr>
            </w:pPr>
            <w:r w:rsidRPr="00F342B5">
              <w:rPr>
                <w:rFonts w:hAnsi="新細明體"/>
                <w:color w:val="000000" w:themeColor="text1"/>
                <w:sz w:val="22"/>
                <w:szCs w:val="22"/>
              </w:rPr>
              <w:t>如受益對象以男性或女性為主，或以同性戀、異性戀或雙性戀為主，或個人自認屬於男性或女性者，請評定為「是」。</w:t>
            </w:r>
          </w:p>
        </w:tc>
      </w:tr>
      <w:tr w:rsidR="002B388F" w:rsidRPr="00F342B5" w:rsidTr="008B51F5">
        <w:trPr>
          <w:trHeight w:val="2034"/>
          <w:jc w:val="center"/>
        </w:trPr>
        <w:tc>
          <w:tcPr>
            <w:tcW w:w="1068" w:type="pct"/>
            <w:gridSpan w:val="2"/>
            <w:vAlign w:val="center"/>
          </w:tcPr>
          <w:p w:rsidR="002B388F" w:rsidRPr="00F342B5" w:rsidRDefault="002B388F" w:rsidP="008B51F5">
            <w:pPr>
              <w:snapToGrid w:val="0"/>
              <w:spacing w:line="240" w:lineRule="auto"/>
              <w:ind w:left="452" w:hangingChars="188" w:hanging="452"/>
              <w:rPr>
                <w:b/>
                <w:color w:val="000000" w:themeColor="text1"/>
                <w:sz w:val="24"/>
                <w:szCs w:val="24"/>
              </w:rPr>
            </w:pPr>
            <w:r w:rsidRPr="00F342B5">
              <w:rPr>
                <w:b/>
                <w:color w:val="000000" w:themeColor="text1"/>
                <w:sz w:val="24"/>
                <w:szCs w:val="24"/>
              </w:rPr>
              <w:t>7-2</w:t>
            </w:r>
            <w:r w:rsidRPr="00F342B5">
              <w:rPr>
                <w:rFonts w:hAnsi="標楷體"/>
                <w:b/>
                <w:color w:val="000000" w:themeColor="text1"/>
                <w:sz w:val="24"/>
                <w:szCs w:val="24"/>
              </w:rPr>
              <w:t>受</w:t>
            </w:r>
            <w:r w:rsidRPr="00F342B5">
              <w:rPr>
                <w:rFonts w:hAnsi="標楷體"/>
                <w:b/>
                <w:bCs/>
                <w:color w:val="000000" w:themeColor="text1"/>
                <w:sz w:val="24"/>
                <w:szCs w:val="24"/>
              </w:rPr>
              <w:t>益對象無區別，</w:t>
            </w:r>
            <w:r w:rsidRPr="00F342B5">
              <w:rPr>
                <w:rFonts w:hAnsi="標楷體"/>
                <w:b/>
                <w:color w:val="000000" w:themeColor="text1"/>
                <w:sz w:val="24"/>
                <w:szCs w:val="24"/>
              </w:rPr>
              <w:t>但計畫內容</w:t>
            </w:r>
            <w:r w:rsidRPr="00F342B5">
              <w:rPr>
                <w:rFonts w:hAnsi="標楷體"/>
                <w:b/>
                <w:bCs/>
                <w:color w:val="000000" w:themeColor="text1"/>
                <w:sz w:val="24"/>
                <w:szCs w:val="24"/>
              </w:rPr>
              <w:t>涉及一般</w:t>
            </w:r>
            <w:r w:rsidRPr="00F342B5">
              <w:rPr>
                <w:rFonts w:hAnsi="標楷體"/>
                <w:b/>
                <w:color w:val="000000" w:themeColor="text1"/>
                <w:sz w:val="24"/>
                <w:szCs w:val="24"/>
              </w:rPr>
              <w:t>社會</w:t>
            </w:r>
            <w:r w:rsidRPr="00F342B5">
              <w:rPr>
                <w:rFonts w:hAnsi="標楷體"/>
                <w:b/>
                <w:bCs/>
                <w:color w:val="000000" w:themeColor="text1"/>
                <w:sz w:val="24"/>
                <w:szCs w:val="24"/>
              </w:rPr>
              <w:t>認知既存的性別偏見，或統計資料顯示性別比例差距過大者</w:t>
            </w:r>
          </w:p>
        </w:tc>
        <w:tc>
          <w:tcPr>
            <w:tcW w:w="244" w:type="pct"/>
            <w:gridSpan w:val="2"/>
            <w:vAlign w:val="center"/>
          </w:tcPr>
          <w:p w:rsidR="002B388F" w:rsidRPr="00F342B5" w:rsidRDefault="002B388F" w:rsidP="008B51F5">
            <w:pPr>
              <w:snapToGrid w:val="0"/>
              <w:spacing w:line="240" w:lineRule="auto"/>
              <w:rPr>
                <w:b/>
                <w:bCs/>
                <w:color w:val="000000" w:themeColor="text1"/>
                <w:sz w:val="24"/>
                <w:szCs w:val="24"/>
              </w:rPr>
            </w:pPr>
          </w:p>
          <w:p w:rsidR="002B388F" w:rsidRPr="00F342B5" w:rsidRDefault="002B388F" w:rsidP="008B51F5">
            <w:pPr>
              <w:snapToGrid w:val="0"/>
              <w:spacing w:line="240" w:lineRule="auto"/>
              <w:rPr>
                <w:b/>
                <w:bCs/>
                <w:color w:val="000000" w:themeColor="text1"/>
                <w:sz w:val="24"/>
                <w:szCs w:val="24"/>
              </w:rPr>
            </w:pPr>
          </w:p>
          <w:p w:rsidR="002B388F" w:rsidRPr="00F342B5" w:rsidRDefault="002B388F" w:rsidP="008B51F5">
            <w:pPr>
              <w:snapToGrid w:val="0"/>
              <w:spacing w:line="240" w:lineRule="auto"/>
              <w:rPr>
                <w:b/>
                <w:bCs/>
                <w:color w:val="000000" w:themeColor="text1"/>
                <w:sz w:val="24"/>
                <w:szCs w:val="24"/>
              </w:rPr>
            </w:pPr>
          </w:p>
        </w:tc>
        <w:tc>
          <w:tcPr>
            <w:tcW w:w="246" w:type="pct"/>
            <w:gridSpan w:val="4"/>
            <w:vAlign w:val="center"/>
          </w:tcPr>
          <w:p w:rsidR="002B388F" w:rsidRPr="00F342B5" w:rsidRDefault="002B388F" w:rsidP="008B51F5">
            <w:pPr>
              <w:widowControl/>
              <w:snapToGrid w:val="0"/>
              <w:spacing w:line="240" w:lineRule="auto"/>
              <w:jc w:val="center"/>
              <w:rPr>
                <w:bCs/>
                <w:color w:val="000000" w:themeColor="text1"/>
                <w:sz w:val="24"/>
                <w:szCs w:val="24"/>
              </w:rPr>
            </w:pPr>
            <w:proofErr w:type="gramStart"/>
            <w:r w:rsidRPr="00F342B5">
              <w:rPr>
                <w:rFonts w:ascii="標楷體" w:hAnsi="標楷體" w:hint="eastAsia"/>
                <w:color w:val="000000" w:themeColor="text1"/>
                <w:sz w:val="24"/>
                <w:szCs w:val="24"/>
              </w:rPr>
              <w:t>ˇ</w:t>
            </w:r>
            <w:proofErr w:type="gramEnd"/>
          </w:p>
        </w:tc>
        <w:tc>
          <w:tcPr>
            <w:tcW w:w="2152" w:type="pct"/>
            <w:gridSpan w:val="3"/>
            <w:vAlign w:val="center"/>
          </w:tcPr>
          <w:p w:rsidR="002B388F" w:rsidRPr="00F342B5" w:rsidRDefault="002B388F" w:rsidP="008B51F5">
            <w:pPr>
              <w:spacing w:before="60" w:after="60" w:line="300" w:lineRule="exact"/>
              <w:rPr>
                <w:color w:val="000000" w:themeColor="text1"/>
                <w:sz w:val="22"/>
                <w:szCs w:val="22"/>
              </w:rPr>
            </w:pPr>
            <w:r w:rsidRPr="00F342B5">
              <w:rPr>
                <w:rFonts w:ascii="標楷體" w:hAnsi="標楷體" w:hint="eastAsia"/>
                <w:snapToGrid/>
                <w:color w:val="000000" w:themeColor="text1"/>
                <w:sz w:val="24"/>
                <w:szCs w:val="24"/>
              </w:rPr>
              <w:t>本計畫為辦理水環境改善工程，以流域為規劃單位，效益指標之直接受益對象為全體民眾。計畫內容亦未涉及既存之性別偏見。</w:t>
            </w:r>
          </w:p>
        </w:tc>
        <w:tc>
          <w:tcPr>
            <w:tcW w:w="1290" w:type="pct"/>
            <w:shd w:val="clear" w:color="auto" w:fill="auto"/>
            <w:vAlign w:val="center"/>
          </w:tcPr>
          <w:p w:rsidR="002B388F" w:rsidRPr="00F342B5" w:rsidRDefault="002B388F" w:rsidP="008B51F5">
            <w:pPr>
              <w:snapToGrid w:val="0"/>
              <w:ind w:leftChars="-8" w:left="-15" w:hangingChars="4" w:hanging="9"/>
              <w:rPr>
                <w:color w:val="000000" w:themeColor="text1"/>
                <w:sz w:val="22"/>
                <w:szCs w:val="22"/>
              </w:rPr>
            </w:pPr>
            <w:r w:rsidRPr="00F342B5">
              <w:rPr>
                <w:rFonts w:hAnsi="新細明體"/>
                <w:color w:val="000000" w:themeColor="text1"/>
                <w:sz w:val="22"/>
                <w:szCs w:val="22"/>
              </w:rPr>
              <w:t>如受益對象雖未限於特定性別人口群，但計畫內容涉及性別偏見、性別比例差距或隔離等</w:t>
            </w:r>
            <w:r w:rsidRPr="00F342B5">
              <w:rPr>
                <w:rFonts w:hAnsi="新細明體" w:hint="eastAsia"/>
                <w:color w:val="000000" w:themeColor="text1"/>
                <w:sz w:val="22"/>
                <w:szCs w:val="22"/>
              </w:rPr>
              <w:t>之</w:t>
            </w:r>
            <w:r w:rsidRPr="00F342B5">
              <w:rPr>
                <w:rFonts w:hAnsi="新細明體"/>
                <w:color w:val="000000" w:themeColor="text1"/>
                <w:sz w:val="22"/>
                <w:szCs w:val="22"/>
              </w:rPr>
              <w:t>可能性者，請評定為「是」。</w:t>
            </w:r>
          </w:p>
        </w:tc>
      </w:tr>
      <w:tr w:rsidR="002B388F" w:rsidRPr="00F342B5" w:rsidTr="008B51F5">
        <w:trPr>
          <w:trHeight w:val="1846"/>
          <w:jc w:val="center"/>
        </w:trPr>
        <w:tc>
          <w:tcPr>
            <w:tcW w:w="1068" w:type="pct"/>
            <w:gridSpan w:val="2"/>
            <w:tcBorders>
              <w:bottom w:val="thickThinSmallGap" w:sz="24" w:space="0" w:color="auto"/>
            </w:tcBorders>
            <w:vAlign w:val="center"/>
          </w:tcPr>
          <w:p w:rsidR="002B388F" w:rsidRPr="00F342B5" w:rsidRDefault="002B388F" w:rsidP="008B51F5">
            <w:pPr>
              <w:snapToGrid w:val="0"/>
              <w:spacing w:line="240" w:lineRule="auto"/>
              <w:ind w:left="452" w:hangingChars="188" w:hanging="452"/>
              <w:rPr>
                <w:b/>
                <w:color w:val="000000" w:themeColor="text1"/>
                <w:sz w:val="24"/>
                <w:szCs w:val="24"/>
              </w:rPr>
            </w:pPr>
            <w:r w:rsidRPr="00F342B5">
              <w:rPr>
                <w:b/>
                <w:color w:val="000000" w:themeColor="text1"/>
                <w:sz w:val="24"/>
                <w:szCs w:val="24"/>
              </w:rPr>
              <w:t xml:space="preserve">7-3 </w:t>
            </w:r>
            <w:r w:rsidRPr="00F342B5">
              <w:rPr>
                <w:rFonts w:hAnsi="標楷體"/>
                <w:b/>
                <w:bCs/>
                <w:color w:val="000000" w:themeColor="text1"/>
                <w:sz w:val="24"/>
                <w:szCs w:val="24"/>
              </w:rPr>
              <w:t>公共建設之空間規劃與</w:t>
            </w:r>
            <w:r w:rsidRPr="00F342B5">
              <w:rPr>
                <w:rFonts w:hAnsi="標楷體"/>
                <w:b/>
                <w:color w:val="000000" w:themeColor="text1"/>
                <w:sz w:val="24"/>
                <w:szCs w:val="24"/>
              </w:rPr>
              <w:t>工程設計</w:t>
            </w:r>
            <w:r w:rsidRPr="00F342B5">
              <w:rPr>
                <w:rFonts w:hAnsi="標楷體"/>
                <w:b/>
                <w:bCs/>
                <w:color w:val="000000" w:themeColor="text1"/>
                <w:sz w:val="24"/>
                <w:szCs w:val="24"/>
              </w:rPr>
              <w:t>涉及對不同性別、性傾向或性別認同者</w:t>
            </w:r>
            <w:r w:rsidRPr="00F342B5">
              <w:rPr>
                <w:rFonts w:hAnsi="標楷體"/>
                <w:b/>
                <w:bCs/>
                <w:color w:val="000000" w:themeColor="text1"/>
                <w:sz w:val="24"/>
                <w:szCs w:val="24"/>
              </w:rPr>
              <w:lastRenderedPageBreak/>
              <w:t>權益相關者</w:t>
            </w:r>
          </w:p>
        </w:tc>
        <w:tc>
          <w:tcPr>
            <w:tcW w:w="244" w:type="pct"/>
            <w:gridSpan w:val="2"/>
            <w:tcBorders>
              <w:bottom w:val="thickThinSmallGap" w:sz="24" w:space="0" w:color="auto"/>
            </w:tcBorders>
            <w:vAlign w:val="center"/>
          </w:tcPr>
          <w:p w:rsidR="002B388F" w:rsidRPr="00F342B5" w:rsidRDefault="002B388F" w:rsidP="008B51F5">
            <w:pPr>
              <w:snapToGrid w:val="0"/>
              <w:spacing w:line="240" w:lineRule="auto"/>
              <w:rPr>
                <w:color w:val="000000" w:themeColor="text1"/>
                <w:sz w:val="24"/>
                <w:szCs w:val="24"/>
              </w:rPr>
            </w:pPr>
          </w:p>
          <w:p w:rsidR="002B388F" w:rsidRPr="00F342B5" w:rsidRDefault="002B388F" w:rsidP="008B51F5">
            <w:pPr>
              <w:snapToGrid w:val="0"/>
              <w:spacing w:line="240" w:lineRule="auto"/>
              <w:rPr>
                <w:color w:val="000000" w:themeColor="text1"/>
                <w:sz w:val="24"/>
                <w:szCs w:val="24"/>
              </w:rPr>
            </w:pPr>
          </w:p>
          <w:p w:rsidR="002B388F" w:rsidRPr="00F342B5" w:rsidRDefault="002B388F" w:rsidP="008B51F5">
            <w:pPr>
              <w:snapToGrid w:val="0"/>
              <w:spacing w:line="240" w:lineRule="auto"/>
              <w:rPr>
                <w:color w:val="000000" w:themeColor="text1"/>
                <w:sz w:val="24"/>
                <w:szCs w:val="24"/>
              </w:rPr>
            </w:pPr>
          </w:p>
        </w:tc>
        <w:tc>
          <w:tcPr>
            <w:tcW w:w="246" w:type="pct"/>
            <w:gridSpan w:val="4"/>
            <w:tcBorders>
              <w:bottom w:val="thickThinSmallGap" w:sz="24" w:space="0" w:color="auto"/>
            </w:tcBorders>
            <w:vAlign w:val="center"/>
          </w:tcPr>
          <w:p w:rsidR="002B388F" w:rsidRPr="00F342B5" w:rsidRDefault="002B388F" w:rsidP="008B51F5">
            <w:pPr>
              <w:widowControl/>
              <w:snapToGrid w:val="0"/>
              <w:spacing w:line="240" w:lineRule="auto"/>
              <w:jc w:val="center"/>
              <w:rPr>
                <w:bCs/>
                <w:color w:val="000000" w:themeColor="text1"/>
                <w:sz w:val="24"/>
                <w:szCs w:val="24"/>
              </w:rPr>
            </w:pPr>
            <w:proofErr w:type="gramStart"/>
            <w:r w:rsidRPr="00F342B5">
              <w:rPr>
                <w:rFonts w:ascii="標楷體" w:hAnsi="標楷體" w:hint="eastAsia"/>
                <w:color w:val="000000" w:themeColor="text1"/>
                <w:sz w:val="24"/>
                <w:szCs w:val="24"/>
              </w:rPr>
              <w:t>ˇ</w:t>
            </w:r>
            <w:proofErr w:type="gramEnd"/>
          </w:p>
        </w:tc>
        <w:tc>
          <w:tcPr>
            <w:tcW w:w="2152" w:type="pct"/>
            <w:gridSpan w:val="3"/>
            <w:tcBorders>
              <w:bottom w:val="thickThinSmallGap" w:sz="24" w:space="0" w:color="auto"/>
            </w:tcBorders>
            <w:vAlign w:val="center"/>
          </w:tcPr>
          <w:p w:rsidR="002B388F" w:rsidRPr="00F342B5" w:rsidRDefault="002B388F" w:rsidP="008B51F5">
            <w:pPr>
              <w:spacing w:before="60" w:after="60" w:line="300" w:lineRule="exact"/>
              <w:rPr>
                <w:color w:val="000000" w:themeColor="text1"/>
                <w:sz w:val="22"/>
                <w:szCs w:val="22"/>
              </w:rPr>
            </w:pPr>
            <w:r w:rsidRPr="00F342B5">
              <w:rPr>
                <w:rFonts w:ascii="標楷體" w:hAnsi="標楷體" w:hint="eastAsia"/>
                <w:snapToGrid/>
                <w:color w:val="000000" w:themeColor="text1"/>
                <w:sz w:val="24"/>
                <w:szCs w:val="24"/>
              </w:rPr>
              <w:t>本計畫建設之水環境設施，皆為開放空間，並無涉</w:t>
            </w:r>
            <w:r w:rsidRPr="00F342B5">
              <w:rPr>
                <w:rFonts w:ascii="標楷體" w:hAnsi="標楷體"/>
                <w:snapToGrid/>
                <w:color w:val="000000" w:themeColor="text1"/>
                <w:sz w:val="24"/>
                <w:szCs w:val="24"/>
              </w:rPr>
              <w:t>不同性別、性傾向或性別認同者權益</w:t>
            </w:r>
            <w:r w:rsidRPr="00F342B5">
              <w:rPr>
                <w:rFonts w:ascii="標楷體" w:hAnsi="標楷體" w:hint="eastAsia"/>
                <w:snapToGrid/>
                <w:color w:val="000000" w:themeColor="text1"/>
                <w:sz w:val="24"/>
                <w:szCs w:val="24"/>
              </w:rPr>
              <w:t>等。</w:t>
            </w:r>
          </w:p>
        </w:tc>
        <w:tc>
          <w:tcPr>
            <w:tcW w:w="1290" w:type="pct"/>
            <w:tcBorders>
              <w:bottom w:val="thickThinSmallGap" w:sz="24" w:space="0" w:color="auto"/>
            </w:tcBorders>
            <w:shd w:val="clear" w:color="auto" w:fill="auto"/>
            <w:vAlign w:val="center"/>
          </w:tcPr>
          <w:p w:rsidR="002B388F" w:rsidRPr="00F342B5" w:rsidRDefault="002B388F" w:rsidP="008B51F5">
            <w:pPr>
              <w:snapToGrid w:val="0"/>
              <w:ind w:leftChars="-8" w:left="-15" w:hangingChars="4" w:hanging="9"/>
              <w:rPr>
                <w:b/>
                <w:color w:val="000000" w:themeColor="text1"/>
                <w:sz w:val="22"/>
                <w:szCs w:val="22"/>
              </w:rPr>
            </w:pPr>
            <w:r w:rsidRPr="00F342B5">
              <w:rPr>
                <w:rFonts w:hAnsi="新細明體"/>
                <w:color w:val="000000" w:themeColor="text1"/>
                <w:sz w:val="22"/>
                <w:szCs w:val="22"/>
              </w:rPr>
              <w:t>如公共建設之空間規劃與工程設計涉及不同性別、性傾向或性別認同者使用便利及合理性、區位安全性，或消除空間死角，或考慮特殊使用需求者之可能性者，</w:t>
            </w:r>
            <w:r w:rsidRPr="00F342B5">
              <w:rPr>
                <w:rFonts w:hAnsi="新細明體"/>
                <w:color w:val="000000" w:themeColor="text1"/>
                <w:sz w:val="22"/>
                <w:szCs w:val="22"/>
              </w:rPr>
              <w:lastRenderedPageBreak/>
              <w:t>請評定為「是」。</w:t>
            </w:r>
          </w:p>
        </w:tc>
      </w:tr>
      <w:tr w:rsidR="002B388F" w:rsidRPr="00F342B5" w:rsidTr="008B51F5">
        <w:trPr>
          <w:trHeight w:val="895"/>
          <w:tblHeader/>
          <w:jc w:val="center"/>
        </w:trPr>
        <w:tc>
          <w:tcPr>
            <w:tcW w:w="5000" w:type="pct"/>
            <w:gridSpan w:val="12"/>
            <w:tcBorders>
              <w:top w:val="thickThinSmallGap" w:sz="24" w:space="0" w:color="auto"/>
            </w:tcBorders>
            <w:vAlign w:val="center"/>
          </w:tcPr>
          <w:p w:rsidR="002B388F" w:rsidRPr="00F342B5" w:rsidRDefault="002B388F" w:rsidP="008B51F5">
            <w:pPr>
              <w:snapToGrid w:val="0"/>
              <w:spacing w:line="240" w:lineRule="auto"/>
              <w:ind w:leftChars="-46" w:left="-138"/>
              <w:rPr>
                <w:b/>
                <w:color w:val="000000" w:themeColor="text1"/>
                <w:sz w:val="24"/>
                <w:szCs w:val="24"/>
              </w:rPr>
            </w:pPr>
            <w:r w:rsidRPr="00F342B5">
              <w:rPr>
                <w:rFonts w:hAnsi="標楷體"/>
                <w:b/>
                <w:color w:val="000000" w:themeColor="text1"/>
                <w:sz w:val="24"/>
                <w:szCs w:val="24"/>
              </w:rPr>
              <w:lastRenderedPageBreak/>
              <w:t>捌、評估內容</w:t>
            </w:r>
          </w:p>
          <w:p w:rsidR="002B388F" w:rsidRPr="00F342B5" w:rsidRDefault="002B388F" w:rsidP="008B51F5">
            <w:pPr>
              <w:snapToGrid w:val="0"/>
              <w:spacing w:line="240" w:lineRule="auto"/>
              <w:ind w:leftChars="-46" w:left="-138"/>
              <w:rPr>
                <w:b/>
                <w:color w:val="000000" w:themeColor="text1"/>
                <w:sz w:val="24"/>
                <w:szCs w:val="24"/>
              </w:rPr>
            </w:pPr>
            <w:r w:rsidRPr="00F342B5">
              <w:rPr>
                <w:rFonts w:hAnsi="標楷體"/>
                <w:b/>
                <w:color w:val="000000" w:themeColor="text1"/>
                <w:sz w:val="24"/>
                <w:szCs w:val="24"/>
              </w:rPr>
              <w:t>（一）資源與過程</w:t>
            </w:r>
          </w:p>
        </w:tc>
      </w:tr>
      <w:tr w:rsidR="002B388F" w:rsidRPr="00F342B5" w:rsidTr="008B51F5">
        <w:trPr>
          <w:cantSplit/>
          <w:trHeight w:val="302"/>
          <w:jc w:val="center"/>
        </w:trPr>
        <w:tc>
          <w:tcPr>
            <w:tcW w:w="1558" w:type="pct"/>
            <w:gridSpan w:val="8"/>
            <w:shd w:val="clear" w:color="auto" w:fill="auto"/>
          </w:tcPr>
          <w:p w:rsidR="002B388F" w:rsidRPr="00F342B5" w:rsidRDefault="002B388F" w:rsidP="008B51F5">
            <w:pPr>
              <w:snapToGrid w:val="0"/>
              <w:spacing w:line="240" w:lineRule="auto"/>
              <w:ind w:leftChars="-15" w:left="337" w:hangingChars="159" w:hanging="382"/>
              <w:jc w:val="center"/>
              <w:rPr>
                <w:b/>
                <w:color w:val="000000" w:themeColor="text1"/>
                <w:sz w:val="24"/>
                <w:szCs w:val="24"/>
              </w:rPr>
            </w:pPr>
            <w:r w:rsidRPr="00F342B5">
              <w:rPr>
                <w:rFonts w:hAnsi="標楷體"/>
                <w:b/>
                <w:bCs/>
                <w:color w:val="000000" w:themeColor="text1"/>
                <w:sz w:val="24"/>
                <w:szCs w:val="24"/>
              </w:rPr>
              <w:t>項　目</w:t>
            </w:r>
          </w:p>
        </w:tc>
        <w:tc>
          <w:tcPr>
            <w:tcW w:w="2152" w:type="pct"/>
            <w:gridSpan w:val="3"/>
            <w:shd w:val="clear" w:color="auto" w:fill="auto"/>
          </w:tcPr>
          <w:p w:rsidR="002B388F" w:rsidRPr="00F342B5" w:rsidRDefault="002B388F" w:rsidP="008B51F5">
            <w:pPr>
              <w:snapToGrid w:val="0"/>
              <w:spacing w:line="240" w:lineRule="auto"/>
              <w:ind w:leftChars="-44" w:left="46" w:rightChars="-45" w:right="-135" w:hangingChars="74" w:hanging="178"/>
              <w:jc w:val="center"/>
              <w:rPr>
                <w:color w:val="000000" w:themeColor="text1"/>
                <w:sz w:val="24"/>
                <w:szCs w:val="24"/>
              </w:rPr>
            </w:pPr>
            <w:r w:rsidRPr="00F342B5">
              <w:rPr>
                <w:rFonts w:hAnsi="標楷體"/>
                <w:b/>
                <w:bCs/>
                <w:color w:val="000000" w:themeColor="text1"/>
                <w:sz w:val="24"/>
                <w:szCs w:val="24"/>
              </w:rPr>
              <w:t>說　明</w:t>
            </w:r>
          </w:p>
        </w:tc>
        <w:tc>
          <w:tcPr>
            <w:tcW w:w="1290" w:type="pct"/>
            <w:shd w:val="clear" w:color="auto" w:fill="auto"/>
          </w:tcPr>
          <w:p w:rsidR="002B388F" w:rsidRPr="00F342B5" w:rsidRDefault="002B388F" w:rsidP="008B51F5">
            <w:pPr>
              <w:snapToGrid w:val="0"/>
              <w:spacing w:line="240" w:lineRule="auto"/>
              <w:ind w:leftChars="-44" w:left="46" w:rightChars="-45" w:right="-135" w:hangingChars="74" w:hanging="178"/>
              <w:jc w:val="center"/>
              <w:rPr>
                <w:color w:val="000000" w:themeColor="text1"/>
                <w:sz w:val="24"/>
                <w:szCs w:val="24"/>
              </w:rPr>
            </w:pPr>
            <w:r w:rsidRPr="00F342B5">
              <w:rPr>
                <w:rFonts w:hAnsi="標楷體"/>
                <w:b/>
                <w:bCs/>
                <w:color w:val="000000" w:themeColor="text1"/>
                <w:sz w:val="24"/>
                <w:szCs w:val="24"/>
              </w:rPr>
              <w:t xml:space="preserve">備　</w:t>
            </w:r>
            <w:proofErr w:type="gramStart"/>
            <w:r w:rsidRPr="00F342B5">
              <w:rPr>
                <w:rFonts w:hAnsi="標楷體"/>
                <w:b/>
                <w:bCs/>
                <w:color w:val="000000" w:themeColor="text1"/>
                <w:sz w:val="24"/>
                <w:szCs w:val="24"/>
              </w:rPr>
              <w:t>註</w:t>
            </w:r>
            <w:proofErr w:type="gramEnd"/>
          </w:p>
        </w:tc>
      </w:tr>
      <w:tr w:rsidR="002B388F" w:rsidRPr="00F342B5" w:rsidTr="008B51F5">
        <w:trPr>
          <w:cantSplit/>
          <w:trHeight w:val="302"/>
          <w:jc w:val="center"/>
        </w:trPr>
        <w:tc>
          <w:tcPr>
            <w:tcW w:w="1558" w:type="pct"/>
            <w:gridSpan w:val="8"/>
            <w:shd w:val="clear" w:color="auto" w:fill="auto"/>
            <w:vAlign w:val="center"/>
          </w:tcPr>
          <w:p w:rsidR="002B388F" w:rsidRPr="00F342B5" w:rsidRDefault="002B388F" w:rsidP="008B51F5">
            <w:pPr>
              <w:snapToGrid w:val="0"/>
              <w:spacing w:line="240" w:lineRule="auto"/>
              <w:ind w:leftChars="33" w:left="555" w:hangingChars="190" w:hanging="456"/>
              <w:rPr>
                <w:color w:val="000000" w:themeColor="text1"/>
                <w:sz w:val="24"/>
                <w:szCs w:val="24"/>
              </w:rPr>
            </w:pPr>
            <w:r w:rsidRPr="00F342B5">
              <w:rPr>
                <w:b/>
                <w:color w:val="000000" w:themeColor="text1"/>
                <w:sz w:val="24"/>
                <w:szCs w:val="24"/>
              </w:rPr>
              <w:t>8-1</w:t>
            </w:r>
            <w:r w:rsidRPr="00F342B5">
              <w:rPr>
                <w:rFonts w:hAnsi="標楷體"/>
                <w:b/>
                <w:color w:val="000000" w:themeColor="text1"/>
                <w:sz w:val="24"/>
                <w:szCs w:val="24"/>
              </w:rPr>
              <w:t>經費配置</w:t>
            </w:r>
            <w:r w:rsidRPr="00F342B5">
              <w:rPr>
                <w:rFonts w:hAnsi="標楷體"/>
                <w:color w:val="000000" w:themeColor="text1"/>
                <w:sz w:val="24"/>
                <w:szCs w:val="24"/>
              </w:rPr>
              <w:t>：計畫如何編列或調整預算配置，以回應性別需求與達成性別目標</w:t>
            </w:r>
          </w:p>
        </w:tc>
        <w:tc>
          <w:tcPr>
            <w:tcW w:w="2152" w:type="pct"/>
            <w:gridSpan w:val="3"/>
            <w:shd w:val="clear" w:color="auto" w:fill="auto"/>
            <w:vAlign w:val="center"/>
          </w:tcPr>
          <w:p w:rsidR="002B388F" w:rsidRPr="00F342B5" w:rsidRDefault="002B388F" w:rsidP="008B51F5">
            <w:pPr>
              <w:snapToGrid w:val="0"/>
              <w:ind w:rightChars="-45" w:right="-135"/>
              <w:rPr>
                <w:color w:val="000000" w:themeColor="text1"/>
                <w:sz w:val="22"/>
                <w:szCs w:val="22"/>
              </w:rPr>
            </w:pPr>
            <w:r w:rsidRPr="00F342B5">
              <w:rPr>
                <w:rFonts w:ascii="標楷體" w:hAnsi="標楷體" w:hint="eastAsia"/>
                <w:snapToGrid/>
                <w:color w:val="000000" w:themeColor="text1"/>
                <w:sz w:val="24"/>
                <w:szCs w:val="24"/>
              </w:rPr>
              <w:t>本計畫為辦理水環境改善工程，效益指標為改善親水面積，不因性別傾向而有影響。</w:t>
            </w:r>
          </w:p>
        </w:tc>
        <w:tc>
          <w:tcPr>
            <w:tcW w:w="1290" w:type="pct"/>
            <w:shd w:val="clear" w:color="auto" w:fill="auto"/>
            <w:vAlign w:val="center"/>
          </w:tcPr>
          <w:p w:rsidR="002B388F" w:rsidRPr="00F342B5" w:rsidRDefault="002B388F" w:rsidP="008B51F5">
            <w:pPr>
              <w:snapToGrid w:val="0"/>
              <w:ind w:leftChars="-8" w:left="-15" w:hangingChars="4" w:hanging="9"/>
              <w:rPr>
                <w:color w:val="000000" w:themeColor="text1"/>
                <w:sz w:val="22"/>
                <w:szCs w:val="22"/>
              </w:rPr>
            </w:pPr>
            <w:r w:rsidRPr="00F342B5">
              <w:rPr>
                <w:color w:val="000000" w:themeColor="text1"/>
                <w:sz w:val="22"/>
                <w:szCs w:val="22"/>
              </w:rPr>
              <w:t>說明該計畫所編列經費如何針對性別差異，回應性別需求。</w:t>
            </w:r>
          </w:p>
        </w:tc>
      </w:tr>
      <w:tr w:rsidR="002B388F" w:rsidRPr="00F342B5" w:rsidTr="008B51F5">
        <w:trPr>
          <w:cantSplit/>
          <w:trHeight w:val="611"/>
          <w:jc w:val="center"/>
        </w:trPr>
        <w:tc>
          <w:tcPr>
            <w:tcW w:w="1558" w:type="pct"/>
            <w:gridSpan w:val="8"/>
            <w:shd w:val="clear" w:color="auto" w:fill="auto"/>
            <w:vAlign w:val="center"/>
          </w:tcPr>
          <w:p w:rsidR="002B388F" w:rsidRPr="00F342B5" w:rsidRDefault="002B388F" w:rsidP="008B51F5">
            <w:pPr>
              <w:snapToGrid w:val="0"/>
              <w:spacing w:line="240" w:lineRule="auto"/>
              <w:ind w:leftChars="33" w:left="555" w:hangingChars="190" w:hanging="456"/>
              <w:rPr>
                <w:color w:val="000000" w:themeColor="text1"/>
                <w:sz w:val="24"/>
                <w:szCs w:val="24"/>
              </w:rPr>
            </w:pPr>
            <w:r w:rsidRPr="00F342B5">
              <w:rPr>
                <w:b/>
                <w:color w:val="000000" w:themeColor="text1"/>
                <w:sz w:val="24"/>
                <w:szCs w:val="24"/>
              </w:rPr>
              <w:t>8-2</w:t>
            </w:r>
            <w:r w:rsidRPr="00F342B5">
              <w:rPr>
                <w:rFonts w:hAnsi="標楷體"/>
                <w:b/>
                <w:color w:val="000000" w:themeColor="text1"/>
                <w:sz w:val="24"/>
                <w:szCs w:val="24"/>
              </w:rPr>
              <w:t>執行策略</w:t>
            </w:r>
            <w:r w:rsidRPr="00F342B5">
              <w:rPr>
                <w:rFonts w:hAnsi="標楷體"/>
                <w:color w:val="000000" w:themeColor="text1"/>
                <w:sz w:val="24"/>
                <w:szCs w:val="24"/>
              </w:rPr>
              <w:t>：計畫如何縮小不同性別、性傾向或性別認同者差異之迫切性與需求性</w:t>
            </w:r>
          </w:p>
        </w:tc>
        <w:tc>
          <w:tcPr>
            <w:tcW w:w="2152" w:type="pct"/>
            <w:gridSpan w:val="3"/>
            <w:shd w:val="clear" w:color="auto" w:fill="auto"/>
            <w:vAlign w:val="center"/>
          </w:tcPr>
          <w:p w:rsidR="002B388F" w:rsidRPr="00F342B5" w:rsidRDefault="002B388F" w:rsidP="008B51F5">
            <w:pPr>
              <w:snapToGrid w:val="0"/>
              <w:ind w:rightChars="-45" w:right="-135"/>
              <w:rPr>
                <w:rFonts w:ascii="標楷體" w:hAnsi="標楷體"/>
                <w:snapToGrid/>
                <w:color w:val="000000" w:themeColor="text1"/>
                <w:sz w:val="24"/>
                <w:szCs w:val="24"/>
              </w:rPr>
            </w:pPr>
            <w:r w:rsidRPr="00F342B5">
              <w:rPr>
                <w:rFonts w:ascii="標楷體" w:hAnsi="標楷體" w:hint="eastAsia"/>
                <w:snapToGrid/>
                <w:color w:val="000000" w:themeColor="text1"/>
                <w:sz w:val="24"/>
                <w:szCs w:val="24"/>
              </w:rPr>
              <w:t>本計畫為辦理水環境改善工程，不因性別傾向而有差別。</w:t>
            </w:r>
          </w:p>
        </w:tc>
        <w:tc>
          <w:tcPr>
            <w:tcW w:w="1290" w:type="pct"/>
            <w:shd w:val="clear" w:color="auto" w:fill="auto"/>
            <w:vAlign w:val="center"/>
          </w:tcPr>
          <w:p w:rsidR="002B388F" w:rsidRPr="00F342B5" w:rsidRDefault="002B388F" w:rsidP="008B51F5">
            <w:pPr>
              <w:snapToGrid w:val="0"/>
              <w:ind w:leftChars="-8" w:left="-15" w:hangingChars="4" w:hanging="9"/>
              <w:rPr>
                <w:color w:val="000000" w:themeColor="text1"/>
                <w:sz w:val="22"/>
                <w:szCs w:val="22"/>
              </w:rPr>
            </w:pPr>
            <w:r w:rsidRPr="00F342B5">
              <w:rPr>
                <w:color w:val="000000" w:themeColor="text1"/>
                <w:sz w:val="22"/>
                <w:szCs w:val="22"/>
              </w:rPr>
              <w:t>計畫如何設計執行策略，以回應性別需求與達成性別目標。</w:t>
            </w:r>
          </w:p>
        </w:tc>
      </w:tr>
      <w:tr w:rsidR="002B388F" w:rsidRPr="00F342B5" w:rsidTr="008B51F5">
        <w:trPr>
          <w:cantSplit/>
          <w:trHeight w:val="720"/>
          <w:jc w:val="center"/>
        </w:trPr>
        <w:tc>
          <w:tcPr>
            <w:tcW w:w="1558" w:type="pct"/>
            <w:gridSpan w:val="8"/>
            <w:shd w:val="clear" w:color="auto" w:fill="auto"/>
            <w:vAlign w:val="center"/>
          </w:tcPr>
          <w:p w:rsidR="002B388F" w:rsidRPr="00F342B5" w:rsidRDefault="002B388F" w:rsidP="008B51F5">
            <w:pPr>
              <w:snapToGrid w:val="0"/>
              <w:spacing w:line="240" w:lineRule="auto"/>
              <w:ind w:leftChars="33" w:left="555" w:hangingChars="190" w:hanging="456"/>
              <w:rPr>
                <w:color w:val="000000" w:themeColor="text1"/>
                <w:sz w:val="24"/>
                <w:szCs w:val="24"/>
              </w:rPr>
            </w:pPr>
            <w:r w:rsidRPr="00F342B5">
              <w:rPr>
                <w:b/>
                <w:color w:val="000000" w:themeColor="text1"/>
                <w:sz w:val="24"/>
                <w:szCs w:val="24"/>
              </w:rPr>
              <w:t>8-3</w:t>
            </w:r>
            <w:r w:rsidRPr="00F342B5">
              <w:rPr>
                <w:rFonts w:hAnsi="標楷體"/>
                <w:b/>
                <w:color w:val="000000" w:themeColor="text1"/>
                <w:sz w:val="24"/>
                <w:szCs w:val="24"/>
              </w:rPr>
              <w:t>宣導傳播</w:t>
            </w:r>
            <w:r w:rsidRPr="00F342B5">
              <w:rPr>
                <w:rFonts w:hAnsi="標楷體"/>
                <w:color w:val="000000" w:themeColor="text1"/>
                <w:sz w:val="24"/>
                <w:szCs w:val="24"/>
              </w:rPr>
              <w:t>：計畫宣導方式如何顧及弱勢性別資訊獲取能力或使用習慣之差異</w:t>
            </w:r>
          </w:p>
        </w:tc>
        <w:tc>
          <w:tcPr>
            <w:tcW w:w="2152" w:type="pct"/>
            <w:gridSpan w:val="3"/>
            <w:shd w:val="clear" w:color="auto" w:fill="auto"/>
            <w:vAlign w:val="center"/>
          </w:tcPr>
          <w:p w:rsidR="002B388F" w:rsidRPr="00F342B5" w:rsidRDefault="002B388F" w:rsidP="008B51F5">
            <w:pPr>
              <w:snapToGrid w:val="0"/>
              <w:ind w:rightChars="-45" w:right="-135"/>
              <w:rPr>
                <w:color w:val="000000" w:themeColor="text1"/>
                <w:sz w:val="22"/>
                <w:szCs w:val="22"/>
              </w:rPr>
            </w:pPr>
            <w:r w:rsidRPr="00F342B5">
              <w:rPr>
                <w:rFonts w:ascii="標楷體" w:hAnsi="標楷體"/>
                <w:snapToGrid/>
                <w:color w:val="000000" w:themeColor="text1"/>
                <w:sz w:val="24"/>
                <w:szCs w:val="24"/>
              </w:rPr>
              <w:t>本計畫宣導目標為全體民眾，利用公共開放空間辦理宣導，故尚不</w:t>
            </w:r>
            <w:r w:rsidRPr="00F342B5">
              <w:rPr>
                <w:rFonts w:ascii="標楷體" w:hAnsi="標楷體" w:hint="eastAsia"/>
                <w:snapToGrid/>
                <w:color w:val="000000" w:themeColor="text1"/>
                <w:sz w:val="24"/>
                <w:szCs w:val="24"/>
              </w:rPr>
              <w:t>因性別不同而有差別</w:t>
            </w:r>
          </w:p>
        </w:tc>
        <w:tc>
          <w:tcPr>
            <w:tcW w:w="1290" w:type="pct"/>
            <w:shd w:val="clear" w:color="auto" w:fill="auto"/>
            <w:vAlign w:val="center"/>
          </w:tcPr>
          <w:p w:rsidR="002B388F" w:rsidRPr="00F342B5" w:rsidRDefault="002B388F" w:rsidP="008B51F5">
            <w:pPr>
              <w:snapToGrid w:val="0"/>
              <w:ind w:leftChars="-8" w:left="-15" w:hangingChars="4" w:hanging="9"/>
              <w:rPr>
                <w:color w:val="000000" w:themeColor="text1"/>
                <w:sz w:val="22"/>
                <w:szCs w:val="22"/>
              </w:rPr>
            </w:pPr>
            <w:r w:rsidRPr="00F342B5">
              <w:rPr>
                <w:color w:val="000000" w:themeColor="text1"/>
                <w:sz w:val="22"/>
                <w:szCs w:val="22"/>
              </w:rPr>
              <w:t>說明傳佈訊息給目標對象所採用的方式，是否針對不同背景的目標對象採取不同傳播方法的設計。</w:t>
            </w:r>
          </w:p>
        </w:tc>
      </w:tr>
      <w:tr w:rsidR="002B388F" w:rsidRPr="00F342B5" w:rsidTr="008B51F5">
        <w:trPr>
          <w:cantSplit/>
          <w:trHeight w:val="720"/>
          <w:jc w:val="center"/>
        </w:trPr>
        <w:tc>
          <w:tcPr>
            <w:tcW w:w="1558" w:type="pct"/>
            <w:gridSpan w:val="8"/>
            <w:shd w:val="clear" w:color="auto" w:fill="auto"/>
            <w:vAlign w:val="center"/>
          </w:tcPr>
          <w:p w:rsidR="002B388F" w:rsidRPr="00F342B5" w:rsidRDefault="002B388F" w:rsidP="008B51F5">
            <w:pPr>
              <w:snapToGrid w:val="0"/>
              <w:spacing w:line="240" w:lineRule="auto"/>
              <w:ind w:leftChars="33" w:left="555" w:hangingChars="190" w:hanging="456"/>
              <w:rPr>
                <w:color w:val="000000" w:themeColor="text1"/>
                <w:sz w:val="24"/>
                <w:szCs w:val="24"/>
              </w:rPr>
            </w:pPr>
            <w:r w:rsidRPr="00F342B5">
              <w:rPr>
                <w:b/>
                <w:color w:val="000000" w:themeColor="text1"/>
                <w:sz w:val="24"/>
                <w:szCs w:val="24"/>
              </w:rPr>
              <w:t>8-4</w:t>
            </w:r>
            <w:r w:rsidRPr="00F342B5">
              <w:rPr>
                <w:rFonts w:hAnsi="標楷體"/>
                <w:b/>
                <w:color w:val="000000" w:themeColor="text1"/>
                <w:sz w:val="24"/>
                <w:szCs w:val="24"/>
              </w:rPr>
              <w:t>性別友善措施</w:t>
            </w:r>
            <w:r w:rsidRPr="00F342B5">
              <w:rPr>
                <w:rFonts w:hAnsi="標楷體"/>
                <w:color w:val="000000" w:themeColor="text1"/>
                <w:sz w:val="24"/>
                <w:szCs w:val="24"/>
              </w:rPr>
              <w:t>：搭配其他對不同性別、性傾向或性別認同者之友善措施或方案</w:t>
            </w:r>
          </w:p>
        </w:tc>
        <w:tc>
          <w:tcPr>
            <w:tcW w:w="2152" w:type="pct"/>
            <w:gridSpan w:val="3"/>
            <w:shd w:val="clear" w:color="auto" w:fill="auto"/>
            <w:vAlign w:val="center"/>
          </w:tcPr>
          <w:p w:rsidR="002B388F" w:rsidRPr="00F342B5" w:rsidRDefault="002B388F" w:rsidP="008B51F5">
            <w:pPr>
              <w:snapToGrid w:val="0"/>
              <w:ind w:rightChars="-45" w:right="-135"/>
              <w:rPr>
                <w:color w:val="000000" w:themeColor="text1"/>
                <w:sz w:val="22"/>
                <w:szCs w:val="22"/>
              </w:rPr>
            </w:pPr>
            <w:r w:rsidRPr="00F342B5">
              <w:rPr>
                <w:rFonts w:ascii="標楷體" w:hAnsi="標楷體"/>
                <w:snapToGrid/>
                <w:color w:val="000000" w:themeColor="text1"/>
                <w:sz w:val="24"/>
                <w:szCs w:val="24"/>
              </w:rPr>
              <w:t>本計畫</w:t>
            </w:r>
            <w:r w:rsidRPr="00F342B5">
              <w:rPr>
                <w:rFonts w:ascii="標楷體" w:hAnsi="標楷體" w:hint="eastAsia"/>
                <w:snapToGrid/>
                <w:color w:val="000000" w:themeColor="text1"/>
                <w:sz w:val="24"/>
                <w:szCs w:val="24"/>
              </w:rPr>
              <w:t>水環境</w:t>
            </w:r>
            <w:r w:rsidRPr="00F342B5">
              <w:rPr>
                <w:rFonts w:ascii="標楷體" w:hAnsi="標楷體"/>
                <w:snapToGrid/>
                <w:color w:val="000000" w:themeColor="text1"/>
                <w:sz w:val="24"/>
                <w:szCs w:val="24"/>
              </w:rPr>
              <w:t>建設尚不因性別不同而有差別</w:t>
            </w:r>
          </w:p>
        </w:tc>
        <w:tc>
          <w:tcPr>
            <w:tcW w:w="1290" w:type="pct"/>
            <w:shd w:val="clear" w:color="auto" w:fill="auto"/>
            <w:vAlign w:val="center"/>
          </w:tcPr>
          <w:p w:rsidR="002B388F" w:rsidRPr="00F342B5" w:rsidRDefault="002B388F" w:rsidP="008B51F5">
            <w:pPr>
              <w:snapToGrid w:val="0"/>
              <w:ind w:leftChars="-8" w:left="-15" w:hangingChars="4" w:hanging="9"/>
              <w:rPr>
                <w:color w:val="000000" w:themeColor="text1"/>
                <w:sz w:val="22"/>
                <w:szCs w:val="22"/>
              </w:rPr>
            </w:pPr>
            <w:r w:rsidRPr="00F342B5">
              <w:rPr>
                <w:color w:val="000000" w:themeColor="text1"/>
                <w:sz w:val="22"/>
                <w:szCs w:val="22"/>
              </w:rPr>
              <w:t>說明計畫之性別友善措施或方案。</w:t>
            </w:r>
          </w:p>
        </w:tc>
      </w:tr>
      <w:tr w:rsidR="002B388F" w:rsidRPr="00F342B5" w:rsidTr="008B51F5">
        <w:trPr>
          <w:trHeight w:val="417"/>
          <w:jc w:val="center"/>
        </w:trPr>
        <w:tc>
          <w:tcPr>
            <w:tcW w:w="5000" w:type="pct"/>
            <w:gridSpan w:val="12"/>
            <w:vAlign w:val="center"/>
          </w:tcPr>
          <w:p w:rsidR="002B388F" w:rsidRPr="00F342B5" w:rsidRDefault="002B388F" w:rsidP="008B51F5">
            <w:pPr>
              <w:snapToGrid w:val="0"/>
              <w:spacing w:line="240" w:lineRule="auto"/>
              <w:ind w:leftChars="-46" w:left="-138"/>
              <w:rPr>
                <w:b/>
                <w:color w:val="000000" w:themeColor="text1"/>
                <w:sz w:val="24"/>
                <w:szCs w:val="24"/>
              </w:rPr>
            </w:pPr>
            <w:r w:rsidRPr="00F342B5">
              <w:rPr>
                <w:b/>
                <w:color w:val="000000" w:themeColor="text1"/>
                <w:sz w:val="24"/>
                <w:szCs w:val="24"/>
              </w:rPr>
              <w:br w:type="page"/>
            </w:r>
            <w:r w:rsidRPr="00F342B5">
              <w:rPr>
                <w:rFonts w:hAnsi="標楷體"/>
                <w:b/>
                <w:color w:val="000000" w:themeColor="text1"/>
                <w:sz w:val="24"/>
                <w:szCs w:val="24"/>
              </w:rPr>
              <w:t>（二）效益評估</w:t>
            </w:r>
          </w:p>
        </w:tc>
      </w:tr>
      <w:tr w:rsidR="002B388F" w:rsidRPr="00F342B5" w:rsidTr="008B51F5">
        <w:trPr>
          <w:cantSplit/>
          <w:trHeight w:val="353"/>
          <w:jc w:val="center"/>
        </w:trPr>
        <w:tc>
          <w:tcPr>
            <w:tcW w:w="1529" w:type="pct"/>
            <w:gridSpan w:val="7"/>
            <w:shd w:val="clear" w:color="auto" w:fill="auto"/>
            <w:vAlign w:val="center"/>
          </w:tcPr>
          <w:p w:rsidR="002B388F" w:rsidRPr="00F342B5" w:rsidRDefault="002B388F" w:rsidP="008B51F5">
            <w:pPr>
              <w:snapToGrid w:val="0"/>
              <w:spacing w:line="240" w:lineRule="auto"/>
              <w:ind w:leftChars="-15" w:left="337" w:hangingChars="159" w:hanging="382"/>
              <w:jc w:val="center"/>
              <w:rPr>
                <w:b/>
                <w:color w:val="000000" w:themeColor="text1"/>
                <w:sz w:val="24"/>
                <w:szCs w:val="24"/>
              </w:rPr>
            </w:pPr>
            <w:r w:rsidRPr="00F342B5">
              <w:rPr>
                <w:rFonts w:hAnsi="標楷體"/>
                <w:b/>
                <w:bCs/>
                <w:color w:val="000000" w:themeColor="text1"/>
                <w:sz w:val="24"/>
                <w:szCs w:val="24"/>
              </w:rPr>
              <w:t>項　目</w:t>
            </w:r>
          </w:p>
        </w:tc>
        <w:tc>
          <w:tcPr>
            <w:tcW w:w="2181" w:type="pct"/>
            <w:gridSpan w:val="4"/>
            <w:shd w:val="clear" w:color="auto" w:fill="auto"/>
            <w:vAlign w:val="center"/>
          </w:tcPr>
          <w:p w:rsidR="002B388F" w:rsidRPr="00F342B5" w:rsidRDefault="002B388F" w:rsidP="008B51F5">
            <w:pPr>
              <w:snapToGrid w:val="0"/>
              <w:spacing w:line="240" w:lineRule="auto"/>
              <w:ind w:leftChars="-44" w:left="46" w:rightChars="-45" w:right="-135" w:hangingChars="74" w:hanging="178"/>
              <w:jc w:val="center"/>
              <w:rPr>
                <w:color w:val="000000" w:themeColor="text1"/>
                <w:sz w:val="24"/>
                <w:szCs w:val="24"/>
              </w:rPr>
            </w:pPr>
            <w:r w:rsidRPr="00F342B5">
              <w:rPr>
                <w:rFonts w:hAnsi="標楷體"/>
                <w:b/>
                <w:bCs/>
                <w:color w:val="000000" w:themeColor="text1"/>
                <w:sz w:val="24"/>
                <w:szCs w:val="24"/>
              </w:rPr>
              <w:t>說　明</w:t>
            </w:r>
          </w:p>
        </w:tc>
        <w:tc>
          <w:tcPr>
            <w:tcW w:w="1290" w:type="pct"/>
            <w:shd w:val="clear" w:color="auto" w:fill="auto"/>
            <w:vAlign w:val="center"/>
          </w:tcPr>
          <w:p w:rsidR="002B388F" w:rsidRPr="00F342B5" w:rsidRDefault="002B388F" w:rsidP="008B51F5">
            <w:pPr>
              <w:snapToGrid w:val="0"/>
              <w:spacing w:line="240" w:lineRule="auto"/>
              <w:ind w:leftChars="-44" w:left="46" w:rightChars="-45" w:right="-135" w:hangingChars="74" w:hanging="178"/>
              <w:jc w:val="center"/>
              <w:rPr>
                <w:color w:val="000000" w:themeColor="text1"/>
                <w:sz w:val="24"/>
                <w:szCs w:val="24"/>
              </w:rPr>
            </w:pPr>
            <w:r w:rsidRPr="00F342B5">
              <w:rPr>
                <w:rFonts w:hAnsi="標楷體"/>
                <w:b/>
                <w:bCs/>
                <w:color w:val="000000" w:themeColor="text1"/>
                <w:sz w:val="24"/>
                <w:szCs w:val="24"/>
              </w:rPr>
              <w:t xml:space="preserve">備　</w:t>
            </w:r>
            <w:proofErr w:type="gramStart"/>
            <w:r w:rsidRPr="00F342B5">
              <w:rPr>
                <w:rFonts w:hAnsi="標楷體"/>
                <w:b/>
                <w:bCs/>
                <w:color w:val="000000" w:themeColor="text1"/>
                <w:sz w:val="24"/>
                <w:szCs w:val="24"/>
              </w:rPr>
              <w:t>註</w:t>
            </w:r>
            <w:proofErr w:type="gramEnd"/>
          </w:p>
        </w:tc>
      </w:tr>
      <w:tr w:rsidR="002B388F" w:rsidRPr="00F342B5" w:rsidTr="008B51F5">
        <w:trPr>
          <w:cantSplit/>
          <w:trHeight w:val="1211"/>
          <w:jc w:val="center"/>
        </w:trPr>
        <w:tc>
          <w:tcPr>
            <w:tcW w:w="1529" w:type="pct"/>
            <w:gridSpan w:val="7"/>
            <w:shd w:val="clear" w:color="auto" w:fill="auto"/>
            <w:vAlign w:val="center"/>
          </w:tcPr>
          <w:p w:rsidR="002B388F" w:rsidRPr="00F342B5" w:rsidRDefault="002B388F" w:rsidP="008B51F5">
            <w:pPr>
              <w:snapToGrid w:val="0"/>
              <w:spacing w:line="240" w:lineRule="auto"/>
              <w:ind w:leftChars="33" w:left="541" w:rightChars="-9" w:right="-27" w:hangingChars="184" w:hanging="442"/>
              <w:rPr>
                <w:color w:val="000000" w:themeColor="text1"/>
                <w:sz w:val="24"/>
                <w:szCs w:val="24"/>
              </w:rPr>
            </w:pPr>
            <w:r w:rsidRPr="00F342B5">
              <w:rPr>
                <w:b/>
                <w:color w:val="000000" w:themeColor="text1"/>
                <w:sz w:val="24"/>
                <w:szCs w:val="24"/>
              </w:rPr>
              <w:t>8-5</w:t>
            </w:r>
            <w:r w:rsidRPr="00F342B5">
              <w:rPr>
                <w:rFonts w:hAnsi="標楷體"/>
                <w:b/>
                <w:color w:val="000000" w:themeColor="text1"/>
                <w:sz w:val="24"/>
                <w:szCs w:val="24"/>
              </w:rPr>
              <w:t>落實法規政策</w:t>
            </w:r>
            <w:r w:rsidRPr="00F342B5">
              <w:rPr>
                <w:rFonts w:hAnsi="標楷體"/>
                <w:color w:val="000000" w:themeColor="text1"/>
                <w:sz w:val="24"/>
                <w:szCs w:val="24"/>
              </w:rPr>
              <w:t>：計畫符合相關法規政策之情形</w:t>
            </w:r>
          </w:p>
        </w:tc>
        <w:tc>
          <w:tcPr>
            <w:tcW w:w="2181" w:type="pct"/>
            <w:gridSpan w:val="4"/>
            <w:shd w:val="clear" w:color="auto" w:fill="auto"/>
            <w:vAlign w:val="center"/>
          </w:tcPr>
          <w:p w:rsidR="002B388F" w:rsidRPr="00F342B5" w:rsidRDefault="002B388F" w:rsidP="008B51F5">
            <w:pPr>
              <w:snapToGrid w:val="0"/>
              <w:ind w:rightChars="-45" w:right="-135"/>
              <w:rPr>
                <w:rFonts w:ascii="標楷體" w:hAnsi="標楷體"/>
                <w:snapToGrid/>
                <w:color w:val="000000" w:themeColor="text1"/>
                <w:sz w:val="24"/>
                <w:szCs w:val="24"/>
              </w:rPr>
            </w:pPr>
            <w:r w:rsidRPr="00F342B5">
              <w:rPr>
                <w:rFonts w:ascii="標楷體" w:hAnsi="標楷體"/>
                <w:snapToGrid/>
                <w:color w:val="000000" w:themeColor="text1"/>
                <w:sz w:val="24"/>
                <w:szCs w:val="24"/>
              </w:rPr>
              <w:t>本計畫未來推動時如辦理相關工程、勞務招標，將注意不能設定有性別限制條件</w:t>
            </w:r>
          </w:p>
        </w:tc>
        <w:tc>
          <w:tcPr>
            <w:tcW w:w="1290" w:type="pct"/>
            <w:shd w:val="clear" w:color="auto" w:fill="auto"/>
            <w:vAlign w:val="center"/>
          </w:tcPr>
          <w:p w:rsidR="002B388F" w:rsidRPr="00F342B5" w:rsidRDefault="002B388F" w:rsidP="008B51F5">
            <w:pPr>
              <w:snapToGrid w:val="0"/>
              <w:ind w:leftChars="-8" w:left="-15" w:hangingChars="4" w:hanging="9"/>
              <w:rPr>
                <w:color w:val="000000" w:themeColor="text1"/>
                <w:sz w:val="22"/>
                <w:szCs w:val="22"/>
              </w:rPr>
            </w:pPr>
            <w:r w:rsidRPr="00F342B5">
              <w:rPr>
                <w:color w:val="000000" w:themeColor="text1"/>
                <w:sz w:val="22"/>
                <w:szCs w:val="22"/>
              </w:rPr>
              <w:t>說明計畫如何落實憲法、法律、性別平等政策綱領、性別主流化政策</w:t>
            </w:r>
            <w:r w:rsidRPr="00F342B5">
              <w:rPr>
                <w:rFonts w:hint="eastAsia"/>
                <w:color w:val="000000" w:themeColor="text1"/>
                <w:sz w:val="22"/>
                <w:szCs w:val="22"/>
              </w:rPr>
              <w:t>及</w:t>
            </w:r>
            <w:r w:rsidRPr="00F342B5">
              <w:rPr>
                <w:rFonts w:hint="eastAsia"/>
                <w:color w:val="000000" w:themeColor="text1"/>
                <w:sz w:val="22"/>
                <w:szCs w:val="22"/>
              </w:rPr>
              <w:t>CEDAW</w:t>
            </w:r>
            <w:r w:rsidRPr="00F342B5">
              <w:rPr>
                <w:color w:val="000000" w:themeColor="text1"/>
                <w:sz w:val="22"/>
                <w:szCs w:val="22"/>
              </w:rPr>
              <w:t>之基本精神，可參考行政院性</w:t>
            </w:r>
            <w:r w:rsidRPr="00F342B5">
              <w:rPr>
                <w:rFonts w:hint="eastAsia"/>
                <w:color w:val="000000" w:themeColor="text1"/>
                <w:sz w:val="22"/>
                <w:szCs w:val="22"/>
              </w:rPr>
              <w:t>別</w:t>
            </w:r>
            <w:r w:rsidRPr="00F342B5">
              <w:rPr>
                <w:color w:val="000000" w:themeColor="text1"/>
                <w:sz w:val="22"/>
                <w:szCs w:val="22"/>
              </w:rPr>
              <w:t>平等會網站</w:t>
            </w:r>
            <w:r w:rsidRPr="00F342B5">
              <w:rPr>
                <w:rFonts w:hint="eastAsia"/>
                <w:color w:val="000000" w:themeColor="text1"/>
                <w:sz w:val="22"/>
                <w:szCs w:val="22"/>
              </w:rPr>
              <w:t>(</w:t>
            </w:r>
            <w:hyperlink r:id="rId40" w:history="1">
              <w:r w:rsidRPr="00F342B5">
                <w:rPr>
                  <w:rStyle w:val="ac"/>
                  <w:color w:val="000000" w:themeColor="text1"/>
                  <w:sz w:val="22"/>
                  <w:szCs w:val="22"/>
                </w:rPr>
                <w:t>http://www.gec.ey.gov.tw/</w:t>
              </w:r>
            </w:hyperlink>
            <w:r w:rsidRPr="00F342B5">
              <w:rPr>
                <w:rFonts w:hint="eastAsia"/>
                <w:color w:val="000000" w:themeColor="text1"/>
                <w:sz w:val="22"/>
                <w:szCs w:val="22"/>
              </w:rPr>
              <w:t>)</w:t>
            </w:r>
            <w:r w:rsidRPr="00F342B5">
              <w:rPr>
                <w:rFonts w:hint="eastAsia"/>
                <w:color w:val="000000" w:themeColor="text1"/>
                <w:sz w:val="22"/>
                <w:szCs w:val="22"/>
              </w:rPr>
              <w:t>。</w:t>
            </w:r>
          </w:p>
        </w:tc>
      </w:tr>
      <w:tr w:rsidR="002B388F" w:rsidRPr="00F342B5" w:rsidTr="008B51F5">
        <w:trPr>
          <w:cantSplit/>
          <w:trHeight w:val="446"/>
          <w:jc w:val="center"/>
        </w:trPr>
        <w:tc>
          <w:tcPr>
            <w:tcW w:w="1529" w:type="pct"/>
            <w:gridSpan w:val="7"/>
            <w:shd w:val="clear" w:color="auto" w:fill="auto"/>
            <w:vAlign w:val="center"/>
          </w:tcPr>
          <w:p w:rsidR="002B388F" w:rsidRPr="00F342B5" w:rsidRDefault="002B388F" w:rsidP="008B51F5">
            <w:pPr>
              <w:snapToGrid w:val="0"/>
              <w:spacing w:line="240" w:lineRule="auto"/>
              <w:ind w:leftChars="33" w:left="541" w:rightChars="-9" w:right="-27" w:hangingChars="184" w:hanging="442"/>
              <w:rPr>
                <w:b/>
                <w:color w:val="000000" w:themeColor="text1"/>
                <w:sz w:val="24"/>
                <w:szCs w:val="24"/>
              </w:rPr>
            </w:pPr>
            <w:r w:rsidRPr="00F342B5">
              <w:rPr>
                <w:b/>
                <w:color w:val="000000" w:themeColor="text1"/>
                <w:sz w:val="24"/>
                <w:szCs w:val="24"/>
              </w:rPr>
              <w:t>8-6</w:t>
            </w:r>
            <w:r w:rsidRPr="00F342B5">
              <w:rPr>
                <w:rFonts w:hAnsi="標楷體"/>
                <w:b/>
                <w:color w:val="000000" w:themeColor="text1"/>
                <w:sz w:val="24"/>
                <w:szCs w:val="24"/>
              </w:rPr>
              <w:t>預防或消除性別隔離</w:t>
            </w:r>
            <w:r w:rsidRPr="00F342B5">
              <w:rPr>
                <w:rFonts w:hAnsi="標楷體"/>
                <w:color w:val="000000" w:themeColor="text1"/>
                <w:sz w:val="24"/>
                <w:szCs w:val="24"/>
              </w:rPr>
              <w:t>：計畫如何預防或消除性別隔離</w:t>
            </w:r>
          </w:p>
        </w:tc>
        <w:tc>
          <w:tcPr>
            <w:tcW w:w="2181" w:type="pct"/>
            <w:gridSpan w:val="4"/>
            <w:shd w:val="clear" w:color="auto" w:fill="auto"/>
            <w:vAlign w:val="center"/>
          </w:tcPr>
          <w:p w:rsidR="002B388F" w:rsidRPr="00F342B5" w:rsidRDefault="002B388F" w:rsidP="008B51F5">
            <w:pPr>
              <w:snapToGrid w:val="0"/>
              <w:ind w:rightChars="-45" w:right="-135"/>
              <w:rPr>
                <w:rFonts w:ascii="標楷體" w:hAnsi="標楷體"/>
                <w:snapToGrid/>
                <w:color w:val="000000" w:themeColor="text1"/>
                <w:sz w:val="24"/>
                <w:szCs w:val="24"/>
              </w:rPr>
            </w:pPr>
            <w:r w:rsidRPr="00F342B5">
              <w:rPr>
                <w:rFonts w:ascii="標楷體" w:hAnsi="標楷體"/>
                <w:snapToGrid/>
                <w:color w:val="000000" w:themeColor="text1"/>
                <w:sz w:val="24"/>
                <w:szCs w:val="24"/>
              </w:rPr>
              <w:t>本計畫未來推動時如辦理相關工程、勞務招標，將注意不能設定有性別限制條件</w:t>
            </w:r>
          </w:p>
        </w:tc>
        <w:tc>
          <w:tcPr>
            <w:tcW w:w="1290" w:type="pct"/>
            <w:shd w:val="clear" w:color="auto" w:fill="auto"/>
            <w:vAlign w:val="center"/>
          </w:tcPr>
          <w:p w:rsidR="002B388F" w:rsidRPr="00F342B5" w:rsidRDefault="002B388F" w:rsidP="008B51F5">
            <w:pPr>
              <w:snapToGrid w:val="0"/>
              <w:ind w:leftChars="-8" w:left="-15" w:hangingChars="4" w:hanging="9"/>
              <w:rPr>
                <w:color w:val="000000" w:themeColor="text1"/>
                <w:sz w:val="22"/>
                <w:szCs w:val="22"/>
              </w:rPr>
            </w:pPr>
            <w:r w:rsidRPr="00F342B5">
              <w:rPr>
                <w:color w:val="000000" w:themeColor="text1"/>
                <w:sz w:val="22"/>
                <w:szCs w:val="22"/>
              </w:rPr>
              <w:t>說明計畫如何預防或消除傳統文化對不同性別、性傾向或性別認同者之限制或僵化期待。</w:t>
            </w:r>
          </w:p>
        </w:tc>
      </w:tr>
      <w:tr w:rsidR="002B388F" w:rsidRPr="00F342B5" w:rsidTr="008B51F5">
        <w:trPr>
          <w:cantSplit/>
          <w:trHeight w:val="446"/>
          <w:jc w:val="center"/>
        </w:trPr>
        <w:tc>
          <w:tcPr>
            <w:tcW w:w="1529" w:type="pct"/>
            <w:gridSpan w:val="7"/>
            <w:shd w:val="clear" w:color="auto" w:fill="auto"/>
            <w:vAlign w:val="center"/>
          </w:tcPr>
          <w:p w:rsidR="002B388F" w:rsidRPr="00F342B5" w:rsidRDefault="002B388F" w:rsidP="008B51F5">
            <w:pPr>
              <w:snapToGrid w:val="0"/>
              <w:spacing w:line="240" w:lineRule="auto"/>
              <w:ind w:leftChars="33" w:left="541" w:rightChars="-9" w:right="-27" w:hangingChars="184" w:hanging="442"/>
              <w:rPr>
                <w:b/>
                <w:color w:val="000000" w:themeColor="text1"/>
                <w:sz w:val="24"/>
                <w:szCs w:val="24"/>
              </w:rPr>
            </w:pPr>
            <w:r w:rsidRPr="00F342B5">
              <w:rPr>
                <w:b/>
                <w:color w:val="000000" w:themeColor="text1"/>
                <w:sz w:val="24"/>
                <w:szCs w:val="24"/>
              </w:rPr>
              <w:lastRenderedPageBreak/>
              <w:t xml:space="preserve">8-7 </w:t>
            </w:r>
            <w:r w:rsidRPr="00F342B5">
              <w:rPr>
                <w:rFonts w:hAnsi="標楷體"/>
                <w:b/>
                <w:color w:val="000000" w:themeColor="text1"/>
                <w:sz w:val="24"/>
                <w:szCs w:val="24"/>
              </w:rPr>
              <w:t>平等取得社會資源：</w:t>
            </w:r>
            <w:r w:rsidRPr="00F342B5">
              <w:rPr>
                <w:rFonts w:hAnsi="標楷體"/>
                <w:color w:val="000000" w:themeColor="text1"/>
                <w:sz w:val="24"/>
                <w:szCs w:val="24"/>
              </w:rPr>
              <w:t>計畫如何提升平等獲取社會資源機會</w:t>
            </w:r>
          </w:p>
        </w:tc>
        <w:tc>
          <w:tcPr>
            <w:tcW w:w="2181" w:type="pct"/>
            <w:gridSpan w:val="4"/>
            <w:shd w:val="clear" w:color="auto" w:fill="auto"/>
            <w:vAlign w:val="center"/>
          </w:tcPr>
          <w:p w:rsidR="002B388F" w:rsidRPr="00F342B5" w:rsidRDefault="002B388F" w:rsidP="008B51F5">
            <w:pPr>
              <w:snapToGrid w:val="0"/>
              <w:ind w:rightChars="-45" w:right="-135"/>
              <w:rPr>
                <w:rFonts w:ascii="標楷體" w:hAnsi="標楷體"/>
                <w:snapToGrid/>
                <w:color w:val="000000" w:themeColor="text1"/>
                <w:sz w:val="24"/>
                <w:szCs w:val="24"/>
              </w:rPr>
            </w:pPr>
            <w:r w:rsidRPr="00F342B5">
              <w:rPr>
                <w:rFonts w:ascii="標楷體" w:hAnsi="標楷體"/>
                <w:snapToGrid/>
                <w:color w:val="000000" w:themeColor="text1"/>
                <w:sz w:val="24"/>
                <w:szCs w:val="24"/>
              </w:rPr>
              <w:t>本計畫未來推動時如辦理相關工程、勞務招標，將注意不能設定有性別限制條件</w:t>
            </w:r>
          </w:p>
        </w:tc>
        <w:tc>
          <w:tcPr>
            <w:tcW w:w="1290" w:type="pct"/>
            <w:shd w:val="clear" w:color="auto" w:fill="auto"/>
            <w:vAlign w:val="center"/>
          </w:tcPr>
          <w:p w:rsidR="002B388F" w:rsidRPr="00F342B5" w:rsidRDefault="002B388F" w:rsidP="008B51F5">
            <w:pPr>
              <w:snapToGrid w:val="0"/>
              <w:ind w:leftChars="-8" w:left="-15" w:hangingChars="4" w:hanging="9"/>
              <w:rPr>
                <w:color w:val="000000" w:themeColor="text1"/>
                <w:sz w:val="22"/>
                <w:szCs w:val="22"/>
              </w:rPr>
            </w:pPr>
            <w:r w:rsidRPr="00F342B5">
              <w:rPr>
                <w:color w:val="000000" w:themeColor="text1"/>
                <w:sz w:val="22"/>
                <w:szCs w:val="22"/>
              </w:rPr>
              <w:t>說明計畫如何提供不同性別、性傾向或性別認同者平等機會獲取社會資源，提升其參與社會及公共事務之機會。</w:t>
            </w:r>
          </w:p>
        </w:tc>
      </w:tr>
      <w:tr w:rsidR="002B388F" w:rsidRPr="00F342B5" w:rsidTr="008B51F5">
        <w:trPr>
          <w:cantSplit/>
          <w:trHeight w:val="446"/>
          <w:jc w:val="center"/>
        </w:trPr>
        <w:tc>
          <w:tcPr>
            <w:tcW w:w="1529" w:type="pct"/>
            <w:gridSpan w:val="7"/>
            <w:shd w:val="clear" w:color="auto" w:fill="auto"/>
            <w:vAlign w:val="center"/>
          </w:tcPr>
          <w:p w:rsidR="002B388F" w:rsidRPr="00F342B5" w:rsidRDefault="002B388F" w:rsidP="008B51F5">
            <w:pPr>
              <w:snapToGrid w:val="0"/>
              <w:spacing w:line="240" w:lineRule="auto"/>
              <w:ind w:leftChars="33" w:left="541" w:rightChars="-9" w:right="-27" w:hangingChars="184" w:hanging="442"/>
              <w:rPr>
                <w:b/>
                <w:color w:val="000000" w:themeColor="text1"/>
                <w:sz w:val="24"/>
                <w:szCs w:val="24"/>
              </w:rPr>
            </w:pPr>
            <w:r w:rsidRPr="00F342B5">
              <w:rPr>
                <w:b/>
                <w:color w:val="000000" w:themeColor="text1"/>
                <w:sz w:val="24"/>
                <w:szCs w:val="24"/>
              </w:rPr>
              <w:t>8-8</w:t>
            </w:r>
            <w:r w:rsidRPr="00F342B5">
              <w:rPr>
                <w:rFonts w:hAnsi="標楷體"/>
                <w:b/>
                <w:color w:val="000000" w:themeColor="text1"/>
                <w:sz w:val="24"/>
                <w:szCs w:val="24"/>
              </w:rPr>
              <w:t>空間與工程效益</w:t>
            </w:r>
            <w:r w:rsidRPr="00F342B5">
              <w:rPr>
                <w:rFonts w:hAnsi="標楷體"/>
                <w:color w:val="000000" w:themeColor="text1"/>
                <w:sz w:val="24"/>
                <w:szCs w:val="24"/>
              </w:rPr>
              <w:t>：軟硬體的公共空間之空間規劃與工程設計，在空間使用性、安全性、友善性上之具體效益</w:t>
            </w:r>
          </w:p>
        </w:tc>
        <w:tc>
          <w:tcPr>
            <w:tcW w:w="2181" w:type="pct"/>
            <w:gridSpan w:val="4"/>
            <w:shd w:val="clear" w:color="auto" w:fill="auto"/>
            <w:vAlign w:val="center"/>
          </w:tcPr>
          <w:p w:rsidR="002B388F" w:rsidRPr="00F342B5" w:rsidRDefault="002B388F" w:rsidP="008B51F5">
            <w:pPr>
              <w:snapToGrid w:val="0"/>
              <w:ind w:rightChars="-45" w:right="-135"/>
              <w:rPr>
                <w:rFonts w:ascii="標楷體" w:hAnsi="標楷體"/>
                <w:snapToGrid/>
                <w:color w:val="000000" w:themeColor="text1"/>
                <w:sz w:val="24"/>
                <w:szCs w:val="24"/>
              </w:rPr>
            </w:pPr>
            <w:r w:rsidRPr="00F342B5">
              <w:rPr>
                <w:rFonts w:ascii="標楷體" w:hAnsi="標楷體"/>
                <w:snapToGrid/>
                <w:color w:val="000000" w:themeColor="text1"/>
                <w:sz w:val="24"/>
                <w:szCs w:val="24"/>
              </w:rPr>
              <w:t>本計畫受益目標為全體民眾，所執行工程係屬公共開放空間，故不</w:t>
            </w:r>
            <w:r w:rsidRPr="00F342B5">
              <w:rPr>
                <w:rFonts w:ascii="標楷體" w:hAnsi="標楷體" w:hint="eastAsia"/>
                <w:snapToGrid/>
                <w:color w:val="000000" w:themeColor="text1"/>
                <w:sz w:val="24"/>
                <w:szCs w:val="24"/>
              </w:rPr>
              <w:t>因性別不同而有差別</w:t>
            </w:r>
          </w:p>
        </w:tc>
        <w:tc>
          <w:tcPr>
            <w:tcW w:w="1290" w:type="pct"/>
            <w:shd w:val="clear" w:color="auto" w:fill="auto"/>
            <w:vAlign w:val="center"/>
          </w:tcPr>
          <w:p w:rsidR="002B388F" w:rsidRPr="00F342B5" w:rsidRDefault="002B388F" w:rsidP="008B51F5">
            <w:pPr>
              <w:snapToGrid w:val="0"/>
              <w:ind w:leftChars="4" w:left="190" w:hangingChars="81" w:hanging="178"/>
              <w:rPr>
                <w:color w:val="000000" w:themeColor="text1"/>
                <w:sz w:val="22"/>
                <w:szCs w:val="22"/>
              </w:rPr>
            </w:pPr>
            <w:r w:rsidRPr="00F342B5">
              <w:rPr>
                <w:color w:val="000000" w:themeColor="text1"/>
                <w:sz w:val="22"/>
                <w:szCs w:val="22"/>
              </w:rPr>
              <w:t>1.</w:t>
            </w:r>
            <w:r w:rsidRPr="00F342B5">
              <w:rPr>
                <w:color w:val="000000" w:themeColor="text1"/>
                <w:sz w:val="22"/>
                <w:szCs w:val="22"/>
              </w:rPr>
              <w:t>使用性：兼顧不同生理差異所產生的不同需求。</w:t>
            </w:r>
          </w:p>
          <w:p w:rsidR="002B388F" w:rsidRPr="00F342B5" w:rsidRDefault="002B388F" w:rsidP="008B51F5">
            <w:pPr>
              <w:snapToGrid w:val="0"/>
              <w:ind w:leftChars="4" w:left="190" w:hangingChars="81" w:hanging="178"/>
              <w:rPr>
                <w:color w:val="000000" w:themeColor="text1"/>
                <w:sz w:val="22"/>
                <w:szCs w:val="22"/>
              </w:rPr>
            </w:pPr>
            <w:r w:rsidRPr="00F342B5">
              <w:rPr>
                <w:color w:val="000000" w:themeColor="text1"/>
                <w:sz w:val="22"/>
                <w:szCs w:val="22"/>
              </w:rPr>
              <w:t>2.</w:t>
            </w:r>
            <w:r w:rsidRPr="00F342B5">
              <w:rPr>
                <w:color w:val="000000" w:themeColor="text1"/>
                <w:sz w:val="22"/>
                <w:szCs w:val="22"/>
              </w:rPr>
              <w:t>安全性：消除空間死角、相關安全設施。</w:t>
            </w:r>
          </w:p>
          <w:p w:rsidR="002B388F" w:rsidRPr="00F342B5" w:rsidRDefault="002B388F" w:rsidP="008B51F5">
            <w:pPr>
              <w:snapToGrid w:val="0"/>
              <w:ind w:leftChars="4" w:left="190" w:hangingChars="81" w:hanging="178"/>
              <w:rPr>
                <w:color w:val="000000" w:themeColor="text1"/>
                <w:sz w:val="22"/>
                <w:szCs w:val="22"/>
              </w:rPr>
            </w:pPr>
            <w:r w:rsidRPr="00F342B5">
              <w:rPr>
                <w:color w:val="000000" w:themeColor="text1"/>
                <w:sz w:val="22"/>
                <w:szCs w:val="22"/>
              </w:rPr>
              <w:t>3.</w:t>
            </w:r>
            <w:r w:rsidRPr="00F342B5">
              <w:rPr>
                <w:color w:val="000000" w:themeColor="text1"/>
                <w:sz w:val="22"/>
                <w:szCs w:val="22"/>
              </w:rPr>
              <w:t>友善性：兼顧性別、性傾向或性別認同者之特殊使用需求。</w:t>
            </w:r>
          </w:p>
        </w:tc>
      </w:tr>
      <w:tr w:rsidR="002B388F" w:rsidRPr="00F342B5" w:rsidTr="008B51F5">
        <w:trPr>
          <w:cantSplit/>
          <w:trHeight w:val="2817"/>
          <w:jc w:val="center"/>
        </w:trPr>
        <w:tc>
          <w:tcPr>
            <w:tcW w:w="1529" w:type="pct"/>
            <w:gridSpan w:val="7"/>
            <w:tcBorders>
              <w:bottom w:val="thickThinSmallGap" w:sz="24" w:space="0" w:color="auto"/>
            </w:tcBorders>
            <w:shd w:val="clear" w:color="auto" w:fill="auto"/>
            <w:vAlign w:val="center"/>
          </w:tcPr>
          <w:p w:rsidR="002B388F" w:rsidRPr="00F342B5" w:rsidRDefault="002B388F" w:rsidP="008B51F5">
            <w:pPr>
              <w:snapToGrid w:val="0"/>
              <w:spacing w:line="240" w:lineRule="auto"/>
              <w:ind w:leftChars="33" w:left="541" w:rightChars="-9" w:right="-27" w:hangingChars="184" w:hanging="442"/>
              <w:rPr>
                <w:color w:val="000000" w:themeColor="text1"/>
                <w:sz w:val="24"/>
                <w:szCs w:val="24"/>
              </w:rPr>
            </w:pPr>
            <w:r w:rsidRPr="00F342B5">
              <w:rPr>
                <w:b/>
                <w:color w:val="000000" w:themeColor="text1"/>
                <w:sz w:val="24"/>
                <w:szCs w:val="24"/>
              </w:rPr>
              <w:t>8-9</w:t>
            </w:r>
            <w:r w:rsidRPr="00F342B5">
              <w:rPr>
                <w:rFonts w:hAnsi="標楷體"/>
                <w:b/>
                <w:color w:val="000000" w:themeColor="text1"/>
                <w:sz w:val="24"/>
                <w:szCs w:val="24"/>
              </w:rPr>
              <w:t>設立考核指標與機制</w:t>
            </w:r>
            <w:r w:rsidRPr="00F342B5">
              <w:rPr>
                <w:rFonts w:hAnsi="標楷體"/>
                <w:color w:val="000000" w:themeColor="text1"/>
                <w:sz w:val="24"/>
                <w:szCs w:val="24"/>
              </w:rPr>
              <w:t>：計畫如何設立性別敏感指標，並且透過制度化的機制，以便監督計畫的影響程度</w:t>
            </w:r>
          </w:p>
        </w:tc>
        <w:tc>
          <w:tcPr>
            <w:tcW w:w="2181" w:type="pct"/>
            <w:gridSpan w:val="4"/>
            <w:tcBorders>
              <w:bottom w:val="thickThinSmallGap" w:sz="24" w:space="0" w:color="auto"/>
            </w:tcBorders>
            <w:shd w:val="clear" w:color="auto" w:fill="auto"/>
            <w:vAlign w:val="center"/>
          </w:tcPr>
          <w:p w:rsidR="002B388F" w:rsidRPr="00F342B5" w:rsidRDefault="002B388F" w:rsidP="008B51F5">
            <w:pPr>
              <w:snapToGrid w:val="0"/>
              <w:ind w:rightChars="-45" w:right="-135"/>
              <w:rPr>
                <w:rFonts w:ascii="標楷體" w:hAnsi="標楷體"/>
                <w:snapToGrid/>
                <w:color w:val="000000" w:themeColor="text1"/>
                <w:sz w:val="24"/>
                <w:szCs w:val="24"/>
              </w:rPr>
            </w:pPr>
            <w:r w:rsidRPr="00F342B5">
              <w:rPr>
                <w:rFonts w:ascii="標楷體" w:hAnsi="標楷體" w:hint="eastAsia"/>
                <w:snapToGrid/>
                <w:color w:val="000000" w:themeColor="text1"/>
                <w:sz w:val="24"/>
                <w:szCs w:val="24"/>
              </w:rPr>
              <w:t>本計畫為辦理水環境工程，不因性別傾向而有差別。未來如有辦理相關問卷調查工作，將特別注意統計性別，以瞭解不同性別對於計畫感受差異。</w:t>
            </w:r>
          </w:p>
        </w:tc>
        <w:tc>
          <w:tcPr>
            <w:tcW w:w="1290" w:type="pct"/>
            <w:tcBorders>
              <w:bottom w:val="thickThinSmallGap" w:sz="24" w:space="0" w:color="auto"/>
            </w:tcBorders>
            <w:shd w:val="clear" w:color="auto" w:fill="auto"/>
            <w:vAlign w:val="center"/>
          </w:tcPr>
          <w:p w:rsidR="002B388F" w:rsidRPr="00F342B5" w:rsidRDefault="002B388F" w:rsidP="008B51F5">
            <w:pPr>
              <w:snapToGrid w:val="0"/>
              <w:ind w:leftChars="4" w:left="190" w:hangingChars="81" w:hanging="178"/>
              <w:rPr>
                <w:color w:val="000000" w:themeColor="text1"/>
                <w:sz w:val="22"/>
                <w:szCs w:val="22"/>
              </w:rPr>
            </w:pPr>
            <w:r w:rsidRPr="00F342B5">
              <w:rPr>
                <w:color w:val="000000" w:themeColor="text1"/>
                <w:sz w:val="22"/>
                <w:szCs w:val="22"/>
              </w:rPr>
              <w:t>1.</w:t>
            </w:r>
            <w:r w:rsidRPr="00F342B5">
              <w:rPr>
                <w:color w:val="000000" w:themeColor="text1"/>
                <w:sz w:val="22"/>
                <w:szCs w:val="22"/>
              </w:rPr>
              <w:t>為衡量性別目標達成情形，計畫如何訂定相關預期績效指標及評估基準（績效指標，後續請依「行政院所屬各機關</w:t>
            </w:r>
            <w:r w:rsidRPr="00F342B5">
              <w:rPr>
                <w:rFonts w:hint="eastAsia"/>
                <w:color w:val="000000" w:themeColor="text1"/>
                <w:sz w:val="22"/>
                <w:szCs w:val="22"/>
              </w:rPr>
              <w:t>個案</w:t>
            </w:r>
            <w:r w:rsidRPr="00F342B5">
              <w:rPr>
                <w:color w:val="000000" w:themeColor="text1"/>
                <w:sz w:val="22"/>
                <w:szCs w:val="22"/>
              </w:rPr>
              <w:t>計畫管制</w:t>
            </w:r>
            <w:r w:rsidRPr="00F342B5">
              <w:rPr>
                <w:rFonts w:hint="eastAsia"/>
                <w:color w:val="000000" w:themeColor="text1"/>
                <w:sz w:val="22"/>
                <w:szCs w:val="22"/>
              </w:rPr>
              <w:t>評核</w:t>
            </w:r>
            <w:r w:rsidRPr="00F342B5">
              <w:rPr>
                <w:color w:val="000000" w:themeColor="text1"/>
                <w:sz w:val="22"/>
                <w:szCs w:val="22"/>
              </w:rPr>
              <w:t>作業要點」納入年度管制作業計畫評核）。</w:t>
            </w:r>
          </w:p>
          <w:p w:rsidR="002B388F" w:rsidRPr="00F342B5" w:rsidRDefault="002B388F" w:rsidP="008B51F5">
            <w:pPr>
              <w:snapToGrid w:val="0"/>
              <w:ind w:leftChars="4" w:left="190" w:hangingChars="81" w:hanging="178"/>
              <w:rPr>
                <w:color w:val="000000" w:themeColor="text1"/>
                <w:sz w:val="22"/>
                <w:szCs w:val="22"/>
              </w:rPr>
            </w:pPr>
            <w:r w:rsidRPr="00F342B5">
              <w:rPr>
                <w:color w:val="000000" w:themeColor="text1"/>
                <w:sz w:val="22"/>
                <w:szCs w:val="22"/>
              </w:rPr>
              <w:t>2.</w:t>
            </w:r>
            <w:r w:rsidRPr="00F342B5">
              <w:rPr>
                <w:color w:val="000000" w:themeColor="text1"/>
                <w:sz w:val="22"/>
                <w:szCs w:val="22"/>
              </w:rPr>
              <w:t>說明性別敏感指標，並考量不同性別、性傾向或性別認同者之年齡、族群、地區等面向。</w:t>
            </w:r>
          </w:p>
          <w:p w:rsidR="002B388F" w:rsidRPr="00F342B5" w:rsidRDefault="002B388F" w:rsidP="008B51F5">
            <w:pPr>
              <w:snapToGrid w:val="0"/>
              <w:ind w:leftChars="4" w:left="190" w:hangingChars="81" w:hanging="178"/>
              <w:rPr>
                <w:color w:val="000000" w:themeColor="text1"/>
                <w:sz w:val="22"/>
                <w:szCs w:val="22"/>
              </w:rPr>
            </w:pPr>
          </w:p>
          <w:p w:rsidR="002B388F" w:rsidRPr="00F342B5" w:rsidRDefault="002B388F" w:rsidP="008B51F5">
            <w:pPr>
              <w:snapToGrid w:val="0"/>
              <w:ind w:leftChars="4" w:left="190" w:hangingChars="81" w:hanging="178"/>
              <w:rPr>
                <w:color w:val="000000" w:themeColor="text1"/>
                <w:sz w:val="22"/>
                <w:szCs w:val="22"/>
              </w:rPr>
            </w:pPr>
          </w:p>
          <w:p w:rsidR="002B388F" w:rsidRPr="00F342B5" w:rsidRDefault="002B388F" w:rsidP="008B51F5">
            <w:pPr>
              <w:snapToGrid w:val="0"/>
              <w:ind w:leftChars="4" w:left="190" w:hangingChars="81" w:hanging="178"/>
              <w:rPr>
                <w:color w:val="000000" w:themeColor="text1"/>
                <w:sz w:val="22"/>
                <w:szCs w:val="22"/>
              </w:rPr>
            </w:pPr>
          </w:p>
          <w:p w:rsidR="002B388F" w:rsidRPr="00F342B5" w:rsidRDefault="002B388F" w:rsidP="008B51F5">
            <w:pPr>
              <w:snapToGrid w:val="0"/>
              <w:ind w:leftChars="4" w:left="190" w:hangingChars="81" w:hanging="178"/>
              <w:rPr>
                <w:color w:val="000000" w:themeColor="text1"/>
                <w:sz w:val="22"/>
                <w:szCs w:val="22"/>
              </w:rPr>
            </w:pPr>
          </w:p>
          <w:p w:rsidR="002B388F" w:rsidRPr="00F342B5" w:rsidRDefault="002B388F" w:rsidP="008B51F5">
            <w:pPr>
              <w:snapToGrid w:val="0"/>
              <w:ind w:leftChars="4" w:left="190" w:hangingChars="81" w:hanging="178"/>
              <w:rPr>
                <w:color w:val="000000" w:themeColor="text1"/>
                <w:sz w:val="22"/>
                <w:szCs w:val="22"/>
              </w:rPr>
            </w:pPr>
          </w:p>
          <w:p w:rsidR="002B388F" w:rsidRPr="00F342B5" w:rsidRDefault="002B388F" w:rsidP="008B51F5">
            <w:pPr>
              <w:snapToGrid w:val="0"/>
              <w:ind w:leftChars="4" w:left="190" w:hangingChars="81" w:hanging="178"/>
              <w:rPr>
                <w:color w:val="000000" w:themeColor="text1"/>
                <w:sz w:val="22"/>
                <w:szCs w:val="22"/>
              </w:rPr>
            </w:pPr>
          </w:p>
          <w:p w:rsidR="002B388F" w:rsidRPr="00F342B5" w:rsidRDefault="002B388F" w:rsidP="008B51F5">
            <w:pPr>
              <w:snapToGrid w:val="0"/>
              <w:ind w:leftChars="4" w:left="190" w:hangingChars="81" w:hanging="178"/>
              <w:rPr>
                <w:color w:val="000000" w:themeColor="text1"/>
                <w:sz w:val="22"/>
                <w:szCs w:val="22"/>
              </w:rPr>
            </w:pPr>
          </w:p>
          <w:p w:rsidR="002B388F" w:rsidRPr="00F342B5" w:rsidRDefault="002B388F" w:rsidP="008B51F5">
            <w:pPr>
              <w:snapToGrid w:val="0"/>
              <w:ind w:leftChars="4" w:left="190" w:hangingChars="81" w:hanging="178"/>
              <w:rPr>
                <w:color w:val="000000" w:themeColor="text1"/>
                <w:sz w:val="22"/>
                <w:szCs w:val="22"/>
              </w:rPr>
            </w:pPr>
          </w:p>
          <w:p w:rsidR="002B388F" w:rsidRPr="00F342B5" w:rsidRDefault="002B388F" w:rsidP="008B51F5">
            <w:pPr>
              <w:snapToGrid w:val="0"/>
              <w:ind w:leftChars="4" w:left="190" w:hangingChars="81" w:hanging="178"/>
              <w:rPr>
                <w:color w:val="000000" w:themeColor="text1"/>
                <w:sz w:val="22"/>
                <w:szCs w:val="22"/>
              </w:rPr>
            </w:pPr>
          </w:p>
          <w:p w:rsidR="002B388F" w:rsidRPr="00F342B5" w:rsidRDefault="002B388F" w:rsidP="008B51F5">
            <w:pPr>
              <w:snapToGrid w:val="0"/>
              <w:ind w:leftChars="4" w:left="190" w:hangingChars="81" w:hanging="178"/>
              <w:rPr>
                <w:color w:val="000000" w:themeColor="text1"/>
                <w:sz w:val="22"/>
                <w:szCs w:val="22"/>
              </w:rPr>
            </w:pPr>
          </w:p>
        </w:tc>
      </w:tr>
      <w:tr w:rsidR="002B388F" w:rsidRPr="00F342B5" w:rsidTr="008B51F5">
        <w:trPr>
          <w:trHeight w:val="606"/>
          <w:jc w:val="center"/>
        </w:trPr>
        <w:tc>
          <w:tcPr>
            <w:tcW w:w="5000" w:type="pct"/>
            <w:gridSpan w:val="12"/>
            <w:tcBorders>
              <w:top w:val="thickThinSmallGap" w:sz="24" w:space="0" w:color="auto"/>
              <w:left w:val="single" w:sz="4" w:space="0" w:color="auto"/>
              <w:bottom w:val="single" w:sz="8" w:space="0" w:color="auto"/>
              <w:right w:val="single" w:sz="4" w:space="0" w:color="auto"/>
            </w:tcBorders>
            <w:shd w:val="clear" w:color="auto" w:fill="auto"/>
            <w:vAlign w:val="center"/>
          </w:tcPr>
          <w:p w:rsidR="002B388F" w:rsidRPr="00F342B5" w:rsidRDefault="002B388F" w:rsidP="008B51F5">
            <w:pPr>
              <w:snapToGrid w:val="0"/>
              <w:spacing w:line="240" w:lineRule="auto"/>
              <w:ind w:left="1670" w:hangingChars="695" w:hanging="1670"/>
              <w:rPr>
                <w:b/>
                <w:color w:val="000000" w:themeColor="text1"/>
                <w:sz w:val="24"/>
                <w:szCs w:val="24"/>
              </w:rPr>
            </w:pPr>
            <w:r w:rsidRPr="00F342B5">
              <w:rPr>
                <w:rFonts w:hAnsi="標楷體"/>
                <w:b/>
                <w:color w:val="000000" w:themeColor="text1"/>
                <w:sz w:val="24"/>
                <w:szCs w:val="24"/>
              </w:rPr>
              <w:t>玖、評估結果：請填表人依據性別平等專家學者意見之檢視意見提出綜合說明，包括對「第二部分、程序參與」主要意見參</w:t>
            </w:r>
            <w:proofErr w:type="gramStart"/>
            <w:r w:rsidRPr="00F342B5">
              <w:rPr>
                <w:rFonts w:hAnsi="標楷體"/>
                <w:b/>
                <w:color w:val="000000" w:themeColor="text1"/>
                <w:sz w:val="24"/>
                <w:szCs w:val="24"/>
              </w:rPr>
              <w:t>採</w:t>
            </w:r>
            <w:proofErr w:type="gramEnd"/>
            <w:r w:rsidRPr="00F342B5">
              <w:rPr>
                <w:rFonts w:hAnsi="標楷體"/>
                <w:b/>
                <w:color w:val="000000" w:themeColor="text1"/>
                <w:sz w:val="24"/>
                <w:szCs w:val="24"/>
              </w:rPr>
              <w:t>情形、採納意見之計畫調整情形、無法採納意見之理由或替代規劃等。</w:t>
            </w:r>
          </w:p>
        </w:tc>
      </w:tr>
      <w:tr w:rsidR="002B388F" w:rsidRPr="00F342B5" w:rsidTr="008B51F5">
        <w:trPr>
          <w:cantSplit/>
          <w:trHeight w:val="965"/>
          <w:jc w:val="center"/>
        </w:trPr>
        <w:tc>
          <w:tcPr>
            <w:tcW w:w="1205" w:type="pct"/>
            <w:gridSpan w:val="3"/>
            <w:tcBorders>
              <w:top w:val="single" w:sz="8" w:space="0" w:color="auto"/>
            </w:tcBorders>
            <w:shd w:val="clear" w:color="auto" w:fill="auto"/>
            <w:vAlign w:val="center"/>
          </w:tcPr>
          <w:p w:rsidR="002B388F" w:rsidRPr="00F342B5" w:rsidRDefault="002B388F" w:rsidP="008B51F5">
            <w:pPr>
              <w:snapToGrid w:val="0"/>
              <w:spacing w:line="240" w:lineRule="auto"/>
              <w:ind w:leftChars="22" w:left="446" w:rightChars="-45" w:right="-135" w:hangingChars="158" w:hanging="380"/>
              <w:rPr>
                <w:b/>
                <w:color w:val="000000" w:themeColor="text1"/>
                <w:sz w:val="24"/>
                <w:szCs w:val="24"/>
              </w:rPr>
            </w:pPr>
            <w:r w:rsidRPr="00F342B5">
              <w:rPr>
                <w:b/>
                <w:color w:val="000000" w:themeColor="text1"/>
                <w:sz w:val="24"/>
                <w:szCs w:val="24"/>
              </w:rPr>
              <w:t>9-1</w:t>
            </w:r>
            <w:r w:rsidRPr="00F342B5">
              <w:rPr>
                <w:rFonts w:hAnsi="標楷體"/>
                <w:b/>
                <w:color w:val="000000" w:themeColor="text1"/>
                <w:sz w:val="24"/>
                <w:szCs w:val="24"/>
              </w:rPr>
              <w:t>評估結果之綜合說明</w:t>
            </w:r>
          </w:p>
        </w:tc>
        <w:tc>
          <w:tcPr>
            <w:tcW w:w="3795" w:type="pct"/>
            <w:gridSpan w:val="9"/>
            <w:tcBorders>
              <w:top w:val="single" w:sz="8" w:space="0" w:color="auto"/>
            </w:tcBorders>
            <w:shd w:val="clear" w:color="auto" w:fill="auto"/>
          </w:tcPr>
          <w:p w:rsidR="002B388F" w:rsidRPr="00F342B5" w:rsidRDefault="002B388F" w:rsidP="008B51F5">
            <w:pPr>
              <w:pStyle w:val="aff1"/>
              <w:widowControl/>
              <w:numPr>
                <w:ilvl w:val="0"/>
                <w:numId w:val="36"/>
              </w:numPr>
              <w:adjustRightInd w:val="0"/>
              <w:spacing w:line="320" w:lineRule="exact"/>
              <w:ind w:leftChars="0" w:left="276" w:rightChars="11" w:right="33" w:hanging="276"/>
              <w:jc w:val="both"/>
              <w:rPr>
                <w:rFonts w:eastAsia="標楷體"/>
                <w:color w:val="000000" w:themeColor="text1"/>
              </w:rPr>
            </w:pPr>
            <w:r w:rsidRPr="00F342B5">
              <w:rPr>
                <w:rFonts w:eastAsia="標楷體" w:hint="eastAsia"/>
                <w:color w:val="000000" w:themeColor="text1"/>
              </w:rPr>
              <w:t>本計畫為辦理水環境改善，直接受益對象為全體民眾，並</w:t>
            </w:r>
            <w:r w:rsidRPr="00F342B5">
              <w:rPr>
                <w:rFonts w:eastAsia="標楷體"/>
                <w:color w:val="000000" w:themeColor="text1"/>
              </w:rPr>
              <w:t>無</w:t>
            </w:r>
            <w:r w:rsidRPr="00F342B5">
              <w:rPr>
                <w:rFonts w:eastAsia="標楷體" w:hint="eastAsia"/>
                <w:color w:val="000000" w:themeColor="text1"/>
              </w:rPr>
              <w:t>特別針對</w:t>
            </w:r>
            <w:r w:rsidRPr="00F342B5">
              <w:rPr>
                <w:rFonts w:eastAsia="標楷體"/>
                <w:color w:val="000000" w:themeColor="text1"/>
              </w:rPr>
              <w:t>性別</w:t>
            </w:r>
            <w:r w:rsidRPr="00F342B5">
              <w:rPr>
                <w:rFonts w:eastAsia="標楷體" w:hint="eastAsia"/>
                <w:color w:val="000000" w:themeColor="text1"/>
              </w:rPr>
              <w:t>議題編列預算</w:t>
            </w:r>
            <w:r w:rsidRPr="00F342B5">
              <w:rPr>
                <w:rFonts w:eastAsia="標楷體"/>
                <w:color w:val="000000" w:themeColor="text1"/>
              </w:rPr>
              <w:t>。未來執行過程，將鼓勵執行單位設定積極性別目標，推動民間參與機制，促進並留意社區女性民眾之參與情形，以縮小性別差距。</w:t>
            </w:r>
          </w:p>
          <w:p w:rsidR="002B388F" w:rsidRPr="00F342B5" w:rsidRDefault="002B388F" w:rsidP="008B51F5">
            <w:pPr>
              <w:pStyle w:val="aff1"/>
              <w:widowControl/>
              <w:numPr>
                <w:ilvl w:val="0"/>
                <w:numId w:val="36"/>
              </w:numPr>
              <w:adjustRightInd w:val="0"/>
              <w:spacing w:line="320" w:lineRule="exact"/>
              <w:ind w:leftChars="0" w:left="276" w:rightChars="11" w:right="33" w:hanging="276"/>
              <w:jc w:val="both"/>
              <w:rPr>
                <w:rFonts w:eastAsia="標楷體"/>
                <w:color w:val="000000" w:themeColor="text1"/>
              </w:rPr>
            </w:pPr>
            <w:r w:rsidRPr="00F342B5">
              <w:rPr>
                <w:rFonts w:eastAsia="標楷體"/>
                <w:color w:val="000000" w:themeColor="text1"/>
              </w:rPr>
              <w:t>本計畫未來將參照參與者相關建議於計畫推動實施時鼓勵女性工作人員</w:t>
            </w:r>
            <w:r w:rsidRPr="00F342B5">
              <w:rPr>
                <w:rFonts w:eastAsia="標楷體"/>
                <w:color w:val="000000" w:themeColor="text1"/>
              </w:rPr>
              <w:t>/</w:t>
            </w:r>
            <w:r w:rsidRPr="00F342B5">
              <w:rPr>
                <w:rFonts w:eastAsia="標楷體"/>
                <w:color w:val="000000" w:themeColor="text1"/>
              </w:rPr>
              <w:t>研究發展人員之參與並於民眾參與機制中，鼓勵、促進並留意社區女性民眾之參與情形，輔以性別友善之配套措施；及考量不同性別對於本計畫之需求與感受。</w:t>
            </w:r>
          </w:p>
        </w:tc>
      </w:tr>
      <w:tr w:rsidR="002B388F" w:rsidRPr="00F342B5" w:rsidTr="008B51F5">
        <w:trPr>
          <w:cantSplit/>
          <w:trHeight w:val="708"/>
          <w:jc w:val="center"/>
        </w:trPr>
        <w:tc>
          <w:tcPr>
            <w:tcW w:w="1205" w:type="pct"/>
            <w:gridSpan w:val="3"/>
            <w:vMerge w:val="restart"/>
            <w:shd w:val="clear" w:color="auto" w:fill="auto"/>
            <w:vAlign w:val="center"/>
          </w:tcPr>
          <w:p w:rsidR="002B388F" w:rsidRPr="00F342B5" w:rsidRDefault="002B388F" w:rsidP="008B51F5">
            <w:pPr>
              <w:snapToGrid w:val="0"/>
              <w:spacing w:line="240" w:lineRule="auto"/>
              <w:ind w:leftChars="22" w:left="446" w:rightChars="-45" w:right="-135" w:hangingChars="158" w:hanging="380"/>
              <w:rPr>
                <w:b/>
                <w:color w:val="000000" w:themeColor="text1"/>
                <w:sz w:val="24"/>
                <w:szCs w:val="24"/>
              </w:rPr>
            </w:pPr>
            <w:r w:rsidRPr="00F342B5">
              <w:rPr>
                <w:b/>
                <w:color w:val="000000" w:themeColor="text1"/>
                <w:sz w:val="24"/>
                <w:szCs w:val="24"/>
              </w:rPr>
              <w:lastRenderedPageBreak/>
              <w:t>9-2</w:t>
            </w:r>
            <w:r w:rsidRPr="00F342B5">
              <w:rPr>
                <w:rFonts w:hAnsi="標楷體"/>
                <w:b/>
                <w:color w:val="000000" w:themeColor="text1"/>
                <w:sz w:val="24"/>
                <w:szCs w:val="24"/>
              </w:rPr>
              <w:t>參</w:t>
            </w:r>
            <w:proofErr w:type="gramStart"/>
            <w:r w:rsidRPr="00F342B5">
              <w:rPr>
                <w:rFonts w:hAnsi="標楷體"/>
                <w:b/>
                <w:color w:val="000000" w:themeColor="text1"/>
                <w:sz w:val="24"/>
                <w:szCs w:val="24"/>
              </w:rPr>
              <w:t>採</w:t>
            </w:r>
            <w:proofErr w:type="gramEnd"/>
            <w:r w:rsidRPr="00F342B5">
              <w:rPr>
                <w:rFonts w:hAnsi="標楷體"/>
                <w:b/>
                <w:color w:val="000000" w:themeColor="text1"/>
                <w:sz w:val="24"/>
                <w:szCs w:val="24"/>
              </w:rPr>
              <w:t>情形</w:t>
            </w:r>
          </w:p>
        </w:tc>
        <w:tc>
          <w:tcPr>
            <w:tcW w:w="1050" w:type="pct"/>
            <w:gridSpan w:val="7"/>
            <w:shd w:val="clear" w:color="auto" w:fill="auto"/>
          </w:tcPr>
          <w:p w:rsidR="002B388F" w:rsidRPr="00F342B5" w:rsidRDefault="002B388F" w:rsidP="008B51F5">
            <w:pPr>
              <w:snapToGrid w:val="0"/>
              <w:spacing w:line="240" w:lineRule="auto"/>
              <w:ind w:leftChars="10" w:left="619" w:hangingChars="245" w:hanging="589"/>
              <w:rPr>
                <w:b/>
                <w:color w:val="000000" w:themeColor="text1"/>
                <w:sz w:val="24"/>
                <w:szCs w:val="24"/>
              </w:rPr>
            </w:pPr>
            <w:r w:rsidRPr="00F342B5">
              <w:rPr>
                <w:b/>
                <w:color w:val="000000" w:themeColor="text1"/>
                <w:sz w:val="24"/>
                <w:szCs w:val="24"/>
              </w:rPr>
              <w:t>9-2-1</w:t>
            </w:r>
            <w:r w:rsidRPr="00F342B5">
              <w:rPr>
                <w:rFonts w:hAnsi="標楷體"/>
                <w:b/>
                <w:color w:val="000000" w:themeColor="text1"/>
                <w:sz w:val="24"/>
                <w:szCs w:val="24"/>
              </w:rPr>
              <w:t>說明採納意見後之計畫調整</w:t>
            </w:r>
          </w:p>
        </w:tc>
        <w:tc>
          <w:tcPr>
            <w:tcW w:w="2745" w:type="pct"/>
            <w:gridSpan w:val="2"/>
            <w:vMerge w:val="restart"/>
            <w:shd w:val="clear" w:color="auto" w:fill="auto"/>
          </w:tcPr>
          <w:p w:rsidR="002B388F" w:rsidRPr="00F342B5" w:rsidRDefault="002B388F" w:rsidP="008B51F5">
            <w:pPr>
              <w:snapToGrid w:val="0"/>
              <w:spacing w:line="240" w:lineRule="auto"/>
              <w:ind w:rightChars="-45" w:right="-135"/>
              <w:rPr>
                <w:b/>
                <w:color w:val="000000" w:themeColor="text1"/>
                <w:sz w:val="24"/>
                <w:szCs w:val="24"/>
              </w:rPr>
            </w:pPr>
            <w:r w:rsidRPr="00F342B5">
              <w:rPr>
                <w:rFonts w:hint="eastAsia"/>
                <w:color w:val="000000" w:themeColor="text1"/>
                <w:sz w:val="22"/>
                <w:szCs w:val="22"/>
              </w:rPr>
              <w:t>本計畫於辦理水環境改善並無性別差異性與性別針對性。</w:t>
            </w:r>
            <w:r w:rsidRPr="00F342B5">
              <w:rPr>
                <w:color w:val="000000" w:themeColor="text1"/>
                <w:sz w:val="22"/>
                <w:szCs w:val="22"/>
              </w:rPr>
              <w:t>未來執行過程，將鼓勵執行單位設定積極性別目標，</w:t>
            </w:r>
            <w:r w:rsidRPr="00F342B5">
              <w:rPr>
                <w:rFonts w:hint="eastAsia"/>
                <w:color w:val="000000" w:themeColor="text1"/>
                <w:sz w:val="22"/>
                <w:szCs w:val="22"/>
              </w:rPr>
              <w:t>並鼓勵女性及弱勢性別者踴躍參與實際推動工作及提供經驗，已達計畫推定性別平等之宗旨。</w:t>
            </w:r>
          </w:p>
        </w:tc>
      </w:tr>
      <w:tr w:rsidR="002B388F" w:rsidRPr="00F342B5" w:rsidTr="008B51F5">
        <w:trPr>
          <w:cantSplit/>
          <w:trHeight w:val="693"/>
          <w:jc w:val="center"/>
        </w:trPr>
        <w:tc>
          <w:tcPr>
            <w:tcW w:w="1205" w:type="pct"/>
            <w:gridSpan w:val="3"/>
            <w:vMerge/>
            <w:shd w:val="clear" w:color="auto" w:fill="auto"/>
          </w:tcPr>
          <w:p w:rsidR="002B388F" w:rsidRPr="00F342B5" w:rsidRDefault="002B388F" w:rsidP="008B51F5">
            <w:pPr>
              <w:snapToGrid w:val="0"/>
              <w:spacing w:line="240" w:lineRule="auto"/>
              <w:ind w:leftChars="22" w:left="446" w:rightChars="-45" w:right="-135" w:hangingChars="158" w:hanging="380"/>
              <w:rPr>
                <w:b/>
                <w:color w:val="000000" w:themeColor="text1"/>
                <w:sz w:val="24"/>
                <w:szCs w:val="24"/>
              </w:rPr>
            </w:pPr>
          </w:p>
        </w:tc>
        <w:tc>
          <w:tcPr>
            <w:tcW w:w="1050" w:type="pct"/>
            <w:gridSpan w:val="7"/>
            <w:shd w:val="clear" w:color="auto" w:fill="auto"/>
          </w:tcPr>
          <w:p w:rsidR="002B388F" w:rsidRPr="00F342B5" w:rsidRDefault="002B388F" w:rsidP="008B51F5">
            <w:pPr>
              <w:snapToGrid w:val="0"/>
              <w:spacing w:line="240" w:lineRule="auto"/>
              <w:ind w:leftChars="10" w:left="619" w:hangingChars="245" w:hanging="589"/>
              <w:rPr>
                <w:b/>
                <w:color w:val="000000" w:themeColor="text1"/>
                <w:sz w:val="24"/>
                <w:szCs w:val="24"/>
              </w:rPr>
            </w:pPr>
            <w:r w:rsidRPr="00F342B5">
              <w:rPr>
                <w:b/>
                <w:color w:val="000000" w:themeColor="text1"/>
                <w:sz w:val="24"/>
                <w:szCs w:val="24"/>
              </w:rPr>
              <w:t>9-2-2</w:t>
            </w:r>
            <w:r w:rsidRPr="00F342B5">
              <w:rPr>
                <w:b/>
                <w:color w:val="000000" w:themeColor="text1"/>
                <w:sz w:val="24"/>
                <w:szCs w:val="24"/>
              </w:rPr>
              <w:t>說明未參</w:t>
            </w:r>
            <w:proofErr w:type="gramStart"/>
            <w:r w:rsidRPr="00F342B5">
              <w:rPr>
                <w:b/>
                <w:color w:val="000000" w:themeColor="text1"/>
                <w:sz w:val="24"/>
                <w:szCs w:val="24"/>
              </w:rPr>
              <w:t>採</w:t>
            </w:r>
            <w:proofErr w:type="gramEnd"/>
            <w:r w:rsidRPr="00F342B5">
              <w:rPr>
                <w:b/>
                <w:color w:val="000000" w:themeColor="text1"/>
                <w:sz w:val="24"/>
                <w:szCs w:val="24"/>
              </w:rPr>
              <w:t>之理由或替代規劃</w:t>
            </w:r>
          </w:p>
        </w:tc>
        <w:tc>
          <w:tcPr>
            <w:tcW w:w="2745" w:type="pct"/>
            <w:gridSpan w:val="2"/>
            <w:vMerge/>
            <w:shd w:val="clear" w:color="auto" w:fill="auto"/>
          </w:tcPr>
          <w:p w:rsidR="002B388F" w:rsidRPr="00F342B5" w:rsidRDefault="002B388F" w:rsidP="008B51F5">
            <w:pPr>
              <w:snapToGrid w:val="0"/>
              <w:spacing w:line="240" w:lineRule="auto"/>
              <w:ind w:rightChars="-45" w:right="-135"/>
              <w:rPr>
                <w:b/>
                <w:color w:val="000000" w:themeColor="text1"/>
                <w:sz w:val="24"/>
                <w:szCs w:val="24"/>
              </w:rPr>
            </w:pPr>
          </w:p>
        </w:tc>
      </w:tr>
      <w:tr w:rsidR="002B388F" w:rsidRPr="00F342B5" w:rsidTr="008B51F5">
        <w:trPr>
          <w:cantSplit/>
          <w:trHeight w:val="740"/>
          <w:jc w:val="center"/>
        </w:trPr>
        <w:tc>
          <w:tcPr>
            <w:tcW w:w="5000" w:type="pct"/>
            <w:gridSpan w:val="12"/>
            <w:tcBorders>
              <w:bottom w:val="thinThickSmallGap" w:sz="24" w:space="0" w:color="auto"/>
            </w:tcBorders>
            <w:shd w:val="clear" w:color="auto" w:fill="auto"/>
          </w:tcPr>
          <w:p w:rsidR="002B388F" w:rsidRPr="00F342B5" w:rsidRDefault="002B388F" w:rsidP="008B51F5">
            <w:pPr>
              <w:snapToGrid w:val="0"/>
              <w:spacing w:line="240" w:lineRule="auto"/>
              <w:ind w:leftChars="23" w:left="552" w:rightChars="-45" w:right="-135" w:hangingChars="201" w:hanging="483"/>
              <w:rPr>
                <w:b/>
                <w:color w:val="000000" w:themeColor="text1"/>
                <w:sz w:val="24"/>
                <w:szCs w:val="24"/>
              </w:rPr>
            </w:pPr>
            <w:r w:rsidRPr="00F342B5">
              <w:rPr>
                <w:b/>
                <w:color w:val="000000" w:themeColor="text1"/>
                <w:sz w:val="24"/>
                <w:szCs w:val="24"/>
              </w:rPr>
              <w:t>9-3</w:t>
            </w:r>
            <w:r w:rsidRPr="00F342B5">
              <w:rPr>
                <w:rFonts w:hAnsi="標楷體"/>
                <w:b/>
                <w:color w:val="000000" w:themeColor="text1"/>
                <w:sz w:val="24"/>
                <w:szCs w:val="24"/>
              </w:rPr>
              <w:t>通知程序參與之專家學者本計畫的評估結果：</w:t>
            </w:r>
          </w:p>
          <w:p w:rsidR="002B388F" w:rsidRPr="00F342B5" w:rsidRDefault="002B388F" w:rsidP="008B51F5">
            <w:pPr>
              <w:snapToGrid w:val="0"/>
              <w:spacing w:line="240" w:lineRule="auto"/>
              <w:ind w:leftChars="186" w:left="570" w:right="-108" w:hangingChars="5" w:hanging="12"/>
              <w:rPr>
                <w:b/>
                <w:strike/>
                <w:color w:val="000000" w:themeColor="text1"/>
                <w:sz w:val="24"/>
                <w:szCs w:val="24"/>
              </w:rPr>
            </w:pPr>
            <w:r w:rsidRPr="00F342B5">
              <w:rPr>
                <w:rFonts w:hAnsi="標楷體"/>
                <w:b/>
                <w:color w:val="000000" w:themeColor="text1"/>
                <w:sz w:val="24"/>
                <w:szCs w:val="24"/>
              </w:rPr>
              <w:t>已於</w:t>
            </w:r>
            <w:r w:rsidRPr="00F342B5">
              <w:rPr>
                <w:rFonts w:hint="eastAsia"/>
                <w:b/>
                <w:color w:val="000000" w:themeColor="text1"/>
                <w:sz w:val="24"/>
                <w:szCs w:val="24"/>
              </w:rPr>
              <w:t>106</w:t>
            </w:r>
            <w:r w:rsidRPr="00F342B5">
              <w:rPr>
                <w:rFonts w:hAnsi="標楷體"/>
                <w:b/>
                <w:color w:val="000000" w:themeColor="text1"/>
                <w:sz w:val="24"/>
                <w:szCs w:val="24"/>
              </w:rPr>
              <w:t>年</w:t>
            </w:r>
            <w:r w:rsidRPr="00F342B5">
              <w:rPr>
                <w:rFonts w:hint="eastAsia"/>
                <w:b/>
                <w:color w:val="000000" w:themeColor="text1"/>
                <w:sz w:val="24"/>
                <w:szCs w:val="24"/>
              </w:rPr>
              <w:t>6</w:t>
            </w:r>
            <w:r w:rsidRPr="00F342B5">
              <w:rPr>
                <w:rFonts w:hAnsi="標楷體"/>
                <w:b/>
                <w:color w:val="000000" w:themeColor="text1"/>
                <w:sz w:val="24"/>
                <w:szCs w:val="24"/>
              </w:rPr>
              <w:t>月</w:t>
            </w:r>
            <w:r w:rsidRPr="00F342B5">
              <w:rPr>
                <w:rFonts w:hint="eastAsia"/>
                <w:b/>
                <w:color w:val="000000" w:themeColor="text1"/>
                <w:sz w:val="24"/>
                <w:szCs w:val="24"/>
              </w:rPr>
              <w:t>16</w:t>
            </w:r>
            <w:r w:rsidRPr="00F342B5">
              <w:rPr>
                <w:rFonts w:hAnsi="標楷體"/>
                <w:b/>
                <w:color w:val="000000" w:themeColor="text1"/>
                <w:sz w:val="24"/>
                <w:szCs w:val="24"/>
              </w:rPr>
              <w:t>日將「評估結果」通知程序參與者審閱</w:t>
            </w:r>
          </w:p>
        </w:tc>
      </w:tr>
    </w:tbl>
    <w:p w:rsidR="002B388F" w:rsidRPr="00F342B5" w:rsidRDefault="002B388F" w:rsidP="002B388F">
      <w:pPr>
        <w:numPr>
          <w:ilvl w:val="0"/>
          <w:numId w:val="9"/>
        </w:numPr>
        <w:tabs>
          <w:tab w:val="clear" w:pos="360"/>
        </w:tabs>
        <w:snapToGrid w:val="0"/>
        <w:spacing w:line="240" w:lineRule="auto"/>
        <w:ind w:left="0" w:firstLine="0"/>
        <w:rPr>
          <w:b/>
          <w:color w:val="000000" w:themeColor="text1"/>
          <w:sz w:val="22"/>
          <w:szCs w:val="22"/>
        </w:rPr>
      </w:pPr>
      <w:r w:rsidRPr="00F342B5">
        <w:rPr>
          <w:rFonts w:hAnsi="標楷體"/>
          <w:b/>
          <w:color w:val="000000" w:themeColor="text1"/>
          <w:sz w:val="22"/>
          <w:szCs w:val="22"/>
        </w:rPr>
        <w:t>請機關填表人於填完「第一部分」第壹項至第捌項後，由民間性別平等專家學者進行「第二部分－程序參與」項目，完成「第二部分－程序參與」後，再由機關填表人依據「第二部分－程序參與」之主要意見，</w:t>
      </w:r>
      <w:proofErr w:type="gramStart"/>
      <w:r w:rsidRPr="00F342B5">
        <w:rPr>
          <w:rFonts w:hAnsi="標楷體"/>
          <w:b/>
          <w:color w:val="000000" w:themeColor="text1"/>
          <w:sz w:val="22"/>
          <w:szCs w:val="22"/>
        </w:rPr>
        <w:t>續填</w:t>
      </w:r>
      <w:proofErr w:type="gramEnd"/>
      <w:r w:rsidRPr="00F342B5">
        <w:rPr>
          <w:rFonts w:hAnsi="標楷體"/>
          <w:b/>
          <w:color w:val="000000" w:themeColor="text1"/>
          <w:sz w:val="22"/>
          <w:szCs w:val="22"/>
        </w:rPr>
        <w:t>「第一部分－玖、評估結果」。</w:t>
      </w:r>
    </w:p>
    <w:p w:rsidR="002B388F" w:rsidRPr="00F342B5" w:rsidRDefault="002B388F" w:rsidP="002B388F">
      <w:pPr>
        <w:numPr>
          <w:ilvl w:val="0"/>
          <w:numId w:val="9"/>
        </w:numPr>
        <w:tabs>
          <w:tab w:val="clear" w:pos="360"/>
        </w:tabs>
        <w:snapToGrid w:val="0"/>
        <w:spacing w:line="240" w:lineRule="auto"/>
        <w:ind w:left="0" w:firstLine="0"/>
        <w:rPr>
          <w:b/>
          <w:color w:val="000000" w:themeColor="text1"/>
          <w:sz w:val="22"/>
          <w:szCs w:val="22"/>
        </w:rPr>
      </w:pPr>
      <w:r w:rsidRPr="00F342B5">
        <w:rPr>
          <w:rFonts w:hAnsi="標楷體"/>
          <w:b/>
          <w:color w:val="000000" w:themeColor="text1"/>
          <w:sz w:val="22"/>
          <w:szCs w:val="22"/>
        </w:rPr>
        <w:t>「第二部分－程序參與」之</w:t>
      </w:r>
      <w:r w:rsidRPr="00F342B5">
        <w:rPr>
          <w:b/>
          <w:color w:val="000000" w:themeColor="text1"/>
          <w:sz w:val="22"/>
          <w:szCs w:val="22"/>
        </w:rPr>
        <w:t>10-5</w:t>
      </w:r>
      <w:r w:rsidRPr="00F342B5">
        <w:rPr>
          <w:rFonts w:hAnsi="標楷體"/>
          <w:b/>
          <w:color w:val="000000" w:themeColor="text1"/>
          <w:sz w:val="22"/>
          <w:szCs w:val="22"/>
        </w:rPr>
        <w:t>「計畫與性別關聯之程度」經性別平等專家學者評定為「有關」者，請機關填表人依據其檢視意見填列「第一部分－玖、評估結果」</w:t>
      </w:r>
      <w:r w:rsidRPr="00F342B5">
        <w:rPr>
          <w:b/>
          <w:color w:val="000000" w:themeColor="text1"/>
          <w:sz w:val="22"/>
          <w:szCs w:val="22"/>
        </w:rPr>
        <w:t>9-1</w:t>
      </w:r>
      <w:r w:rsidRPr="00F342B5">
        <w:rPr>
          <w:rFonts w:hAnsi="標楷體"/>
          <w:b/>
          <w:color w:val="000000" w:themeColor="text1"/>
          <w:sz w:val="22"/>
          <w:szCs w:val="22"/>
        </w:rPr>
        <w:t>至</w:t>
      </w:r>
      <w:r w:rsidRPr="00F342B5">
        <w:rPr>
          <w:b/>
          <w:color w:val="000000" w:themeColor="text1"/>
          <w:sz w:val="22"/>
          <w:szCs w:val="22"/>
        </w:rPr>
        <w:t>9-3</w:t>
      </w:r>
      <w:r w:rsidRPr="00F342B5">
        <w:rPr>
          <w:rFonts w:hAnsi="標楷體"/>
          <w:b/>
          <w:color w:val="000000" w:themeColor="text1"/>
          <w:sz w:val="22"/>
          <w:szCs w:val="22"/>
        </w:rPr>
        <w:t>；若經評定為「無關」者，則</w:t>
      </w:r>
      <w:r w:rsidRPr="00F342B5">
        <w:rPr>
          <w:b/>
          <w:color w:val="000000" w:themeColor="text1"/>
          <w:sz w:val="22"/>
          <w:szCs w:val="22"/>
        </w:rPr>
        <w:t>9-1</w:t>
      </w:r>
      <w:r w:rsidRPr="00F342B5">
        <w:rPr>
          <w:rFonts w:hAnsi="標楷體"/>
          <w:b/>
          <w:color w:val="000000" w:themeColor="text1"/>
          <w:sz w:val="22"/>
          <w:szCs w:val="22"/>
        </w:rPr>
        <w:t>至</w:t>
      </w:r>
      <w:r w:rsidRPr="00F342B5">
        <w:rPr>
          <w:b/>
          <w:color w:val="000000" w:themeColor="text1"/>
          <w:sz w:val="22"/>
          <w:szCs w:val="22"/>
        </w:rPr>
        <w:t>9-3</w:t>
      </w:r>
      <w:proofErr w:type="gramStart"/>
      <w:r w:rsidRPr="00F342B5">
        <w:rPr>
          <w:rFonts w:hAnsi="標楷體"/>
          <w:b/>
          <w:color w:val="000000" w:themeColor="text1"/>
          <w:sz w:val="22"/>
          <w:szCs w:val="22"/>
        </w:rPr>
        <w:t>免填</w:t>
      </w:r>
      <w:proofErr w:type="gramEnd"/>
      <w:r w:rsidRPr="00F342B5">
        <w:rPr>
          <w:rFonts w:hAnsi="標楷體"/>
          <w:b/>
          <w:color w:val="000000" w:themeColor="text1"/>
          <w:sz w:val="22"/>
          <w:szCs w:val="22"/>
        </w:rPr>
        <w:t>。</w:t>
      </w:r>
    </w:p>
    <w:p w:rsidR="002B388F" w:rsidRPr="00F342B5" w:rsidRDefault="002B388F" w:rsidP="002B388F">
      <w:pPr>
        <w:numPr>
          <w:ilvl w:val="0"/>
          <w:numId w:val="9"/>
        </w:numPr>
        <w:tabs>
          <w:tab w:val="clear" w:pos="360"/>
        </w:tabs>
        <w:snapToGrid w:val="0"/>
        <w:spacing w:line="240" w:lineRule="auto"/>
        <w:ind w:left="0" w:firstLine="0"/>
        <w:rPr>
          <w:b/>
          <w:color w:val="000000" w:themeColor="text1"/>
          <w:sz w:val="22"/>
          <w:szCs w:val="22"/>
        </w:rPr>
      </w:pPr>
      <w:r w:rsidRPr="00F342B5">
        <w:rPr>
          <w:rFonts w:hAnsi="標楷體"/>
          <w:b/>
          <w:color w:val="000000" w:themeColor="text1"/>
          <w:sz w:val="22"/>
          <w:szCs w:val="22"/>
        </w:rPr>
        <w:t>若以上有１項未完成，表示計畫案在</w:t>
      </w:r>
      <w:proofErr w:type="gramStart"/>
      <w:r w:rsidRPr="00F342B5">
        <w:rPr>
          <w:rFonts w:hAnsi="標楷體"/>
          <w:b/>
          <w:color w:val="000000" w:themeColor="text1"/>
          <w:sz w:val="22"/>
          <w:szCs w:val="22"/>
        </w:rPr>
        <w:t>研擬時</w:t>
      </w:r>
      <w:proofErr w:type="gramEnd"/>
      <w:r w:rsidRPr="00F342B5">
        <w:rPr>
          <w:rFonts w:hAnsi="標楷體"/>
          <w:b/>
          <w:color w:val="000000" w:themeColor="text1"/>
          <w:sz w:val="22"/>
          <w:szCs w:val="22"/>
        </w:rPr>
        <w:t>未考量性別，應退回主管（辦）機關重新辦理。</w:t>
      </w:r>
    </w:p>
    <w:p w:rsidR="002B388F" w:rsidRPr="00F342B5" w:rsidRDefault="002B388F" w:rsidP="002B388F">
      <w:pPr>
        <w:spacing w:line="500" w:lineRule="exact"/>
        <w:rPr>
          <w:b/>
          <w:color w:val="000000" w:themeColor="text1"/>
        </w:rPr>
        <w:sectPr w:rsidR="002B388F" w:rsidRPr="00F342B5" w:rsidSect="00410DF8">
          <w:pgSz w:w="11907" w:h="16840" w:code="9"/>
          <w:pgMar w:top="1440" w:right="1797" w:bottom="1440" w:left="1797" w:header="851" w:footer="992" w:gutter="0"/>
          <w:cols w:space="425"/>
          <w:docGrid w:type="lines" w:linePitch="360"/>
        </w:sectPr>
      </w:pPr>
    </w:p>
    <w:p w:rsidR="002B388F" w:rsidRPr="004C1203" w:rsidRDefault="002B388F" w:rsidP="002B388F">
      <w:pPr>
        <w:snapToGrid w:val="0"/>
        <w:spacing w:line="240" w:lineRule="auto"/>
        <w:ind w:leftChars="-225" w:left="-44" w:hangingChars="225" w:hanging="631"/>
        <w:rPr>
          <w:b/>
          <w:sz w:val="28"/>
          <w:szCs w:val="28"/>
        </w:rPr>
      </w:pPr>
      <w:r w:rsidRPr="004C1203">
        <w:rPr>
          <w:rFonts w:hAnsi="標楷體"/>
          <w:b/>
          <w:sz w:val="28"/>
          <w:szCs w:val="28"/>
        </w:rPr>
        <w:lastRenderedPageBreak/>
        <w:t>【第二部分－程序參與】：</w:t>
      </w:r>
    </w:p>
    <w:tbl>
      <w:tblPr>
        <w:tblpPr w:leftFromText="180" w:rightFromText="180" w:vertAnchor="text" w:horzAnchor="margin" w:tblpXSpec="center" w:tblpY="262"/>
        <w:tblW w:w="10173"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tblPr>
      <w:tblGrid>
        <w:gridCol w:w="2943"/>
        <w:gridCol w:w="1418"/>
        <w:gridCol w:w="1687"/>
        <w:gridCol w:w="1857"/>
        <w:gridCol w:w="2268"/>
      </w:tblGrid>
      <w:tr w:rsidR="005731C5" w:rsidRPr="00736F9E" w:rsidTr="009755D1">
        <w:trPr>
          <w:cantSplit/>
          <w:trHeight w:val="446"/>
        </w:trPr>
        <w:tc>
          <w:tcPr>
            <w:tcW w:w="10173" w:type="dxa"/>
            <w:gridSpan w:val="5"/>
            <w:tcBorders>
              <w:top w:val="thinThickSmallGap" w:sz="24" w:space="0" w:color="auto"/>
            </w:tcBorders>
            <w:shd w:val="clear" w:color="auto" w:fill="auto"/>
          </w:tcPr>
          <w:p w:rsidR="005731C5" w:rsidRPr="00736F9E" w:rsidRDefault="005731C5" w:rsidP="009755D1">
            <w:pPr>
              <w:snapToGrid w:val="0"/>
              <w:spacing w:line="240" w:lineRule="auto"/>
              <w:ind w:leftChars="-42" w:left="1614" w:rightChars="-45" w:right="-135" w:hangingChars="725" w:hanging="1740"/>
              <w:rPr>
                <w:sz w:val="24"/>
                <w:szCs w:val="24"/>
              </w:rPr>
            </w:pPr>
            <w:r w:rsidRPr="00736F9E">
              <w:rPr>
                <w:sz w:val="24"/>
                <w:szCs w:val="24"/>
              </w:rPr>
              <w:br w:type="page"/>
            </w:r>
            <w:r w:rsidRPr="00736F9E">
              <w:rPr>
                <w:rFonts w:hAnsi="標楷體"/>
                <w:b/>
                <w:sz w:val="24"/>
                <w:szCs w:val="24"/>
              </w:rPr>
              <w:t>拾、程序參與：</w:t>
            </w:r>
            <w:r w:rsidRPr="00736F9E">
              <w:rPr>
                <w:rFonts w:hAnsi="標楷體"/>
                <w:sz w:val="24"/>
                <w:szCs w:val="24"/>
              </w:rPr>
              <w:t>若採用書面意見的方式，至少應徵詢</w:t>
            </w:r>
            <w:r w:rsidRPr="00736F9E">
              <w:rPr>
                <w:sz w:val="24"/>
                <w:szCs w:val="24"/>
              </w:rPr>
              <w:t>1</w:t>
            </w:r>
            <w:r w:rsidRPr="00736F9E">
              <w:rPr>
                <w:rFonts w:hAnsi="標楷體"/>
                <w:sz w:val="24"/>
                <w:szCs w:val="24"/>
              </w:rPr>
              <w:t>位以上民間性別平等專家學者意見；民間專家學者資料可至台灣國家婦女館網站參閱</w:t>
            </w:r>
            <w:r w:rsidRPr="00736F9E">
              <w:rPr>
                <w:sz w:val="24"/>
                <w:szCs w:val="24"/>
              </w:rPr>
              <w:t>(</w:t>
            </w:r>
            <w:hyperlink r:id="rId41" w:history="1">
              <w:r w:rsidRPr="00736F9E">
                <w:rPr>
                  <w:sz w:val="24"/>
                  <w:szCs w:val="24"/>
                </w:rPr>
                <w:t>http://www.taiwanwomencenter.org.tw/</w:t>
              </w:r>
            </w:hyperlink>
            <w:r w:rsidRPr="00736F9E">
              <w:rPr>
                <w:sz w:val="24"/>
                <w:szCs w:val="24"/>
              </w:rPr>
              <w:t>)</w:t>
            </w:r>
            <w:r w:rsidRPr="00736F9E">
              <w:rPr>
                <w:rFonts w:hAnsi="標楷體"/>
                <w:sz w:val="24"/>
                <w:szCs w:val="24"/>
              </w:rPr>
              <w:t>。</w:t>
            </w:r>
          </w:p>
        </w:tc>
      </w:tr>
      <w:tr w:rsidR="005731C5" w:rsidRPr="00736F9E" w:rsidTr="009755D1">
        <w:trPr>
          <w:cantSplit/>
          <w:trHeight w:val="446"/>
        </w:trPr>
        <w:tc>
          <w:tcPr>
            <w:tcW w:w="10173" w:type="dxa"/>
            <w:gridSpan w:val="5"/>
            <w:shd w:val="clear" w:color="auto" w:fill="auto"/>
            <w:vAlign w:val="center"/>
          </w:tcPr>
          <w:p w:rsidR="005731C5" w:rsidRPr="00736F9E" w:rsidRDefault="005731C5" w:rsidP="009755D1">
            <w:pPr>
              <w:snapToGrid w:val="0"/>
              <w:spacing w:line="240" w:lineRule="auto"/>
              <w:ind w:leftChars="-45" w:left="43" w:rightChars="-45" w:right="-135" w:hangingChars="74" w:hanging="178"/>
              <w:rPr>
                <w:b/>
                <w:sz w:val="24"/>
                <w:szCs w:val="24"/>
              </w:rPr>
            </w:pPr>
            <w:r w:rsidRPr="00736F9E">
              <w:rPr>
                <w:rFonts w:hAnsi="標楷體"/>
                <w:b/>
                <w:sz w:val="24"/>
                <w:szCs w:val="24"/>
              </w:rPr>
              <w:t>（一）基本資料</w:t>
            </w:r>
          </w:p>
        </w:tc>
      </w:tr>
      <w:tr w:rsidR="005731C5" w:rsidRPr="00736F9E" w:rsidTr="009755D1">
        <w:trPr>
          <w:cantSplit/>
          <w:trHeight w:val="446"/>
        </w:trPr>
        <w:tc>
          <w:tcPr>
            <w:tcW w:w="2943" w:type="dxa"/>
            <w:shd w:val="clear" w:color="auto" w:fill="auto"/>
            <w:vAlign w:val="center"/>
          </w:tcPr>
          <w:p w:rsidR="005731C5" w:rsidRPr="00736F9E" w:rsidRDefault="005731C5" w:rsidP="009755D1">
            <w:pPr>
              <w:snapToGrid w:val="0"/>
              <w:spacing w:line="240" w:lineRule="auto"/>
              <w:ind w:leftChars="-6" w:left="486" w:rightChars="-45" w:right="-135" w:hangingChars="210" w:hanging="504"/>
              <w:rPr>
                <w:b/>
                <w:sz w:val="24"/>
                <w:szCs w:val="24"/>
              </w:rPr>
            </w:pPr>
            <w:r w:rsidRPr="00736F9E">
              <w:rPr>
                <w:b/>
                <w:sz w:val="24"/>
                <w:szCs w:val="24"/>
              </w:rPr>
              <w:t>10-1</w:t>
            </w:r>
            <w:r w:rsidRPr="00736F9E">
              <w:rPr>
                <w:rFonts w:hAnsi="標楷體"/>
                <w:b/>
                <w:sz w:val="24"/>
                <w:szCs w:val="24"/>
              </w:rPr>
              <w:t>程序參與期程或時間</w:t>
            </w:r>
          </w:p>
        </w:tc>
        <w:tc>
          <w:tcPr>
            <w:tcW w:w="7230" w:type="dxa"/>
            <w:gridSpan w:val="4"/>
            <w:shd w:val="clear" w:color="auto" w:fill="auto"/>
            <w:vAlign w:val="center"/>
          </w:tcPr>
          <w:p w:rsidR="005731C5" w:rsidRPr="00736F9E" w:rsidRDefault="005731C5" w:rsidP="009755D1">
            <w:pPr>
              <w:snapToGrid w:val="0"/>
              <w:spacing w:line="240" w:lineRule="auto"/>
              <w:ind w:rightChars="-45" w:right="-135"/>
              <w:rPr>
                <w:b/>
                <w:sz w:val="24"/>
                <w:szCs w:val="24"/>
              </w:rPr>
            </w:pPr>
            <w:r w:rsidRPr="00736F9E">
              <w:rPr>
                <w:rFonts w:hint="eastAsia"/>
                <w:sz w:val="24"/>
                <w:szCs w:val="24"/>
              </w:rPr>
              <w:t>106</w:t>
            </w:r>
            <w:r w:rsidRPr="00736F9E">
              <w:rPr>
                <w:rFonts w:hAnsi="標楷體"/>
                <w:sz w:val="24"/>
                <w:szCs w:val="24"/>
              </w:rPr>
              <w:t>年</w:t>
            </w:r>
            <w:r w:rsidRPr="00736F9E">
              <w:rPr>
                <w:rFonts w:hint="eastAsia"/>
                <w:sz w:val="24"/>
                <w:szCs w:val="24"/>
              </w:rPr>
              <w:t>6</w:t>
            </w:r>
            <w:r w:rsidRPr="00736F9E">
              <w:rPr>
                <w:rFonts w:hAnsi="標楷體"/>
                <w:sz w:val="24"/>
                <w:szCs w:val="24"/>
              </w:rPr>
              <w:t>月</w:t>
            </w:r>
            <w:r w:rsidRPr="00736F9E">
              <w:rPr>
                <w:rFonts w:hint="eastAsia"/>
                <w:sz w:val="24"/>
                <w:szCs w:val="24"/>
              </w:rPr>
              <w:t>16</w:t>
            </w:r>
            <w:r w:rsidRPr="00736F9E">
              <w:rPr>
                <w:rFonts w:hAnsi="標楷體"/>
                <w:sz w:val="24"/>
                <w:szCs w:val="24"/>
              </w:rPr>
              <w:t>日至</w:t>
            </w:r>
            <w:r w:rsidRPr="00736F9E">
              <w:rPr>
                <w:rFonts w:hint="eastAsia"/>
                <w:sz w:val="24"/>
                <w:szCs w:val="24"/>
              </w:rPr>
              <w:t>106</w:t>
            </w:r>
            <w:r w:rsidRPr="00736F9E">
              <w:rPr>
                <w:rFonts w:hAnsi="標楷體"/>
                <w:sz w:val="24"/>
                <w:szCs w:val="24"/>
              </w:rPr>
              <w:t>年</w:t>
            </w:r>
            <w:r w:rsidRPr="00736F9E">
              <w:rPr>
                <w:rFonts w:hint="eastAsia"/>
                <w:sz w:val="24"/>
                <w:szCs w:val="24"/>
              </w:rPr>
              <w:t>6</w:t>
            </w:r>
            <w:r w:rsidRPr="00736F9E">
              <w:rPr>
                <w:rFonts w:hAnsi="標楷體"/>
                <w:sz w:val="24"/>
                <w:szCs w:val="24"/>
              </w:rPr>
              <w:t>月</w:t>
            </w:r>
            <w:r w:rsidRPr="00736F9E">
              <w:rPr>
                <w:rFonts w:hint="eastAsia"/>
                <w:sz w:val="24"/>
                <w:szCs w:val="24"/>
              </w:rPr>
              <w:t>19</w:t>
            </w:r>
            <w:r w:rsidRPr="00736F9E">
              <w:rPr>
                <w:rFonts w:hAnsi="標楷體"/>
                <w:sz w:val="24"/>
                <w:szCs w:val="24"/>
              </w:rPr>
              <w:t>日</w:t>
            </w:r>
          </w:p>
        </w:tc>
      </w:tr>
      <w:tr w:rsidR="005731C5" w:rsidRPr="00736F9E" w:rsidTr="009755D1">
        <w:trPr>
          <w:cantSplit/>
          <w:trHeight w:val="446"/>
        </w:trPr>
        <w:tc>
          <w:tcPr>
            <w:tcW w:w="2943" w:type="dxa"/>
            <w:shd w:val="clear" w:color="auto" w:fill="auto"/>
            <w:vAlign w:val="center"/>
          </w:tcPr>
          <w:p w:rsidR="005731C5" w:rsidRPr="00736F9E" w:rsidRDefault="005731C5" w:rsidP="009755D1">
            <w:pPr>
              <w:snapToGrid w:val="0"/>
              <w:spacing w:line="240" w:lineRule="auto"/>
              <w:ind w:leftChars="-6" w:left="472" w:rightChars="13" w:right="39" w:hangingChars="204" w:hanging="490"/>
              <w:rPr>
                <w:b/>
                <w:sz w:val="24"/>
                <w:szCs w:val="24"/>
              </w:rPr>
            </w:pPr>
            <w:r w:rsidRPr="00736F9E">
              <w:rPr>
                <w:b/>
                <w:sz w:val="24"/>
                <w:szCs w:val="24"/>
              </w:rPr>
              <w:t>10-2</w:t>
            </w:r>
            <w:r w:rsidRPr="00736F9E">
              <w:rPr>
                <w:rFonts w:hAnsi="標楷體"/>
                <w:b/>
                <w:sz w:val="24"/>
                <w:szCs w:val="24"/>
              </w:rPr>
              <w:t>參與者姓名、職稱、服務單位及其專長領域</w:t>
            </w:r>
          </w:p>
        </w:tc>
        <w:tc>
          <w:tcPr>
            <w:tcW w:w="7230" w:type="dxa"/>
            <w:gridSpan w:val="4"/>
            <w:shd w:val="clear" w:color="auto" w:fill="auto"/>
          </w:tcPr>
          <w:p w:rsidR="005731C5" w:rsidRPr="00736F9E" w:rsidRDefault="005731C5" w:rsidP="009755D1">
            <w:pPr>
              <w:rPr>
                <w:rFonts w:hAnsi="標楷體"/>
                <w:sz w:val="24"/>
                <w:szCs w:val="24"/>
              </w:rPr>
            </w:pPr>
            <w:r w:rsidRPr="00736F9E">
              <w:rPr>
                <w:rFonts w:hAnsi="標楷體"/>
                <w:sz w:val="24"/>
                <w:szCs w:val="24"/>
              </w:rPr>
              <w:t>許純昌</w:t>
            </w:r>
          </w:p>
          <w:p w:rsidR="005731C5" w:rsidRPr="00736F9E" w:rsidRDefault="005731C5" w:rsidP="009755D1">
            <w:pPr>
              <w:rPr>
                <w:rFonts w:hAnsi="標楷體"/>
                <w:sz w:val="24"/>
                <w:szCs w:val="24"/>
              </w:rPr>
            </w:pPr>
            <w:r>
              <w:rPr>
                <w:rFonts w:hAnsi="標楷體" w:hint="eastAsia"/>
                <w:sz w:val="24"/>
                <w:szCs w:val="24"/>
              </w:rPr>
              <w:t>（</w:t>
            </w:r>
            <w:r w:rsidRPr="00736F9E">
              <w:rPr>
                <w:rFonts w:hAnsi="標楷體"/>
                <w:sz w:val="24"/>
                <w:szCs w:val="24"/>
              </w:rPr>
              <w:t>國立彰化師範大學性別平等教育委員會</w:t>
            </w:r>
            <w:r>
              <w:rPr>
                <w:rFonts w:hAnsi="標楷體"/>
                <w:sz w:val="24"/>
                <w:szCs w:val="24"/>
              </w:rPr>
              <w:t>專任</w:t>
            </w:r>
            <w:r w:rsidRPr="00736F9E">
              <w:rPr>
                <w:rFonts w:hAnsi="標楷體"/>
                <w:sz w:val="24"/>
                <w:szCs w:val="24"/>
              </w:rPr>
              <w:t>幹事，台灣國家婦女館性別主流化人才資料庫專家學者</w:t>
            </w:r>
            <w:r>
              <w:rPr>
                <w:rFonts w:hAnsi="標楷體"/>
                <w:sz w:val="24"/>
                <w:szCs w:val="24"/>
              </w:rPr>
              <w:t>）</w:t>
            </w:r>
          </w:p>
        </w:tc>
      </w:tr>
      <w:tr w:rsidR="005731C5" w:rsidRPr="00736F9E" w:rsidTr="009755D1">
        <w:trPr>
          <w:cantSplit/>
          <w:trHeight w:val="446"/>
        </w:trPr>
        <w:tc>
          <w:tcPr>
            <w:tcW w:w="2943" w:type="dxa"/>
            <w:shd w:val="clear" w:color="auto" w:fill="auto"/>
            <w:vAlign w:val="center"/>
          </w:tcPr>
          <w:p w:rsidR="005731C5" w:rsidRPr="00736F9E" w:rsidRDefault="005731C5" w:rsidP="009755D1">
            <w:pPr>
              <w:snapToGrid w:val="0"/>
              <w:spacing w:line="240" w:lineRule="auto"/>
              <w:ind w:leftChars="-6" w:left="486" w:rightChars="-45" w:right="-135" w:hangingChars="210" w:hanging="504"/>
              <w:rPr>
                <w:b/>
                <w:sz w:val="24"/>
                <w:szCs w:val="24"/>
              </w:rPr>
            </w:pPr>
            <w:r w:rsidRPr="00736F9E">
              <w:rPr>
                <w:b/>
                <w:sz w:val="24"/>
                <w:szCs w:val="24"/>
              </w:rPr>
              <w:t>10-3</w:t>
            </w:r>
            <w:r w:rsidRPr="00736F9E">
              <w:rPr>
                <w:rFonts w:hAnsi="標楷體"/>
                <w:b/>
                <w:sz w:val="24"/>
                <w:szCs w:val="24"/>
              </w:rPr>
              <w:t>參與方式</w:t>
            </w:r>
          </w:p>
        </w:tc>
        <w:tc>
          <w:tcPr>
            <w:tcW w:w="7230" w:type="dxa"/>
            <w:gridSpan w:val="4"/>
            <w:shd w:val="clear" w:color="auto" w:fill="auto"/>
            <w:vAlign w:val="center"/>
          </w:tcPr>
          <w:p w:rsidR="005731C5" w:rsidRPr="00736F9E" w:rsidRDefault="005731C5" w:rsidP="009755D1">
            <w:pPr>
              <w:snapToGrid w:val="0"/>
              <w:spacing w:line="240" w:lineRule="auto"/>
              <w:ind w:leftChars="-10" w:left="-30" w:rightChars="-45" w:right="-135"/>
              <w:rPr>
                <w:sz w:val="24"/>
                <w:szCs w:val="24"/>
              </w:rPr>
            </w:pPr>
            <w:r w:rsidRPr="00736F9E">
              <w:rPr>
                <w:rFonts w:ascii="標楷體" w:hAnsi="標楷體"/>
                <w:sz w:val="24"/>
                <w:szCs w:val="24"/>
              </w:rPr>
              <w:t>□計畫</w:t>
            </w:r>
            <w:proofErr w:type="gramStart"/>
            <w:r w:rsidRPr="00736F9E">
              <w:rPr>
                <w:rFonts w:ascii="標楷體" w:hAnsi="標楷體"/>
                <w:sz w:val="24"/>
                <w:szCs w:val="24"/>
              </w:rPr>
              <w:t>研</w:t>
            </w:r>
            <w:proofErr w:type="gramEnd"/>
            <w:r w:rsidRPr="00736F9E">
              <w:rPr>
                <w:rFonts w:ascii="標楷體" w:hAnsi="標楷體"/>
                <w:sz w:val="24"/>
                <w:szCs w:val="24"/>
              </w:rPr>
              <w:t>商會議  □性別平等專案小組</w:t>
            </w:r>
            <w:r w:rsidRPr="00736F9E">
              <w:rPr>
                <w:rFonts w:hAnsi="標楷體"/>
                <w:sz w:val="24"/>
                <w:szCs w:val="24"/>
              </w:rPr>
              <w:t xml:space="preserve">　</w:t>
            </w:r>
            <w:r w:rsidRPr="00736F9E">
              <w:rPr>
                <w:rFonts w:hint="eastAsia"/>
                <w:sz w:val="24"/>
                <w:szCs w:val="24"/>
              </w:rPr>
              <w:t>■</w:t>
            </w:r>
            <w:r w:rsidRPr="00736F9E">
              <w:rPr>
                <w:rFonts w:hAnsi="標楷體"/>
                <w:sz w:val="24"/>
                <w:szCs w:val="24"/>
              </w:rPr>
              <w:t>書面意見</w:t>
            </w:r>
          </w:p>
        </w:tc>
      </w:tr>
      <w:tr w:rsidR="005731C5" w:rsidRPr="00736F9E" w:rsidTr="009755D1">
        <w:trPr>
          <w:cantSplit/>
          <w:trHeight w:val="471"/>
        </w:trPr>
        <w:tc>
          <w:tcPr>
            <w:tcW w:w="2943" w:type="dxa"/>
            <w:vMerge w:val="restart"/>
            <w:shd w:val="clear" w:color="auto" w:fill="auto"/>
            <w:vAlign w:val="center"/>
          </w:tcPr>
          <w:p w:rsidR="005731C5" w:rsidRPr="00736F9E" w:rsidRDefault="005731C5" w:rsidP="009755D1">
            <w:pPr>
              <w:snapToGrid w:val="0"/>
              <w:spacing w:line="240" w:lineRule="auto"/>
              <w:ind w:leftChars="-6" w:left="486" w:rightChars="-45" w:right="-135" w:hangingChars="210" w:hanging="504"/>
              <w:rPr>
                <w:b/>
                <w:sz w:val="24"/>
                <w:szCs w:val="24"/>
              </w:rPr>
            </w:pPr>
            <w:r w:rsidRPr="00736F9E">
              <w:rPr>
                <w:b/>
                <w:sz w:val="24"/>
                <w:szCs w:val="24"/>
              </w:rPr>
              <w:t>10-4</w:t>
            </w:r>
            <w:r w:rsidRPr="00736F9E">
              <w:rPr>
                <w:rFonts w:hAnsi="標楷體"/>
                <w:b/>
                <w:sz w:val="24"/>
                <w:szCs w:val="24"/>
              </w:rPr>
              <w:t>業務單位所提供之資料</w:t>
            </w:r>
          </w:p>
        </w:tc>
        <w:tc>
          <w:tcPr>
            <w:tcW w:w="3105" w:type="dxa"/>
            <w:gridSpan w:val="2"/>
            <w:shd w:val="clear" w:color="auto" w:fill="auto"/>
            <w:vAlign w:val="center"/>
          </w:tcPr>
          <w:p w:rsidR="005731C5" w:rsidRPr="00736F9E" w:rsidRDefault="005731C5" w:rsidP="009755D1">
            <w:pPr>
              <w:snapToGrid w:val="0"/>
              <w:spacing w:line="240" w:lineRule="auto"/>
              <w:ind w:leftChars="-45" w:left="-135" w:rightChars="-45" w:right="-135"/>
              <w:jc w:val="center"/>
              <w:rPr>
                <w:sz w:val="24"/>
                <w:szCs w:val="24"/>
              </w:rPr>
            </w:pPr>
            <w:r w:rsidRPr="00736F9E">
              <w:rPr>
                <w:rFonts w:hAnsi="標楷體"/>
                <w:sz w:val="24"/>
                <w:szCs w:val="24"/>
              </w:rPr>
              <w:t>相關統計資料</w:t>
            </w:r>
          </w:p>
        </w:tc>
        <w:tc>
          <w:tcPr>
            <w:tcW w:w="1857" w:type="dxa"/>
            <w:shd w:val="clear" w:color="auto" w:fill="auto"/>
            <w:vAlign w:val="center"/>
          </w:tcPr>
          <w:p w:rsidR="005731C5" w:rsidRPr="00736F9E" w:rsidRDefault="005731C5" w:rsidP="009755D1">
            <w:pPr>
              <w:snapToGrid w:val="0"/>
              <w:spacing w:line="240" w:lineRule="auto"/>
              <w:ind w:leftChars="-45" w:left="-135" w:rightChars="-45" w:right="-135"/>
              <w:jc w:val="center"/>
              <w:rPr>
                <w:sz w:val="24"/>
                <w:szCs w:val="24"/>
              </w:rPr>
            </w:pPr>
            <w:r w:rsidRPr="00736F9E">
              <w:rPr>
                <w:rFonts w:hAnsi="標楷體"/>
                <w:sz w:val="24"/>
                <w:szCs w:val="24"/>
              </w:rPr>
              <w:t>計畫書</w:t>
            </w:r>
          </w:p>
        </w:tc>
        <w:tc>
          <w:tcPr>
            <w:tcW w:w="2268" w:type="dxa"/>
            <w:shd w:val="clear" w:color="auto" w:fill="auto"/>
            <w:vAlign w:val="center"/>
          </w:tcPr>
          <w:p w:rsidR="005731C5" w:rsidRPr="00736F9E" w:rsidRDefault="005731C5" w:rsidP="009755D1">
            <w:pPr>
              <w:snapToGrid w:val="0"/>
              <w:spacing w:line="240" w:lineRule="auto"/>
              <w:ind w:leftChars="-45" w:left="-135" w:rightChars="-45" w:right="-135"/>
              <w:jc w:val="center"/>
              <w:rPr>
                <w:sz w:val="24"/>
                <w:szCs w:val="24"/>
              </w:rPr>
            </w:pPr>
            <w:r w:rsidRPr="00736F9E">
              <w:rPr>
                <w:rFonts w:hAnsi="標楷體"/>
                <w:sz w:val="24"/>
                <w:szCs w:val="24"/>
              </w:rPr>
              <w:t>計畫</w:t>
            </w:r>
            <w:proofErr w:type="gramStart"/>
            <w:r w:rsidRPr="00736F9E">
              <w:rPr>
                <w:rFonts w:hAnsi="標楷體"/>
                <w:sz w:val="24"/>
                <w:szCs w:val="24"/>
              </w:rPr>
              <w:t>書涵</w:t>
            </w:r>
            <w:proofErr w:type="gramEnd"/>
            <w:r w:rsidRPr="00736F9E">
              <w:rPr>
                <w:rFonts w:hAnsi="標楷體"/>
                <w:sz w:val="24"/>
                <w:szCs w:val="24"/>
              </w:rPr>
              <w:t>納其他初評結果</w:t>
            </w:r>
          </w:p>
        </w:tc>
      </w:tr>
      <w:tr w:rsidR="005731C5" w:rsidRPr="00736F9E" w:rsidTr="009755D1">
        <w:trPr>
          <w:cantSplit/>
          <w:trHeight w:val="446"/>
        </w:trPr>
        <w:tc>
          <w:tcPr>
            <w:tcW w:w="2943" w:type="dxa"/>
            <w:vMerge/>
            <w:shd w:val="clear" w:color="auto" w:fill="auto"/>
          </w:tcPr>
          <w:p w:rsidR="005731C5" w:rsidRPr="00736F9E" w:rsidRDefault="005731C5" w:rsidP="009755D1">
            <w:pPr>
              <w:snapToGrid w:val="0"/>
              <w:spacing w:line="240" w:lineRule="auto"/>
              <w:ind w:leftChars="-45" w:left="-135" w:rightChars="-45" w:right="-135"/>
              <w:rPr>
                <w:b/>
                <w:sz w:val="24"/>
                <w:szCs w:val="24"/>
              </w:rPr>
            </w:pPr>
          </w:p>
        </w:tc>
        <w:tc>
          <w:tcPr>
            <w:tcW w:w="3105" w:type="dxa"/>
            <w:gridSpan w:val="2"/>
            <w:shd w:val="clear" w:color="auto" w:fill="auto"/>
          </w:tcPr>
          <w:p w:rsidR="005731C5" w:rsidRPr="00736F9E" w:rsidRDefault="005731C5" w:rsidP="009755D1">
            <w:pPr>
              <w:snapToGrid w:val="0"/>
              <w:spacing w:line="240" w:lineRule="auto"/>
              <w:ind w:left="348" w:rightChars="-45" w:right="-135" w:hangingChars="145" w:hanging="348"/>
              <w:rPr>
                <w:rFonts w:ascii="標楷體" w:hAnsi="標楷體"/>
                <w:sz w:val="24"/>
                <w:szCs w:val="24"/>
              </w:rPr>
            </w:pPr>
            <w:r w:rsidRPr="00736F9E">
              <w:rPr>
                <w:rFonts w:ascii="標楷體" w:hAnsi="標楷體"/>
                <w:sz w:val="24"/>
                <w:szCs w:val="24"/>
              </w:rPr>
              <w:t xml:space="preserve">□有 □很完整  </w:t>
            </w:r>
          </w:p>
          <w:p w:rsidR="005731C5" w:rsidRPr="00736F9E" w:rsidRDefault="005731C5" w:rsidP="009755D1">
            <w:pPr>
              <w:snapToGrid w:val="0"/>
              <w:spacing w:line="240" w:lineRule="auto"/>
              <w:ind w:leftChars="206" w:left="618" w:rightChars="-45" w:right="-135" w:firstLine="1"/>
              <w:rPr>
                <w:rFonts w:ascii="標楷體" w:hAnsi="標楷體"/>
                <w:sz w:val="24"/>
                <w:szCs w:val="24"/>
              </w:rPr>
            </w:pPr>
            <w:r w:rsidRPr="00736F9E">
              <w:rPr>
                <w:rFonts w:ascii="標楷體" w:hAnsi="標楷體"/>
                <w:sz w:val="24"/>
                <w:szCs w:val="24"/>
              </w:rPr>
              <w:t xml:space="preserve"> □可更完整</w:t>
            </w:r>
          </w:p>
          <w:p w:rsidR="005731C5" w:rsidRPr="00736F9E" w:rsidRDefault="005731C5" w:rsidP="009755D1">
            <w:pPr>
              <w:snapToGrid w:val="0"/>
              <w:spacing w:line="240" w:lineRule="auto"/>
              <w:ind w:leftChars="205" w:left="999" w:rightChars="-45" w:right="-135" w:hangingChars="160" w:hanging="384"/>
              <w:rPr>
                <w:rFonts w:ascii="標楷體" w:hAnsi="標楷體"/>
                <w:sz w:val="24"/>
                <w:szCs w:val="24"/>
              </w:rPr>
            </w:pPr>
            <w:r w:rsidRPr="00736F9E">
              <w:rPr>
                <w:rFonts w:ascii="標楷體" w:hAnsi="標楷體"/>
                <w:sz w:val="24"/>
                <w:szCs w:val="24"/>
              </w:rPr>
              <w:t xml:space="preserve"> □現有資料不足須設法補足</w:t>
            </w:r>
          </w:p>
          <w:p w:rsidR="005731C5" w:rsidRPr="00736F9E" w:rsidRDefault="005731C5" w:rsidP="009755D1">
            <w:pPr>
              <w:snapToGrid w:val="0"/>
              <w:spacing w:line="240" w:lineRule="auto"/>
              <w:ind w:leftChars="-4" w:left="-12" w:rightChars="-45" w:right="-135"/>
              <w:rPr>
                <w:rFonts w:ascii="標楷體" w:hAnsi="標楷體"/>
                <w:sz w:val="24"/>
                <w:szCs w:val="24"/>
              </w:rPr>
            </w:pPr>
            <w:r w:rsidRPr="00736F9E">
              <w:rPr>
                <w:rFonts w:ascii="標楷體" w:hAnsi="標楷體" w:hint="eastAsia"/>
                <w:sz w:val="24"/>
                <w:szCs w:val="24"/>
              </w:rPr>
              <w:t>■</w:t>
            </w:r>
            <w:r w:rsidRPr="00736F9E">
              <w:rPr>
                <w:rFonts w:ascii="標楷體" w:hAnsi="標楷體"/>
                <w:sz w:val="24"/>
                <w:szCs w:val="24"/>
              </w:rPr>
              <w:t xml:space="preserve">無 </w:t>
            </w:r>
            <w:r w:rsidRPr="00736F9E">
              <w:rPr>
                <w:rFonts w:ascii="標楷體" w:hAnsi="標楷體" w:hint="eastAsia"/>
                <w:sz w:val="24"/>
                <w:szCs w:val="24"/>
              </w:rPr>
              <w:t>■</w:t>
            </w:r>
            <w:r w:rsidRPr="00736F9E">
              <w:rPr>
                <w:rFonts w:ascii="標楷體" w:hAnsi="標楷體"/>
                <w:sz w:val="24"/>
                <w:szCs w:val="24"/>
              </w:rPr>
              <w:t>應可設法找尋</w:t>
            </w:r>
          </w:p>
          <w:p w:rsidR="005731C5" w:rsidRPr="00736F9E" w:rsidRDefault="005731C5" w:rsidP="009755D1">
            <w:pPr>
              <w:snapToGrid w:val="0"/>
              <w:spacing w:line="240" w:lineRule="auto"/>
              <w:ind w:leftChars="234" w:left="702" w:rightChars="-45" w:right="-135" w:firstLineChars="14" w:firstLine="34"/>
              <w:rPr>
                <w:rFonts w:ascii="標楷體" w:hAnsi="標楷體"/>
                <w:sz w:val="24"/>
                <w:szCs w:val="24"/>
              </w:rPr>
            </w:pPr>
            <w:r w:rsidRPr="00736F9E">
              <w:rPr>
                <w:rFonts w:ascii="標楷體" w:hAnsi="標楷體"/>
                <w:sz w:val="24"/>
                <w:szCs w:val="24"/>
              </w:rPr>
              <w:t>□現狀與未來皆有困難</w:t>
            </w:r>
          </w:p>
        </w:tc>
        <w:tc>
          <w:tcPr>
            <w:tcW w:w="1857" w:type="dxa"/>
            <w:shd w:val="clear" w:color="auto" w:fill="auto"/>
          </w:tcPr>
          <w:p w:rsidR="005731C5" w:rsidRPr="00736F9E" w:rsidRDefault="005731C5" w:rsidP="009755D1">
            <w:pPr>
              <w:snapToGrid w:val="0"/>
              <w:spacing w:line="240" w:lineRule="auto"/>
              <w:ind w:leftChars="-52" w:left="-156" w:rightChars="-45" w:right="-135" w:firstLineChars="40" w:firstLine="96"/>
              <w:rPr>
                <w:rFonts w:ascii="標楷體" w:hAnsi="標楷體"/>
                <w:sz w:val="24"/>
                <w:szCs w:val="24"/>
              </w:rPr>
            </w:pPr>
            <w:r w:rsidRPr="00736F9E">
              <w:rPr>
                <w:rFonts w:ascii="標楷體" w:hAnsi="標楷體"/>
                <w:sz w:val="24"/>
                <w:szCs w:val="24"/>
              </w:rPr>
              <w:t>□有，</w:t>
            </w:r>
            <w:r w:rsidRPr="00736F9E">
              <w:rPr>
                <w:rFonts w:ascii="標楷體" w:hAnsi="標楷體"/>
                <w:sz w:val="24"/>
                <w:szCs w:val="24"/>
              </w:rPr>
              <w:br/>
              <w:t xml:space="preserve">   且具性別目標</w:t>
            </w:r>
          </w:p>
          <w:p w:rsidR="005731C5" w:rsidRPr="00736F9E" w:rsidRDefault="005731C5" w:rsidP="009755D1">
            <w:pPr>
              <w:snapToGrid w:val="0"/>
              <w:spacing w:line="240" w:lineRule="auto"/>
              <w:ind w:leftChars="-12" w:left="204" w:rightChars="-45" w:right="-135" w:hangingChars="100" w:hanging="240"/>
              <w:rPr>
                <w:rFonts w:ascii="標楷體" w:hAnsi="標楷體"/>
                <w:sz w:val="24"/>
                <w:szCs w:val="24"/>
              </w:rPr>
            </w:pPr>
            <w:r w:rsidRPr="00736F9E">
              <w:rPr>
                <w:rFonts w:ascii="標楷體" w:hAnsi="標楷體" w:hint="eastAsia"/>
                <w:sz w:val="24"/>
                <w:szCs w:val="24"/>
              </w:rPr>
              <w:t>■</w:t>
            </w:r>
            <w:r w:rsidRPr="00736F9E">
              <w:rPr>
                <w:rFonts w:ascii="標楷體" w:hAnsi="標楷體"/>
                <w:sz w:val="24"/>
                <w:szCs w:val="24"/>
              </w:rPr>
              <w:t>有，但無性別目標</w:t>
            </w:r>
          </w:p>
          <w:p w:rsidR="005731C5" w:rsidRPr="00736F9E" w:rsidRDefault="005731C5" w:rsidP="009755D1">
            <w:pPr>
              <w:snapToGrid w:val="0"/>
              <w:spacing w:line="240" w:lineRule="auto"/>
              <w:ind w:leftChars="-52" w:left="-156" w:rightChars="-45" w:right="-135" w:firstLineChars="40" w:firstLine="96"/>
              <w:rPr>
                <w:rFonts w:ascii="標楷體" w:hAnsi="標楷體"/>
                <w:sz w:val="24"/>
                <w:szCs w:val="24"/>
              </w:rPr>
            </w:pPr>
            <w:r w:rsidRPr="00736F9E">
              <w:rPr>
                <w:rFonts w:ascii="標楷體" w:hAnsi="標楷體"/>
                <w:sz w:val="24"/>
                <w:szCs w:val="24"/>
              </w:rPr>
              <w:t>□無</w:t>
            </w:r>
          </w:p>
        </w:tc>
        <w:tc>
          <w:tcPr>
            <w:tcW w:w="2268" w:type="dxa"/>
            <w:shd w:val="clear" w:color="auto" w:fill="auto"/>
          </w:tcPr>
          <w:p w:rsidR="005731C5" w:rsidRPr="00736F9E" w:rsidRDefault="005731C5" w:rsidP="009755D1">
            <w:pPr>
              <w:snapToGrid w:val="0"/>
              <w:spacing w:line="240" w:lineRule="auto"/>
              <w:ind w:leftChars="5" w:left="15" w:rightChars="-45" w:right="-135"/>
              <w:rPr>
                <w:rFonts w:ascii="標楷體" w:hAnsi="標楷體"/>
                <w:sz w:val="24"/>
                <w:szCs w:val="24"/>
              </w:rPr>
            </w:pPr>
            <w:r w:rsidRPr="00736F9E">
              <w:rPr>
                <w:rFonts w:ascii="標楷體" w:hAnsi="標楷體"/>
                <w:sz w:val="24"/>
                <w:szCs w:val="24"/>
              </w:rPr>
              <w:t xml:space="preserve">□有，已很完整  </w:t>
            </w:r>
          </w:p>
          <w:p w:rsidR="005731C5" w:rsidRPr="00736F9E" w:rsidRDefault="005731C5" w:rsidP="009755D1">
            <w:pPr>
              <w:snapToGrid w:val="0"/>
              <w:spacing w:line="240" w:lineRule="auto"/>
              <w:ind w:leftChars="5" w:left="255" w:rightChars="-45" w:right="-135" w:hangingChars="100" w:hanging="240"/>
              <w:rPr>
                <w:rFonts w:ascii="標楷體" w:hAnsi="標楷體"/>
                <w:sz w:val="24"/>
                <w:szCs w:val="24"/>
              </w:rPr>
            </w:pPr>
            <w:r w:rsidRPr="00736F9E">
              <w:rPr>
                <w:rFonts w:ascii="標楷體" w:hAnsi="標楷體" w:hint="eastAsia"/>
                <w:sz w:val="24"/>
                <w:szCs w:val="24"/>
              </w:rPr>
              <w:t>■</w:t>
            </w:r>
            <w:r w:rsidRPr="00736F9E">
              <w:rPr>
                <w:rFonts w:ascii="標楷體" w:hAnsi="標楷體"/>
                <w:sz w:val="24"/>
                <w:szCs w:val="24"/>
              </w:rPr>
              <w:t>有，但仍有改善空間</w:t>
            </w:r>
          </w:p>
          <w:p w:rsidR="005731C5" w:rsidRPr="00736F9E" w:rsidRDefault="005731C5" w:rsidP="009755D1">
            <w:pPr>
              <w:snapToGrid w:val="0"/>
              <w:spacing w:line="240" w:lineRule="auto"/>
              <w:ind w:leftChars="5" w:left="15" w:rightChars="-45" w:right="-135"/>
              <w:rPr>
                <w:rFonts w:ascii="標楷體" w:hAnsi="標楷體"/>
                <w:sz w:val="24"/>
                <w:szCs w:val="24"/>
              </w:rPr>
            </w:pPr>
            <w:r w:rsidRPr="00736F9E">
              <w:rPr>
                <w:rFonts w:ascii="標楷體" w:hAnsi="標楷體"/>
                <w:sz w:val="24"/>
                <w:szCs w:val="24"/>
              </w:rPr>
              <w:t>□無</w:t>
            </w:r>
          </w:p>
        </w:tc>
      </w:tr>
      <w:tr w:rsidR="005731C5" w:rsidRPr="00736F9E" w:rsidTr="009755D1">
        <w:trPr>
          <w:cantSplit/>
          <w:trHeight w:val="677"/>
        </w:trPr>
        <w:tc>
          <w:tcPr>
            <w:tcW w:w="2943" w:type="dxa"/>
            <w:shd w:val="clear" w:color="auto" w:fill="auto"/>
            <w:vAlign w:val="center"/>
          </w:tcPr>
          <w:p w:rsidR="005731C5" w:rsidRPr="00736F9E" w:rsidRDefault="005731C5" w:rsidP="009755D1">
            <w:pPr>
              <w:snapToGrid w:val="0"/>
              <w:spacing w:line="240" w:lineRule="auto"/>
              <w:ind w:leftChars="-6" w:left="486" w:rightChars="-45" w:right="-135" w:hangingChars="210" w:hanging="504"/>
              <w:rPr>
                <w:b/>
                <w:sz w:val="24"/>
                <w:szCs w:val="24"/>
              </w:rPr>
            </w:pPr>
            <w:r w:rsidRPr="00736F9E">
              <w:rPr>
                <w:b/>
                <w:sz w:val="24"/>
                <w:szCs w:val="24"/>
              </w:rPr>
              <w:t>10-5</w:t>
            </w:r>
            <w:r w:rsidRPr="00736F9E">
              <w:rPr>
                <w:rFonts w:hAnsi="標楷體"/>
                <w:b/>
                <w:sz w:val="24"/>
                <w:szCs w:val="24"/>
              </w:rPr>
              <w:t>計畫與性別關聯之程度</w:t>
            </w:r>
          </w:p>
        </w:tc>
        <w:tc>
          <w:tcPr>
            <w:tcW w:w="7230" w:type="dxa"/>
            <w:gridSpan w:val="4"/>
            <w:shd w:val="clear" w:color="auto" w:fill="auto"/>
          </w:tcPr>
          <w:p w:rsidR="005731C5" w:rsidRPr="00736F9E" w:rsidRDefault="005731C5" w:rsidP="009755D1">
            <w:pPr>
              <w:snapToGrid w:val="0"/>
              <w:spacing w:line="240" w:lineRule="auto"/>
              <w:ind w:leftChars="-10" w:left="-30" w:rightChars="-45" w:right="-135"/>
              <w:rPr>
                <w:rFonts w:ascii="標楷體" w:hAnsi="標楷體"/>
                <w:sz w:val="24"/>
                <w:szCs w:val="24"/>
              </w:rPr>
            </w:pPr>
            <w:r w:rsidRPr="00736F9E">
              <w:rPr>
                <w:rFonts w:ascii="標楷體" w:hAnsi="標楷體"/>
                <w:sz w:val="24"/>
                <w:szCs w:val="24"/>
              </w:rPr>
              <w:t xml:space="preserve">□有關          </w:t>
            </w:r>
            <w:r w:rsidRPr="00736F9E">
              <w:rPr>
                <w:rFonts w:ascii="標楷體" w:hAnsi="標楷體" w:hint="eastAsia"/>
                <w:sz w:val="24"/>
                <w:szCs w:val="24"/>
              </w:rPr>
              <w:t>■</w:t>
            </w:r>
            <w:r w:rsidRPr="00736F9E">
              <w:rPr>
                <w:rFonts w:ascii="標楷體" w:hAnsi="標楷體"/>
                <w:sz w:val="24"/>
                <w:szCs w:val="24"/>
              </w:rPr>
              <w:t xml:space="preserve">無關   </w:t>
            </w:r>
          </w:p>
          <w:p w:rsidR="005731C5" w:rsidRPr="00736F9E" w:rsidRDefault="005731C5" w:rsidP="009755D1">
            <w:pPr>
              <w:snapToGrid w:val="0"/>
              <w:spacing w:line="240" w:lineRule="auto"/>
              <w:ind w:rightChars="-10" w:right="-30"/>
              <w:rPr>
                <w:b/>
                <w:sz w:val="24"/>
                <w:szCs w:val="24"/>
              </w:rPr>
            </w:pPr>
            <w:proofErr w:type="gramStart"/>
            <w:r w:rsidRPr="00736F9E">
              <w:rPr>
                <w:rFonts w:hAnsi="標楷體"/>
                <w:b/>
                <w:sz w:val="24"/>
                <w:szCs w:val="24"/>
              </w:rPr>
              <w:t>（</w:t>
            </w:r>
            <w:proofErr w:type="gramEnd"/>
            <w:r w:rsidRPr="00736F9E">
              <w:rPr>
                <w:rFonts w:hAnsi="標楷體"/>
                <w:b/>
                <w:sz w:val="24"/>
                <w:szCs w:val="24"/>
              </w:rPr>
              <w:t>若性別平等專家學者認為第一部分「</w:t>
            </w:r>
            <w:proofErr w:type="gramStart"/>
            <w:r w:rsidRPr="00736F9E">
              <w:rPr>
                <w:rFonts w:hAnsi="標楷體"/>
                <w:b/>
                <w:sz w:val="24"/>
                <w:szCs w:val="24"/>
              </w:rPr>
              <w:t>柒</w:t>
            </w:r>
            <w:proofErr w:type="gramEnd"/>
            <w:r w:rsidRPr="00736F9E">
              <w:rPr>
                <w:rFonts w:hAnsi="標楷體"/>
                <w:b/>
                <w:sz w:val="24"/>
                <w:szCs w:val="24"/>
              </w:rPr>
              <w:t>、受益對象」</w:t>
            </w:r>
            <w:r w:rsidRPr="00736F9E">
              <w:rPr>
                <w:b/>
                <w:sz w:val="24"/>
                <w:szCs w:val="24"/>
              </w:rPr>
              <w:t>7-1</w:t>
            </w:r>
            <w:r w:rsidRPr="00736F9E">
              <w:rPr>
                <w:rFonts w:hAnsi="標楷體"/>
                <w:b/>
                <w:sz w:val="24"/>
                <w:szCs w:val="24"/>
              </w:rPr>
              <w:t>至</w:t>
            </w:r>
            <w:r w:rsidRPr="00736F9E">
              <w:rPr>
                <w:b/>
                <w:sz w:val="24"/>
                <w:szCs w:val="24"/>
              </w:rPr>
              <w:t>7-3</w:t>
            </w:r>
            <w:r w:rsidRPr="00736F9E">
              <w:rPr>
                <w:rFonts w:hAnsi="標楷體"/>
                <w:b/>
                <w:sz w:val="24"/>
                <w:szCs w:val="24"/>
              </w:rPr>
              <w:t>任</w:t>
            </w:r>
            <w:proofErr w:type="gramStart"/>
            <w:r w:rsidRPr="00736F9E">
              <w:rPr>
                <w:rFonts w:hAnsi="標楷體"/>
                <w:b/>
                <w:sz w:val="24"/>
                <w:szCs w:val="24"/>
              </w:rPr>
              <w:t>一</w:t>
            </w:r>
            <w:proofErr w:type="gramEnd"/>
            <w:r w:rsidRPr="00736F9E">
              <w:rPr>
                <w:rFonts w:hAnsi="標楷體"/>
                <w:b/>
                <w:sz w:val="24"/>
                <w:szCs w:val="24"/>
              </w:rPr>
              <w:t>指標應評定為「是」者，則勾選「有關」；若</w:t>
            </w:r>
            <w:r w:rsidRPr="00736F9E">
              <w:rPr>
                <w:b/>
                <w:sz w:val="24"/>
                <w:szCs w:val="24"/>
              </w:rPr>
              <w:t>7-1</w:t>
            </w:r>
            <w:r w:rsidRPr="00736F9E">
              <w:rPr>
                <w:rFonts w:hAnsi="標楷體"/>
                <w:b/>
                <w:sz w:val="24"/>
                <w:szCs w:val="24"/>
              </w:rPr>
              <w:t>至</w:t>
            </w:r>
            <w:r w:rsidRPr="00736F9E">
              <w:rPr>
                <w:b/>
                <w:sz w:val="24"/>
                <w:szCs w:val="24"/>
              </w:rPr>
              <w:t>7-3</w:t>
            </w:r>
            <w:r w:rsidRPr="00736F9E">
              <w:rPr>
                <w:rFonts w:hAnsi="標楷體"/>
                <w:b/>
                <w:sz w:val="24"/>
                <w:szCs w:val="24"/>
              </w:rPr>
              <w:t>均評定「否」者，</w:t>
            </w:r>
            <w:proofErr w:type="gramStart"/>
            <w:r w:rsidRPr="00736F9E">
              <w:rPr>
                <w:rFonts w:hAnsi="標楷體"/>
                <w:b/>
                <w:sz w:val="24"/>
                <w:szCs w:val="24"/>
              </w:rPr>
              <w:t>則勾選</w:t>
            </w:r>
            <w:proofErr w:type="gramEnd"/>
            <w:r w:rsidRPr="00736F9E">
              <w:rPr>
                <w:rFonts w:hAnsi="標楷體"/>
                <w:b/>
                <w:sz w:val="24"/>
                <w:szCs w:val="24"/>
              </w:rPr>
              <w:t>「無關」</w:t>
            </w:r>
            <w:proofErr w:type="gramStart"/>
            <w:r w:rsidRPr="00736F9E">
              <w:rPr>
                <w:rFonts w:hAnsi="標楷體"/>
                <w:b/>
                <w:sz w:val="24"/>
                <w:szCs w:val="24"/>
              </w:rPr>
              <w:t>）</w:t>
            </w:r>
            <w:proofErr w:type="gramEnd"/>
            <w:r w:rsidRPr="00736F9E">
              <w:rPr>
                <w:rFonts w:hAnsi="標楷體"/>
                <w:b/>
                <w:sz w:val="24"/>
                <w:szCs w:val="24"/>
              </w:rPr>
              <w:t>。</w:t>
            </w:r>
          </w:p>
        </w:tc>
      </w:tr>
      <w:tr w:rsidR="005731C5" w:rsidRPr="00736F9E" w:rsidTr="009755D1">
        <w:trPr>
          <w:cantSplit/>
          <w:trHeight w:val="446"/>
        </w:trPr>
        <w:tc>
          <w:tcPr>
            <w:tcW w:w="10173" w:type="dxa"/>
            <w:gridSpan w:val="5"/>
            <w:shd w:val="clear" w:color="auto" w:fill="auto"/>
          </w:tcPr>
          <w:p w:rsidR="005731C5" w:rsidRPr="00736F9E" w:rsidRDefault="005731C5" w:rsidP="009755D1">
            <w:pPr>
              <w:snapToGrid w:val="0"/>
              <w:spacing w:line="240" w:lineRule="auto"/>
              <w:ind w:leftChars="-58" w:left="571" w:rightChars="7" w:right="21" w:hangingChars="310" w:hanging="745"/>
              <w:rPr>
                <w:b/>
                <w:sz w:val="24"/>
                <w:szCs w:val="24"/>
              </w:rPr>
            </w:pPr>
            <w:r w:rsidRPr="00736F9E">
              <w:rPr>
                <w:rFonts w:hAnsi="標楷體"/>
                <w:b/>
                <w:sz w:val="24"/>
                <w:szCs w:val="24"/>
              </w:rPr>
              <w:t>（二）主要意見：就前述各項（問題與需求評估、性別目標、參與機制之設計、資源投入及效益評估）說明之合宜性提出檢視意見，並提供綜合意見。</w:t>
            </w:r>
          </w:p>
        </w:tc>
      </w:tr>
      <w:tr w:rsidR="005731C5" w:rsidRPr="00736F9E" w:rsidTr="005731C5">
        <w:trPr>
          <w:cantSplit/>
          <w:trHeight w:val="361"/>
        </w:trPr>
        <w:tc>
          <w:tcPr>
            <w:tcW w:w="4361" w:type="dxa"/>
            <w:gridSpan w:val="2"/>
            <w:shd w:val="clear" w:color="auto" w:fill="auto"/>
          </w:tcPr>
          <w:p w:rsidR="005731C5" w:rsidRPr="00736F9E" w:rsidRDefault="005731C5" w:rsidP="005731C5">
            <w:pPr>
              <w:snapToGrid w:val="0"/>
              <w:spacing w:line="240" w:lineRule="auto"/>
              <w:ind w:leftChars="-6" w:left="458" w:rightChars="-45" w:right="-135" w:hangingChars="198" w:hanging="476"/>
              <w:rPr>
                <w:b/>
                <w:sz w:val="24"/>
                <w:szCs w:val="24"/>
              </w:rPr>
            </w:pPr>
            <w:r w:rsidRPr="00736F9E">
              <w:rPr>
                <w:b/>
                <w:sz w:val="24"/>
                <w:szCs w:val="24"/>
              </w:rPr>
              <w:t xml:space="preserve">10-6 </w:t>
            </w:r>
            <w:r w:rsidRPr="00736F9E">
              <w:rPr>
                <w:rFonts w:hAnsi="標楷體"/>
                <w:b/>
                <w:sz w:val="24"/>
                <w:szCs w:val="24"/>
              </w:rPr>
              <w:t>問題與需求評估說明之合宜性</w:t>
            </w:r>
          </w:p>
        </w:tc>
        <w:tc>
          <w:tcPr>
            <w:tcW w:w="5812" w:type="dxa"/>
            <w:gridSpan w:val="3"/>
            <w:shd w:val="clear" w:color="auto" w:fill="auto"/>
          </w:tcPr>
          <w:p w:rsidR="005731C5" w:rsidRPr="00736F9E" w:rsidRDefault="005731C5" w:rsidP="009755D1">
            <w:pPr>
              <w:widowControl/>
              <w:snapToGrid w:val="0"/>
              <w:spacing w:line="240" w:lineRule="auto"/>
              <w:ind w:rightChars="11" w:right="33"/>
              <w:rPr>
                <w:sz w:val="24"/>
                <w:szCs w:val="24"/>
              </w:rPr>
            </w:pPr>
            <w:r w:rsidRPr="00736F9E">
              <w:rPr>
                <w:sz w:val="24"/>
                <w:szCs w:val="24"/>
              </w:rPr>
              <w:t>在「</w:t>
            </w:r>
            <w:r w:rsidRPr="00736F9E">
              <w:rPr>
                <w:sz w:val="24"/>
                <w:szCs w:val="24"/>
              </w:rPr>
              <w:t>4-1</w:t>
            </w:r>
            <w:r>
              <w:rPr>
                <w:sz w:val="24"/>
                <w:szCs w:val="24"/>
              </w:rPr>
              <w:t>計畫之現況問題與需求概述」中，概</w:t>
            </w:r>
            <w:r w:rsidRPr="00736F9E">
              <w:rPr>
                <w:sz w:val="24"/>
                <w:szCs w:val="24"/>
              </w:rPr>
              <w:t>以「</w:t>
            </w:r>
            <w:r w:rsidRPr="00A97792">
              <w:rPr>
                <w:sz w:val="24"/>
                <w:szCs w:val="24"/>
              </w:rPr>
              <w:t>提高民眾親水休憩空間，採取近自然工法以重建河川生態棲地，規劃河岸景觀，提升河川生態遊憩之附加價值。</w:t>
            </w:r>
            <w:r w:rsidRPr="00736F9E">
              <w:rPr>
                <w:sz w:val="24"/>
                <w:szCs w:val="24"/>
              </w:rPr>
              <w:t>」作為本計畫發想及執行之依據，惟建議或可從「人」的需求出發來進行問題與需求評估之撰擬，例如：</w:t>
            </w:r>
            <w:r w:rsidRPr="005410FA">
              <w:rPr>
                <w:sz w:val="24"/>
                <w:szCs w:val="24"/>
              </w:rPr>
              <w:t>維護濕地，減少人工堤岸或施設，同時規劃景觀步道、</w:t>
            </w:r>
            <w:r>
              <w:rPr>
                <w:sz w:val="24"/>
                <w:szCs w:val="24"/>
              </w:rPr>
              <w:t>腳踏車道與水岸公園等，營造不同性別、家庭、親子親近自然和河川之教育、休閒和育樂空間，</w:t>
            </w:r>
            <w:r w:rsidRPr="00736F9E">
              <w:rPr>
                <w:sz w:val="24"/>
                <w:szCs w:val="24"/>
              </w:rPr>
              <w:t>或</w:t>
            </w:r>
            <w:r>
              <w:rPr>
                <w:sz w:val="24"/>
                <w:szCs w:val="24"/>
              </w:rPr>
              <w:t>許更能夠具體以性別關懷的角度說明並回應本計畫如何服務及造福人民</w:t>
            </w:r>
            <w:r w:rsidRPr="00736F9E">
              <w:rPr>
                <w:sz w:val="24"/>
                <w:szCs w:val="24"/>
              </w:rPr>
              <w:t>。</w:t>
            </w:r>
          </w:p>
        </w:tc>
      </w:tr>
      <w:tr w:rsidR="005731C5" w:rsidRPr="00736F9E" w:rsidTr="005731C5">
        <w:trPr>
          <w:cantSplit/>
          <w:trHeight w:val="343"/>
        </w:trPr>
        <w:tc>
          <w:tcPr>
            <w:tcW w:w="4361" w:type="dxa"/>
            <w:gridSpan w:val="2"/>
            <w:shd w:val="clear" w:color="auto" w:fill="auto"/>
          </w:tcPr>
          <w:p w:rsidR="005731C5" w:rsidRPr="00736F9E" w:rsidRDefault="005731C5" w:rsidP="009755D1">
            <w:pPr>
              <w:snapToGrid w:val="0"/>
              <w:spacing w:line="240" w:lineRule="auto"/>
              <w:ind w:leftChars="-6" w:left="458" w:rightChars="-45" w:right="-135" w:hangingChars="198" w:hanging="476"/>
              <w:rPr>
                <w:b/>
                <w:sz w:val="24"/>
                <w:szCs w:val="24"/>
              </w:rPr>
            </w:pPr>
            <w:r w:rsidRPr="00736F9E">
              <w:rPr>
                <w:b/>
                <w:sz w:val="24"/>
                <w:szCs w:val="24"/>
              </w:rPr>
              <w:lastRenderedPageBreak/>
              <w:t xml:space="preserve">10-7 </w:t>
            </w:r>
            <w:r w:rsidRPr="00736F9E">
              <w:rPr>
                <w:rFonts w:hAnsi="標楷體"/>
                <w:b/>
                <w:sz w:val="24"/>
                <w:szCs w:val="24"/>
              </w:rPr>
              <w:t>性別目標說明之合宜性</w:t>
            </w:r>
          </w:p>
        </w:tc>
        <w:tc>
          <w:tcPr>
            <w:tcW w:w="5812" w:type="dxa"/>
            <w:gridSpan w:val="3"/>
            <w:shd w:val="clear" w:color="auto" w:fill="auto"/>
          </w:tcPr>
          <w:p w:rsidR="005731C5" w:rsidRPr="00736F9E" w:rsidRDefault="005731C5" w:rsidP="009755D1">
            <w:pPr>
              <w:snapToGrid w:val="0"/>
              <w:spacing w:line="240" w:lineRule="auto"/>
              <w:ind w:rightChars="11" w:right="33"/>
              <w:rPr>
                <w:sz w:val="24"/>
                <w:szCs w:val="24"/>
              </w:rPr>
            </w:pPr>
            <w:r w:rsidRPr="00736F9E">
              <w:rPr>
                <w:sz w:val="24"/>
                <w:szCs w:val="24"/>
              </w:rPr>
              <w:t>本計畫</w:t>
            </w:r>
            <w:r>
              <w:rPr>
                <w:sz w:val="24"/>
                <w:szCs w:val="24"/>
              </w:rPr>
              <w:t>目前係以「</w:t>
            </w:r>
            <w:r w:rsidRPr="00BA03ED">
              <w:rPr>
                <w:sz w:val="24"/>
                <w:szCs w:val="24"/>
              </w:rPr>
              <w:t>防護目標為河川周邊居民</w:t>
            </w:r>
            <w:r>
              <w:rPr>
                <w:sz w:val="24"/>
                <w:szCs w:val="24"/>
              </w:rPr>
              <w:t>」及「</w:t>
            </w:r>
            <w:r w:rsidRPr="00BA03ED">
              <w:rPr>
                <w:sz w:val="24"/>
                <w:szCs w:val="24"/>
              </w:rPr>
              <w:t>降低不同性別就業率差異</w:t>
            </w:r>
            <w:r>
              <w:rPr>
                <w:sz w:val="24"/>
                <w:szCs w:val="24"/>
              </w:rPr>
              <w:t>」作為本計畫之性別目標，</w:t>
            </w:r>
            <w:r w:rsidRPr="00736F9E">
              <w:rPr>
                <w:sz w:val="24"/>
                <w:szCs w:val="24"/>
              </w:rPr>
              <w:t>建議可參考行政院性別平等會所出版之性別平等政策綱領〈環境、能源與科技篇〉的政策願景</w:t>
            </w:r>
            <w:proofErr w:type="gramStart"/>
            <w:r>
              <w:rPr>
                <w:sz w:val="24"/>
                <w:szCs w:val="24"/>
              </w:rPr>
              <w:t>（</w:t>
            </w:r>
            <w:proofErr w:type="gramEnd"/>
            <w:r>
              <w:rPr>
                <w:sz w:val="24"/>
                <w:szCs w:val="24"/>
              </w:rPr>
              <w:t>p.27</w:t>
            </w:r>
            <w:proofErr w:type="gramStart"/>
            <w:r>
              <w:rPr>
                <w:sz w:val="24"/>
                <w:szCs w:val="24"/>
              </w:rPr>
              <w:t>）</w:t>
            </w:r>
            <w:proofErr w:type="gramEnd"/>
            <w:r w:rsidRPr="00736F9E">
              <w:rPr>
                <w:sz w:val="24"/>
                <w:szCs w:val="24"/>
              </w:rPr>
              <w:t>思考本計畫所能夠發展出之具體性別目標，例如：「擴大不同性別者及弱勢處境者之諮詢及參與，讓更多女性及弱勢性別者獲得意見與經驗表達機會，實踐防災與性別正義」，類似這樣的性別目標除可作為本計畫希望促使執行單位發展積極性別目標之參考依據，亦可藉以呼應本性別影響評估檢視表中促進性別主流化之具體作為、規劃及相關措施。</w:t>
            </w:r>
          </w:p>
        </w:tc>
      </w:tr>
      <w:tr w:rsidR="005731C5" w:rsidRPr="00736F9E" w:rsidTr="005731C5">
        <w:trPr>
          <w:cantSplit/>
          <w:trHeight w:val="289"/>
        </w:trPr>
        <w:tc>
          <w:tcPr>
            <w:tcW w:w="4361" w:type="dxa"/>
            <w:gridSpan w:val="2"/>
            <w:shd w:val="clear" w:color="auto" w:fill="auto"/>
          </w:tcPr>
          <w:p w:rsidR="005731C5" w:rsidRPr="00736F9E" w:rsidRDefault="005731C5" w:rsidP="005731C5">
            <w:pPr>
              <w:snapToGrid w:val="0"/>
              <w:spacing w:line="240" w:lineRule="auto"/>
              <w:ind w:leftChars="-6" w:left="458" w:rightChars="-45" w:right="-135" w:hangingChars="198" w:hanging="476"/>
              <w:rPr>
                <w:b/>
                <w:sz w:val="24"/>
                <w:szCs w:val="24"/>
              </w:rPr>
            </w:pPr>
            <w:r w:rsidRPr="00736F9E">
              <w:rPr>
                <w:b/>
                <w:sz w:val="24"/>
                <w:szCs w:val="24"/>
              </w:rPr>
              <w:t xml:space="preserve">10-8 </w:t>
            </w:r>
            <w:r w:rsidRPr="00736F9E">
              <w:rPr>
                <w:rFonts w:hAnsi="標楷體"/>
                <w:b/>
                <w:sz w:val="24"/>
                <w:szCs w:val="24"/>
              </w:rPr>
              <w:t>性別參與情形或改善方法之合宜性</w:t>
            </w:r>
          </w:p>
        </w:tc>
        <w:tc>
          <w:tcPr>
            <w:tcW w:w="5812" w:type="dxa"/>
            <w:gridSpan w:val="3"/>
            <w:shd w:val="clear" w:color="auto" w:fill="auto"/>
          </w:tcPr>
          <w:p w:rsidR="005731C5" w:rsidRPr="00736F9E" w:rsidRDefault="005731C5" w:rsidP="009755D1">
            <w:pPr>
              <w:snapToGrid w:val="0"/>
              <w:spacing w:line="240" w:lineRule="auto"/>
              <w:ind w:rightChars="11" w:right="33"/>
              <w:rPr>
                <w:sz w:val="24"/>
                <w:szCs w:val="24"/>
              </w:rPr>
            </w:pPr>
            <w:r w:rsidRPr="00736F9E">
              <w:rPr>
                <w:sz w:val="24"/>
                <w:szCs w:val="24"/>
              </w:rPr>
              <w:t>建議除留意執行過程及受益對象</w:t>
            </w:r>
            <w:r>
              <w:rPr>
                <w:sz w:val="24"/>
                <w:szCs w:val="24"/>
              </w:rPr>
              <w:t>（</w:t>
            </w:r>
            <w:r w:rsidRPr="00736F9E">
              <w:rPr>
                <w:sz w:val="24"/>
                <w:szCs w:val="24"/>
              </w:rPr>
              <w:t>如各項說明會參與者</w:t>
            </w:r>
            <w:r>
              <w:rPr>
                <w:sz w:val="24"/>
                <w:szCs w:val="24"/>
              </w:rPr>
              <w:t>）</w:t>
            </w:r>
            <w:r w:rsidRPr="00736F9E">
              <w:rPr>
                <w:sz w:val="24"/>
                <w:szCs w:val="24"/>
              </w:rPr>
              <w:t>之性別比例之外，亦可留意決策</w:t>
            </w:r>
            <w:r>
              <w:rPr>
                <w:sz w:val="24"/>
                <w:szCs w:val="24"/>
              </w:rPr>
              <w:t>過程與</w:t>
            </w:r>
            <w:r w:rsidRPr="00736F9E">
              <w:rPr>
                <w:sz w:val="24"/>
                <w:szCs w:val="24"/>
              </w:rPr>
              <w:t>執行人力</w:t>
            </w:r>
            <w:r>
              <w:rPr>
                <w:sz w:val="24"/>
                <w:szCs w:val="24"/>
              </w:rPr>
              <w:t>（</w:t>
            </w:r>
            <w:r w:rsidRPr="00736F9E">
              <w:rPr>
                <w:sz w:val="24"/>
                <w:szCs w:val="24"/>
              </w:rPr>
              <w:t>參與本計畫之主持人、研究員、助理等</w:t>
            </w:r>
            <w:r>
              <w:rPr>
                <w:sz w:val="24"/>
                <w:szCs w:val="24"/>
              </w:rPr>
              <w:t>）之性別比例，</w:t>
            </w:r>
            <w:r>
              <w:rPr>
                <w:rFonts w:hAnsi="標楷體"/>
                <w:sz w:val="24"/>
                <w:szCs w:val="24"/>
              </w:rPr>
              <w:t>是以建議將</w:t>
            </w:r>
            <w:r w:rsidRPr="00736F9E">
              <w:rPr>
                <w:sz w:val="24"/>
                <w:szCs w:val="24"/>
              </w:rPr>
              <w:t>「</w:t>
            </w:r>
            <w:r w:rsidRPr="00736F9E">
              <w:rPr>
                <w:sz w:val="24"/>
                <w:szCs w:val="24"/>
              </w:rPr>
              <w:t>4-1</w:t>
            </w:r>
            <w:r>
              <w:rPr>
                <w:sz w:val="24"/>
                <w:szCs w:val="24"/>
              </w:rPr>
              <w:t>計畫之現況問題與需求概述」中</w:t>
            </w:r>
            <w:r>
              <w:rPr>
                <w:rFonts w:hAnsi="標楷體"/>
                <w:sz w:val="24"/>
                <w:szCs w:val="24"/>
              </w:rPr>
              <w:t>「</w:t>
            </w:r>
            <w:r w:rsidRPr="00A97792">
              <w:rPr>
                <w:rFonts w:hAnsi="標楷體"/>
                <w:sz w:val="24"/>
                <w:szCs w:val="24"/>
              </w:rPr>
              <w:t>計畫執行概分為水利署內部人力與委外辦理</w:t>
            </w:r>
            <w:r>
              <w:rPr>
                <w:rFonts w:hAnsi="標楷體"/>
                <w:sz w:val="24"/>
                <w:szCs w:val="24"/>
              </w:rPr>
              <w:t>…」此段描述移至此</w:t>
            </w:r>
            <w:r w:rsidRPr="00654F07">
              <w:rPr>
                <w:rFonts w:hAnsi="標楷體"/>
                <w:sz w:val="24"/>
                <w:szCs w:val="24"/>
              </w:rPr>
              <w:t>節，</w:t>
            </w:r>
            <w:r>
              <w:rPr>
                <w:rFonts w:hAnsi="標楷體"/>
                <w:sz w:val="24"/>
                <w:szCs w:val="24"/>
              </w:rPr>
              <w:t>據以思考計畫於</w:t>
            </w:r>
            <w:r w:rsidRPr="00735EB8">
              <w:rPr>
                <w:rFonts w:hAnsi="標楷體"/>
                <w:sz w:val="24"/>
                <w:szCs w:val="24"/>
              </w:rPr>
              <w:t>執</w:t>
            </w:r>
            <w:r>
              <w:rPr>
                <w:rFonts w:hAnsi="標楷體"/>
                <w:sz w:val="24"/>
                <w:szCs w:val="24"/>
              </w:rPr>
              <w:t>行之過程中</w:t>
            </w:r>
            <w:r w:rsidRPr="00735EB8">
              <w:rPr>
                <w:rFonts w:hAnsi="標楷體"/>
                <w:sz w:val="24"/>
                <w:szCs w:val="24"/>
              </w:rPr>
              <w:t>不同性別者之參與機制，</w:t>
            </w:r>
            <w:r>
              <w:rPr>
                <w:rFonts w:hAnsi="標楷體"/>
                <w:sz w:val="24"/>
                <w:szCs w:val="24"/>
              </w:rPr>
              <w:t>例</w:t>
            </w:r>
            <w:r w:rsidRPr="00735EB8">
              <w:rPr>
                <w:rFonts w:hAnsi="標楷體"/>
                <w:sz w:val="24"/>
                <w:szCs w:val="24"/>
              </w:rPr>
              <w:t>如計畫</w:t>
            </w:r>
            <w:r>
              <w:rPr>
                <w:rFonts w:hAnsi="標楷體"/>
                <w:sz w:val="24"/>
                <w:szCs w:val="24"/>
              </w:rPr>
              <w:t>內部人力及委外辦理之</w:t>
            </w:r>
            <w:r w:rsidRPr="00735EB8">
              <w:rPr>
                <w:rFonts w:hAnsi="標楷體"/>
                <w:sz w:val="24"/>
                <w:szCs w:val="24"/>
              </w:rPr>
              <w:t>相關組織或機制，性別比例是否</w:t>
            </w:r>
            <w:r>
              <w:rPr>
                <w:rFonts w:hAnsi="標楷體"/>
                <w:sz w:val="24"/>
                <w:szCs w:val="24"/>
              </w:rPr>
              <w:t>能夠以</w:t>
            </w:r>
            <w:r w:rsidRPr="00735EB8">
              <w:rPr>
                <w:rFonts w:hAnsi="標楷體"/>
                <w:sz w:val="24"/>
                <w:szCs w:val="24"/>
              </w:rPr>
              <w:t>達</w:t>
            </w:r>
            <w:r>
              <w:rPr>
                <w:rFonts w:hAnsi="標楷體"/>
                <w:sz w:val="24"/>
                <w:szCs w:val="24"/>
              </w:rPr>
              <w:t>到</w:t>
            </w:r>
            <w:r w:rsidRPr="00735EB8">
              <w:rPr>
                <w:rFonts w:hAnsi="標楷體"/>
                <w:sz w:val="24"/>
                <w:szCs w:val="24"/>
              </w:rPr>
              <w:t>1/3</w:t>
            </w:r>
            <w:r>
              <w:rPr>
                <w:rFonts w:hAnsi="標楷體"/>
                <w:sz w:val="24"/>
                <w:szCs w:val="24"/>
              </w:rPr>
              <w:t>為目標而努力。</w:t>
            </w:r>
          </w:p>
        </w:tc>
      </w:tr>
      <w:tr w:rsidR="005731C5" w:rsidRPr="003B5743" w:rsidTr="005731C5">
        <w:trPr>
          <w:cantSplit/>
          <w:trHeight w:val="289"/>
        </w:trPr>
        <w:tc>
          <w:tcPr>
            <w:tcW w:w="4361" w:type="dxa"/>
            <w:gridSpan w:val="2"/>
            <w:shd w:val="clear" w:color="auto" w:fill="auto"/>
          </w:tcPr>
          <w:p w:rsidR="005731C5" w:rsidRPr="00736F9E" w:rsidRDefault="005731C5" w:rsidP="009755D1">
            <w:pPr>
              <w:snapToGrid w:val="0"/>
              <w:spacing w:line="240" w:lineRule="auto"/>
              <w:ind w:leftChars="-6" w:left="458" w:rightChars="-45" w:right="-135" w:hangingChars="198" w:hanging="476"/>
              <w:rPr>
                <w:b/>
                <w:sz w:val="24"/>
                <w:szCs w:val="24"/>
              </w:rPr>
            </w:pPr>
            <w:r w:rsidRPr="00736F9E">
              <w:rPr>
                <w:b/>
                <w:sz w:val="24"/>
                <w:szCs w:val="24"/>
              </w:rPr>
              <w:t xml:space="preserve">10-9 </w:t>
            </w:r>
            <w:r w:rsidRPr="00736F9E">
              <w:rPr>
                <w:rFonts w:hAnsi="標楷體"/>
                <w:b/>
                <w:sz w:val="24"/>
                <w:szCs w:val="24"/>
              </w:rPr>
              <w:t>受益對象之合宜性</w:t>
            </w:r>
          </w:p>
        </w:tc>
        <w:tc>
          <w:tcPr>
            <w:tcW w:w="5812" w:type="dxa"/>
            <w:gridSpan w:val="3"/>
            <w:shd w:val="clear" w:color="auto" w:fill="auto"/>
          </w:tcPr>
          <w:p w:rsidR="005731C5" w:rsidRPr="00686353" w:rsidRDefault="005731C5" w:rsidP="009755D1">
            <w:pPr>
              <w:snapToGrid w:val="0"/>
              <w:spacing w:line="240" w:lineRule="auto"/>
            </w:pPr>
            <w:r w:rsidRPr="00686353">
              <w:rPr>
                <w:sz w:val="24"/>
                <w:szCs w:val="24"/>
              </w:rPr>
              <w:t>建議「</w:t>
            </w:r>
            <w:r w:rsidRPr="00686353">
              <w:rPr>
                <w:sz w:val="24"/>
                <w:szCs w:val="24"/>
              </w:rPr>
              <w:t>7-3</w:t>
            </w:r>
            <w:r w:rsidRPr="00686353">
              <w:rPr>
                <w:sz w:val="24"/>
                <w:szCs w:val="24"/>
              </w:rPr>
              <w:t>公共建設之空間規劃與工程設計涉及對不同性別、性傾向或性別認同者權益相關者」此節建議應評定為「是」，</w:t>
            </w:r>
            <w:r>
              <w:rPr>
                <w:sz w:val="24"/>
                <w:szCs w:val="24"/>
              </w:rPr>
              <w:t>本計畫既</w:t>
            </w:r>
            <w:proofErr w:type="gramStart"/>
            <w:r>
              <w:rPr>
                <w:sz w:val="24"/>
                <w:szCs w:val="24"/>
              </w:rPr>
              <w:t>攸</w:t>
            </w:r>
            <w:proofErr w:type="gramEnd"/>
            <w:r>
              <w:rPr>
                <w:sz w:val="24"/>
                <w:szCs w:val="24"/>
              </w:rPr>
              <w:t>關</w:t>
            </w:r>
            <w:r w:rsidRPr="005410FA">
              <w:rPr>
                <w:sz w:val="24"/>
                <w:szCs w:val="24"/>
              </w:rPr>
              <w:t>維護濕地，減少人工堤岸或施設，同時規劃景觀步道、</w:t>
            </w:r>
            <w:r>
              <w:rPr>
                <w:sz w:val="24"/>
                <w:szCs w:val="24"/>
              </w:rPr>
              <w:t>腳踏車道與水岸公園等，營造不同性別、家庭、親子親近自然和河川之教育、休閒和育樂空間，</w:t>
            </w:r>
            <w:r w:rsidRPr="00686353">
              <w:rPr>
                <w:sz w:val="24"/>
                <w:szCs w:val="24"/>
              </w:rPr>
              <w:t>是以本</w:t>
            </w:r>
            <w:r w:rsidRPr="00686353">
              <w:rPr>
                <w:rFonts w:hint="eastAsia"/>
                <w:sz w:val="24"/>
                <w:szCs w:val="24"/>
              </w:rPr>
              <w:t>計畫</w:t>
            </w:r>
            <w:r w:rsidRPr="00686353">
              <w:rPr>
                <w:sz w:val="24"/>
                <w:szCs w:val="24"/>
              </w:rPr>
              <w:t>實與不同性別、性傾向或性別認同者權益相關。</w:t>
            </w:r>
            <w:r>
              <w:rPr>
                <w:sz w:val="24"/>
                <w:szCs w:val="24"/>
              </w:rPr>
              <w:t>例如景觀步道之</w:t>
            </w:r>
            <w:r w:rsidRPr="00752BA2">
              <w:rPr>
                <w:sz w:val="24"/>
                <w:szCs w:val="24"/>
              </w:rPr>
              <w:t>步道鋪面</w:t>
            </w:r>
            <w:r>
              <w:rPr>
                <w:sz w:val="24"/>
                <w:szCs w:val="24"/>
              </w:rPr>
              <w:t>是否</w:t>
            </w:r>
            <w:r w:rsidRPr="00752BA2">
              <w:rPr>
                <w:sz w:val="24"/>
                <w:szCs w:val="24"/>
              </w:rPr>
              <w:t>有考量特定性別者穿著高跟鞋及不同性別者</w:t>
            </w:r>
            <w:proofErr w:type="gramStart"/>
            <w:r w:rsidRPr="00752BA2">
              <w:rPr>
                <w:sz w:val="24"/>
                <w:szCs w:val="24"/>
              </w:rPr>
              <w:t>在推親子</w:t>
            </w:r>
            <w:proofErr w:type="gramEnd"/>
            <w:r w:rsidRPr="00752BA2">
              <w:rPr>
                <w:sz w:val="24"/>
                <w:szCs w:val="24"/>
              </w:rPr>
              <w:t>嬰兒車、輪椅者之需求，而以平面透水性</w:t>
            </w:r>
            <w:proofErr w:type="gramStart"/>
            <w:r w:rsidRPr="00752BA2">
              <w:rPr>
                <w:sz w:val="24"/>
                <w:szCs w:val="24"/>
              </w:rPr>
              <w:t>步道磚鋪設</w:t>
            </w:r>
            <w:proofErr w:type="gramEnd"/>
            <w:r w:rsidRPr="00752BA2">
              <w:rPr>
                <w:sz w:val="24"/>
                <w:szCs w:val="24"/>
              </w:rPr>
              <w:t>為主</w:t>
            </w:r>
            <w:r>
              <w:rPr>
                <w:sz w:val="24"/>
                <w:szCs w:val="24"/>
              </w:rPr>
              <w:t>；另外公共建設經常以男性觀點進行空間規劃與設計，女性既然亦為這些公共建設之可能使用者，各</w:t>
            </w:r>
            <w:r w:rsidRPr="00752BA2">
              <w:rPr>
                <w:rFonts w:hint="eastAsia"/>
                <w:sz w:val="24"/>
                <w:szCs w:val="24"/>
              </w:rPr>
              <w:t>地方政府</w:t>
            </w:r>
            <w:r>
              <w:rPr>
                <w:rFonts w:hint="eastAsia"/>
                <w:sz w:val="24"/>
                <w:szCs w:val="24"/>
              </w:rPr>
              <w:t>所</w:t>
            </w:r>
            <w:r w:rsidRPr="00752BA2">
              <w:rPr>
                <w:rFonts w:hint="eastAsia"/>
                <w:sz w:val="24"/>
                <w:szCs w:val="24"/>
              </w:rPr>
              <w:t>成立</w:t>
            </w:r>
            <w:r>
              <w:rPr>
                <w:rFonts w:hint="eastAsia"/>
                <w:sz w:val="24"/>
                <w:szCs w:val="24"/>
              </w:rPr>
              <w:t>之</w:t>
            </w:r>
            <w:r w:rsidRPr="00752BA2">
              <w:rPr>
                <w:rFonts w:hint="eastAsia"/>
                <w:sz w:val="24"/>
                <w:szCs w:val="24"/>
              </w:rPr>
              <w:t>水環境改善顧問團</w:t>
            </w:r>
            <w:r>
              <w:rPr>
                <w:sz w:val="24"/>
                <w:szCs w:val="24"/>
              </w:rPr>
              <w:t>在評估這些</w:t>
            </w:r>
            <w:r w:rsidRPr="00686353">
              <w:rPr>
                <w:sz w:val="24"/>
                <w:szCs w:val="24"/>
              </w:rPr>
              <w:t>公共建設之空間規劃與工程設計</w:t>
            </w:r>
            <w:r>
              <w:rPr>
                <w:sz w:val="24"/>
                <w:szCs w:val="24"/>
              </w:rPr>
              <w:t>時，顧問團之性別比例</w:t>
            </w:r>
            <w:r>
              <w:rPr>
                <w:rFonts w:hint="eastAsia"/>
                <w:sz w:val="24"/>
                <w:szCs w:val="24"/>
              </w:rPr>
              <w:t>亦應符合任</w:t>
            </w:r>
            <w:proofErr w:type="gramStart"/>
            <w:r>
              <w:rPr>
                <w:rFonts w:hint="eastAsia"/>
                <w:sz w:val="24"/>
                <w:szCs w:val="24"/>
              </w:rPr>
              <w:t>一</w:t>
            </w:r>
            <w:proofErr w:type="gramEnd"/>
            <w:r>
              <w:rPr>
                <w:rFonts w:hint="eastAsia"/>
                <w:sz w:val="24"/>
                <w:szCs w:val="24"/>
              </w:rPr>
              <w:t>性別不得少於三分之一之原則，以重視、參</w:t>
            </w:r>
            <w:proofErr w:type="gramStart"/>
            <w:r>
              <w:rPr>
                <w:rFonts w:hint="eastAsia"/>
                <w:sz w:val="24"/>
                <w:szCs w:val="24"/>
              </w:rPr>
              <w:t>採</w:t>
            </w:r>
            <w:proofErr w:type="gramEnd"/>
            <w:r>
              <w:rPr>
                <w:rFonts w:hint="eastAsia"/>
                <w:sz w:val="24"/>
                <w:szCs w:val="24"/>
              </w:rPr>
              <w:t>並納入女性使用者之經驗，進而促進並保障女性參與</w:t>
            </w:r>
            <w:r w:rsidRPr="00686353">
              <w:rPr>
                <w:sz w:val="24"/>
                <w:szCs w:val="24"/>
              </w:rPr>
              <w:t>公共建設之空間規劃與工程設計</w:t>
            </w:r>
            <w:r>
              <w:rPr>
                <w:sz w:val="24"/>
                <w:szCs w:val="24"/>
              </w:rPr>
              <w:t>之權益</w:t>
            </w:r>
            <w:r w:rsidRPr="00752BA2">
              <w:rPr>
                <w:sz w:val="24"/>
                <w:szCs w:val="24"/>
              </w:rPr>
              <w:t>。</w:t>
            </w:r>
          </w:p>
        </w:tc>
      </w:tr>
      <w:tr w:rsidR="005731C5" w:rsidRPr="00736F9E" w:rsidTr="005731C5">
        <w:trPr>
          <w:cantSplit/>
          <w:trHeight w:val="289"/>
        </w:trPr>
        <w:tc>
          <w:tcPr>
            <w:tcW w:w="4361" w:type="dxa"/>
            <w:gridSpan w:val="2"/>
            <w:shd w:val="clear" w:color="auto" w:fill="auto"/>
          </w:tcPr>
          <w:p w:rsidR="005731C5" w:rsidRPr="00736F9E" w:rsidRDefault="005731C5" w:rsidP="005731C5">
            <w:pPr>
              <w:snapToGrid w:val="0"/>
              <w:spacing w:line="240" w:lineRule="auto"/>
              <w:ind w:leftChars="-6" w:left="458" w:rightChars="-45" w:right="-135" w:hangingChars="198" w:hanging="476"/>
              <w:rPr>
                <w:b/>
                <w:sz w:val="24"/>
                <w:szCs w:val="24"/>
              </w:rPr>
            </w:pPr>
            <w:r w:rsidRPr="00736F9E">
              <w:rPr>
                <w:b/>
                <w:sz w:val="24"/>
                <w:szCs w:val="24"/>
              </w:rPr>
              <w:lastRenderedPageBreak/>
              <w:t>10-10</w:t>
            </w:r>
            <w:r w:rsidRPr="00736F9E">
              <w:rPr>
                <w:rFonts w:hAnsi="標楷體"/>
                <w:b/>
                <w:sz w:val="24"/>
                <w:szCs w:val="24"/>
              </w:rPr>
              <w:t>資源與過程說明之合宜性</w:t>
            </w:r>
          </w:p>
        </w:tc>
        <w:tc>
          <w:tcPr>
            <w:tcW w:w="5812" w:type="dxa"/>
            <w:gridSpan w:val="3"/>
            <w:shd w:val="clear" w:color="auto" w:fill="auto"/>
          </w:tcPr>
          <w:p w:rsidR="005731C5" w:rsidRPr="00383114" w:rsidRDefault="005731C5" w:rsidP="009755D1">
            <w:pPr>
              <w:snapToGrid w:val="0"/>
              <w:spacing w:line="240" w:lineRule="auto"/>
              <w:rPr>
                <w:sz w:val="24"/>
                <w:szCs w:val="24"/>
              </w:rPr>
            </w:pPr>
            <w:r w:rsidRPr="00383114">
              <w:rPr>
                <w:sz w:val="24"/>
                <w:szCs w:val="24"/>
              </w:rPr>
              <w:t>本計畫可能因尚未</w:t>
            </w:r>
            <w:proofErr w:type="gramStart"/>
            <w:r w:rsidRPr="00383114">
              <w:rPr>
                <w:sz w:val="24"/>
                <w:szCs w:val="24"/>
              </w:rPr>
              <w:t>釐</w:t>
            </w:r>
            <w:proofErr w:type="gramEnd"/>
            <w:r w:rsidRPr="00383114">
              <w:rPr>
                <w:sz w:val="24"/>
                <w:szCs w:val="24"/>
              </w:rPr>
              <w:t>明具體之性別目標，</w:t>
            </w:r>
            <w:r>
              <w:rPr>
                <w:sz w:val="24"/>
                <w:szCs w:val="24"/>
              </w:rPr>
              <w:t>亦未附經費預算表，</w:t>
            </w:r>
            <w:r w:rsidRPr="00383114">
              <w:rPr>
                <w:sz w:val="24"/>
                <w:szCs w:val="24"/>
              </w:rPr>
              <w:t>是故</w:t>
            </w:r>
            <w:r w:rsidRPr="00383114">
              <w:rPr>
                <w:sz w:val="24"/>
                <w:szCs w:val="24"/>
              </w:rPr>
              <w:t>8-1</w:t>
            </w:r>
            <w:r w:rsidRPr="00383114">
              <w:rPr>
                <w:sz w:val="24"/>
                <w:szCs w:val="24"/>
              </w:rPr>
              <w:t>經費配置部分</w:t>
            </w:r>
            <w:r>
              <w:rPr>
                <w:sz w:val="24"/>
                <w:szCs w:val="24"/>
              </w:rPr>
              <w:t>僅以「</w:t>
            </w:r>
            <w:r w:rsidRPr="00D64947">
              <w:rPr>
                <w:rFonts w:hAnsi="標楷體"/>
                <w:sz w:val="24"/>
                <w:szCs w:val="24"/>
              </w:rPr>
              <w:t>無須特別調整編列經費以因應參與人員性別差異</w:t>
            </w:r>
            <w:r>
              <w:rPr>
                <w:sz w:val="24"/>
                <w:szCs w:val="24"/>
              </w:rPr>
              <w:t>」回應，</w:t>
            </w:r>
            <w:r w:rsidRPr="00383114">
              <w:rPr>
                <w:sz w:val="24"/>
                <w:szCs w:val="24"/>
              </w:rPr>
              <w:t>內容並不明確，無從得知計畫如何編列或調整預算配置，以回應性別需求與達成性別目標。假若本計畫如前</w:t>
            </w:r>
            <w:proofErr w:type="gramStart"/>
            <w:r w:rsidRPr="00383114">
              <w:rPr>
                <w:sz w:val="24"/>
                <w:szCs w:val="24"/>
              </w:rPr>
              <w:t>所述以</w:t>
            </w:r>
            <w:proofErr w:type="gramEnd"/>
            <w:r w:rsidRPr="00383114">
              <w:rPr>
                <w:sz w:val="24"/>
                <w:szCs w:val="24"/>
              </w:rPr>
              <w:t>「擴大不同性別者及弱勢處境者之諮詢及參與，讓更多女性及弱勢性別者獲得意見與經驗表達機會，實踐防災與性別正義」作為性別目標，</w:t>
            </w:r>
            <w:r>
              <w:rPr>
                <w:sz w:val="24"/>
                <w:szCs w:val="24"/>
              </w:rPr>
              <w:t>或</w:t>
            </w:r>
            <w:r w:rsidRPr="00383114">
              <w:rPr>
                <w:sz w:val="24"/>
                <w:szCs w:val="24"/>
              </w:rPr>
              <w:t>可將「民眾參與」</w:t>
            </w:r>
            <w:r>
              <w:rPr>
                <w:rFonts w:hint="eastAsia"/>
                <w:sz w:val="24"/>
                <w:szCs w:val="24"/>
              </w:rPr>
              <w:t>等相關</w:t>
            </w:r>
            <w:r w:rsidRPr="00383114">
              <w:rPr>
                <w:sz w:val="24"/>
                <w:szCs w:val="24"/>
              </w:rPr>
              <w:t>經費配置作為回應性別需求與達成性別目標之預算編列。</w:t>
            </w:r>
          </w:p>
          <w:p w:rsidR="005731C5" w:rsidRPr="00736F9E" w:rsidRDefault="005731C5" w:rsidP="009755D1">
            <w:pPr>
              <w:snapToGrid w:val="0"/>
              <w:spacing w:line="240" w:lineRule="auto"/>
            </w:pPr>
            <w:r>
              <w:rPr>
                <w:sz w:val="24"/>
                <w:szCs w:val="24"/>
              </w:rPr>
              <w:t>另</w:t>
            </w:r>
            <w:r w:rsidRPr="00383114">
              <w:rPr>
                <w:sz w:val="24"/>
                <w:szCs w:val="24"/>
              </w:rPr>
              <w:t>本計畫於</w:t>
            </w:r>
            <w:r w:rsidRPr="00383114">
              <w:rPr>
                <w:sz w:val="24"/>
                <w:szCs w:val="24"/>
              </w:rPr>
              <w:t>8-2</w:t>
            </w:r>
            <w:r w:rsidRPr="00383114">
              <w:rPr>
                <w:sz w:val="24"/>
                <w:szCs w:val="24"/>
              </w:rPr>
              <w:t>執行策略、</w:t>
            </w:r>
            <w:r w:rsidRPr="00383114">
              <w:rPr>
                <w:sz w:val="24"/>
                <w:szCs w:val="24"/>
              </w:rPr>
              <w:t>8-3</w:t>
            </w:r>
            <w:r>
              <w:rPr>
                <w:sz w:val="24"/>
                <w:szCs w:val="24"/>
              </w:rPr>
              <w:t>宣導</w:t>
            </w:r>
            <w:r w:rsidRPr="00383114">
              <w:rPr>
                <w:sz w:val="24"/>
                <w:szCs w:val="24"/>
              </w:rPr>
              <w:t>傳播、</w:t>
            </w:r>
            <w:r w:rsidRPr="00383114">
              <w:rPr>
                <w:sz w:val="24"/>
                <w:szCs w:val="24"/>
              </w:rPr>
              <w:t>8-4</w:t>
            </w:r>
            <w:r w:rsidRPr="00383114">
              <w:rPr>
                <w:sz w:val="24"/>
                <w:szCs w:val="24"/>
              </w:rPr>
              <w:t>性別友善措施並未提出具體執行策略及方式，</w:t>
            </w:r>
            <w:r>
              <w:rPr>
                <w:sz w:val="24"/>
                <w:szCs w:val="24"/>
              </w:rPr>
              <w:t>建議可參照本審查意見之內容，再行思考</w:t>
            </w:r>
            <w:r w:rsidRPr="00383114">
              <w:rPr>
                <w:sz w:val="24"/>
                <w:szCs w:val="24"/>
              </w:rPr>
              <w:t>此三</w:t>
            </w:r>
            <w:proofErr w:type="gramStart"/>
            <w:r w:rsidRPr="00383114">
              <w:rPr>
                <w:sz w:val="24"/>
                <w:szCs w:val="24"/>
              </w:rPr>
              <w:t>個</w:t>
            </w:r>
            <w:proofErr w:type="gramEnd"/>
            <w:r w:rsidRPr="00383114">
              <w:rPr>
                <w:sz w:val="24"/>
                <w:szCs w:val="24"/>
              </w:rPr>
              <w:t>面向之具體作為、方式及設計。</w:t>
            </w:r>
            <w:r>
              <w:rPr>
                <w:sz w:val="24"/>
                <w:szCs w:val="24"/>
              </w:rPr>
              <w:t>特別是「</w:t>
            </w:r>
            <w:r>
              <w:rPr>
                <w:rFonts w:hint="eastAsia"/>
                <w:sz w:val="24"/>
                <w:szCs w:val="24"/>
              </w:rPr>
              <w:t>8-3</w:t>
            </w:r>
            <w:r w:rsidRPr="003D5816">
              <w:rPr>
                <w:sz w:val="24"/>
                <w:szCs w:val="24"/>
              </w:rPr>
              <w:t>宣導傳播</w:t>
            </w:r>
            <w:r w:rsidRPr="003D5816">
              <w:rPr>
                <w:rFonts w:hint="eastAsia"/>
                <w:sz w:val="24"/>
                <w:szCs w:val="24"/>
              </w:rPr>
              <w:t>」</w:t>
            </w:r>
            <w:r>
              <w:rPr>
                <w:rFonts w:hint="eastAsia"/>
                <w:sz w:val="24"/>
                <w:szCs w:val="24"/>
              </w:rPr>
              <w:t>乙節</w:t>
            </w:r>
            <w:r w:rsidRPr="003D5816">
              <w:rPr>
                <w:rFonts w:hint="eastAsia"/>
                <w:sz w:val="24"/>
                <w:szCs w:val="24"/>
              </w:rPr>
              <w:t>中敘明「</w:t>
            </w:r>
            <w:r w:rsidRPr="003D5816">
              <w:rPr>
                <w:sz w:val="24"/>
                <w:szCs w:val="24"/>
              </w:rPr>
              <w:t>資訊獲取以網際網路為主，無性別上差異。</w:t>
            </w:r>
            <w:r w:rsidRPr="003D5816">
              <w:rPr>
                <w:rFonts w:hint="eastAsia"/>
                <w:sz w:val="24"/>
                <w:szCs w:val="24"/>
              </w:rPr>
              <w:t>」，亦請斟酌並重思</w:t>
            </w:r>
            <w:r>
              <w:rPr>
                <w:rFonts w:hint="eastAsia"/>
                <w:sz w:val="24"/>
                <w:szCs w:val="24"/>
              </w:rPr>
              <w:t>不同性別獲取資訊的差異，例如女性可能較為仰賴說明會、佈告欄、鄰里街坊之口耳相傳、到戶宣導、社區活動、電視、報紙、收音機、</w:t>
            </w:r>
            <w:r>
              <w:rPr>
                <w:rFonts w:hint="eastAsia"/>
                <w:sz w:val="24"/>
                <w:szCs w:val="24"/>
              </w:rPr>
              <w:t>line</w:t>
            </w:r>
            <w:r>
              <w:rPr>
                <w:rFonts w:hint="eastAsia"/>
                <w:sz w:val="24"/>
                <w:szCs w:val="24"/>
              </w:rPr>
              <w:t>等資訊獲取方式，上網瀏覽及查閱資料未必是</w:t>
            </w:r>
            <w:proofErr w:type="gramStart"/>
            <w:r>
              <w:rPr>
                <w:rFonts w:hint="eastAsia"/>
                <w:sz w:val="24"/>
                <w:szCs w:val="24"/>
              </w:rPr>
              <w:t>最</w:t>
            </w:r>
            <w:proofErr w:type="gramEnd"/>
            <w:r>
              <w:rPr>
                <w:rFonts w:hint="eastAsia"/>
                <w:sz w:val="24"/>
                <w:szCs w:val="24"/>
              </w:rPr>
              <w:t>性別友善之方式。</w:t>
            </w:r>
          </w:p>
        </w:tc>
      </w:tr>
      <w:tr w:rsidR="005731C5" w:rsidRPr="00736F9E" w:rsidTr="005731C5">
        <w:trPr>
          <w:cantSplit/>
          <w:trHeight w:val="289"/>
        </w:trPr>
        <w:tc>
          <w:tcPr>
            <w:tcW w:w="4361" w:type="dxa"/>
            <w:gridSpan w:val="2"/>
            <w:shd w:val="clear" w:color="auto" w:fill="auto"/>
          </w:tcPr>
          <w:p w:rsidR="005731C5" w:rsidRPr="00736F9E" w:rsidRDefault="005731C5" w:rsidP="009755D1">
            <w:pPr>
              <w:snapToGrid w:val="0"/>
              <w:spacing w:line="240" w:lineRule="auto"/>
              <w:ind w:leftChars="-6" w:left="458" w:rightChars="-45" w:right="-135" w:hangingChars="198" w:hanging="476"/>
              <w:rPr>
                <w:b/>
                <w:sz w:val="24"/>
                <w:szCs w:val="24"/>
              </w:rPr>
            </w:pPr>
            <w:r w:rsidRPr="00736F9E">
              <w:rPr>
                <w:b/>
                <w:sz w:val="24"/>
                <w:szCs w:val="24"/>
              </w:rPr>
              <w:t>10-11</w:t>
            </w:r>
            <w:r w:rsidRPr="00736F9E">
              <w:rPr>
                <w:rFonts w:hAnsi="標楷體"/>
                <w:b/>
                <w:sz w:val="24"/>
                <w:szCs w:val="24"/>
              </w:rPr>
              <w:t>效益評估說明之合宜性</w:t>
            </w:r>
          </w:p>
        </w:tc>
        <w:tc>
          <w:tcPr>
            <w:tcW w:w="5812" w:type="dxa"/>
            <w:gridSpan w:val="3"/>
            <w:shd w:val="clear" w:color="auto" w:fill="auto"/>
          </w:tcPr>
          <w:p w:rsidR="005731C5" w:rsidRPr="00D052EC" w:rsidRDefault="005731C5" w:rsidP="009755D1">
            <w:pPr>
              <w:widowControl/>
              <w:snapToGrid w:val="0"/>
              <w:spacing w:line="240" w:lineRule="auto"/>
              <w:ind w:rightChars="11" w:right="33"/>
              <w:rPr>
                <w:sz w:val="24"/>
                <w:szCs w:val="24"/>
              </w:rPr>
            </w:pPr>
            <w:r w:rsidRPr="000B51C4">
              <w:rPr>
                <w:rFonts w:hint="eastAsia"/>
                <w:sz w:val="24"/>
                <w:szCs w:val="24"/>
              </w:rPr>
              <w:t>在效益評估部分，</w:t>
            </w:r>
            <w:r>
              <w:rPr>
                <w:rFonts w:hint="eastAsia"/>
                <w:sz w:val="24"/>
                <w:szCs w:val="24"/>
              </w:rPr>
              <w:t>「</w:t>
            </w:r>
            <w:r w:rsidRPr="000B51C4">
              <w:rPr>
                <w:sz w:val="24"/>
                <w:szCs w:val="24"/>
              </w:rPr>
              <w:t>8-5</w:t>
            </w:r>
            <w:r w:rsidRPr="000B51C4">
              <w:rPr>
                <w:sz w:val="24"/>
                <w:szCs w:val="24"/>
              </w:rPr>
              <w:t>落實法規政策」</w:t>
            </w:r>
            <w:r>
              <w:rPr>
                <w:sz w:val="24"/>
                <w:szCs w:val="24"/>
              </w:rPr>
              <w:t>部份建請查閱並羅列本計畫符合</w:t>
            </w:r>
            <w:r>
              <w:rPr>
                <w:rFonts w:hAnsi="標楷體"/>
                <w:color w:val="000000" w:themeColor="text1"/>
                <w:sz w:val="24"/>
                <w:szCs w:val="24"/>
              </w:rPr>
              <w:t>憲法、</w:t>
            </w:r>
            <w:r w:rsidRPr="00784736">
              <w:rPr>
                <w:rFonts w:hAnsi="標楷體"/>
                <w:color w:val="000000" w:themeColor="text1"/>
                <w:sz w:val="24"/>
                <w:szCs w:val="24"/>
              </w:rPr>
              <w:t>性別平等政策綱領、性別主流化政策及</w:t>
            </w:r>
            <w:r w:rsidRPr="00784736">
              <w:rPr>
                <w:color w:val="000000" w:themeColor="text1"/>
                <w:sz w:val="24"/>
                <w:szCs w:val="24"/>
              </w:rPr>
              <w:t>CEDAW</w:t>
            </w:r>
            <w:r w:rsidRPr="00784736">
              <w:rPr>
                <w:rFonts w:hAnsi="標楷體"/>
                <w:color w:val="000000" w:themeColor="text1"/>
                <w:sz w:val="24"/>
                <w:szCs w:val="24"/>
              </w:rPr>
              <w:t>基本精神</w:t>
            </w:r>
            <w:r>
              <w:rPr>
                <w:rFonts w:hAnsi="標楷體"/>
                <w:color w:val="000000" w:themeColor="text1"/>
                <w:sz w:val="24"/>
                <w:szCs w:val="24"/>
              </w:rPr>
              <w:t>之處</w:t>
            </w:r>
            <w:r>
              <w:rPr>
                <w:rFonts w:hAnsi="標楷體" w:hint="eastAsia"/>
                <w:color w:val="000000" w:themeColor="text1"/>
                <w:sz w:val="24"/>
                <w:szCs w:val="24"/>
              </w:rPr>
              <w:t>；</w:t>
            </w:r>
            <w:r>
              <w:rPr>
                <w:rFonts w:hint="eastAsia"/>
                <w:sz w:val="24"/>
                <w:szCs w:val="24"/>
              </w:rPr>
              <w:t>另</w:t>
            </w:r>
            <w:r w:rsidRPr="000B51C4">
              <w:rPr>
                <w:sz w:val="24"/>
                <w:szCs w:val="24"/>
              </w:rPr>
              <w:t>計</w:t>
            </w:r>
            <w:r w:rsidRPr="00784736">
              <w:rPr>
                <w:rFonts w:hAnsi="標楷體"/>
                <w:color w:val="000000" w:themeColor="text1"/>
                <w:sz w:val="24"/>
                <w:szCs w:val="24"/>
              </w:rPr>
              <w:t>畫符合相關法規政策之情形</w:t>
            </w:r>
            <w:r w:rsidRPr="000B51C4">
              <w:rPr>
                <w:rFonts w:hint="eastAsia"/>
                <w:sz w:val="24"/>
                <w:szCs w:val="24"/>
              </w:rPr>
              <w:t>建議仍可與性別目標相互搭配，依據每一項性別目標設定相應之考核指標，並設計可量化、可客觀評斷之指標，</w:t>
            </w:r>
            <w:proofErr w:type="gramStart"/>
            <w:r w:rsidRPr="000B51C4">
              <w:rPr>
                <w:rFonts w:hint="eastAsia"/>
                <w:sz w:val="24"/>
                <w:szCs w:val="24"/>
              </w:rPr>
              <w:t>俾</w:t>
            </w:r>
            <w:proofErr w:type="gramEnd"/>
            <w:r w:rsidRPr="000B51C4">
              <w:rPr>
                <w:rFonts w:hint="eastAsia"/>
                <w:sz w:val="24"/>
                <w:szCs w:val="24"/>
              </w:rPr>
              <w:t>利進行效益評估及考核。</w:t>
            </w:r>
          </w:p>
        </w:tc>
      </w:tr>
      <w:tr w:rsidR="005731C5" w:rsidRPr="00736F9E" w:rsidTr="005731C5">
        <w:trPr>
          <w:cantSplit/>
          <w:trHeight w:val="381"/>
        </w:trPr>
        <w:tc>
          <w:tcPr>
            <w:tcW w:w="4361" w:type="dxa"/>
            <w:gridSpan w:val="2"/>
            <w:shd w:val="clear" w:color="auto" w:fill="auto"/>
          </w:tcPr>
          <w:p w:rsidR="005731C5" w:rsidRPr="00736F9E" w:rsidRDefault="005731C5" w:rsidP="009755D1">
            <w:pPr>
              <w:snapToGrid w:val="0"/>
              <w:spacing w:line="240" w:lineRule="auto"/>
              <w:ind w:leftChars="-6" w:left="458" w:rightChars="-45" w:right="-135" w:hangingChars="198" w:hanging="476"/>
              <w:rPr>
                <w:b/>
                <w:sz w:val="24"/>
                <w:szCs w:val="24"/>
              </w:rPr>
            </w:pPr>
            <w:r w:rsidRPr="00736F9E">
              <w:rPr>
                <w:b/>
                <w:sz w:val="24"/>
                <w:szCs w:val="24"/>
              </w:rPr>
              <w:t>10-12</w:t>
            </w:r>
            <w:r w:rsidRPr="00736F9E">
              <w:rPr>
                <w:rFonts w:hAnsi="標楷體"/>
                <w:b/>
                <w:sz w:val="24"/>
                <w:szCs w:val="24"/>
              </w:rPr>
              <w:t>綜合性檢視意見</w:t>
            </w:r>
          </w:p>
        </w:tc>
        <w:tc>
          <w:tcPr>
            <w:tcW w:w="5812" w:type="dxa"/>
            <w:gridSpan w:val="3"/>
            <w:shd w:val="clear" w:color="auto" w:fill="auto"/>
          </w:tcPr>
          <w:p w:rsidR="005731C5" w:rsidRPr="000B51C4" w:rsidRDefault="005731C5" w:rsidP="009755D1">
            <w:pPr>
              <w:snapToGrid w:val="0"/>
              <w:spacing w:line="240" w:lineRule="auto"/>
            </w:pPr>
            <w:r w:rsidRPr="000B51C4">
              <w:rPr>
                <w:rFonts w:hint="eastAsia"/>
                <w:sz w:val="24"/>
                <w:szCs w:val="24"/>
              </w:rPr>
              <w:t>綜觀本計畫之性別影響評估檢視表，建議貴單位可再行思考確認本計畫與性別之關聯性，建議本計畫可從「</w:t>
            </w:r>
            <w:r w:rsidRPr="000B51C4">
              <w:rPr>
                <w:sz w:val="24"/>
                <w:szCs w:val="24"/>
              </w:rPr>
              <w:t>問題與需求評估說明</w:t>
            </w:r>
            <w:r w:rsidRPr="000B51C4">
              <w:rPr>
                <w:rFonts w:hint="eastAsia"/>
                <w:sz w:val="24"/>
                <w:szCs w:val="24"/>
              </w:rPr>
              <w:t>」</w:t>
            </w:r>
            <w:proofErr w:type="gramStart"/>
            <w:r w:rsidRPr="000B51C4">
              <w:rPr>
                <w:rFonts w:hint="eastAsia"/>
                <w:sz w:val="24"/>
                <w:szCs w:val="24"/>
              </w:rPr>
              <w:t>中重思並</w:t>
            </w:r>
            <w:proofErr w:type="gramEnd"/>
            <w:r w:rsidRPr="000B51C4">
              <w:rPr>
                <w:rFonts w:hint="eastAsia"/>
                <w:sz w:val="24"/>
                <w:szCs w:val="24"/>
              </w:rPr>
              <w:t>發展出「性別目標」，並以「性別目標」來設計並回應「</w:t>
            </w:r>
            <w:r w:rsidRPr="000B51C4">
              <w:rPr>
                <w:sz w:val="24"/>
                <w:szCs w:val="24"/>
              </w:rPr>
              <w:t>資</w:t>
            </w:r>
            <w:r w:rsidRPr="000B51C4">
              <w:rPr>
                <w:rFonts w:hint="eastAsia"/>
                <w:sz w:val="24"/>
                <w:szCs w:val="24"/>
              </w:rPr>
              <w:t>源與過程</w:t>
            </w:r>
            <w:r w:rsidRPr="000B51C4">
              <w:rPr>
                <w:sz w:val="24"/>
                <w:szCs w:val="24"/>
              </w:rPr>
              <w:t>說明</w:t>
            </w:r>
            <w:r w:rsidRPr="000B51C4">
              <w:rPr>
                <w:rFonts w:hint="eastAsia"/>
                <w:sz w:val="24"/>
                <w:szCs w:val="24"/>
              </w:rPr>
              <w:t>」及「效益評估」部分，方能同等回應至計畫內容之中以提出具體執行策略及方式。</w:t>
            </w:r>
          </w:p>
        </w:tc>
      </w:tr>
      <w:tr w:rsidR="005731C5" w:rsidRPr="00736F9E" w:rsidTr="009755D1">
        <w:trPr>
          <w:cantSplit/>
          <w:trHeight w:val="446"/>
        </w:trPr>
        <w:tc>
          <w:tcPr>
            <w:tcW w:w="10173" w:type="dxa"/>
            <w:gridSpan w:val="5"/>
            <w:shd w:val="clear" w:color="auto" w:fill="auto"/>
            <w:vAlign w:val="center"/>
          </w:tcPr>
          <w:p w:rsidR="005731C5" w:rsidRPr="00736F9E" w:rsidRDefault="005731C5" w:rsidP="009755D1">
            <w:pPr>
              <w:snapToGrid w:val="0"/>
              <w:spacing w:line="240" w:lineRule="auto"/>
              <w:ind w:leftChars="-45" w:left="-135" w:rightChars="-45" w:right="-135"/>
              <w:rPr>
                <w:b/>
                <w:sz w:val="24"/>
                <w:szCs w:val="24"/>
              </w:rPr>
            </w:pPr>
            <w:r w:rsidRPr="00736F9E">
              <w:rPr>
                <w:rFonts w:hAnsi="標楷體"/>
                <w:b/>
                <w:sz w:val="24"/>
                <w:szCs w:val="24"/>
              </w:rPr>
              <w:t>（三）參與時機及方式之合宜性</w:t>
            </w:r>
          </w:p>
        </w:tc>
      </w:tr>
      <w:tr w:rsidR="005731C5" w:rsidRPr="00736F9E" w:rsidTr="009755D1">
        <w:trPr>
          <w:cantSplit/>
          <w:trHeight w:val="649"/>
        </w:trPr>
        <w:tc>
          <w:tcPr>
            <w:tcW w:w="10173" w:type="dxa"/>
            <w:gridSpan w:val="5"/>
            <w:shd w:val="clear" w:color="auto" w:fill="auto"/>
          </w:tcPr>
          <w:p w:rsidR="005731C5" w:rsidRPr="00736F9E" w:rsidRDefault="005731C5" w:rsidP="009755D1">
            <w:pPr>
              <w:snapToGrid w:val="0"/>
              <w:spacing w:line="240" w:lineRule="auto"/>
              <w:ind w:rightChars="-45" w:right="-135"/>
              <w:rPr>
                <w:sz w:val="24"/>
                <w:szCs w:val="24"/>
              </w:rPr>
            </w:pPr>
            <w:r w:rsidRPr="00736F9E">
              <w:rPr>
                <w:rFonts w:hAnsi="標楷體"/>
                <w:b/>
                <w:sz w:val="24"/>
                <w:szCs w:val="24"/>
              </w:rPr>
              <w:t>本人同意恪遵保密義務，未經部會同意不得逕自對外公開所評估之計畫草案。</w:t>
            </w:r>
            <w:r w:rsidRPr="00736F9E">
              <w:rPr>
                <w:b/>
                <w:sz w:val="24"/>
                <w:szCs w:val="24"/>
              </w:rPr>
              <w:br/>
            </w:r>
            <w:r w:rsidRPr="00736F9E">
              <w:rPr>
                <w:rFonts w:hAnsi="標楷體"/>
                <w:b/>
                <w:sz w:val="24"/>
                <w:szCs w:val="24"/>
              </w:rPr>
              <w:t>（簽章，簽名或打字皆可）</w:t>
            </w:r>
            <w:r w:rsidRPr="00736F9E">
              <w:rPr>
                <w:sz w:val="24"/>
                <w:szCs w:val="24"/>
                <w:u w:val="single"/>
              </w:rPr>
              <w:t>許純昌</w:t>
            </w:r>
            <w:r>
              <w:rPr>
                <w:sz w:val="24"/>
                <w:szCs w:val="24"/>
                <w:u w:val="single"/>
              </w:rPr>
              <w:t>(201</w:t>
            </w:r>
            <w:r>
              <w:rPr>
                <w:rFonts w:hint="eastAsia"/>
                <w:sz w:val="24"/>
                <w:szCs w:val="24"/>
                <w:u w:val="single"/>
              </w:rPr>
              <w:t>7</w:t>
            </w:r>
            <w:r w:rsidRPr="00736F9E">
              <w:rPr>
                <w:sz w:val="24"/>
                <w:szCs w:val="24"/>
                <w:u w:val="single"/>
              </w:rPr>
              <w:t>年</w:t>
            </w:r>
            <w:r>
              <w:rPr>
                <w:rFonts w:hint="eastAsia"/>
                <w:sz w:val="24"/>
                <w:szCs w:val="24"/>
                <w:u w:val="single"/>
              </w:rPr>
              <w:t>6</w:t>
            </w:r>
            <w:r w:rsidRPr="00736F9E">
              <w:rPr>
                <w:sz w:val="24"/>
                <w:szCs w:val="24"/>
                <w:u w:val="single"/>
              </w:rPr>
              <w:t>月</w:t>
            </w:r>
            <w:r>
              <w:rPr>
                <w:sz w:val="24"/>
                <w:szCs w:val="24"/>
                <w:u w:val="single"/>
              </w:rPr>
              <w:t>1</w:t>
            </w:r>
            <w:r>
              <w:rPr>
                <w:rFonts w:hint="eastAsia"/>
                <w:sz w:val="24"/>
                <w:szCs w:val="24"/>
                <w:u w:val="single"/>
              </w:rPr>
              <w:t>9</w:t>
            </w:r>
            <w:r w:rsidRPr="00736F9E">
              <w:rPr>
                <w:sz w:val="24"/>
                <w:szCs w:val="24"/>
                <w:u w:val="single"/>
              </w:rPr>
              <w:t>日</w:t>
            </w:r>
            <w:r w:rsidRPr="00736F9E">
              <w:rPr>
                <w:sz w:val="24"/>
                <w:szCs w:val="24"/>
                <w:u w:val="single"/>
              </w:rPr>
              <w:t>)</w:t>
            </w:r>
          </w:p>
        </w:tc>
      </w:tr>
    </w:tbl>
    <w:p w:rsidR="002B388F" w:rsidRPr="005731C5" w:rsidRDefault="002B388F" w:rsidP="002B388F">
      <w:pPr>
        <w:spacing w:line="500" w:lineRule="exact"/>
        <w:rPr>
          <w:sz w:val="22"/>
          <w:szCs w:val="22"/>
        </w:rPr>
      </w:pPr>
    </w:p>
    <w:p w:rsidR="002B388F" w:rsidRDefault="002B388F" w:rsidP="002B388F">
      <w:pPr>
        <w:spacing w:line="500" w:lineRule="exact"/>
        <w:rPr>
          <w:sz w:val="22"/>
          <w:szCs w:val="22"/>
        </w:rPr>
      </w:pPr>
    </w:p>
    <w:p w:rsidR="00F82BF9" w:rsidRDefault="00F82BF9">
      <w:pPr>
        <w:widowControl/>
        <w:adjustRightInd/>
        <w:spacing w:line="240" w:lineRule="auto"/>
        <w:jc w:val="left"/>
        <w:rPr>
          <w:color w:val="000000" w:themeColor="text1"/>
          <w:sz w:val="22"/>
          <w:szCs w:val="22"/>
        </w:rPr>
      </w:pPr>
      <w:r>
        <w:rPr>
          <w:color w:val="000000" w:themeColor="text1"/>
          <w:sz w:val="22"/>
          <w:szCs w:val="22"/>
        </w:rPr>
        <w:br w:type="page"/>
      </w:r>
    </w:p>
    <w:p w:rsidR="00BD6FCC" w:rsidRDefault="00BD6FCC" w:rsidP="00BD6FCC">
      <w:pPr>
        <w:spacing w:line="500" w:lineRule="exact"/>
        <w:rPr>
          <w:color w:val="000000" w:themeColor="text1"/>
          <w:sz w:val="22"/>
          <w:szCs w:val="22"/>
        </w:rPr>
      </w:pPr>
    </w:p>
    <w:p w:rsidR="00F82BF9" w:rsidRDefault="00F82BF9" w:rsidP="00BD6FCC">
      <w:pPr>
        <w:spacing w:line="500" w:lineRule="exact"/>
        <w:rPr>
          <w:color w:val="000000" w:themeColor="text1"/>
          <w:sz w:val="22"/>
          <w:szCs w:val="22"/>
        </w:rPr>
      </w:pPr>
    </w:p>
    <w:p w:rsidR="00F82BF9" w:rsidRDefault="00F82BF9" w:rsidP="00BD6FCC">
      <w:pPr>
        <w:spacing w:line="500" w:lineRule="exact"/>
        <w:rPr>
          <w:color w:val="000000" w:themeColor="text1"/>
          <w:sz w:val="22"/>
          <w:szCs w:val="22"/>
        </w:rPr>
      </w:pPr>
    </w:p>
    <w:p w:rsidR="00F82BF9" w:rsidRDefault="00F82BF9" w:rsidP="00BD6FCC">
      <w:pPr>
        <w:spacing w:line="500" w:lineRule="exact"/>
        <w:rPr>
          <w:color w:val="000000" w:themeColor="text1"/>
          <w:sz w:val="22"/>
          <w:szCs w:val="22"/>
        </w:rPr>
      </w:pPr>
    </w:p>
    <w:p w:rsidR="00F82BF9" w:rsidRPr="00F82BF9" w:rsidRDefault="00F82BF9" w:rsidP="00BD6FCC">
      <w:pPr>
        <w:spacing w:line="500" w:lineRule="exact"/>
        <w:rPr>
          <w:color w:val="000000" w:themeColor="text1"/>
          <w:sz w:val="22"/>
          <w:szCs w:val="22"/>
        </w:rPr>
      </w:pPr>
    </w:p>
    <w:p w:rsidR="00BD6FCC" w:rsidRDefault="00430684" w:rsidP="00BD6FCC">
      <w:pPr>
        <w:spacing w:line="500" w:lineRule="exact"/>
        <w:rPr>
          <w:color w:val="000000" w:themeColor="text1"/>
          <w:sz w:val="22"/>
          <w:szCs w:val="22"/>
        </w:rPr>
      </w:pPr>
      <w:r w:rsidRPr="00430684">
        <w:rPr>
          <w:rFonts w:ascii="Arial" w:hAnsi="Arial"/>
          <w:noProof/>
          <w:snapToGrid/>
          <w:sz w:val="40"/>
        </w:rPr>
        <w:pict>
          <v:shape id="Text Box 73" o:spid="_x0000_s1035" type="#_x0000_t202" style="position:absolute;left:0;text-align:left;margin-left:132.9pt;margin-top:574.6pt;width:165.95pt;height:25.2pt;z-index:2516838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ubhgIAABc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" stroked="f">
            <v:textbox style="mso-fit-shape-to-text:t">
              <w:txbxContent>
                <w:p w:rsidR="00012FD4" w:rsidRDefault="00012FD4" w:rsidP="00BD6FCC"/>
              </w:txbxContent>
            </v:textbox>
          </v:shape>
        </w:pict>
      </w:r>
    </w:p>
    <w:p w:rsidR="00BD6FCC" w:rsidRDefault="00BD6FCC" w:rsidP="00BD6FCC">
      <w:pPr>
        <w:spacing w:line="500" w:lineRule="exact"/>
        <w:rPr>
          <w:color w:val="000000" w:themeColor="text1"/>
          <w:sz w:val="22"/>
          <w:szCs w:val="22"/>
        </w:rPr>
        <w:sectPr w:rsidR="00BD6FCC" w:rsidSect="00410DF8">
          <w:pgSz w:w="11907" w:h="16840" w:code="9"/>
          <w:pgMar w:top="1440" w:right="1797" w:bottom="1440" w:left="1797" w:header="851" w:footer="992" w:gutter="0"/>
          <w:cols w:space="425"/>
          <w:docGrid w:type="lines" w:linePitch="360"/>
        </w:sectPr>
      </w:pPr>
    </w:p>
    <w:p w:rsidR="00BD6FCC" w:rsidRPr="002B388F" w:rsidRDefault="00BD6FCC" w:rsidP="00622239">
      <w:pPr>
        <w:pStyle w:val="2"/>
        <w:keepNext/>
        <w:widowControl/>
        <w:adjustRightInd w:val="0"/>
        <w:snapToGrid w:val="0"/>
        <w:spacing w:beforeLines="50" w:line="360" w:lineRule="auto"/>
        <w:ind w:left="0" w:firstLineChars="0" w:firstLine="0"/>
        <w:jc w:val="both"/>
      </w:pPr>
      <w:r w:rsidRPr="00417B02">
        <w:rPr>
          <w:rFonts w:ascii="Arial" w:hAnsi="Arial"/>
          <w:noProof/>
          <w:sz w:val="40"/>
        </w:rPr>
        <w:lastRenderedPageBreak/>
        <w:drawing>
          <wp:inline distT="0" distB="0" distL="0" distR="0">
            <wp:extent cx="751205" cy="588010"/>
            <wp:effectExtent l="0" t="0" r="0" b="2540"/>
            <wp:docPr id="2" name="圖片 1" descr="01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01經濟部logo"/>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1205" cy="588010"/>
                    </a:xfrm>
                    <a:prstGeom prst="rect">
                      <a:avLst/>
                    </a:prstGeom>
                    <a:noFill/>
                    <a:ln>
                      <a:noFill/>
                    </a:ln>
                  </pic:spPr>
                </pic:pic>
              </a:graphicData>
            </a:graphic>
          </wp:inline>
        </w:drawing>
      </w:r>
      <w:bookmarkStart w:id="334" w:name="_Toc486854560"/>
      <w:bookmarkStart w:id="335" w:name="_Toc486854685"/>
      <w:bookmarkStart w:id="336" w:name="_Toc487015174"/>
      <w:bookmarkStart w:id="337" w:name="_Toc487445334"/>
      <w:proofErr w:type="gramStart"/>
      <w:r w:rsidRPr="00417B02">
        <w:rPr>
          <w:rFonts w:ascii="Arial" w:hAnsi="Arial" w:hint="eastAsia"/>
          <w:position w:val="12"/>
          <w:sz w:val="40"/>
        </w:rPr>
        <w:t>廉潔、</w:t>
      </w:r>
      <w:proofErr w:type="gramEnd"/>
      <w:r w:rsidRPr="00417B02">
        <w:rPr>
          <w:rFonts w:ascii="Arial" w:hAnsi="Arial" w:hint="eastAsia"/>
          <w:position w:val="12"/>
          <w:sz w:val="40"/>
        </w:rPr>
        <w:t>效能、便民</w:t>
      </w:r>
      <w:bookmarkEnd w:id="334"/>
      <w:bookmarkEnd w:id="335"/>
      <w:bookmarkEnd w:id="336"/>
      <w:bookmarkEnd w:id="337"/>
    </w:p>
    <w:p w:rsidR="00BD6FCC" w:rsidRPr="00417B02" w:rsidRDefault="00BD6FCC" w:rsidP="00BD6FCC">
      <w:pPr>
        <w:jc w:val="center"/>
        <w:rPr>
          <w:rFonts w:ascii="Arial" w:hAnsi="Arial"/>
          <w:sz w:val="40"/>
        </w:rPr>
      </w:pPr>
    </w:p>
    <w:p w:rsidR="00BD6FCC" w:rsidRPr="00417B02" w:rsidRDefault="00BD6FCC" w:rsidP="00BD6FCC">
      <w:pPr>
        <w:jc w:val="center"/>
        <w:rPr>
          <w:rFonts w:ascii="Arial" w:hAnsi="Arial"/>
          <w:sz w:val="40"/>
        </w:rPr>
      </w:pPr>
    </w:p>
    <w:p w:rsidR="00BD6FCC" w:rsidRPr="00417B02" w:rsidRDefault="00BD6FCC" w:rsidP="00BD6FCC">
      <w:pPr>
        <w:jc w:val="center"/>
        <w:rPr>
          <w:rFonts w:ascii="Arial" w:hAnsi="Arial"/>
          <w:sz w:val="40"/>
        </w:rPr>
      </w:pPr>
    </w:p>
    <w:p w:rsidR="00BD6FCC" w:rsidRPr="00417B02" w:rsidRDefault="00BD6FCC" w:rsidP="00BD6FCC">
      <w:pPr>
        <w:jc w:val="center"/>
        <w:rPr>
          <w:rFonts w:ascii="Arial" w:hAnsi="Arial"/>
          <w:sz w:val="40"/>
        </w:rPr>
      </w:pPr>
    </w:p>
    <w:p w:rsidR="00BD6FCC" w:rsidRPr="00417B02" w:rsidRDefault="00BD6FCC" w:rsidP="00BD6FCC">
      <w:pPr>
        <w:jc w:val="center"/>
        <w:rPr>
          <w:rFonts w:ascii="Arial" w:hAnsi="Arial"/>
          <w:sz w:val="40"/>
        </w:rPr>
      </w:pPr>
    </w:p>
    <w:p w:rsidR="00BD6FCC" w:rsidRDefault="00BD6FCC" w:rsidP="00BD6FCC">
      <w:pPr>
        <w:jc w:val="center"/>
        <w:rPr>
          <w:rFonts w:ascii="Arial" w:hAnsi="Arial"/>
          <w:sz w:val="40"/>
        </w:rPr>
      </w:pPr>
    </w:p>
    <w:p w:rsidR="00BD6FCC" w:rsidRPr="00417B02" w:rsidRDefault="00BD6FCC" w:rsidP="00BD6FCC">
      <w:pPr>
        <w:jc w:val="center"/>
        <w:rPr>
          <w:rFonts w:ascii="Arial" w:hAnsi="Arial"/>
          <w:sz w:val="40"/>
        </w:rPr>
      </w:pPr>
    </w:p>
    <w:p w:rsidR="00BD6FCC" w:rsidRPr="00417B02" w:rsidRDefault="00BD6FCC" w:rsidP="00BD6FCC">
      <w:pPr>
        <w:jc w:val="center"/>
        <w:rPr>
          <w:rFonts w:ascii="Arial" w:hAnsi="Arial"/>
          <w:sz w:val="40"/>
        </w:rPr>
      </w:pPr>
    </w:p>
    <w:p w:rsidR="00BD6FCC" w:rsidRPr="00417B02" w:rsidRDefault="00BD6FCC" w:rsidP="00BD6FCC">
      <w:pPr>
        <w:jc w:val="center"/>
        <w:rPr>
          <w:rFonts w:ascii="Arial" w:hAnsi="Arial"/>
          <w:sz w:val="40"/>
        </w:rPr>
      </w:pPr>
    </w:p>
    <w:p w:rsidR="00BD6FCC" w:rsidRPr="00417B02" w:rsidRDefault="00BD6FCC" w:rsidP="00BD6FCC">
      <w:pPr>
        <w:ind w:left="1080"/>
        <w:rPr>
          <w:rFonts w:ascii="Arial" w:hAnsi="Arial"/>
          <w:b/>
          <w:position w:val="18"/>
          <w:sz w:val="40"/>
        </w:rPr>
      </w:pPr>
      <w:r w:rsidRPr="00417B02">
        <w:rPr>
          <w:noProof/>
        </w:rPr>
        <w:drawing>
          <wp:anchor distT="0" distB="0" distL="114300" distR="114300" simplePos="0" relativeHeight="251682816" behindDoc="1" locked="1" layoutInCell="0" allowOverlap="1">
            <wp:simplePos x="0" y="0"/>
            <wp:positionH relativeFrom="column">
              <wp:posOffset>-139065</wp:posOffset>
            </wp:positionH>
            <wp:positionV relativeFrom="paragraph">
              <wp:posOffset>-609600</wp:posOffset>
            </wp:positionV>
            <wp:extent cx="918210" cy="914400"/>
            <wp:effectExtent l="19050" t="0" r="0" b="0"/>
            <wp:wrapTight wrapText="bothSides">
              <wp:wrapPolygon edited="0">
                <wp:start x="-448" y="0"/>
                <wp:lineTo x="-448" y="21150"/>
                <wp:lineTo x="21510" y="21150"/>
                <wp:lineTo x="21510" y="0"/>
                <wp:lineTo x="-448" y="0"/>
              </wp:wrapPolygon>
            </wp:wrapTight>
            <wp:docPr id="4" name="圖片 4" descr="水利署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水利署logo"/>
                    <pic:cNvPicPr>
                      <a:picLocks noChangeAspect="1" noChangeArrowheads="1"/>
                    </pic:cNvPicPr>
                  </pic:nvPicPr>
                  <pic:blipFill>
                    <a:blip r:embed="rId43" cstate="print">
                      <a:lum bright="6000"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8210" cy="914400"/>
                    </a:xfrm>
                    <a:prstGeom prst="rect">
                      <a:avLst/>
                    </a:prstGeom>
                    <a:noFill/>
                    <a:ln>
                      <a:noFill/>
                    </a:ln>
                  </pic:spPr>
                </pic:pic>
              </a:graphicData>
            </a:graphic>
          </wp:anchor>
        </w:drawing>
      </w:r>
      <w:smartTag w:uri="urn:schemas-microsoft-com:office:smarttags" w:element="PersonName">
        <w:r w:rsidRPr="00417B02">
          <w:rPr>
            <w:rFonts w:ascii="Arial" w:hAnsi="Arial" w:hint="eastAsia"/>
            <w:b/>
            <w:spacing w:val="60"/>
            <w:position w:val="18"/>
            <w:sz w:val="40"/>
          </w:rPr>
          <w:t>經濟部水利署</w:t>
        </w:r>
      </w:smartTag>
    </w:p>
    <w:p w:rsidR="00BD6FCC" w:rsidRPr="00417B02" w:rsidRDefault="00BD6FCC" w:rsidP="00BD6FCC">
      <w:pPr>
        <w:tabs>
          <w:tab w:val="left" w:pos="2057"/>
        </w:tabs>
        <w:spacing w:line="400" w:lineRule="exact"/>
        <w:ind w:left="720"/>
        <w:rPr>
          <w:rFonts w:ascii="Arial" w:hAnsi="Arial"/>
          <w:sz w:val="40"/>
        </w:rPr>
      </w:pPr>
      <w:r w:rsidRPr="00417B02">
        <w:rPr>
          <w:rFonts w:ascii="Arial" w:hAnsi="Arial"/>
          <w:sz w:val="40"/>
        </w:rPr>
        <w:tab/>
      </w:r>
    </w:p>
    <w:p w:rsidR="00BD6FCC" w:rsidRPr="00417B02" w:rsidRDefault="00BD6FCC" w:rsidP="00BD6FCC">
      <w:pPr>
        <w:spacing w:line="400" w:lineRule="exact"/>
        <w:ind w:left="1678" w:hanging="260"/>
        <w:rPr>
          <w:rFonts w:ascii="Arial" w:hAnsi="Arial"/>
          <w:sz w:val="36"/>
        </w:rPr>
      </w:pPr>
      <w:r w:rsidRPr="00417B02">
        <w:rPr>
          <w:rFonts w:ascii="Arial" w:hAnsi="Arial" w:hint="eastAsia"/>
          <w:sz w:val="36"/>
        </w:rPr>
        <w:t>台北辦公室</w:t>
      </w:r>
    </w:p>
    <w:p w:rsidR="00BD6FCC" w:rsidRPr="00417B02" w:rsidRDefault="00BD6FCC" w:rsidP="00BD6FCC">
      <w:pPr>
        <w:spacing w:line="400" w:lineRule="exact"/>
        <w:ind w:left="1678" w:hanging="260"/>
        <w:rPr>
          <w:rFonts w:ascii="Arial" w:hAnsi="Arial"/>
          <w:sz w:val="36"/>
        </w:rPr>
      </w:pPr>
      <w:r w:rsidRPr="00417B02">
        <w:rPr>
          <w:rFonts w:ascii="Arial" w:hAnsi="Arial" w:hint="eastAsia"/>
          <w:sz w:val="36"/>
        </w:rPr>
        <w:t>地址：台北市信義路三段</w:t>
      </w:r>
      <w:r w:rsidRPr="00417B02">
        <w:rPr>
          <w:rFonts w:ascii="Arial" w:hAnsi="Arial"/>
          <w:sz w:val="36"/>
        </w:rPr>
        <w:t>41</w:t>
      </w:r>
      <w:r w:rsidRPr="00417B02">
        <w:rPr>
          <w:rFonts w:ascii="Arial" w:hAnsi="Arial" w:hint="eastAsia"/>
          <w:sz w:val="36"/>
        </w:rPr>
        <w:t>之</w:t>
      </w:r>
      <w:r w:rsidRPr="00417B02">
        <w:rPr>
          <w:rFonts w:ascii="Arial" w:hAnsi="Arial"/>
          <w:sz w:val="36"/>
        </w:rPr>
        <w:t>3</w:t>
      </w:r>
      <w:r w:rsidRPr="00417B02">
        <w:rPr>
          <w:rFonts w:ascii="Arial" w:hAnsi="Arial" w:hint="eastAsia"/>
          <w:sz w:val="36"/>
        </w:rPr>
        <w:t>號</w:t>
      </w:r>
      <w:r w:rsidRPr="00417B02">
        <w:rPr>
          <w:rFonts w:ascii="Arial" w:hAnsi="Arial"/>
          <w:sz w:val="36"/>
        </w:rPr>
        <w:t>9~12</w:t>
      </w:r>
      <w:r w:rsidRPr="00417B02">
        <w:rPr>
          <w:rFonts w:ascii="Arial" w:hAnsi="Arial" w:hint="eastAsia"/>
          <w:sz w:val="36"/>
        </w:rPr>
        <w:t>樓</w:t>
      </w:r>
    </w:p>
    <w:p w:rsidR="00BD6FCC" w:rsidRPr="00417B02" w:rsidRDefault="00BD6FCC" w:rsidP="00BD6FCC">
      <w:pPr>
        <w:spacing w:line="400" w:lineRule="exact"/>
        <w:ind w:left="1678" w:hanging="260"/>
        <w:rPr>
          <w:rFonts w:ascii="Arial" w:hAnsi="Arial"/>
          <w:sz w:val="36"/>
        </w:rPr>
      </w:pPr>
      <w:r w:rsidRPr="00417B02">
        <w:rPr>
          <w:rFonts w:ascii="Arial" w:hAnsi="Arial" w:hint="eastAsia"/>
          <w:sz w:val="36"/>
        </w:rPr>
        <w:t>總機：（</w:t>
      </w:r>
      <w:r w:rsidRPr="00417B02">
        <w:rPr>
          <w:rFonts w:ascii="Arial" w:hAnsi="Arial"/>
          <w:sz w:val="36"/>
        </w:rPr>
        <w:t>02</w:t>
      </w:r>
      <w:r w:rsidRPr="00417B02">
        <w:rPr>
          <w:rFonts w:ascii="Arial" w:hAnsi="Arial" w:hint="eastAsia"/>
          <w:sz w:val="36"/>
        </w:rPr>
        <w:t>）</w:t>
      </w:r>
      <w:r w:rsidRPr="00417B02">
        <w:rPr>
          <w:rFonts w:ascii="Arial" w:hAnsi="Arial" w:hint="eastAsia"/>
          <w:sz w:val="36"/>
        </w:rPr>
        <w:t>3707</w:t>
      </w:r>
      <w:r w:rsidRPr="00417B02">
        <w:rPr>
          <w:rFonts w:ascii="Arial" w:hAnsi="Arial"/>
          <w:sz w:val="36"/>
        </w:rPr>
        <w:t>-</w:t>
      </w:r>
      <w:r w:rsidRPr="00417B02">
        <w:rPr>
          <w:rFonts w:ascii="Arial" w:hAnsi="Arial" w:hint="eastAsia"/>
          <w:sz w:val="36"/>
        </w:rPr>
        <w:t>3000</w:t>
      </w:r>
    </w:p>
    <w:p w:rsidR="00BD6FCC" w:rsidRPr="00417B02" w:rsidRDefault="00BD6FCC" w:rsidP="00BD6FCC">
      <w:pPr>
        <w:spacing w:line="400" w:lineRule="exact"/>
        <w:ind w:left="1678" w:hanging="260"/>
        <w:rPr>
          <w:rFonts w:ascii="Arial" w:hAnsi="Arial"/>
          <w:sz w:val="36"/>
        </w:rPr>
      </w:pPr>
      <w:r w:rsidRPr="00417B02">
        <w:rPr>
          <w:rFonts w:ascii="Arial" w:hAnsi="Arial" w:hint="eastAsia"/>
          <w:sz w:val="36"/>
        </w:rPr>
        <w:t>傳真：（</w:t>
      </w:r>
      <w:r w:rsidRPr="00417B02">
        <w:rPr>
          <w:rFonts w:ascii="Arial" w:hAnsi="Arial"/>
          <w:sz w:val="36"/>
        </w:rPr>
        <w:t>02</w:t>
      </w:r>
      <w:r w:rsidRPr="00417B02">
        <w:rPr>
          <w:rFonts w:ascii="Arial" w:hAnsi="Arial" w:hint="eastAsia"/>
          <w:sz w:val="36"/>
        </w:rPr>
        <w:t>）</w:t>
      </w:r>
      <w:r w:rsidRPr="00417B02">
        <w:rPr>
          <w:rFonts w:ascii="Arial" w:hAnsi="Arial" w:hint="eastAsia"/>
          <w:sz w:val="36"/>
        </w:rPr>
        <w:t>3707</w:t>
      </w:r>
      <w:r w:rsidRPr="00417B02">
        <w:rPr>
          <w:rFonts w:ascii="Arial" w:hAnsi="Arial"/>
          <w:sz w:val="36"/>
        </w:rPr>
        <w:t>-</w:t>
      </w:r>
      <w:r w:rsidRPr="00417B02">
        <w:rPr>
          <w:rFonts w:ascii="Arial" w:hAnsi="Arial" w:hint="eastAsia"/>
          <w:sz w:val="36"/>
        </w:rPr>
        <w:t>3166</w:t>
      </w:r>
    </w:p>
    <w:p w:rsidR="00BD6FCC" w:rsidRPr="00417B02" w:rsidRDefault="00BD6FCC" w:rsidP="00BD6FCC">
      <w:pPr>
        <w:spacing w:line="400" w:lineRule="exact"/>
        <w:ind w:left="1678" w:hanging="260"/>
        <w:rPr>
          <w:rFonts w:ascii="Arial" w:hAnsi="Arial"/>
          <w:sz w:val="36"/>
        </w:rPr>
      </w:pPr>
      <w:r w:rsidRPr="00417B02">
        <w:rPr>
          <w:rFonts w:ascii="Arial" w:hAnsi="Arial" w:hint="eastAsia"/>
          <w:sz w:val="36"/>
        </w:rPr>
        <w:t>免費服務專線：</w:t>
      </w:r>
      <w:r w:rsidRPr="00417B02">
        <w:rPr>
          <w:rFonts w:ascii="Arial" w:hAnsi="Arial" w:hint="eastAsia"/>
          <w:sz w:val="36"/>
        </w:rPr>
        <w:t>080-0212239</w:t>
      </w:r>
    </w:p>
    <w:p w:rsidR="00BD6FCC" w:rsidRPr="00417B02" w:rsidRDefault="00BD6FCC" w:rsidP="00BD6FCC">
      <w:pPr>
        <w:spacing w:line="400" w:lineRule="exact"/>
        <w:ind w:left="1678" w:hanging="260"/>
        <w:rPr>
          <w:rFonts w:ascii="Arial" w:hAnsi="Arial"/>
          <w:sz w:val="36"/>
        </w:rPr>
      </w:pPr>
      <w:r w:rsidRPr="00417B02">
        <w:rPr>
          <w:rFonts w:ascii="Arial" w:hAnsi="Arial" w:hint="eastAsia"/>
          <w:sz w:val="36"/>
        </w:rPr>
        <w:t>台中辦公室</w:t>
      </w:r>
    </w:p>
    <w:p w:rsidR="00BD6FCC" w:rsidRPr="00417B02" w:rsidRDefault="00BD6FCC" w:rsidP="00BD6FCC">
      <w:pPr>
        <w:spacing w:line="400" w:lineRule="exact"/>
        <w:ind w:left="1678" w:hanging="260"/>
        <w:rPr>
          <w:rFonts w:ascii="Arial" w:hAnsi="Arial"/>
          <w:sz w:val="36"/>
        </w:rPr>
      </w:pPr>
      <w:r w:rsidRPr="00417B02">
        <w:rPr>
          <w:rFonts w:ascii="Arial" w:hAnsi="Arial" w:hint="eastAsia"/>
          <w:sz w:val="36"/>
        </w:rPr>
        <w:t>地址：台中市黎明路二段</w:t>
      </w:r>
      <w:r w:rsidRPr="00417B02">
        <w:rPr>
          <w:rFonts w:ascii="Arial" w:hAnsi="Arial" w:hint="eastAsia"/>
          <w:sz w:val="36"/>
        </w:rPr>
        <w:t>501</w:t>
      </w:r>
      <w:r w:rsidRPr="00417B02">
        <w:rPr>
          <w:rFonts w:ascii="Arial" w:hAnsi="Arial" w:hint="eastAsia"/>
          <w:sz w:val="36"/>
        </w:rPr>
        <w:t>號</w:t>
      </w:r>
    </w:p>
    <w:p w:rsidR="00BD6FCC" w:rsidRPr="00417B02" w:rsidRDefault="00BD6FCC" w:rsidP="00BD6FCC">
      <w:pPr>
        <w:spacing w:line="400" w:lineRule="exact"/>
        <w:ind w:left="1678" w:hanging="260"/>
        <w:rPr>
          <w:rFonts w:ascii="Arial" w:hAnsi="Arial"/>
          <w:sz w:val="36"/>
        </w:rPr>
      </w:pPr>
      <w:r w:rsidRPr="00417B02">
        <w:rPr>
          <w:rFonts w:ascii="Arial" w:hAnsi="Arial" w:hint="eastAsia"/>
          <w:sz w:val="36"/>
        </w:rPr>
        <w:t>總機：（</w:t>
      </w:r>
      <w:r w:rsidRPr="00417B02">
        <w:rPr>
          <w:rFonts w:ascii="Arial" w:hAnsi="Arial"/>
          <w:sz w:val="36"/>
        </w:rPr>
        <w:t>0</w:t>
      </w:r>
      <w:r w:rsidRPr="00417B02">
        <w:rPr>
          <w:rFonts w:ascii="Arial" w:hAnsi="Arial" w:hint="eastAsia"/>
          <w:sz w:val="36"/>
        </w:rPr>
        <w:t>4</w:t>
      </w:r>
      <w:r w:rsidRPr="00417B02">
        <w:rPr>
          <w:rFonts w:ascii="Arial" w:hAnsi="Arial" w:hint="eastAsia"/>
          <w:sz w:val="36"/>
        </w:rPr>
        <w:t>）</w:t>
      </w:r>
      <w:r w:rsidRPr="00417B02">
        <w:rPr>
          <w:rFonts w:ascii="Arial" w:hAnsi="Arial" w:hint="eastAsia"/>
          <w:sz w:val="36"/>
        </w:rPr>
        <w:t>2250</w:t>
      </w:r>
      <w:r w:rsidRPr="00417B02">
        <w:rPr>
          <w:rFonts w:ascii="Arial" w:hAnsi="Arial"/>
          <w:sz w:val="36"/>
        </w:rPr>
        <w:t>-</w:t>
      </w:r>
      <w:r w:rsidRPr="00417B02">
        <w:rPr>
          <w:rFonts w:ascii="Arial" w:hAnsi="Arial" w:hint="eastAsia"/>
          <w:sz w:val="36"/>
        </w:rPr>
        <w:t>1250</w:t>
      </w:r>
    </w:p>
    <w:p w:rsidR="00BD6FCC" w:rsidRPr="00417B02" w:rsidRDefault="00BD6FCC" w:rsidP="00BD6FCC">
      <w:pPr>
        <w:spacing w:line="400" w:lineRule="exact"/>
        <w:ind w:left="1678" w:hanging="260"/>
        <w:rPr>
          <w:rFonts w:ascii="Arial" w:hAnsi="Arial"/>
          <w:sz w:val="36"/>
        </w:rPr>
      </w:pPr>
      <w:r w:rsidRPr="00417B02">
        <w:rPr>
          <w:rFonts w:ascii="Arial" w:hAnsi="Arial" w:hint="eastAsia"/>
          <w:sz w:val="36"/>
        </w:rPr>
        <w:t>傳真：（</w:t>
      </w:r>
      <w:r w:rsidRPr="00417B02">
        <w:rPr>
          <w:rFonts w:ascii="Arial" w:hAnsi="Arial"/>
          <w:sz w:val="36"/>
        </w:rPr>
        <w:t>0</w:t>
      </w:r>
      <w:r w:rsidRPr="00417B02">
        <w:rPr>
          <w:rFonts w:ascii="Arial" w:hAnsi="Arial" w:hint="eastAsia"/>
          <w:sz w:val="36"/>
        </w:rPr>
        <w:t>4</w:t>
      </w:r>
      <w:r w:rsidRPr="00417B02">
        <w:rPr>
          <w:rFonts w:ascii="Arial" w:hAnsi="Arial" w:hint="eastAsia"/>
          <w:sz w:val="36"/>
        </w:rPr>
        <w:t>）</w:t>
      </w:r>
      <w:r w:rsidRPr="00417B02">
        <w:rPr>
          <w:rFonts w:ascii="Arial" w:hAnsi="Arial" w:hint="eastAsia"/>
          <w:sz w:val="36"/>
        </w:rPr>
        <w:t>2250</w:t>
      </w:r>
      <w:r w:rsidRPr="00417B02">
        <w:rPr>
          <w:rFonts w:ascii="Arial" w:hAnsi="Arial"/>
          <w:sz w:val="36"/>
        </w:rPr>
        <w:t>-</w:t>
      </w:r>
      <w:r w:rsidRPr="00417B02">
        <w:rPr>
          <w:rFonts w:ascii="Arial" w:hAnsi="Arial" w:hint="eastAsia"/>
          <w:sz w:val="36"/>
        </w:rPr>
        <w:t>1628</w:t>
      </w:r>
    </w:p>
    <w:p w:rsidR="00BD6FCC" w:rsidRDefault="00BD6FCC" w:rsidP="00BD6FCC">
      <w:pPr>
        <w:spacing w:line="400" w:lineRule="exact"/>
        <w:ind w:left="1678" w:hanging="260"/>
        <w:rPr>
          <w:sz w:val="22"/>
          <w:szCs w:val="22"/>
        </w:rPr>
      </w:pPr>
      <w:r w:rsidRPr="00417B02">
        <w:rPr>
          <w:rFonts w:ascii="Arial" w:hAnsi="Arial" w:hint="eastAsia"/>
          <w:sz w:val="36"/>
        </w:rPr>
        <w:t>免費服務專線：</w:t>
      </w:r>
      <w:r w:rsidRPr="00417B02">
        <w:rPr>
          <w:rFonts w:ascii="Arial" w:hAnsi="Arial" w:hint="eastAsia"/>
          <w:sz w:val="36"/>
        </w:rPr>
        <w:t>080-0001250</w:t>
      </w:r>
    </w:p>
    <w:p w:rsidR="007D6868" w:rsidRPr="00F15091" w:rsidRDefault="00430684" w:rsidP="005E1825">
      <w:pPr>
        <w:spacing w:line="500" w:lineRule="exact"/>
        <w:rPr>
          <w:sz w:val="22"/>
          <w:szCs w:val="22"/>
        </w:rPr>
      </w:pPr>
      <w:r>
        <w:rPr>
          <w:noProof/>
          <w:snapToGrid/>
          <w:sz w:val="22"/>
          <w:szCs w:val="22"/>
        </w:rPr>
        <w:pict>
          <v:shape id="Text Box 74" o:spid="_x0000_s1036" type="#_x0000_t202" style="position:absolute;left:0;text-align:left;margin-left:146.1pt;margin-top:51.75pt;width:166.25pt;height:25.2pt;z-index:2516848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syhgIAABc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" stroked="f">
            <v:textbox style="mso-fit-shape-to-text:t">
              <w:txbxContent>
                <w:p w:rsidR="00012FD4" w:rsidRDefault="00012FD4" w:rsidP="00BD6FCC"/>
              </w:txbxContent>
            </v:textbox>
          </v:shape>
        </w:pict>
      </w:r>
      <w:r>
        <w:rPr>
          <w:noProof/>
          <w:snapToGrid/>
          <w:sz w:val="22"/>
          <w:szCs w:val="22"/>
        </w:rPr>
        <w:pict>
          <v:shape id="Text Box 41" o:spid="_x0000_s1037" type="#_x0000_t202" style="position:absolute;left:0;text-align:left;margin-left:147.9pt;margin-top:384.6pt;width:165.95pt;height:25.2pt;z-index:25167769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" stroked="f">
            <v:textbox style="mso-fit-shape-to-text:t">
              <w:txbxContent>
                <w:p w:rsidR="00012FD4" w:rsidRDefault="00012FD4" w:rsidP="00BC673E"/>
              </w:txbxContent>
            </v:textbox>
          </v:shape>
        </w:pict>
      </w:r>
    </w:p>
    <w:sectPr w:rsidR="007D6868" w:rsidRPr="00F15091" w:rsidSect="00BA1484">
      <w:pgSz w:w="11907" w:h="16840" w:code="9"/>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8A0" w:rsidRDefault="000208A0" w:rsidP="00E01504">
      <w:pPr>
        <w:spacing w:line="240" w:lineRule="auto"/>
      </w:pPr>
      <w:r>
        <w:separator/>
      </w:r>
    </w:p>
  </w:endnote>
  <w:endnote w:type="continuationSeparator" w:id="0">
    <w:p w:rsidR="000208A0" w:rsidRDefault="000208A0" w:rsidP="00E015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黑體">
    <w:altName w:val="Arial Unicode MS"/>
    <w:charset w:val="88"/>
    <w:family w:val="modern"/>
    <w:pitch w:val="fixed"/>
    <w:sig w:usb0="80000001" w:usb1="28091800" w:usb2="00000016" w:usb3="00000000" w:csb0="00100000" w:csb1="00000000"/>
  </w:font>
  <w:font w:name="華康粗明體">
    <w:altName w:val="新細明體"/>
    <w:charset w:val="88"/>
    <w:family w:val="modern"/>
    <w:pitch w:val="fixed"/>
    <w:sig w:usb0="80000001" w:usb1="28091800" w:usb2="00000016" w:usb3="00000000" w:csb0="00100000" w:csb1="00000000"/>
  </w:font>
  <w:font w:name="華康細圓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細明體_HKSCS"/>
    <w:charset w:val="88"/>
    <w:family w:val="roman"/>
    <w:pitch w:val="variable"/>
    <w:sig w:usb0="00000000" w:usb1="00000000" w:usb2="00000000" w:usb3="00000000" w:csb0="00000000" w:csb1="00000000"/>
  </w:font>
  <w:font w:name="華康標楷體W5">
    <w:altName w:val="新細明體"/>
    <w:charset w:val="88"/>
    <w:family w:val="modern"/>
    <w:pitch w:val="fixed"/>
    <w:sig w:usb0="00000001" w:usb1="08080000" w:usb2="00000010" w:usb3="00000000" w:csb0="00100000" w:csb1="00000000"/>
  </w:font>
  <w:font w:name="華康楷書體W5(P)">
    <w:altName w:val="新細明體"/>
    <w:charset w:val="88"/>
    <w:family w:val="auto"/>
    <w:pitch w:val="variable"/>
    <w:sig w:usb0="80000001" w:usb1="28091800" w:usb2="00000016" w:usb3="00000000" w:csb0="00100000" w:csb1="00000000"/>
  </w:font>
  <w:font w:name="華康中楷體">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隸書體W5(P)">
    <w:charset w:val="88"/>
    <w:family w:val="script"/>
    <w:pitch w:val="variable"/>
    <w:sig w:usb0="80000001" w:usb1="28091800" w:usb2="00000016" w:usb3="00000000" w:csb0="00100000" w:csb1="00000000"/>
  </w:font>
  <w:font w:name="華康中黑體(P)">
    <w:altName w:val="新細明體"/>
    <w:charset w:val="88"/>
    <w:family w:val="swiss"/>
    <w:pitch w:val="variable"/>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隸書體">
    <w:altName w:val="新細明體"/>
    <w:charset w:val="88"/>
    <w:family w:val="modern"/>
    <w:pitch w:val="fixed"/>
    <w:sig w:usb0="00000001" w:usb1="08080000" w:usb2="00000010" w:usb3="00000000" w:csb0="00100000" w:csb1="00000000"/>
  </w:font>
  <w:font w:name="華康仿宋體W4">
    <w:altName w:val="新細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華康仿宋體W6">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華康中圓體">
    <w:altName w:val="Arial Unicode MS"/>
    <w:charset w:val="88"/>
    <w:family w:val="modern"/>
    <w:pitch w:val="fixed"/>
    <w:sig w:usb0="00000000" w:usb1="28091800" w:usb2="00000016" w:usb3="00000000" w:csb0="00100000" w:csb1="00000000"/>
  </w:font>
  <w:font w:name="Mangal">
    <w:panose1 w:val="02040503050203030202"/>
    <w:charset w:val="00"/>
    <w:family w:val="roman"/>
    <w:pitch w:val="variable"/>
    <w:sig w:usb0="00008003" w:usb1="00000000" w:usb2="00000000" w:usb3="00000000" w:csb0="00000001" w:csb1="00000000"/>
  </w:font>
  <w:font w:name="全真中仿宋">
    <w:altName w:val="新細明體"/>
    <w:charset w:val="88"/>
    <w:family w:val="modern"/>
    <w:pitch w:val="fixed"/>
    <w:sig w:usb0="00000001" w:usb1="08080000" w:usb2="00000010" w:usb3="00000000" w:csb0="00100000" w:csb1="00000000"/>
  </w:font>
  <w:font w:name="華康楷書體W6">
    <w:altName w:val="新細明體"/>
    <w:charset w:val="88"/>
    <w:family w:val="modern"/>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D4" w:rsidRPr="00E43AB9" w:rsidRDefault="00012FD4" w:rsidP="0009734A">
    <w:pPr>
      <w:pStyle w:val="ae"/>
      <w:ind w:firstLine="400"/>
      <w:rPr>
        <w:rStyle w:val="af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D4" w:rsidRDefault="00430684" w:rsidP="0009734A">
    <w:pPr>
      <w:pStyle w:val="ae"/>
      <w:framePr w:wrap="around" w:vAnchor="text" w:hAnchor="margin" w:xAlign="center" w:y="1"/>
      <w:ind w:firstLine="400"/>
      <w:rPr>
        <w:rStyle w:val="af2"/>
      </w:rPr>
    </w:pPr>
    <w:r>
      <w:rPr>
        <w:rStyle w:val="af2"/>
      </w:rPr>
      <w:fldChar w:fldCharType="begin"/>
    </w:r>
    <w:r w:rsidR="00012FD4">
      <w:rPr>
        <w:rStyle w:val="af2"/>
      </w:rPr>
      <w:instrText xml:space="preserve">PAGE  </w:instrText>
    </w:r>
    <w:r>
      <w:rPr>
        <w:rStyle w:val="af2"/>
      </w:rPr>
      <w:fldChar w:fldCharType="separate"/>
    </w:r>
    <w:r w:rsidR="00622239">
      <w:rPr>
        <w:rStyle w:val="af2"/>
        <w:noProof/>
      </w:rPr>
      <w:t>IV</w:t>
    </w:r>
    <w:r>
      <w:rPr>
        <w:rStyle w:val="af2"/>
      </w:rPr>
      <w:fldChar w:fldCharType="end"/>
    </w:r>
  </w:p>
  <w:p w:rsidR="00012FD4" w:rsidRPr="00E43AB9" w:rsidRDefault="00012FD4" w:rsidP="0009734A">
    <w:pPr>
      <w:pStyle w:val="ae"/>
      <w:ind w:firstLine="400"/>
      <w:rPr>
        <w:rStyle w:val="af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D4" w:rsidRPr="008B4094" w:rsidRDefault="00430684" w:rsidP="0009734A">
    <w:pPr>
      <w:pStyle w:val="ae"/>
      <w:framePr w:wrap="around" w:vAnchor="text" w:hAnchor="margin" w:xAlign="center" w:y="1"/>
      <w:rPr>
        <w:rStyle w:val="af2"/>
        <w:szCs w:val="24"/>
      </w:rPr>
    </w:pPr>
    <w:r w:rsidRPr="008B4094">
      <w:rPr>
        <w:rStyle w:val="af2"/>
        <w:szCs w:val="24"/>
      </w:rPr>
      <w:fldChar w:fldCharType="begin"/>
    </w:r>
    <w:r w:rsidR="00012FD4" w:rsidRPr="008B4094">
      <w:rPr>
        <w:rStyle w:val="af2"/>
        <w:szCs w:val="24"/>
      </w:rPr>
      <w:instrText xml:space="preserve">PAGE  </w:instrText>
    </w:r>
    <w:r w:rsidRPr="008B4094">
      <w:rPr>
        <w:rStyle w:val="af2"/>
        <w:szCs w:val="24"/>
      </w:rPr>
      <w:fldChar w:fldCharType="separate"/>
    </w:r>
    <w:r w:rsidR="00622239">
      <w:rPr>
        <w:rStyle w:val="af2"/>
        <w:noProof/>
        <w:szCs w:val="24"/>
      </w:rPr>
      <w:t>11</w:t>
    </w:r>
    <w:r w:rsidRPr="008B4094">
      <w:rPr>
        <w:rStyle w:val="af2"/>
        <w:szCs w:val="24"/>
      </w:rPr>
      <w:fldChar w:fldCharType="end"/>
    </w:r>
  </w:p>
  <w:p w:rsidR="00012FD4" w:rsidRPr="00E43AB9" w:rsidRDefault="00012FD4" w:rsidP="0009734A">
    <w:pPr>
      <w:pStyle w:val="ae"/>
      <w:ind w:firstLine="400"/>
      <w:rPr>
        <w:rStyle w:val="af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D4" w:rsidRPr="00E43AB9" w:rsidRDefault="00430684" w:rsidP="00F202CA">
    <w:pPr>
      <w:pStyle w:val="ae"/>
      <w:ind w:firstLine="400"/>
      <w:jc w:val="center"/>
      <w:rPr>
        <w:rStyle w:val="af2"/>
      </w:rPr>
    </w:pPr>
    <w:r w:rsidRPr="00F202CA">
      <w:rPr>
        <w:rStyle w:val="af2"/>
      </w:rPr>
      <w:fldChar w:fldCharType="begin"/>
    </w:r>
    <w:r w:rsidR="00012FD4" w:rsidRPr="00F202CA">
      <w:rPr>
        <w:rStyle w:val="af2"/>
      </w:rPr>
      <w:instrText xml:space="preserve"> PAGE   \* MERGEFORMAT </w:instrText>
    </w:r>
    <w:r w:rsidRPr="00F202CA">
      <w:rPr>
        <w:rStyle w:val="af2"/>
      </w:rPr>
      <w:fldChar w:fldCharType="separate"/>
    </w:r>
    <w:r w:rsidR="00622239" w:rsidRPr="00622239">
      <w:rPr>
        <w:rStyle w:val="af2"/>
        <w:noProof/>
        <w:lang w:val="zh-TW"/>
      </w:rPr>
      <w:t>64</w:t>
    </w:r>
    <w:r w:rsidRPr="00F202CA">
      <w:rPr>
        <w:rStyle w:val="af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8A0" w:rsidRDefault="000208A0" w:rsidP="00E01504">
      <w:pPr>
        <w:spacing w:line="240" w:lineRule="auto"/>
      </w:pPr>
      <w:r>
        <w:separator/>
      </w:r>
    </w:p>
  </w:footnote>
  <w:footnote w:type="continuationSeparator" w:id="0">
    <w:p w:rsidR="000208A0" w:rsidRDefault="000208A0" w:rsidP="00E015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205C8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0F021B"/>
    <w:multiLevelType w:val="hybridMultilevel"/>
    <w:tmpl w:val="3184148C"/>
    <w:lvl w:ilvl="0" w:tplc="B7907E92">
      <w:start w:val="1"/>
      <w:numFmt w:val="decimal"/>
      <w:lvlText w:val="%1、"/>
      <w:lvlJc w:val="left"/>
      <w:pPr>
        <w:ind w:left="2454" w:hanging="720"/>
      </w:pPr>
      <w:rPr>
        <w:rFonts w:hint="default"/>
      </w:rPr>
    </w:lvl>
    <w:lvl w:ilvl="1" w:tplc="04090019" w:tentative="1">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2">
    <w:nsid w:val="04D048B8"/>
    <w:multiLevelType w:val="hybridMultilevel"/>
    <w:tmpl w:val="2E04D1B2"/>
    <w:lvl w:ilvl="0" w:tplc="075214C4">
      <w:start w:val="1"/>
      <w:numFmt w:val="decimal"/>
      <w:pStyle w:val="1"/>
      <w:lvlText w:val="%1."/>
      <w:lvlJc w:val="left"/>
      <w:pPr>
        <w:tabs>
          <w:tab w:val="num" w:pos="624"/>
        </w:tabs>
        <w:ind w:left="624" w:hanging="340"/>
      </w:pPr>
      <w:rPr>
        <w:rFonts w:ascii="Times New Roman" w:hAnsi="Times New Roman"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5D6D5C"/>
    <w:multiLevelType w:val="hybridMultilevel"/>
    <w:tmpl w:val="3D765476"/>
    <w:lvl w:ilvl="0" w:tplc="49EEC2FC">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4">
    <w:nsid w:val="0EBC0334"/>
    <w:multiLevelType w:val="hybridMultilevel"/>
    <w:tmpl w:val="7E36657C"/>
    <w:lvl w:ilvl="0" w:tplc="49EEC2FC">
      <w:start w:val="1"/>
      <w:numFmt w:val="decimal"/>
      <w:lvlText w:val="(%1)"/>
      <w:lvlJc w:val="left"/>
      <w:pPr>
        <w:ind w:left="1329" w:hanging="480"/>
      </w:pPr>
      <w:rPr>
        <w:rFonts w:hint="eastAsia"/>
      </w:rPr>
    </w:lvl>
    <w:lvl w:ilvl="1" w:tplc="C8DC48BA">
      <w:start w:val="1"/>
      <w:numFmt w:val="upperLetter"/>
      <w:lvlText w:val="(%2)"/>
      <w:lvlJc w:val="left"/>
      <w:pPr>
        <w:ind w:left="2049" w:hanging="720"/>
      </w:pPr>
      <w:rPr>
        <w:rFonts w:hint="default"/>
      </w:r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5">
    <w:nsid w:val="17427623"/>
    <w:multiLevelType w:val="hybridMultilevel"/>
    <w:tmpl w:val="EE1AF708"/>
    <w:lvl w:ilvl="0" w:tplc="72D26C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A7429A"/>
    <w:multiLevelType w:val="hybridMultilevel"/>
    <w:tmpl w:val="3184148C"/>
    <w:lvl w:ilvl="0" w:tplc="B7907E92">
      <w:start w:val="1"/>
      <w:numFmt w:val="decimal"/>
      <w:lvlText w:val="%1、"/>
      <w:lvlJc w:val="left"/>
      <w:pPr>
        <w:ind w:left="2454" w:hanging="720"/>
      </w:pPr>
      <w:rPr>
        <w:rFonts w:hint="default"/>
      </w:rPr>
    </w:lvl>
    <w:lvl w:ilvl="1" w:tplc="04090019" w:tentative="1">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7">
    <w:nsid w:val="26425994"/>
    <w:multiLevelType w:val="hybridMultilevel"/>
    <w:tmpl w:val="D4ECF1D6"/>
    <w:lvl w:ilvl="0" w:tplc="4EF21E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A2304E"/>
    <w:multiLevelType w:val="hybridMultilevel"/>
    <w:tmpl w:val="39865998"/>
    <w:lvl w:ilvl="0" w:tplc="4CAE16B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7DC66E4"/>
    <w:multiLevelType w:val="hybridMultilevel"/>
    <w:tmpl w:val="F06023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EF0162"/>
    <w:multiLevelType w:val="hybridMultilevel"/>
    <w:tmpl w:val="F2DEE764"/>
    <w:lvl w:ilvl="0" w:tplc="9D487426">
      <w:start w:val="1"/>
      <w:numFmt w:val="taiwaneseCountingThousand"/>
      <w:lvlText w:val="%1、"/>
      <w:lvlJc w:val="left"/>
      <w:pPr>
        <w:ind w:left="1190" w:hanging="480"/>
      </w:pPr>
      <w:rPr>
        <w:sz w:val="36"/>
        <w:szCs w:val="36"/>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abstractNum w:abstractNumId="11">
    <w:nsid w:val="2AF949C7"/>
    <w:multiLevelType w:val="hybridMultilevel"/>
    <w:tmpl w:val="84C88102"/>
    <w:lvl w:ilvl="0" w:tplc="ED22DC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A622A7"/>
    <w:multiLevelType w:val="hybridMultilevel"/>
    <w:tmpl w:val="3184148C"/>
    <w:lvl w:ilvl="0" w:tplc="B7907E92">
      <w:start w:val="1"/>
      <w:numFmt w:val="decimal"/>
      <w:lvlText w:val="%1、"/>
      <w:lvlJc w:val="left"/>
      <w:pPr>
        <w:ind w:left="2454" w:hanging="720"/>
      </w:pPr>
      <w:rPr>
        <w:rFonts w:hint="default"/>
      </w:rPr>
    </w:lvl>
    <w:lvl w:ilvl="1" w:tplc="04090019" w:tentative="1">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13">
    <w:nsid w:val="32691ECD"/>
    <w:multiLevelType w:val="hybridMultilevel"/>
    <w:tmpl w:val="3184148C"/>
    <w:lvl w:ilvl="0" w:tplc="B7907E92">
      <w:start w:val="1"/>
      <w:numFmt w:val="decimal"/>
      <w:lvlText w:val="%1、"/>
      <w:lvlJc w:val="left"/>
      <w:pPr>
        <w:ind w:left="2454" w:hanging="720"/>
      </w:pPr>
      <w:rPr>
        <w:rFonts w:hint="default"/>
      </w:rPr>
    </w:lvl>
    <w:lvl w:ilvl="1" w:tplc="04090019" w:tentative="1">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14">
    <w:nsid w:val="388E6C70"/>
    <w:multiLevelType w:val="hybridMultilevel"/>
    <w:tmpl w:val="69BE025A"/>
    <w:lvl w:ilvl="0" w:tplc="8B9207B8">
      <w:start w:val="1"/>
      <w:numFmt w:val="taiwaneseCountingThousand"/>
      <w:lvlText w:val="(%1)"/>
      <w:lvlJc w:val="left"/>
      <w:pPr>
        <w:ind w:left="696" w:hanging="552"/>
      </w:pPr>
      <w:rPr>
        <w:rFonts w:hint="default"/>
        <w:color w:val="000000" w:themeColor="text1"/>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5">
    <w:nsid w:val="3A0F2097"/>
    <w:multiLevelType w:val="hybridMultilevel"/>
    <w:tmpl w:val="3184148C"/>
    <w:lvl w:ilvl="0" w:tplc="B7907E92">
      <w:start w:val="1"/>
      <w:numFmt w:val="decimal"/>
      <w:lvlText w:val="%1、"/>
      <w:lvlJc w:val="left"/>
      <w:pPr>
        <w:ind w:left="2454" w:hanging="720"/>
      </w:pPr>
      <w:rPr>
        <w:rFonts w:hint="default"/>
      </w:rPr>
    </w:lvl>
    <w:lvl w:ilvl="1" w:tplc="04090019" w:tentative="1">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16">
    <w:nsid w:val="3AAA4137"/>
    <w:multiLevelType w:val="hybridMultilevel"/>
    <w:tmpl w:val="FE4C74AC"/>
    <w:lvl w:ilvl="0" w:tplc="A34659C2">
      <w:start w:val="1"/>
      <w:numFmt w:val="taiwaneseCountingThousand"/>
      <w:lvlText w:val="(%1)"/>
      <w:lvlJc w:val="left"/>
      <w:pPr>
        <w:ind w:left="1152" w:hanging="552"/>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nsid w:val="3D147BC6"/>
    <w:multiLevelType w:val="hybridMultilevel"/>
    <w:tmpl w:val="3184148C"/>
    <w:lvl w:ilvl="0" w:tplc="B7907E92">
      <w:start w:val="1"/>
      <w:numFmt w:val="decimal"/>
      <w:lvlText w:val="%1、"/>
      <w:lvlJc w:val="left"/>
      <w:pPr>
        <w:ind w:left="2454" w:hanging="720"/>
      </w:pPr>
      <w:rPr>
        <w:rFonts w:hint="default"/>
      </w:rPr>
    </w:lvl>
    <w:lvl w:ilvl="1" w:tplc="04090019" w:tentative="1">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18">
    <w:nsid w:val="430304D9"/>
    <w:multiLevelType w:val="hybridMultilevel"/>
    <w:tmpl w:val="0CD83E4C"/>
    <w:lvl w:ilvl="0" w:tplc="1460F81E">
      <w:start w:val="1"/>
      <w:numFmt w:val="decimal"/>
      <w:lvlText w:val="(%1)"/>
      <w:lvlJc w:val="left"/>
      <w:pPr>
        <w:ind w:left="2454" w:hanging="720"/>
      </w:pPr>
      <w:rPr>
        <w:rFonts w:hint="default"/>
      </w:rPr>
    </w:lvl>
    <w:lvl w:ilvl="1" w:tplc="04090019" w:tentative="1">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19">
    <w:nsid w:val="45AC1F43"/>
    <w:multiLevelType w:val="hybridMultilevel"/>
    <w:tmpl w:val="2BACAB20"/>
    <w:lvl w:ilvl="0" w:tplc="794E0AA8">
      <w:start w:val="1"/>
      <w:numFmt w:val="decimal"/>
      <w:lvlText w:val="%1."/>
      <w:lvlJc w:val="left"/>
      <w:pPr>
        <w:ind w:left="1636" w:hanging="360"/>
      </w:pPr>
      <w:rPr>
        <w:rFonts w:hint="default"/>
        <w:b w:val="0"/>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47606352"/>
    <w:multiLevelType w:val="hybridMultilevel"/>
    <w:tmpl w:val="3D765476"/>
    <w:lvl w:ilvl="0" w:tplc="49EEC2FC">
      <w:start w:val="1"/>
      <w:numFmt w:val="decimal"/>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1">
    <w:nsid w:val="4C2F6651"/>
    <w:multiLevelType w:val="hybridMultilevel"/>
    <w:tmpl w:val="6EC261A0"/>
    <w:lvl w:ilvl="0" w:tplc="4EF21E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D847DD2"/>
    <w:multiLevelType w:val="hybridMultilevel"/>
    <w:tmpl w:val="A97A3392"/>
    <w:lvl w:ilvl="0" w:tplc="BA107A88">
      <w:start w:val="1"/>
      <w:numFmt w:val="ideographLegalTraditional"/>
      <w:pStyle w:val="a0"/>
      <w:lvlText w:val="%1、"/>
      <w:lvlJc w:val="left"/>
      <w:pPr>
        <w:tabs>
          <w:tab w:val="num" w:pos="747"/>
        </w:tabs>
        <w:ind w:left="747" w:hanging="567"/>
      </w:pPr>
      <w:rPr>
        <w:rFonts w:ascii="標楷體" w:eastAsia="標楷體" w:hAnsi="Times New Roman" w:hint="eastAsia"/>
        <w:b w:val="0"/>
        <w:i w:val="0"/>
        <w:strike w:val="0"/>
        <w:dstrike w:val="0"/>
        <w:color w:val="auto"/>
        <w:sz w:val="32"/>
        <w:szCs w:val="32"/>
        <w:u w:val="none"/>
        <w:effect w:val="none"/>
        <w:em w:val="none"/>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214A7F"/>
    <w:multiLevelType w:val="hybridMultilevel"/>
    <w:tmpl w:val="0AA84E10"/>
    <w:lvl w:ilvl="0" w:tplc="DB2CB9B6">
      <w:start w:val="1"/>
      <w:numFmt w:val="upperLetter"/>
      <w:lvlText w:val="%1."/>
      <w:lvlJc w:val="left"/>
      <w:pPr>
        <w:ind w:left="1209" w:hanging="36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4">
    <w:nsid w:val="58822F05"/>
    <w:multiLevelType w:val="hybridMultilevel"/>
    <w:tmpl w:val="6EC261A0"/>
    <w:lvl w:ilvl="0" w:tplc="4EF21E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8E19F0"/>
    <w:multiLevelType w:val="hybridMultilevel"/>
    <w:tmpl w:val="3184148C"/>
    <w:lvl w:ilvl="0" w:tplc="B7907E92">
      <w:start w:val="1"/>
      <w:numFmt w:val="decimal"/>
      <w:lvlText w:val="%1、"/>
      <w:lvlJc w:val="left"/>
      <w:pPr>
        <w:ind w:left="2454" w:hanging="720"/>
      </w:pPr>
      <w:rPr>
        <w:rFonts w:hint="default"/>
      </w:rPr>
    </w:lvl>
    <w:lvl w:ilvl="1" w:tplc="04090019" w:tentative="1">
      <w:start w:val="1"/>
      <w:numFmt w:val="ideographTraditional"/>
      <w:lvlText w:val="%2、"/>
      <w:lvlJc w:val="left"/>
      <w:pPr>
        <w:ind w:left="2694" w:hanging="480"/>
      </w:pPr>
    </w:lvl>
    <w:lvl w:ilvl="2" w:tplc="0409001B" w:tentative="1">
      <w:start w:val="1"/>
      <w:numFmt w:val="lowerRoman"/>
      <w:lvlText w:val="%3."/>
      <w:lvlJc w:val="right"/>
      <w:pPr>
        <w:ind w:left="3174" w:hanging="480"/>
      </w:pPr>
    </w:lvl>
    <w:lvl w:ilvl="3" w:tplc="0409000F" w:tentative="1">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26">
    <w:nsid w:val="5CB55497"/>
    <w:multiLevelType w:val="hybridMultilevel"/>
    <w:tmpl w:val="7E36657C"/>
    <w:lvl w:ilvl="0" w:tplc="49EEC2FC">
      <w:start w:val="1"/>
      <w:numFmt w:val="decimal"/>
      <w:lvlText w:val="(%1)"/>
      <w:lvlJc w:val="left"/>
      <w:pPr>
        <w:ind w:left="1329" w:hanging="480"/>
      </w:pPr>
      <w:rPr>
        <w:rFonts w:hint="eastAsia"/>
      </w:rPr>
    </w:lvl>
    <w:lvl w:ilvl="1" w:tplc="C8DC48BA">
      <w:start w:val="1"/>
      <w:numFmt w:val="upperLetter"/>
      <w:lvlText w:val="(%2)"/>
      <w:lvlJc w:val="left"/>
      <w:pPr>
        <w:ind w:left="2049" w:hanging="720"/>
      </w:pPr>
      <w:rPr>
        <w:rFonts w:hint="default"/>
      </w:r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7">
    <w:nsid w:val="60CC2D46"/>
    <w:multiLevelType w:val="hybridMultilevel"/>
    <w:tmpl w:val="54E09CC2"/>
    <w:lvl w:ilvl="0" w:tplc="FFFFFFFF">
      <w:start w:val="1"/>
      <w:numFmt w:val="ideographLegalTraditional"/>
      <w:pStyle w:val="a1"/>
      <w:lvlText w:val="%1、"/>
      <w:lvlJc w:val="left"/>
      <w:pPr>
        <w:tabs>
          <w:tab w:val="num" w:pos="720"/>
        </w:tabs>
        <w:ind w:left="0" w:firstLine="0"/>
      </w:pPr>
      <w:rPr>
        <w:rFonts w:hint="eastAsia"/>
      </w:rPr>
    </w:lvl>
    <w:lvl w:ilvl="1" w:tplc="FFFFFFFF">
      <w:start w:val="1"/>
      <w:numFmt w:val="taiwaneseCountingThousand"/>
      <w:lvlText w:val="(%2)"/>
      <w:lvlJc w:val="left"/>
      <w:pPr>
        <w:tabs>
          <w:tab w:val="num" w:pos="1080"/>
        </w:tabs>
        <w:ind w:left="1080" w:hanging="600"/>
      </w:pPr>
      <w:rPr>
        <w:rFonts w:hint="eastAsia"/>
      </w:rPr>
    </w:lvl>
    <w:lvl w:ilvl="2" w:tplc="FFFFFFFF">
      <w:start w:val="2"/>
      <w:numFmt w:val="taiwaneseCountingThousand"/>
      <w:lvlText w:val="(%3)"/>
      <w:lvlJc w:val="left"/>
      <w:pPr>
        <w:tabs>
          <w:tab w:val="num" w:pos="1755"/>
        </w:tabs>
        <w:ind w:left="1755" w:hanging="795"/>
      </w:pPr>
      <w:rPr>
        <w:rFonts w:hint="eastAsia"/>
      </w:rPr>
    </w:lvl>
    <w:lvl w:ilvl="3" w:tplc="FFFFFFFF">
      <w:start w:val="1"/>
      <w:numFmt w:val="decimal"/>
      <w:lvlText w:val="(%4)"/>
      <w:lvlJc w:val="left"/>
      <w:pPr>
        <w:tabs>
          <w:tab w:val="num" w:pos="2160"/>
        </w:tabs>
        <w:ind w:left="2160" w:hanging="72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8">
    <w:nsid w:val="613D2FE1"/>
    <w:multiLevelType w:val="hybridMultilevel"/>
    <w:tmpl w:val="DA00EDB0"/>
    <w:lvl w:ilvl="0" w:tplc="04090011">
      <w:start w:val="1"/>
      <w:numFmt w:val="upperLetter"/>
      <w:lvlText w:val="%1."/>
      <w:lvlJc w:val="left"/>
      <w:pPr>
        <w:ind w:left="2430" w:hanging="480"/>
      </w:pPr>
    </w:lvl>
    <w:lvl w:ilvl="1" w:tplc="04090011">
      <w:start w:val="1"/>
      <w:numFmt w:val="upperLetter"/>
      <w:lvlText w:val="%2."/>
      <w:lvlJc w:val="left"/>
      <w:pPr>
        <w:ind w:left="2910" w:hanging="480"/>
      </w:pPr>
    </w:lvl>
    <w:lvl w:ilvl="2" w:tplc="0409001B" w:tentative="1">
      <w:start w:val="1"/>
      <w:numFmt w:val="lowerRoman"/>
      <w:lvlText w:val="%3."/>
      <w:lvlJc w:val="right"/>
      <w:pPr>
        <w:ind w:left="3390" w:hanging="480"/>
      </w:pPr>
    </w:lvl>
    <w:lvl w:ilvl="3" w:tplc="0409000F" w:tentative="1">
      <w:start w:val="1"/>
      <w:numFmt w:val="decimal"/>
      <w:lvlText w:val="%4."/>
      <w:lvlJc w:val="left"/>
      <w:pPr>
        <w:ind w:left="3870" w:hanging="480"/>
      </w:pPr>
    </w:lvl>
    <w:lvl w:ilvl="4" w:tplc="04090019" w:tentative="1">
      <w:start w:val="1"/>
      <w:numFmt w:val="ideographTraditional"/>
      <w:lvlText w:val="%5、"/>
      <w:lvlJc w:val="left"/>
      <w:pPr>
        <w:ind w:left="4350" w:hanging="480"/>
      </w:pPr>
    </w:lvl>
    <w:lvl w:ilvl="5" w:tplc="0409001B" w:tentative="1">
      <w:start w:val="1"/>
      <w:numFmt w:val="lowerRoman"/>
      <w:lvlText w:val="%6."/>
      <w:lvlJc w:val="right"/>
      <w:pPr>
        <w:ind w:left="4830" w:hanging="480"/>
      </w:pPr>
    </w:lvl>
    <w:lvl w:ilvl="6" w:tplc="0409000F" w:tentative="1">
      <w:start w:val="1"/>
      <w:numFmt w:val="decimal"/>
      <w:lvlText w:val="%7."/>
      <w:lvlJc w:val="left"/>
      <w:pPr>
        <w:ind w:left="5310" w:hanging="480"/>
      </w:pPr>
    </w:lvl>
    <w:lvl w:ilvl="7" w:tplc="04090019" w:tentative="1">
      <w:start w:val="1"/>
      <w:numFmt w:val="ideographTraditional"/>
      <w:lvlText w:val="%8、"/>
      <w:lvlJc w:val="left"/>
      <w:pPr>
        <w:ind w:left="5790" w:hanging="480"/>
      </w:pPr>
    </w:lvl>
    <w:lvl w:ilvl="8" w:tplc="0409001B" w:tentative="1">
      <w:start w:val="1"/>
      <w:numFmt w:val="lowerRoman"/>
      <w:lvlText w:val="%9."/>
      <w:lvlJc w:val="right"/>
      <w:pPr>
        <w:ind w:left="6270" w:hanging="480"/>
      </w:pPr>
    </w:lvl>
  </w:abstractNum>
  <w:abstractNum w:abstractNumId="29">
    <w:nsid w:val="623B2ED6"/>
    <w:multiLevelType w:val="hybridMultilevel"/>
    <w:tmpl w:val="6EC261A0"/>
    <w:lvl w:ilvl="0" w:tplc="4EF21E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61E5FEE"/>
    <w:multiLevelType w:val="hybridMultilevel"/>
    <w:tmpl w:val="6EC261A0"/>
    <w:lvl w:ilvl="0" w:tplc="4EF21E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28F19F7"/>
    <w:multiLevelType w:val="hybridMultilevel"/>
    <w:tmpl w:val="9C84D982"/>
    <w:lvl w:ilvl="0" w:tplc="AB56AB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934E10"/>
    <w:multiLevelType w:val="hybridMultilevel"/>
    <w:tmpl w:val="CF0A56EA"/>
    <w:lvl w:ilvl="0" w:tplc="B94C2798">
      <w:start w:val="1"/>
      <w:numFmt w:val="taiwaneseCountingThousand"/>
      <w:pStyle w:val="a2"/>
      <w:lvlText w:val="%1、"/>
      <w:lvlJc w:val="left"/>
      <w:pPr>
        <w:tabs>
          <w:tab w:val="num" w:pos="480"/>
        </w:tabs>
        <w:ind w:left="480" w:hanging="480"/>
      </w:pPr>
      <w:rPr>
        <w:rFonts w:hint="eastAsia"/>
      </w:rPr>
    </w:lvl>
    <w:lvl w:ilvl="1" w:tplc="A27E6DC2">
      <w:start w:val="1"/>
      <w:numFmt w:val="taiwaneseCountingThousand"/>
      <w:pStyle w:val="a3"/>
      <w:lvlText w:val="（%2）"/>
      <w:lvlJc w:val="left"/>
      <w:pPr>
        <w:tabs>
          <w:tab w:val="num" w:pos="1335"/>
        </w:tabs>
        <w:ind w:left="1335" w:hanging="855"/>
      </w:pPr>
      <w:rPr>
        <w:rFonts w:hint="eastAsia"/>
        <w:lang w:val="en-US"/>
      </w:rPr>
    </w:lvl>
    <w:lvl w:ilvl="2" w:tplc="04090015">
      <w:start w:val="1"/>
      <w:numFmt w:val="taiwaneseCountingThousand"/>
      <w:lvlText w:val="%3、"/>
      <w:lvlJc w:val="left"/>
      <w:pPr>
        <w:tabs>
          <w:tab w:val="num" w:pos="1473"/>
        </w:tabs>
        <w:ind w:left="1473"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68A5520"/>
    <w:multiLevelType w:val="hybridMultilevel"/>
    <w:tmpl w:val="EE1AF708"/>
    <w:lvl w:ilvl="0" w:tplc="72D26C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E00130C"/>
    <w:multiLevelType w:val="hybridMultilevel"/>
    <w:tmpl w:val="CCBAAFFE"/>
    <w:lvl w:ilvl="0" w:tplc="4CAE16B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0"/>
  </w:num>
  <w:num w:numId="3">
    <w:abstractNumId w:val="33"/>
  </w:num>
  <w:num w:numId="4">
    <w:abstractNumId w:val="27"/>
  </w:num>
  <w:num w:numId="5">
    <w:abstractNumId w:val="2"/>
  </w:num>
  <w:num w:numId="6">
    <w:abstractNumId w:val="25"/>
  </w:num>
  <w:num w:numId="7">
    <w:abstractNumId w:val="22"/>
  </w:num>
  <w:num w:numId="8">
    <w:abstractNumId w:val="18"/>
  </w:num>
  <w:num w:numId="9">
    <w:abstractNumId w:val="31"/>
  </w:num>
  <w:num w:numId="10">
    <w:abstractNumId w:val="7"/>
  </w:num>
  <w:num w:numId="11">
    <w:abstractNumId w:val="21"/>
  </w:num>
  <w:num w:numId="12">
    <w:abstractNumId w:val="15"/>
  </w:num>
  <w:num w:numId="13">
    <w:abstractNumId w:val="17"/>
  </w:num>
  <w:num w:numId="14">
    <w:abstractNumId w:val="24"/>
  </w:num>
  <w:num w:numId="15">
    <w:abstractNumId w:val="13"/>
  </w:num>
  <w:num w:numId="16">
    <w:abstractNumId w:val="1"/>
  </w:num>
  <w:num w:numId="17">
    <w:abstractNumId w:val="12"/>
  </w:num>
  <w:num w:numId="18">
    <w:abstractNumId w:val="6"/>
  </w:num>
  <w:num w:numId="19">
    <w:abstractNumId w:val="29"/>
  </w:num>
  <w:num w:numId="20">
    <w:abstractNumId w:val="34"/>
  </w:num>
  <w:num w:numId="21">
    <w:abstractNumId w:val="5"/>
  </w:num>
  <w:num w:numId="22">
    <w:abstractNumId w:val="10"/>
  </w:num>
  <w:num w:numId="23">
    <w:abstractNumId w:val="32"/>
  </w:num>
  <w:num w:numId="24">
    <w:abstractNumId w:val="8"/>
  </w:num>
  <w:num w:numId="25">
    <w:abstractNumId w:val="35"/>
  </w:num>
  <w:num w:numId="26">
    <w:abstractNumId w:val="9"/>
  </w:num>
  <w:num w:numId="27">
    <w:abstractNumId w:val="11"/>
  </w:num>
  <w:num w:numId="28">
    <w:abstractNumId w:val="16"/>
  </w:num>
  <w:num w:numId="29">
    <w:abstractNumId w:val="14"/>
  </w:num>
  <w:num w:numId="30">
    <w:abstractNumId w:val="3"/>
  </w:num>
  <w:num w:numId="31">
    <w:abstractNumId w:val="23"/>
  </w:num>
  <w:num w:numId="32">
    <w:abstractNumId w:val="20"/>
  </w:num>
  <w:num w:numId="33">
    <w:abstractNumId w:val="26"/>
  </w:num>
  <w:num w:numId="34">
    <w:abstractNumId w:val="28"/>
  </w:num>
  <w:num w:numId="35">
    <w:abstractNumId w:val="4"/>
  </w:num>
  <w:num w:numId="36">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5224"/>
  <w:defaultTabStop w:val="51"/>
  <w:drawingGridHorizontalSpacing w:val="150"/>
  <w:drawingGridVerticalSpacing w:val="204"/>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839"/>
    <w:rsid w:val="000003C0"/>
    <w:rsid w:val="00002844"/>
    <w:rsid w:val="0000350E"/>
    <w:rsid w:val="00003D78"/>
    <w:rsid w:val="00004096"/>
    <w:rsid w:val="000047C1"/>
    <w:rsid w:val="0000509E"/>
    <w:rsid w:val="00007AE5"/>
    <w:rsid w:val="00012ED6"/>
    <w:rsid w:val="00012FD4"/>
    <w:rsid w:val="000146BC"/>
    <w:rsid w:val="000152AD"/>
    <w:rsid w:val="0001592D"/>
    <w:rsid w:val="000159A5"/>
    <w:rsid w:val="00016551"/>
    <w:rsid w:val="00017956"/>
    <w:rsid w:val="00020734"/>
    <w:rsid w:val="0002076F"/>
    <w:rsid w:val="000208A0"/>
    <w:rsid w:val="000213DB"/>
    <w:rsid w:val="00021841"/>
    <w:rsid w:val="00022EC5"/>
    <w:rsid w:val="00022EDF"/>
    <w:rsid w:val="00023D81"/>
    <w:rsid w:val="00024061"/>
    <w:rsid w:val="0002427B"/>
    <w:rsid w:val="00024EEA"/>
    <w:rsid w:val="0002776C"/>
    <w:rsid w:val="00030461"/>
    <w:rsid w:val="00030B7D"/>
    <w:rsid w:val="00031129"/>
    <w:rsid w:val="00031302"/>
    <w:rsid w:val="00031522"/>
    <w:rsid w:val="00034AB2"/>
    <w:rsid w:val="000350F4"/>
    <w:rsid w:val="00035813"/>
    <w:rsid w:val="00037464"/>
    <w:rsid w:val="00037971"/>
    <w:rsid w:val="00040F5F"/>
    <w:rsid w:val="000411B8"/>
    <w:rsid w:val="0004122C"/>
    <w:rsid w:val="000415A3"/>
    <w:rsid w:val="000419A8"/>
    <w:rsid w:val="000445B6"/>
    <w:rsid w:val="00044621"/>
    <w:rsid w:val="0004594F"/>
    <w:rsid w:val="00045E81"/>
    <w:rsid w:val="00047206"/>
    <w:rsid w:val="00047462"/>
    <w:rsid w:val="00047E50"/>
    <w:rsid w:val="00050C19"/>
    <w:rsid w:val="000518DA"/>
    <w:rsid w:val="0005377E"/>
    <w:rsid w:val="000541D3"/>
    <w:rsid w:val="000553E3"/>
    <w:rsid w:val="0005780E"/>
    <w:rsid w:val="00060838"/>
    <w:rsid w:val="00061A29"/>
    <w:rsid w:val="00061BF5"/>
    <w:rsid w:val="00061DA1"/>
    <w:rsid w:val="000642B8"/>
    <w:rsid w:val="000648B8"/>
    <w:rsid w:val="00064C1C"/>
    <w:rsid w:val="0006501C"/>
    <w:rsid w:val="0006501F"/>
    <w:rsid w:val="00066463"/>
    <w:rsid w:val="0006659F"/>
    <w:rsid w:val="00067D6C"/>
    <w:rsid w:val="000703BB"/>
    <w:rsid w:val="00072841"/>
    <w:rsid w:val="00073141"/>
    <w:rsid w:val="000733DB"/>
    <w:rsid w:val="0007379F"/>
    <w:rsid w:val="000741DE"/>
    <w:rsid w:val="00075440"/>
    <w:rsid w:val="000768FC"/>
    <w:rsid w:val="00076AD1"/>
    <w:rsid w:val="00077BF9"/>
    <w:rsid w:val="00081001"/>
    <w:rsid w:val="000818AE"/>
    <w:rsid w:val="00081E7F"/>
    <w:rsid w:val="0008421E"/>
    <w:rsid w:val="00084520"/>
    <w:rsid w:val="000846CD"/>
    <w:rsid w:val="00085603"/>
    <w:rsid w:val="0008622E"/>
    <w:rsid w:val="000865B6"/>
    <w:rsid w:val="000870AD"/>
    <w:rsid w:val="00087933"/>
    <w:rsid w:val="00090186"/>
    <w:rsid w:val="0009106D"/>
    <w:rsid w:val="0009220F"/>
    <w:rsid w:val="00092AAC"/>
    <w:rsid w:val="00094464"/>
    <w:rsid w:val="00094C5A"/>
    <w:rsid w:val="000952FC"/>
    <w:rsid w:val="00095643"/>
    <w:rsid w:val="0009570E"/>
    <w:rsid w:val="000965AB"/>
    <w:rsid w:val="0009734A"/>
    <w:rsid w:val="000A06BF"/>
    <w:rsid w:val="000A0B0F"/>
    <w:rsid w:val="000A16CF"/>
    <w:rsid w:val="000A19C1"/>
    <w:rsid w:val="000A1A55"/>
    <w:rsid w:val="000A37D3"/>
    <w:rsid w:val="000A3838"/>
    <w:rsid w:val="000A396D"/>
    <w:rsid w:val="000A4D7C"/>
    <w:rsid w:val="000A4EDC"/>
    <w:rsid w:val="000A52E9"/>
    <w:rsid w:val="000A5899"/>
    <w:rsid w:val="000A6167"/>
    <w:rsid w:val="000A7824"/>
    <w:rsid w:val="000B102B"/>
    <w:rsid w:val="000B24D4"/>
    <w:rsid w:val="000B3477"/>
    <w:rsid w:val="000B43E0"/>
    <w:rsid w:val="000C0222"/>
    <w:rsid w:val="000C0264"/>
    <w:rsid w:val="000C039A"/>
    <w:rsid w:val="000C11D0"/>
    <w:rsid w:val="000C177F"/>
    <w:rsid w:val="000C2A3F"/>
    <w:rsid w:val="000C2CD6"/>
    <w:rsid w:val="000C471C"/>
    <w:rsid w:val="000C5478"/>
    <w:rsid w:val="000C58E4"/>
    <w:rsid w:val="000C62D9"/>
    <w:rsid w:val="000C6368"/>
    <w:rsid w:val="000D08AD"/>
    <w:rsid w:val="000D1F5B"/>
    <w:rsid w:val="000D3D99"/>
    <w:rsid w:val="000D4BC9"/>
    <w:rsid w:val="000D5AC7"/>
    <w:rsid w:val="000D5CC6"/>
    <w:rsid w:val="000D5DA4"/>
    <w:rsid w:val="000D698B"/>
    <w:rsid w:val="000D6AE2"/>
    <w:rsid w:val="000D6C2D"/>
    <w:rsid w:val="000E0041"/>
    <w:rsid w:val="000E1585"/>
    <w:rsid w:val="000E2628"/>
    <w:rsid w:val="000E28C7"/>
    <w:rsid w:val="000E2AD1"/>
    <w:rsid w:val="000E3550"/>
    <w:rsid w:val="000E36C7"/>
    <w:rsid w:val="000E396E"/>
    <w:rsid w:val="000E39D4"/>
    <w:rsid w:val="000E46CC"/>
    <w:rsid w:val="000E4712"/>
    <w:rsid w:val="000E658F"/>
    <w:rsid w:val="000E69D5"/>
    <w:rsid w:val="000F1473"/>
    <w:rsid w:val="000F4355"/>
    <w:rsid w:val="000F43A8"/>
    <w:rsid w:val="000F46FF"/>
    <w:rsid w:val="000F59DD"/>
    <w:rsid w:val="000F6CE7"/>
    <w:rsid w:val="000F72AA"/>
    <w:rsid w:val="001009EB"/>
    <w:rsid w:val="00101D1B"/>
    <w:rsid w:val="001027D3"/>
    <w:rsid w:val="001027FE"/>
    <w:rsid w:val="00105212"/>
    <w:rsid w:val="0010573D"/>
    <w:rsid w:val="0010599B"/>
    <w:rsid w:val="00105AB9"/>
    <w:rsid w:val="00105EBD"/>
    <w:rsid w:val="00110C78"/>
    <w:rsid w:val="00111E07"/>
    <w:rsid w:val="00112A47"/>
    <w:rsid w:val="00113BAC"/>
    <w:rsid w:val="00113E8A"/>
    <w:rsid w:val="00114A5D"/>
    <w:rsid w:val="00116869"/>
    <w:rsid w:val="00116C57"/>
    <w:rsid w:val="00117278"/>
    <w:rsid w:val="00117A92"/>
    <w:rsid w:val="00121142"/>
    <w:rsid w:val="00121DC7"/>
    <w:rsid w:val="001243D0"/>
    <w:rsid w:val="00124966"/>
    <w:rsid w:val="00125C5C"/>
    <w:rsid w:val="00125FFE"/>
    <w:rsid w:val="00126DAE"/>
    <w:rsid w:val="001305A9"/>
    <w:rsid w:val="00130E51"/>
    <w:rsid w:val="0013185A"/>
    <w:rsid w:val="001334F8"/>
    <w:rsid w:val="00133B75"/>
    <w:rsid w:val="0013468F"/>
    <w:rsid w:val="00134D8B"/>
    <w:rsid w:val="00135306"/>
    <w:rsid w:val="00136224"/>
    <w:rsid w:val="00136381"/>
    <w:rsid w:val="001369CA"/>
    <w:rsid w:val="001376EE"/>
    <w:rsid w:val="001416F0"/>
    <w:rsid w:val="001417C3"/>
    <w:rsid w:val="0014209C"/>
    <w:rsid w:val="00144E35"/>
    <w:rsid w:val="00145BDA"/>
    <w:rsid w:val="001509EA"/>
    <w:rsid w:val="0015114A"/>
    <w:rsid w:val="00151C92"/>
    <w:rsid w:val="00152CD0"/>
    <w:rsid w:val="00153836"/>
    <w:rsid w:val="00153D3C"/>
    <w:rsid w:val="0015703D"/>
    <w:rsid w:val="0015738F"/>
    <w:rsid w:val="001575BC"/>
    <w:rsid w:val="00160215"/>
    <w:rsid w:val="00160467"/>
    <w:rsid w:val="00160F94"/>
    <w:rsid w:val="001613AF"/>
    <w:rsid w:val="00161F3F"/>
    <w:rsid w:val="0016313E"/>
    <w:rsid w:val="00165281"/>
    <w:rsid w:val="001654B1"/>
    <w:rsid w:val="00165CFC"/>
    <w:rsid w:val="001671F0"/>
    <w:rsid w:val="00171029"/>
    <w:rsid w:val="00172071"/>
    <w:rsid w:val="0017265C"/>
    <w:rsid w:val="00173B0D"/>
    <w:rsid w:val="00174DE3"/>
    <w:rsid w:val="0017662A"/>
    <w:rsid w:val="00177964"/>
    <w:rsid w:val="0018082E"/>
    <w:rsid w:val="001812EC"/>
    <w:rsid w:val="00181C93"/>
    <w:rsid w:val="00182F8E"/>
    <w:rsid w:val="001836A7"/>
    <w:rsid w:val="00184DB0"/>
    <w:rsid w:val="00185351"/>
    <w:rsid w:val="00185DC0"/>
    <w:rsid w:val="00186883"/>
    <w:rsid w:val="00186D60"/>
    <w:rsid w:val="00187839"/>
    <w:rsid w:val="001902A9"/>
    <w:rsid w:val="00190CC6"/>
    <w:rsid w:val="00191AD4"/>
    <w:rsid w:val="00191B8D"/>
    <w:rsid w:val="00196F6B"/>
    <w:rsid w:val="00197D92"/>
    <w:rsid w:val="001A0979"/>
    <w:rsid w:val="001A26B5"/>
    <w:rsid w:val="001A3361"/>
    <w:rsid w:val="001A3665"/>
    <w:rsid w:val="001A45D4"/>
    <w:rsid w:val="001A4CFE"/>
    <w:rsid w:val="001A597F"/>
    <w:rsid w:val="001A627A"/>
    <w:rsid w:val="001A6BAE"/>
    <w:rsid w:val="001A7165"/>
    <w:rsid w:val="001B1D68"/>
    <w:rsid w:val="001B390E"/>
    <w:rsid w:val="001B4F70"/>
    <w:rsid w:val="001B5160"/>
    <w:rsid w:val="001C152A"/>
    <w:rsid w:val="001C31EB"/>
    <w:rsid w:val="001C32EF"/>
    <w:rsid w:val="001C5295"/>
    <w:rsid w:val="001C6187"/>
    <w:rsid w:val="001C6B91"/>
    <w:rsid w:val="001D15D8"/>
    <w:rsid w:val="001D1B71"/>
    <w:rsid w:val="001D2174"/>
    <w:rsid w:val="001D3D7A"/>
    <w:rsid w:val="001D4CCC"/>
    <w:rsid w:val="001D5559"/>
    <w:rsid w:val="001D5624"/>
    <w:rsid w:val="001D6A43"/>
    <w:rsid w:val="001D6AF4"/>
    <w:rsid w:val="001E04D3"/>
    <w:rsid w:val="001E26F2"/>
    <w:rsid w:val="001E284E"/>
    <w:rsid w:val="001E2CD3"/>
    <w:rsid w:val="001E34BD"/>
    <w:rsid w:val="001E3A82"/>
    <w:rsid w:val="001E3B68"/>
    <w:rsid w:val="001E3DCF"/>
    <w:rsid w:val="001E54F3"/>
    <w:rsid w:val="001E56FA"/>
    <w:rsid w:val="001E5A27"/>
    <w:rsid w:val="001E5DC2"/>
    <w:rsid w:val="001F1553"/>
    <w:rsid w:val="001F2266"/>
    <w:rsid w:val="001F3B85"/>
    <w:rsid w:val="001F413B"/>
    <w:rsid w:val="001F4E4A"/>
    <w:rsid w:val="001F5079"/>
    <w:rsid w:val="001F5E55"/>
    <w:rsid w:val="001F643D"/>
    <w:rsid w:val="001F7094"/>
    <w:rsid w:val="001F7145"/>
    <w:rsid w:val="001F793A"/>
    <w:rsid w:val="002001A0"/>
    <w:rsid w:val="0020080A"/>
    <w:rsid w:val="00201650"/>
    <w:rsid w:val="0020256C"/>
    <w:rsid w:val="00202EB0"/>
    <w:rsid w:val="00202FC6"/>
    <w:rsid w:val="0020453E"/>
    <w:rsid w:val="002047C7"/>
    <w:rsid w:val="00204833"/>
    <w:rsid w:val="0020523A"/>
    <w:rsid w:val="002055D4"/>
    <w:rsid w:val="00206AEA"/>
    <w:rsid w:val="00206D6A"/>
    <w:rsid w:val="00207EEE"/>
    <w:rsid w:val="002109D5"/>
    <w:rsid w:val="0021109C"/>
    <w:rsid w:val="002165DB"/>
    <w:rsid w:val="00216D58"/>
    <w:rsid w:val="002171BC"/>
    <w:rsid w:val="0021765A"/>
    <w:rsid w:val="0021789D"/>
    <w:rsid w:val="0022257F"/>
    <w:rsid w:val="00222587"/>
    <w:rsid w:val="002226FD"/>
    <w:rsid w:val="00222D69"/>
    <w:rsid w:val="00222EF4"/>
    <w:rsid w:val="002231C5"/>
    <w:rsid w:val="00223B9D"/>
    <w:rsid w:val="00224394"/>
    <w:rsid w:val="0022453E"/>
    <w:rsid w:val="00224599"/>
    <w:rsid w:val="002247FA"/>
    <w:rsid w:val="00225516"/>
    <w:rsid w:val="00225EEA"/>
    <w:rsid w:val="00226246"/>
    <w:rsid w:val="00226411"/>
    <w:rsid w:val="00230570"/>
    <w:rsid w:val="00230E3F"/>
    <w:rsid w:val="00230FBB"/>
    <w:rsid w:val="00231EC3"/>
    <w:rsid w:val="0023245E"/>
    <w:rsid w:val="002334C9"/>
    <w:rsid w:val="0023364B"/>
    <w:rsid w:val="00235AE2"/>
    <w:rsid w:val="00235B03"/>
    <w:rsid w:val="00235BEC"/>
    <w:rsid w:val="00236589"/>
    <w:rsid w:val="002379D0"/>
    <w:rsid w:val="00237D21"/>
    <w:rsid w:val="00237E02"/>
    <w:rsid w:val="002403D6"/>
    <w:rsid w:val="00241591"/>
    <w:rsid w:val="0024415C"/>
    <w:rsid w:val="0024438A"/>
    <w:rsid w:val="00244A88"/>
    <w:rsid w:val="00244C23"/>
    <w:rsid w:val="002468D9"/>
    <w:rsid w:val="0024786C"/>
    <w:rsid w:val="0025038C"/>
    <w:rsid w:val="00250E4F"/>
    <w:rsid w:val="00251758"/>
    <w:rsid w:val="00251A33"/>
    <w:rsid w:val="00251C93"/>
    <w:rsid w:val="0025281B"/>
    <w:rsid w:val="00253E20"/>
    <w:rsid w:val="0025457E"/>
    <w:rsid w:val="00255D6F"/>
    <w:rsid w:val="00256F5A"/>
    <w:rsid w:val="0025785F"/>
    <w:rsid w:val="00257FAD"/>
    <w:rsid w:val="002603AC"/>
    <w:rsid w:val="00260CEF"/>
    <w:rsid w:val="00261332"/>
    <w:rsid w:val="00261501"/>
    <w:rsid w:val="0026331F"/>
    <w:rsid w:val="00264B34"/>
    <w:rsid w:val="00266E64"/>
    <w:rsid w:val="00266FFE"/>
    <w:rsid w:val="00267807"/>
    <w:rsid w:val="002700C8"/>
    <w:rsid w:val="0027112E"/>
    <w:rsid w:val="00273A7D"/>
    <w:rsid w:val="00273F48"/>
    <w:rsid w:val="0027577E"/>
    <w:rsid w:val="00276865"/>
    <w:rsid w:val="00276C4E"/>
    <w:rsid w:val="002804BE"/>
    <w:rsid w:val="0028059B"/>
    <w:rsid w:val="00282473"/>
    <w:rsid w:val="0028347C"/>
    <w:rsid w:val="0028464E"/>
    <w:rsid w:val="0028493E"/>
    <w:rsid w:val="002853BF"/>
    <w:rsid w:val="0028691A"/>
    <w:rsid w:val="00287DB4"/>
    <w:rsid w:val="00290B10"/>
    <w:rsid w:val="00291F38"/>
    <w:rsid w:val="002920A9"/>
    <w:rsid w:val="00292D0E"/>
    <w:rsid w:val="002931E4"/>
    <w:rsid w:val="002952A6"/>
    <w:rsid w:val="002958A1"/>
    <w:rsid w:val="00295914"/>
    <w:rsid w:val="002A107F"/>
    <w:rsid w:val="002A1A90"/>
    <w:rsid w:val="002A2612"/>
    <w:rsid w:val="002A2C6A"/>
    <w:rsid w:val="002A4B2E"/>
    <w:rsid w:val="002A5E0C"/>
    <w:rsid w:val="002A6F6E"/>
    <w:rsid w:val="002A7A86"/>
    <w:rsid w:val="002A7C1A"/>
    <w:rsid w:val="002A7F64"/>
    <w:rsid w:val="002B18EA"/>
    <w:rsid w:val="002B1D42"/>
    <w:rsid w:val="002B2021"/>
    <w:rsid w:val="002B24FE"/>
    <w:rsid w:val="002B388F"/>
    <w:rsid w:val="002B3A9D"/>
    <w:rsid w:val="002B3E3A"/>
    <w:rsid w:val="002B56FA"/>
    <w:rsid w:val="002B57A3"/>
    <w:rsid w:val="002B5963"/>
    <w:rsid w:val="002B5F8D"/>
    <w:rsid w:val="002B5FD1"/>
    <w:rsid w:val="002B7908"/>
    <w:rsid w:val="002C1FE7"/>
    <w:rsid w:val="002C246A"/>
    <w:rsid w:val="002C2CEC"/>
    <w:rsid w:val="002C326D"/>
    <w:rsid w:val="002C36CF"/>
    <w:rsid w:val="002C3A54"/>
    <w:rsid w:val="002C4431"/>
    <w:rsid w:val="002C53DA"/>
    <w:rsid w:val="002C6510"/>
    <w:rsid w:val="002C756E"/>
    <w:rsid w:val="002D06BB"/>
    <w:rsid w:val="002D14FA"/>
    <w:rsid w:val="002D1500"/>
    <w:rsid w:val="002D259B"/>
    <w:rsid w:val="002D2674"/>
    <w:rsid w:val="002D2A56"/>
    <w:rsid w:val="002D2A9F"/>
    <w:rsid w:val="002D369C"/>
    <w:rsid w:val="002D3D90"/>
    <w:rsid w:val="002D44F8"/>
    <w:rsid w:val="002D6090"/>
    <w:rsid w:val="002D6F6D"/>
    <w:rsid w:val="002D75CA"/>
    <w:rsid w:val="002D75D8"/>
    <w:rsid w:val="002D7820"/>
    <w:rsid w:val="002D7E7A"/>
    <w:rsid w:val="002E06D7"/>
    <w:rsid w:val="002E27AD"/>
    <w:rsid w:val="002E388E"/>
    <w:rsid w:val="002E3F08"/>
    <w:rsid w:val="002E44AD"/>
    <w:rsid w:val="002E462E"/>
    <w:rsid w:val="002E4A32"/>
    <w:rsid w:val="002E6119"/>
    <w:rsid w:val="002E6337"/>
    <w:rsid w:val="002E6789"/>
    <w:rsid w:val="002E6ECB"/>
    <w:rsid w:val="002E7D76"/>
    <w:rsid w:val="002F043C"/>
    <w:rsid w:val="002F1C9C"/>
    <w:rsid w:val="002F1F0A"/>
    <w:rsid w:val="002F2FA2"/>
    <w:rsid w:val="002F3EC1"/>
    <w:rsid w:val="002F43AA"/>
    <w:rsid w:val="002F754A"/>
    <w:rsid w:val="002F7676"/>
    <w:rsid w:val="003024A2"/>
    <w:rsid w:val="0030313A"/>
    <w:rsid w:val="0030425C"/>
    <w:rsid w:val="00304B63"/>
    <w:rsid w:val="00307743"/>
    <w:rsid w:val="003128FA"/>
    <w:rsid w:val="00313D29"/>
    <w:rsid w:val="00314B90"/>
    <w:rsid w:val="00314C8F"/>
    <w:rsid w:val="0031680B"/>
    <w:rsid w:val="0032016C"/>
    <w:rsid w:val="00321EA6"/>
    <w:rsid w:val="003220A9"/>
    <w:rsid w:val="00323794"/>
    <w:rsid w:val="0032388B"/>
    <w:rsid w:val="00323A3F"/>
    <w:rsid w:val="00324507"/>
    <w:rsid w:val="00325F3E"/>
    <w:rsid w:val="0032630E"/>
    <w:rsid w:val="00326C77"/>
    <w:rsid w:val="0032770F"/>
    <w:rsid w:val="00327B3B"/>
    <w:rsid w:val="0033192C"/>
    <w:rsid w:val="0033210C"/>
    <w:rsid w:val="00332223"/>
    <w:rsid w:val="0033243D"/>
    <w:rsid w:val="003334F1"/>
    <w:rsid w:val="00333576"/>
    <w:rsid w:val="00333993"/>
    <w:rsid w:val="003355B2"/>
    <w:rsid w:val="003358F2"/>
    <w:rsid w:val="003359DC"/>
    <w:rsid w:val="00336040"/>
    <w:rsid w:val="003360CA"/>
    <w:rsid w:val="003365F0"/>
    <w:rsid w:val="003369F3"/>
    <w:rsid w:val="003418F7"/>
    <w:rsid w:val="00342693"/>
    <w:rsid w:val="0034302C"/>
    <w:rsid w:val="00343073"/>
    <w:rsid w:val="003440F2"/>
    <w:rsid w:val="003441E1"/>
    <w:rsid w:val="00345123"/>
    <w:rsid w:val="00347830"/>
    <w:rsid w:val="00347A9C"/>
    <w:rsid w:val="0035096C"/>
    <w:rsid w:val="00351645"/>
    <w:rsid w:val="00351ED2"/>
    <w:rsid w:val="00352135"/>
    <w:rsid w:val="003551C0"/>
    <w:rsid w:val="00355379"/>
    <w:rsid w:val="003556C2"/>
    <w:rsid w:val="00355D71"/>
    <w:rsid w:val="003562D1"/>
    <w:rsid w:val="00356440"/>
    <w:rsid w:val="00356EB2"/>
    <w:rsid w:val="00357689"/>
    <w:rsid w:val="00357B5A"/>
    <w:rsid w:val="00360097"/>
    <w:rsid w:val="00360203"/>
    <w:rsid w:val="003616DC"/>
    <w:rsid w:val="003630FD"/>
    <w:rsid w:val="00363EFF"/>
    <w:rsid w:val="00364D68"/>
    <w:rsid w:val="00364F8D"/>
    <w:rsid w:val="00365EF9"/>
    <w:rsid w:val="003663BF"/>
    <w:rsid w:val="00366652"/>
    <w:rsid w:val="00366CD9"/>
    <w:rsid w:val="003706E0"/>
    <w:rsid w:val="00371647"/>
    <w:rsid w:val="003717FB"/>
    <w:rsid w:val="0037216C"/>
    <w:rsid w:val="00372C36"/>
    <w:rsid w:val="0037309C"/>
    <w:rsid w:val="00374F89"/>
    <w:rsid w:val="0037657F"/>
    <w:rsid w:val="00376588"/>
    <w:rsid w:val="00377CB9"/>
    <w:rsid w:val="003811B2"/>
    <w:rsid w:val="0038242A"/>
    <w:rsid w:val="003826BF"/>
    <w:rsid w:val="00382D34"/>
    <w:rsid w:val="00382F8D"/>
    <w:rsid w:val="0038336F"/>
    <w:rsid w:val="0038651D"/>
    <w:rsid w:val="00386670"/>
    <w:rsid w:val="00386808"/>
    <w:rsid w:val="00387090"/>
    <w:rsid w:val="003876E9"/>
    <w:rsid w:val="00387C4C"/>
    <w:rsid w:val="00390143"/>
    <w:rsid w:val="00390E5E"/>
    <w:rsid w:val="00390F8D"/>
    <w:rsid w:val="0039201F"/>
    <w:rsid w:val="00394190"/>
    <w:rsid w:val="003950D9"/>
    <w:rsid w:val="003960A0"/>
    <w:rsid w:val="003974C0"/>
    <w:rsid w:val="00397D2B"/>
    <w:rsid w:val="003A002C"/>
    <w:rsid w:val="003A0D66"/>
    <w:rsid w:val="003A32FD"/>
    <w:rsid w:val="003A547E"/>
    <w:rsid w:val="003A679C"/>
    <w:rsid w:val="003A6F25"/>
    <w:rsid w:val="003A7111"/>
    <w:rsid w:val="003B0411"/>
    <w:rsid w:val="003B0BB3"/>
    <w:rsid w:val="003B0D36"/>
    <w:rsid w:val="003B1276"/>
    <w:rsid w:val="003B30F0"/>
    <w:rsid w:val="003B41ED"/>
    <w:rsid w:val="003B4D5D"/>
    <w:rsid w:val="003B5BDF"/>
    <w:rsid w:val="003B748F"/>
    <w:rsid w:val="003B7D0A"/>
    <w:rsid w:val="003C1FAE"/>
    <w:rsid w:val="003C2B81"/>
    <w:rsid w:val="003C41EE"/>
    <w:rsid w:val="003C6127"/>
    <w:rsid w:val="003C61AD"/>
    <w:rsid w:val="003C6FB7"/>
    <w:rsid w:val="003C749B"/>
    <w:rsid w:val="003C7E65"/>
    <w:rsid w:val="003D01D5"/>
    <w:rsid w:val="003D146D"/>
    <w:rsid w:val="003D1DEB"/>
    <w:rsid w:val="003D1E55"/>
    <w:rsid w:val="003D2803"/>
    <w:rsid w:val="003D3773"/>
    <w:rsid w:val="003D38C9"/>
    <w:rsid w:val="003D3C86"/>
    <w:rsid w:val="003D3E79"/>
    <w:rsid w:val="003E022E"/>
    <w:rsid w:val="003E04A9"/>
    <w:rsid w:val="003E1390"/>
    <w:rsid w:val="003E13C3"/>
    <w:rsid w:val="003E2E55"/>
    <w:rsid w:val="003E4088"/>
    <w:rsid w:val="003E4342"/>
    <w:rsid w:val="003E4EFA"/>
    <w:rsid w:val="003E4FFD"/>
    <w:rsid w:val="003E55EF"/>
    <w:rsid w:val="003E5F90"/>
    <w:rsid w:val="003E6908"/>
    <w:rsid w:val="003E7CF8"/>
    <w:rsid w:val="003F0D51"/>
    <w:rsid w:val="003F0E87"/>
    <w:rsid w:val="003F11E4"/>
    <w:rsid w:val="003F15CD"/>
    <w:rsid w:val="003F177A"/>
    <w:rsid w:val="003F1DCE"/>
    <w:rsid w:val="003F1F91"/>
    <w:rsid w:val="003F2DCD"/>
    <w:rsid w:val="003F2E98"/>
    <w:rsid w:val="003F3895"/>
    <w:rsid w:val="003F3B76"/>
    <w:rsid w:val="003F432F"/>
    <w:rsid w:val="003F5773"/>
    <w:rsid w:val="003F6284"/>
    <w:rsid w:val="003F6AD9"/>
    <w:rsid w:val="003F6D77"/>
    <w:rsid w:val="004005B6"/>
    <w:rsid w:val="004007FE"/>
    <w:rsid w:val="0040105E"/>
    <w:rsid w:val="00401259"/>
    <w:rsid w:val="00402368"/>
    <w:rsid w:val="00403102"/>
    <w:rsid w:val="00403505"/>
    <w:rsid w:val="00403D5D"/>
    <w:rsid w:val="004053EC"/>
    <w:rsid w:val="004074C0"/>
    <w:rsid w:val="00407DDB"/>
    <w:rsid w:val="00410A36"/>
    <w:rsid w:val="00410BC8"/>
    <w:rsid w:val="00410DF8"/>
    <w:rsid w:val="00411AA0"/>
    <w:rsid w:val="00411EFE"/>
    <w:rsid w:val="00412C3D"/>
    <w:rsid w:val="00414F5E"/>
    <w:rsid w:val="004151CD"/>
    <w:rsid w:val="00415331"/>
    <w:rsid w:val="00420C57"/>
    <w:rsid w:val="00423EFF"/>
    <w:rsid w:val="0042452E"/>
    <w:rsid w:val="004247DF"/>
    <w:rsid w:val="00425538"/>
    <w:rsid w:val="00426248"/>
    <w:rsid w:val="00430684"/>
    <w:rsid w:val="004308D1"/>
    <w:rsid w:val="0043227C"/>
    <w:rsid w:val="00432DEB"/>
    <w:rsid w:val="00433DC3"/>
    <w:rsid w:val="00433F99"/>
    <w:rsid w:val="004347A6"/>
    <w:rsid w:val="00434F3E"/>
    <w:rsid w:val="00435184"/>
    <w:rsid w:val="00440A7A"/>
    <w:rsid w:val="00440EF0"/>
    <w:rsid w:val="00442E49"/>
    <w:rsid w:val="004436D0"/>
    <w:rsid w:val="00444771"/>
    <w:rsid w:val="00445B5C"/>
    <w:rsid w:val="004464AA"/>
    <w:rsid w:val="004472BF"/>
    <w:rsid w:val="00452600"/>
    <w:rsid w:val="0045289B"/>
    <w:rsid w:val="00453EBF"/>
    <w:rsid w:val="00454D2B"/>
    <w:rsid w:val="004553BE"/>
    <w:rsid w:val="00455FDD"/>
    <w:rsid w:val="004563E8"/>
    <w:rsid w:val="00456863"/>
    <w:rsid w:val="00456CF3"/>
    <w:rsid w:val="00460D42"/>
    <w:rsid w:val="00461610"/>
    <w:rsid w:val="00461D1E"/>
    <w:rsid w:val="00462D5E"/>
    <w:rsid w:val="004640AF"/>
    <w:rsid w:val="004655BE"/>
    <w:rsid w:val="004660B4"/>
    <w:rsid w:val="00466135"/>
    <w:rsid w:val="00466E68"/>
    <w:rsid w:val="004672CD"/>
    <w:rsid w:val="00467B2D"/>
    <w:rsid w:val="00467BE0"/>
    <w:rsid w:val="00470141"/>
    <w:rsid w:val="004702A8"/>
    <w:rsid w:val="0047076B"/>
    <w:rsid w:val="0047121B"/>
    <w:rsid w:val="00471ADD"/>
    <w:rsid w:val="00473702"/>
    <w:rsid w:val="00475FC3"/>
    <w:rsid w:val="004766C8"/>
    <w:rsid w:val="00477846"/>
    <w:rsid w:val="00477D8E"/>
    <w:rsid w:val="004801E8"/>
    <w:rsid w:val="004810DB"/>
    <w:rsid w:val="00481E53"/>
    <w:rsid w:val="00483A08"/>
    <w:rsid w:val="00483E80"/>
    <w:rsid w:val="004868BA"/>
    <w:rsid w:val="00490380"/>
    <w:rsid w:val="00490B1D"/>
    <w:rsid w:val="004915AC"/>
    <w:rsid w:val="004927E9"/>
    <w:rsid w:val="004935E6"/>
    <w:rsid w:val="004943EE"/>
    <w:rsid w:val="00496308"/>
    <w:rsid w:val="004A015A"/>
    <w:rsid w:val="004A321E"/>
    <w:rsid w:val="004A32AB"/>
    <w:rsid w:val="004A6849"/>
    <w:rsid w:val="004B1C79"/>
    <w:rsid w:val="004B23A7"/>
    <w:rsid w:val="004B25CA"/>
    <w:rsid w:val="004B49F1"/>
    <w:rsid w:val="004B4D64"/>
    <w:rsid w:val="004B5612"/>
    <w:rsid w:val="004B5FD7"/>
    <w:rsid w:val="004B7501"/>
    <w:rsid w:val="004B766E"/>
    <w:rsid w:val="004B7EA5"/>
    <w:rsid w:val="004C0A10"/>
    <w:rsid w:val="004C0C3E"/>
    <w:rsid w:val="004C0DFF"/>
    <w:rsid w:val="004C34B7"/>
    <w:rsid w:val="004C3B11"/>
    <w:rsid w:val="004C49AA"/>
    <w:rsid w:val="004C68BD"/>
    <w:rsid w:val="004C7FF0"/>
    <w:rsid w:val="004D0253"/>
    <w:rsid w:val="004D1802"/>
    <w:rsid w:val="004D2019"/>
    <w:rsid w:val="004D35D1"/>
    <w:rsid w:val="004D3857"/>
    <w:rsid w:val="004D3A10"/>
    <w:rsid w:val="004D5644"/>
    <w:rsid w:val="004D64BC"/>
    <w:rsid w:val="004D67B2"/>
    <w:rsid w:val="004D67DD"/>
    <w:rsid w:val="004D6C9E"/>
    <w:rsid w:val="004D6D54"/>
    <w:rsid w:val="004D6D67"/>
    <w:rsid w:val="004E1BD6"/>
    <w:rsid w:val="004E2960"/>
    <w:rsid w:val="004E2E94"/>
    <w:rsid w:val="004E3776"/>
    <w:rsid w:val="004E3831"/>
    <w:rsid w:val="004E5376"/>
    <w:rsid w:val="004E5FB3"/>
    <w:rsid w:val="004E698F"/>
    <w:rsid w:val="004E6BDA"/>
    <w:rsid w:val="004F0434"/>
    <w:rsid w:val="004F2949"/>
    <w:rsid w:val="004F32FC"/>
    <w:rsid w:val="004F3F80"/>
    <w:rsid w:val="004F4128"/>
    <w:rsid w:val="004F4B50"/>
    <w:rsid w:val="004F7012"/>
    <w:rsid w:val="004F7605"/>
    <w:rsid w:val="00500B90"/>
    <w:rsid w:val="00500CE1"/>
    <w:rsid w:val="00501CCC"/>
    <w:rsid w:val="005021AD"/>
    <w:rsid w:val="00502BCD"/>
    <w:rsid w:val="00503584"/>
    <w:rsid w:val="00504042"/>
    <w:rsid w:val="005048B6"/>
    <w:rsid w:val="00505116"/>
    <w:rsid w:val="005069DE"/>
    <w:rsid w:val="005079C1"/>
    <w:rsid w:val="005101CC"/>
    <w:rsid w:val="00511647"/>
    <w:rsid w:val="00512216"/>
    <w:rsid w:val="00513CF5"/>
    <w:rsid w:val="00514654"/>
    <w:rsid w:val="00514E4E"/>
    <w:rsid w:val="005167E0"/>
    <w:rsid w:val="00520D81"/>
    <w:rsid w:val="00522E9B"/>
    <w:rsid w:val="00522EC8"/>
    <w:rsid w:val="0052403E"/>
    <w:rsid w:val="005242A9"/>
    <w:rsid w:val="0052448B"/>
    <w:rsid w:val="00525F7A"/>
    <w:rsid w:val="00526EC9"/>
    <w:rsid w:val="0052751A"/>
    <w:rsid w:val="00530250"/>
    <w:rsid w:val="005303AF"/>
    <w:rsid w:val="00532313"/>
    <w:rsid w:val="0053233C"/>
    <w:rsid w:val="005332DC"/>
    <w:rsid w:val="00533434"/>
    <w:rsid w:val="00534657"/>
    <w:rsid w:val="005350F0"/>
    <w:rsid w:val="005355EE"/>
    <w:rsid w:val="00535615"/>
    <w:rsid w:val="00537A61"/>
    <w:rsid w:val="0054100E"/>
    <w:rsid w:val="005420A1"/>
    <w:rsid w:val="005441CB"/>
    <w:rsid w:val="00546B40"/>
    <w:rsid w:val="00546C95"/>
    <w:rsid w:val="005476E8"/>
    <w:rsid w:val="005505CD"/>
    <w:rsid w:val="00550BFA"/>
    <w:rsid w:val="00551401"/>
    <w:rsid w:val="00551EDE"/>
    <w:rsid w:val="0055207F"/>
    <w:rsid w:val="005521FA"/>
    <w:rsid w:val="0055305D"/>
    <w:rsid w:val="00555D05"/>
    <w:rsid w:val="00556970"/>
    <w:rsid w:val="00556FBA"/>
    <w:rsid w:val="005617A3"/>
    <w:rsid w:val="00562F4B"/>
    <w:rsid w:val="00563221"/>
    <w:rsid w:val="0056535A"/>
    <w:rsid w:val="00566127"/>
    <w:rsid w:val="005672AE"/>
    <w:rsid w:val="005675C1"/>
    <w:rsid w:val="00570AEB"/>
    <w:rsid w:val="00570DDD"/>
    <w:rsid w:val="00571451"/>
    <w:rsid w:val="005731C5"/>
    <w:rsid w:val="00573301"/>
    <w:rsid w:val="00573AC8"/>
    <w:rsid w:val="005743BB"/>
    <w:rsid w:val="00574F29"/>
    <w:rsid w:val="005751E0"/>
    <w:rsid w:val="005759F5"/>
    <w:rsid w:val="00580226"/>
    <w:rsid w:val="00580B67"/>
    <w:rsid w:val="00580C6A"/>
    <w:rsid w:val="00581656"/>
    <w:rsid w:val="00581B88"/>
    <w:rsid w:val="00581FFF"/>
    <w:rsid w:val="00584190"/>
    <w:rsid w:val="0058519A"/>
    <w:rsid w:val="005851BC"/>
    <w:rsid w:val="00585422"/>
    <w:rsid w:val="00586476"/>
    <w:rsid w:val="00590AE0"/>
    <w:rsid w:val="005939C2"/>
    <w:rsid w:val="005945DB"/>
    <w:rsid w:val="00594C8E"/>
    <w:rsid w:val="0059521E"/>
    <w:rsid w:val="00595430"/>
    <w:rsid w:val="00597913"/>
    <w:rsid w:val="005A041E"/>
    <w:rsid w:val="005A0A7A"/>
    <w:rsid w:val="005A0BA7"/>
    <w:rsid w:val="005A1F73"/>
    <w:rsid w:val="005A2C08"/>
    <w:rsid w:val="005A2CC2"/>
    <w:rsid w:val="005A361C"/>
    <w:rsid w:val="005A370D"/>
    <w:rsid w:val="005A44F2"/>
    <w:rsid w:val="005A50AC"/>
    <w:rsid w:val="005A5B79"/>
    <w:rsid w:val="005A6320"/>
    <w:rsid w:val="005B0720"/>
    <w:rsid w:val="005B0977"/>
    <w:rsid w:val="005B41BE"/>
    <w:rsid w:val="005B492C"/>
    <w:rsid w:val="005B501C"/>
    <w:rsid w:val="005B5CC5"/>
    <w:rsid w:val="005B6538"/>
    <w:rsid w:val="005B7994"/>
    <w:rsid w:val="005C0973"/>
    <w:rsid w:val="005C12DA"/>
    <w:rsid w:val="005C20B2"/>
    <w:rsid w:val="005C2EFF"/>
    <w:rsid w:val="005C439B"/>
    <w:rsid w:val="005C4AEE"/>
    <w:rsid w:val="005C567B"/>
    <w:rsid w:val="005C7788"/>
    <w:rsid w:val="005D0A6F"/>
    <w:rsid w:val="005D16E9"/>
    <w:rsid w:val="005D1BAE"/>
    <w:rsid w:val="005D44A4"/>
    <w:rsid w:val="005D47F1"/>
    <w:rsid w:val="005D4A04"/>
    <w:rsid w:val="005D5B29"/>
    <w:rsid w:val="005D618B"/>
    <w:rsid w:val="005D69CF"/>
    <w:rsid w:val="005D6E92"/>
    <w:rsid w:val="005D7C35"/>
    <w:rsid w:val="005E003C"/>
    <w:rsid w:val="005E1825"/>
    <w:rsid w:val="005E1FAA"/>
    <w:rsid w:val="005E395C"/>
    <w:rsid w:val="005E3D87"/>
    <w:rsid w:val="005E5109"/>
    <w:rsid w:val="005E5D31"/>
    <w:rsid w:val="005E73FA"/>
    <w:rsid w:val="005F27BE"/>
    <w:rsid w:val="005F3ABD"/>
    <w:rsid w:val="005F3D43"/>
    <w:rsid w:val="005F5D66"/>
    <w:rsid w:val="005F61F0"/>
    <w:rsid w:val="005F664E"/>
    <w:rsid w:val="00601B28"/>
    <w:rsid w:val="0060302E"/>
    <w:rsid w:val="00603DAB"/>
    <w:rsid w:val="006059BA"/>
    <w:rsid w:val="00605D99"/>
    <w:rsid w:val="0060690A"/>
    <w:rsid w:val="00607C45"/>
    <w:rsid w:val="006114B8"/>
    <w:rsid w:val="00613982"/>
    <w:rsid w:val="00614460"/>
    <w:rsid w:val="0061496A"/>
    <w:rsid w:val="00614C58"/>
    <w:rsid w:val="006150DB"/>
    <w:rsid w:val="0061534D"/>
    <w:rsid w:val="00615E50"/>
    <w:rsid w:val="00616099"/>
    <w:rsid w:val="00616F23"/>
    <w:rsid w:val="00617769"/>
    <w:rsid w:val="006179E0"/>
    <w:rsid w:val="00617A00"/>
    <w:rsid w:val="006207BF"/>
    <w:rsid w:val="00622239"/>
    <w:rsid w:val="006226DD"/>
    <w:rsid w:val="006226EC"/>
    <w:rsid w:val="006227FB"/>
    <w:rsid w:val="00622954"/>
    <w:rsid w:val="00623063"/>
    <w:rsid w:val="0062410B"/>
    <w:rsid w:val="00625D46"/>
    <w:rsid w:val="006267B8"/>
    <w:rsid w:val="006279B2"/>
    <w:rsid w:val="00627BE9"/>
    <w:rsid w:val="00627F82"/>
    <w:rsid w:val="00631B68"/>
    <w:rsid w:val="0063233D"/>
    <w:rsid w:val="00633295"/>
    <w:rsid w:val="00633547"/>
    <w:rsid w:val="0063405A"/>
    <w:rsid w:val="00637787"/>
    <w:rsid w:val="006416D8"/>
    <w:rsid w:val="006429BC"/>
    <w:rsid w:val="0064319F"/>
    <w:rsid w:val="006438CD"/>
    <w:rsid w:val="00643911"/>
    <w:rsid w:val="00643ACE"/>
    <w:rsid w:val="0064575C"/>
    <w:rsid w:val="006476DF"/>
    <w:rsid w:val="006517AA"/>
    <w:rsid w:val="00651F9A"/>
    <w:rsid w:val="00653049"/>
    <w:rsid w:val="00654963"/>
    <w:rsid w:val="0065632D"/>
    <w:rsid w:val="006566B2"/>
    <w:rsid w:val="00657506"/>
    <w:rsid w:val="00657EF5"/>
    <w:rsid w:val="006605D1"/>
    <w:rsid w:val="00660D16"/>
    <w:rsid w:val="006611FA"/>
    <w:rsid w:val="006617DC"/>
    <w:rsid w:val="00661C78"/>
    <w:rsid w:val="00661E21"/>
    <w:rsid w:val="0066307E"/>
    <w:rsid w:val="00663AC3"/>
    <w:rsid w:val="0066411D"/>
    <w:rsid w:val="006647B4"/>
    <w:rsid w:val="00665344"/>
    <w:rsid w:val="00665FCF"/>
    <w:rsid w:val="00666655"/>
    <w:rsid w:val="006666B1"/>
    <w:rsid w:val="00667175"/>
    <w:rsid w:val="00670512"/>
    <w:rsid w:val="006708AF"/>
    <w:rsid w:val="006708DD"/>
    <w:rsid w:val="006721C5"/>
    <w:rsid w:val="006722DC"/>
    <w:rsid w:val="006724AE"/>
    <w:rsid w:val="006726C1"/>
    <w:rsid w:val="006739C2"/>
    <w:rsid w:val="00674374"/>
    <w:rsid w:val="006747BB"/>
    <w:rsid w:val="00674C1A"/>
    <w:rsid w:val="00674F58"/>
    <w:rsid w:val="00675E91"/>
    <w:rsid w:val="00676065"/>
    <w:rsid w:val="0067662F"/>
    <w:rsid w:val="00677140"/>
    <w:rsid w:val="00677472"/>
    <w:rsid w:val="00677B89"/>
    <w:rsid w:val="006804E5"/>
    <w:rsid w:val="00680E70"/>
    <w:rsid w:val="0068143A"/>
    <w:rsid w:val="006829D3"/>
    <w:rsid w:val="006845E7"/>
    <w:rsid w:val="00684989"/>
    <w:rsid w:val="006867FB"/>
    <w:rsid w:val="006879A3"/>
    <w:rsid w:val="00687DBA"/>
    <w:rsid w:val="00691421"/>
    <w:rsid w:val="00691AD0"/>
    <w:rsid w:val="00692DCE"/>
    <w:rsid w:val="006936EB"/>
    <w:rsid w:val="00693E12"/>
    <w:rsid w:val="00695178"/>
    <w:rsid w:val="00695180"/>
    <w:rsid w:val="006967E6"/>
    <w:rsid w:val="00697035"/>
    <w:rsid w:val="006A03D7"/>
    <w:rsid w:val="006A21BF"/>
    <w:rsid w:val="006A3EDD"/>
    <w:rsid w:val="006A420C"/>
    <w:rsid w:val="006A4B66"/>
    <w:rsid w:val="006A4D72"/>
    <w:rsid w:val="006A5B6C"/>
    <w:rsid w:val="006B0B6E"/>
    <w:rsid w:val="006B1ABD"/>
    <w:rsid w:val="006B5C65"/>
    <w:rsid w:val="006B60EE"/>
    <w:rsid w:val="006B76B4"/>
    <w:rsid w:val="006B78CF"/>
    <w:rsid w:val="006B7FBC"/>
    <w:rsid w:val="006C055B"/>
    <w:rsid w:val="006C0B29"/>
    <w:rsid w:val="006C1CF6"/>
    <w:rsid w:val="006C4667"/>
    <w:rsid w:val="006C5A53"/>
    <w:rsid w:val="006C7434"/>
    <w:rsid w:val="006C74D5"/>
    <w:rsid w:val="006C74E1"/>
    <w:rsid w:val="006D0616"/>
    <w:rsid w:val="006D0ADC"/>
    <w:rsid w:val="006D1768"/>
    <w:rsid w:val="006D1C34"/>
    <w:rsid w:val="006D1E4B"/>
    <w:rsid w:val="006D2C04"/>
    <w:rsid w:val="006D3E96"/>
    <w:rsid w:val="006D46E9"/>
    <w:rsid w:val="006D584C"/>
    <w:rsid w:val="006D616C"/>
    <w:rsid w:val="006D6616"/>
    <w:rsid w:val="006E1EF7"/>
    <w:rsid w:val="006E25FB"/>
    <w:rsid w:val="006E2673"/>
    <w:rsid w:val="006E2899"/>
    <w:rsid w:val="006E29E2"/>
    <w:rsid w:val="006E2BBC"/>
    <w:rsid w:val="006E3A2F"/>
    <w:rsid w:val="006E3D99"/>
    <w:rsid w:val="006E6664"/>
    <w:rsid w:val="006E6B78"/>
    <w:rsid w:val="006F12C1"/>
    <w:rsid w:val="006F1F72"/>
    <w:rsid w:val="006F2A3E"/>
    <w:rsid w:val="006F2BE2"/>
    <w:rsid w:val="006F4D4A"/>
    <w:rsid w:val="006F7DF1"/>
    <w:rsid w:val="00700564"/>
    <w:rsid w:val="00700BB1"/>
    <w:rsid w:val="00700BF7"/>
    <w:rsid w:val="007021B8"/>
    <w:rsid w:val="0070267A"/>
    <w:rsid w:val="00703152"/>
    <w:rsid w:val="00703BB0"/>
    <w:rsid w:val="007050B6"/>
    <w:rsid w:val="00706EBE"/>
    <w:rsid w:val="00707561"/>
    <w:rsid w:val="007117AA"/>
    <w:rsid w:val="00711B21"/>
    <w:rsid w:val="00711CF1"/>
    <w:rsid w:val="00712385"/>
    <w:rsid w:val="0071251E"/>
    <w:rsid w:val="0071264D"/>
    <w:rsid w:val="0071287C"/>
    <w:rsid w:val="0071354C"/>
    <w:rsid w:val="00713B69"/>
    <w:rsid w:val="00713D8F"/>
    <w:rsid w:val="007141E7"/>
    <w:rsid w:val="007153AB"/>
    <w:rsid w:val="00715690"/>
    <w:rsid w:val="00721614"/>
    <w:rsid w:val="00721981"/>
    <w:rsid w:val="00721B31"/>
    <w:rsid w:val="007253B7"/>
    <w:rsid w:val="007264A1"/>
    <w:rsid w:val="00727230"/>
    <w:rsid w:val="00727525"/>
    <w:rsid w:val="00727C8C"/>
    <w:rsid w:val="00730069"/>
    <w:rsid w:val="00730333"/>
    <w:rsid w:val="007306F2"/>
    <w:rsid w:val="0073082B"/>
    <w:rsid w:val="00730997"/>
    <w:rsid w:val="00730C03"/>
    <w:rsid w:val="0073131F"/>
    <w:rsid w:val="00731C1F"/>
    <w:rsid w:val="007345F7"/>
    <w:rsid w:val="007346C1"/>
    <w:rsid w:val="00735DB9"/>
    <w:rsid w:val="00741242"/>
    <w:rsid w:val="007412BB"/>
    <w:rsid w:val="00741A7F"/>
    <w:rsid w:val="00742A2E"/>
    <w:rsid w:val="00743866"/>
    <w:rsid w:val="00745125"/>
    <w:rsid w:val="00745391"/>
    <w:rsid w:val="007453DA"/>
    <w:rsid w:val="00745565"/>
    <w:rsid w:val="0074556B"/>
    <w:rsid w:val="00745AC7"/>
    <w:rsid w:val="00745CF3"/>
    <w:rsid w:val="00746CF1"/>
    <w:rsid w:val="00746E50"/>
    <w:rsid w:val="007472AE"/>
    <w:rsid w:val="00750AE0"/>
    <w:rsid w:val="00752305"/>
    <w:rsid w:val="00753298"/>
    <w:rsid w:val="00754FAE"/>
    <w:rsid w:val="0075711E"/>
    <w:rsid w:val="00757C7B"/>
    <w:rsid w:val="00760CD6"/>
    <w:rsid w:val="007624E4"/>
    <w:rsid w:val="00762D37"/>
    <w:rsid w:val="00762D4A"/>
    <w:rsid w:val="007641DE"/>
    <w:rsid w:val="00764DC3"/>
    <w:rsid w:val="00766002"/>
    <w:rsid w:val="00766E90"/>
    <w:rsid w:val="007679DD"/>
    <w:rsid w:val="00767C61"/>
    <w:rsid w:val="007705D4"/>
    <w:rsid w:val="007713D8"/>
    <w:rsid w:val="00772026"/>
    <w:rsid w:val="00773EBA"/>
    <w:rsid w:val="00775090"/>
    <w:rsid w:val="00776702"/>
    <w:rsid w:val="00776B5C"/>
    <w:rsid w:val="00777C79"/>
    <w:rsid w:val="00777FA5"/>
    <w:rsid w:val="0078048E"/>
    <w:rsid w:val="00780710"/>
    <w:rsid w:val="00781982"/>
    <w:rsid w:val="00781A05"/>
    <w:rsid w:val="007821D4"/>
    <w:rsid w:val="00782892"/>
    <w:rsid w:val="007832EC"/>
    <w:rsid w:val="007872AF"/>
    <w:rsid w:val="00787C98"/>
    <w:rsid w:val="007902AA"/>
    <w:rsid w:val="0079040D"/>
    <w:rsid w:val="00790413"/>
    <w:rsid w:val="00790486"/>
    <w:rsid w:val="00791251"/>
    <w:rsid w:val="00792226"/>
    <w:rsid w:val="00792CC3"/>
    <w:rsid w:val="007931F6"/>
    <w:rsid w:val="007932FA"/>
    <w:rsid w:val="00793645"/>
    <w:rsid w:val="00793A25"/>
    <w:rsid w:val="00794297"/>
    <w:rsid w:val="007942AC"/>
    <w:rsid w:val="0079444A"/>
    <w:rsid w:val="007958AC"/>
    <w:rsid w:val="007A054F"/>
    <w:rsid w:val="007A10BE"/>
    <w:rsid w:val="007A203C"/>
    <w:rsid w:val="007A2B44"/>
    <w:rsid w:val="007A44E4"/>
    <w:rsid w:val="007A493B"/>
    <w:rsid w:val="007A524E"/>
    <w:rsid w:val="007A5681"/>
    <w:rsid w:val="007A5A56"/>
    <w:rsid w:val="007A5C4B"/>
    <w:rsid w:val="007A66F2"/>
    <w:rsid w:val="007A679B"/>
    <w:rsid w:val="007A756F"/>
    <w:rsid w:val="007A7666"/>
    <w:rsid w:val="007B0930"/>
    <w:rsid w:val="007B0EE3"/>
    <w:rsid w:val="007B1045"/>
    <w:rsid w:val="007B23CE"/>
    <w:rsid w:val="007B3BD4"/>
    <w:rsid w:val="007B3FDA"/>
    <w:rsid w:val="007B480C"/>
    <w:rsid w:val="007B5310"/>
    <w:rsid w:val="007B577A"/>
    <w:rsid w:val="007B688E"/>
    <w:rsid w:val="007B69C4"/>
    <w:rsid w:val="007B7DC1"/>
    <w:rsid w:val="007C0782"/>
    <w:rsid w:val="007C0BB3"/>
    <w:rsid w:val="007C26DF"/>
    <w:rsid w:val="007C3411"/>
    <w:rsid w:val="007C5071"/>
    <w:rsid w:val="007C6322"/>
    <w:rsid w:val="007C635F"/>
    <w:rsid w:val="007C6B86"/>
    <w:rsid w:val="007C7AF9"/>
    <w:rsid w:val="007D125E"/>
    <w:rsid w:val="007D2454"/>
    <w:rsid w:val="007D3F64"/>
    <w:rsid w:val="007D4D72"/>
    <w:rsid w:val="007D5A98"/>
    <w:rsid w:val="007D6868"/>
    <w:rsid w:val="007E015D"/>
    <w:rsid w:val="007E0840"/>
    <w:rsid w:val="007E14E4"/>
    <w:rsid w:val="007E2311"/>
    <w:rsid w:val="007E279D"/>
    <w:rsid w:val="007E390B"/>
    <w:rsid w:val="007E400E"/>
    <w:rsid w:val="007E4BFA"/>
    <w:rsid w:val="007E5C8B"/>
    <w:rsid w:val="007E7656"/>
    <w:rsid w:val="007E794E"/>
    <w:rsid w:val="007F0081"/>
    <w:rsid w:val="007F195E"/>
    <w:rsid w:val="007F1C16"/>
    <w:rsid w:val="007F5204"/>
    <w:rsid w:val="007F5573"/>
    <w:rsid w:val="007F5A3C"/>
    <w:rsid w:val="007F7D97"/>
    <w:rsid w:val="00800E88"/>
    <w:rsid w:val="00801553"/>
    <w:rsid w:val="00801843"/>
    <w:rsid w:val="00802722"/>
    <w:rsid w:val="00804D96"/>
    <w:rsid w:val="008067C2"/>
    <w:rsid w:val="008068BB"/>
    <w:rsid w:val="0080720D"/>
    <w:rsid w:val="00807977"/>
    <w:rsid w:val="0081055F"/>
    <w:rsid w:val="00810F29"/>
    <w:rsid w:val="0081221B"/>
    <w:rsid w:val="00812B84"/>
    <w:rsid w:val="008132D6"/>
    <w:rsid w:val="00813BBE"/>
    <w:rsid w:val="008145C1"/>
    <w:rsid w:val="008168F4"/>
    <w:rsid w:val="00816993"/>
    <w:rsid w:val="00817339"/>
    <w:rsid w:val="00817DFB"/>
    <w:rsid w:val="0082193D"/>
    <w:rsid w:val="00821B65"/>
    <w:rsid w:val="00821D5D"/>
    <w:rsid w:val="00822462"/>
    <w:rsid w:val="008230AA"/>
    <w:rsid w:val="00824171"/>
    <w:rsid w:val="00826104"/>
    <w:rsid w:val="00826A0E"/>
    <w:rsid w:val="00826BFE"/>
    <w:rsid w:val="00827156"/>
    <w:rsid w:val="008300E5"/>
    <w:rsid w:val="00830797"/>
    <w:rsid w:val="00830E25"/>
    <w:rsid w:val="00830FD1"/>
    <w:rsid w:val="00831C93"/>
    <w:rsid w:val="008325F2"/>
    <w:rsid w:val="00832791"/>
    <w:rsid w:val="00833BAD"/>
    <w:rsid w:val="00833C7F"/>
    <w:rsid w:val="008349EB"/>
    <w:rsid w:val="00835004"/>
    <w:rsid w:val="00835CB5"/>
    <w:rsid w:val="00836388"/>
    <w:rsid w:val="00837189"/>
    <w:rsid w:val="00842C9A"/>
    <w:rsid w:val="00843312"/>
    <w:rsid w:val="008438B5"/>
    <w:rsid w:val="00843E25"/>
    <w:rsid w:val="00844DFC"/>
    <w:rsid w:val="00845DE8"/>
    <w:rsid w:val="00846926"/>
    <w:rsid w:val="00847374"/>
    <w:rsid w:val="00847E81"/>
    <w:rsid w:val="008511F6"/>
    <w:rsid w:val="008519E5"/>
    <w:rsid w:val="00852B07"/>
    <w:rsid w:val="00853075"/>
    <w:rsid w:val="008539FC"/>
    <w:rsid w:val="00854087"/>
    <w:rsid w:val="00854CAA"/>
    <w:rsid w:val="008564CE"/>
    <w:rsid w:val="0085784A"/>
    <w:rsid w:val="008604B7"/>
    <w:rsid w:val="0086094F"/>
    <w:rsid w:val="00862194"/>
    <w:rsid w:val="00863B2C"/>
    <w:rsid w:val="008661BF"/>
    <w:rsid w:val="00870B34"/>
    <w:rsid w:val="00871C92"/>
    <w:rsid w:val="008722DD"/>
    <w:rsid w:val="008729D8"/>
    <w:rsid w:val="00873522"/>
    <w:rsid w:val="00873D54"/>
    <w:rsid w:val="008747AF"/>
    <w:rsid w:val="00874D8A"/>
    <w:rsid w:val="008757E8"/>
    <w:rsid w:val="00876437"/>
    <w:rsid w:val="008765A5"/>
    <w:rsid w:val="00880788"/>
    <w:rsid w:val="00880FBF"/>
    <w:rsid w:val="00884473"/>
    <w:rsid w:val="00885A97"/>
    <w:rsid w:val="00885AD0"/>
    <w:rsid w:val="00887525"/>
    <w:rsid w:val="008906E5"/>
    <w:rsid w:val="00892D14"/>
    <w:rsid w:val="0089727D"/>
    <w:rsid w:val="008A063D"/>
    <w:rsid w:val="008A0B51"/>
    <w:rsid w:val="008A2031"/>
    <w:rsid w:val="008A22C0"/>
    <w:rsid w:val="008A2A0B"/>
    <w:rsid w:val="008A3599"/>
    <w:rsid w:val="008A4507"/>
    <w:rsid w:val="008A551F"/>
    <w:rsid w:val="008A5A66"/>
    <w:rsid w:val="008A69B7"/>
    <w:rsid w:val="008A7C73"/>
    <w:rsid w:val="008B0089"/>
    <w:rsid w:val="008B01D1"/>
    <w:rsid w:val="008B023C"/>
    <w:rsid w:val="008B055D"/>
    <w:rsid w:val="008B29A9"/>
    <w:rsid w:val="008B312B"/>
    <w:rsid w:val="008B3C0F"/>
    <w:rsid w:val="008B3E0C"/>
    <w:rsid w:val="008B413C"/>
    <w:rsid w:val="008B432F"/>
    <w:rsid w:val="008B4CFC"/>
    <w:rsid w:val="008B51E3"/>
    <w:rsid w:val="008B51F5"/>
    <w:rsid w:val="008B6A29"/>
    <w:rsid w:val="008B7CCB"/>
    <w:rsid w:val="008C0017"/>
    <w:rsid w:val="008C2F7B"/>
    <w:rsid w:val="008C41D4"/>
    <w:rsid w:val="008C428B"/>
    <w:rsid w:val="008C4461"/>
    <w:rsid w:val="008C5CC0"/>
    <w:rsid w:val="008C62E8"/>
    <w:rsid w:val="008D1177"/>
    <w:rsid w:val="008D2724"/>
    <w:rsid w:val="008D2D80"/>
    <w:rsid w:val="008D547B"/>
    <w:rsid w:val="008D69FF"/>
    <w:rsid w:val="008D70A1"/>
    <w:rsid w:val="008D72F0"/>
    <w:rsid w:val="008E0BF2"/>
    <w:rsid w:val="008E11EC"/>
    <w:rsid w:val="008E19E1"/>
    <w:rsid w:val="008E1E61"/>
    <w:rsid w:val="008E566E"/>
    <w:rsid w:val="008F10E9"/>
    <w:rsid w:val="008F15C1"/>
    <w:rsid w:val="008F1655"/>
    <w:rsid w:val="008F1759"/>
    <w:rsid w:val="008F191B"/>
    <w:rsid w:val="008F1DCE"/>
    <w:rsid w:val="008F2D11"/>
    <w:rsid w:val="008F3C11"/>
    <w:rsid w:val="008F476F"/>
    <w:rsid w:val="008F4AB7"/>
    <w:rsid w:val="008F71C1"/>
    <w:rsid w:val="008F729A"/>
    <w:rsid w:val="00900119"/>
    <w:rsid w:val="009004AB"/>
    <w:rsid w:val="00901916"/>
    <w:rsid w:val="00901F13"/>
    <w:rsid w:val="00903086"/>
    <w:rsid w:val="00903A17"/>
    <w:rsid w:val="009053DB"/>
    <w:rsid w:val="0091005F"/>
    <w:rsid w:val="009109E8"/>
    <w:rsid w:val="0091179F"/>
    <w:rsid w:val="00913B8F"/>
    <w:rsid w:val="00913D85"/>
    <w:rsid w:val="00917219"/>
    <w:rsid w:val="00917FE9"/>
    <w:rsid w:val="00921E6A"/>
    <w:rsid w:val="0092278B"/>
    <w:rsid w:val="009230BE"/>
    <w:rsid w:val="00923180"/>
    <w:rsid w:val="0092476F"/>
    <w:rsid w:val="00924C7A"/>
    <w:rsid w:val="00925874"/>
    <w:rsid w:val="0092628A"/>
    <w:rsid w:val="00926358"/>
    <w:rsid w:val="00926AA0"/>
    <w:rsid w:val="009307BD"/>
    <w:rsid w:val="0093203D"/>
    <w:rsid w:val="0093225F"/>
    <w:rsid w:val="009330E3"/>
    <w:rsid w:val="0093437D"/>
    <w:rsid w:val="00936228"/>
    <w:rsid w:val="00936778"/>
    <w:rsid w:val="00936A8A"/>
    <w:rsid w:val="00936AC8"/>
    <w:rsid w:val="00936CE8"/>
    <w:rsid w:val="009406B9"/>
    <w:rsid w:val="00942D85"/>
    <w:rsid w:val="00943709"/>
    <w:rsid w:val="00945091"/>
    <w:rsid w:val="009455F1"/>
    <w:rsid w:val="00946FB6"/>
    <w:rsid w:val="00947347"/>
    <w:rsid w:val="009501AB"/>
    <w:rsid w:val="00950259"/>
    <w:rsid w:val="00950846"/>
    <w:rsid w:val="00951024"/>
    <w:rsid w:val="009514E2"/>
    <w:rsid w:val="0095388E"/>
    <w:rsid w:val="00953D22"/>
    <w:rsid w:val="00954502"/>
    <w:rsid w:val="009557FC"/>
    <w:rsid w:val="00955D88"/>
    <w:rsid w:val="00955FA1"/>
    <w:rsid w:val="00956245"/>
    <w:rsid w:val="00957138"/>
    <w:rsid w:val="00957BF1"/>
    <w:rsid w:val="009611B2"/>
    <w:rsid w:val="009640FA"/>
    <w:rsid w:val="00964C9F"/>
    <w:rsid w:val="00964EC3"/>
    <w:rsid w:val="009654D3"/>
    <w:rsid w:val="009655B5"/>
    <w:rsid w:val="0096564D"/>
    <w:rsid w:val="00965AC6"/>
    <w:rsid w:val="009677D2"/>
    <w:rsid w:val="0096782D"/>
    <w:rsid w:val="0097031C"/>
    <w:rsid w:val="00970BE9"/>
    <w:rsid w:val="00970E3D"/>
    <w:rsid w:val="00970E9A"/>
    <w:rsid w:val="009711AF"/>
    <w:rsid w:val="00971688"/>
    <w:rsid w:val="0097224C"/>
    <w:rsid w:val="009738FC"/>
    <w:rsid w:val="009755D1"/>
    <w:rsid w:val="009762E7"/>
    <w:rsid w:val="00976481"/>
    <w:rsid w:val="0097691D"/>
    <w:rsid w:val="0098327E"/>
    <w:rsid w:val="00983869"/>
    <w:rsid w:val="00984014"/>
    <w:rsid w:val="009854D1"/>
    <w:rsid w:val="00985B50"/>
    <w:rsid w:val="009865EE"/>
    <w:rsid w:val="00986770"/>
    <w:rsid w:val="00986A74"/>
    <w:rsid w:val="00986C60"/>
    <w:rsid w:val="00986F2A"/>
    <w:rsid w:val="009872CC"/>
    <w:rsid w:val="0098736D"/>
    <w:rsid w:val="00987BA8"/>
    <w:rsid w:val="00990314"/>
    <w:rsid w:val="00990442"/>
    <w:rsid w:val="009918FC"/>
    <w:rsid w:val="009928CB"/>
    <w:rsid w:val="00992F34"/>
    <w:rsid w:val="00993091"/>
    <w:rsid w:val="009935E2"/>
    <w:rsid w:val="00993E85"/>
    <w:rsid w:val="00994440"/>
    <w:rsid w:val="0099478E"/>
    <w:rsid w:val="00997231"/>
    <w:rsid w:val="00997AF9"/>
    <w:rsid w:val="009A0296"/>
    <w:rsid w:val="009A0942"/>
    <w:rsid w:val="009A0D2E"/>
    <w:rsid w:val="009A3681"/>
    <w:rsid w:val="009A3C3D"/>
    <w:rsid w:val="009A4679"/>
    <w:rsid w:val="009A4A17"/>
    <w:rsid w:val="009A5A3D"/>
    <w:rsid w:val="009A5DED"/>
    <w:rsid w:val="009A61D7"/>
    <w:rsid w:val="009A6F8F"/>
    <w:rsid w:val="009A79BD"/>
    <w:rsid w:val="009A7A06"/>
    <w:rsid w:val="009B18BD"/>
    <w:rsid w:val="009B3219"/>
    <w:rsid w:val="009B3779"/>
    <w:rsid w:val="009B418F"/>
    <w:rsid w:val="009B4311"/>
    <w:rsid w:val="009B5EDC"/>
    <w:rsid w:val="009B6190"/>
    <w:rsid w:val="009B7F17"/>
    <w:rsid w:val="009C2159"/>
    <w:rsid w:val="009C2D3E"/>
    <w:rsid w:val="009C2F53"/>
    <w:rsid w:val="009C34CD"/>
    <w:rsid w:val="009C4228"/>
    <w:rsid w:val="009C5A1C"/>
    <w:rsid w:val="009C5C6F"/>
    <w:rsid w:val="009C6437"/>
    <w:rsid w:val="009C77AE"/>
    <w:rsid w:val="009D06F3"/>
    <w:rsid w:val="009D12B7"/>
    <w:rsid w:val="009D382E"/>
    <w:rsid w:val="009D4ADE"/>
    <w:rsid w:val="009D6753"/>
    <w:rsid w:val="009D7FA2"/>
    <w:rsid w:val="009E17DE"/>
    <w:rsid w:val="009E2D6F"/>
    <w:rsid w:val="009E63BD"/>
    <w:rsid w:val="009F0392"/>
    <w:rsid w:val="009F0490"/>
    <w:rsid w:val="009F11C8"/>
    <w:rsid w:val="009F13C8"/>
    <w:rsid w:val="009F20B1"/>
    <w:rsid w:val="009F2CFE"/>
    <w:rsid w:val="009F54A0"/>
    <w:rsid w:val="009F64E8"/>
    <w:rsid w:val="009F7034"/>
    <w:rsid w:val="009F7568"/>
    <w:rsid w:val="00A0025D"/>
    <w:rsid w:val="00A0026F"/>
    <w:rsid w:val="00A00927"/>
    <w:rsid w:val="00A01510"/>
    <w:rsid w:val="00A01ACF"/>
    <w:rsid w:val="00A02DA9"/>
    <w:rsid w:val="00A03129"/>
    <w:rsid w:val="00A0384C"/>
    <w:rsid w:val="00A04180"/>
    <w:rsid w:val="00A04364"/>
    <w:rsid w:val="00A045CC"/>
    <w:rsid w:val="00A04B2E"/>
    <w:rsid w:val="00A0513C"/>
    <w:rsid w:val="00A0586A"/>
    <w:rsid w:val="00A05ECF"/>
    <w:rsid w:val="00A06683"/>
    <w:rsid w:val="00A06B90"/>
    <w:rsid w:val="00A07274"/>
    <w:rsid w:val="00A07F8E"/>
    <w:rsid w:val="00A117DF"/>
    <w:rsid w:val="00A118F7"/>
    <w:rsid w:val="00A13F9D"/>
    <w:rsid w:val="00A14234"/>
    <w:rsid w:val="00A1507C"/>
    <w:rsid w:val="00A15262"/>
    <w:rsid w:val="00A15802"/>
    <w:rsid w:val="00A17549"/>
    <w:rsid w:val="00A2021D"/>
    <w:rsid w:val="00A216B2"/>
    <w:rsid w:val="00A21AC4"/>
    <w:rsid w:val="00A22588"/>
    <w:rsid w:val="00A2472B"/>
    <w:rsid w:val="00A24D3F"/>
    <w:rsid w:val="00A24EF9"/>
    <w:rsid w:val="00A253E8"/>
    <w:rsid w:val="00A2643F"/>
    <w:rsid w:val="00A269FF"/>
    <w:rsid w:val="00A26F05"/>
    <w:rsid w:val="00A27439"/>
    <w:rsid w:val="00A2769A"/>
    <w:rsid w:val="00A304AE"/>
    <w:rsid w:val="00A30945"/>
    <w:rsid w:val="00A312E8"/>
    <w:rsid w:val="00A3280D"/>
    <w:rsid w:val="00A32F40"/>
    <w:rsid w:val="00A334BA"/>
    <w:rsid w:val="00A349DA"/>
    <w:rsid w:val="00A34C23"/>
    <w:rsid w:val="00A3554F"/>
    <w:rsid w:val="00A35B89"/>
    <w:rsid w:val="00A3644F"/>
    <w:rsid w:val="00A36AA1"/>
    <w:rsid w:val="00A409B3"/>
    <w:rsid w:val="00A40B96"/>
    <w:rsid w:val="00A41008"/>
    <w:rsid w:val="00A4156E"/>
    <w:rsid w:val="00A41991"/>
    <w:rsid w:val="00A423EF"/>
    <w:rsid w:val="00A448F1"/>
    <w:rsid w:val="00A44C95"/>
    <w:rsid w:val="00A460A9"/>
    <w:rsid w:val="00A46716"/>
    <w:rsid w:val="00A4679B"/>
    <w:rsid w:val="00A46FBD"/>
    <w:rsid w:val="00A473BD"/>
    <w:rsid w:val="00A50393"/>
    <w:rsid w:val="00A51249"/>
    <w:rsid w:val="00A51ABD"/>
    <w:rsid w:val="00A51FB7"/>
    <w:rsid w:val="00A52AB2"/>
    <w:rsid w:val="00A55473"/>
    <w:rsid w:val="00A55488"/>
    <w:rsid w:val="00A55E9C"/>
    <w:rsid w:val="00A56FEA"/>
    <w:rsid w:val="00A6086D"/>
    <w:rsid w:val="00A60CBF"/>
    <w:rsid w:val="00A61209"/>
    <w:rsid w:val="00A61490"/>
    <w:rsid w:val="00A622FE"/>
    <w:rsid w:val="00A62A0F"/>
    <w:rsid w:val="00A6355F"/>
    <w:rsid w:val="00A63997"/>
    <w:rsid w:val="00A646AE"/>
    <w:rsid w:val="00A656D4"/>
    <w:rsid w:val="00A67765"/>
    <w:rsid w:val="00A67777"/>
    <w:rsid w:val="00A71689"/>
    <w:rsid w:val="00A717DC"/>
    <w:rsid w:val="00A71FFA"/>
    <w:rsid w:val="00A724E1"/>
    <w:rsid w:val="00A72DC7"/>
    <w:rsid w:val="00A73F2E"/>
    <w:rsid w:val="00A7436D"/>
    <w:rsid w:val="00A75141"/>
    <w:rsid w:val="00A7526E"/>
    <w:rsid w:val="00A75F24"/>
    <w:rsid w:val="00A775FE"/>
    <w:rsid w:val="00A77F2D"/>
    <w:rsid w:val="00A80562"/>
    <w:rsid w:val="00A81E0F"/>
    <w:rsid w:val="00A82312"/>
    <w:rsid w:val="00A833A7"/>
    <w:rsid w:val="00A858A2"/>
    <w:rsid w:val="00A87A27"/>
    <w:rsid w:val="00A91D89"/>
    <w:rsid w:val="00A920E6"/>
    <w:rsid w:val="00A93C7C"/>
    <w:rsid w:val="00A94B47"/>
    <w:rsid w:val="00A951C7"/>
    <w:rsid w:val="00A97210"/>
    <w:rsid w:val="00A9738A"/>
    <w:rsid w:val="00AA235A"/>
    <w:rsid w:val="00AA2994"/>
    <w:rsid w:val="00AA2D66"/>
    <w:rsid w:val="00AA3550"/>
    <w:rsid w:val="00AA59A9"/>
    <w:rsid w:val="00AA5F5B"/>
    <w:rsid w:val="00AA6D03"/>
    <w:rsid w:val="00AB0327"/>
    <w:rsid w:val="00AB0E9C"/>
    <w:rsid w:val="00AB3298"/>
    <w:rsid w:val="00AB3BAC"/>
    <w:rsid w:val="00AB3F64"/>
    <w:rsid w:val="00AB4BB5"/>
    <w:rsid w:val="00AB5505"/>
    <w:rsid w:val="00AB59D5"/>
    <w:rsid w:val="00AB60A6"/>
    <w:rsid w:val="00AB6B76"/>
    <w:rsid w:val="00AC06ED"/>
    <w:rsid w:val="00AC071C"/>
    <w:rsid w:val="00AC09C7"/>
    <w:rsid w:val="00AC18FB"/>
    <w:rsid w:val="00AC2108"/>
    <w:rsid w:val="00AC2A04"/>
    <w:rsid w:val="00AC3C3E"/>
    <w:rsid w:val="00AC4D49"/>
    <w:rsid w:val="00AC4F44"/>
    <w:rsid w:val="00AC5607"/>
    <w:rsid w:val="00AC5FEE"/>
    <w:rsid w:val="00AD1885"/>
    <w:rsid w:val="00AD2273"/>
    <w:rsid w:val="00AD33F6"/>
    <w:rsid w:val="00AD6213"/>
    <w:rsid w:val="00AD633D"/>
    <w:rsid w:val="00AD6BE1"/>
    <w:rsid w:val="00AE07BA"/>
    <w:rsid w:val="00AE1F29"/>
    <w:rsid w:val="00AE2476"/>
    <w:rsid w:val="00AE24C2"/>
    <w:rsid w:val="00AE3BA2"/>
    <w:rsid w:val="00AE3E9B"/>
    <w:rsid w:val="00AE4225"/>
    <w:rsid w:val="00AE42AC"/>
    <w:rsid w:val="00AE5FC0"/>
    <w:rsid w:val="00AE6BEB"/>
    <w:rsid w:val="00AE6C06"/>
    <w:rsid w:val="00AE6D01"/>
    <w:rsid w:val="00AF134E"/>
    <w:rsid w:val="00AF21A3"/>
    <w:rsid w:val="00AF29AE"/>
    <w:rsid w:val="00AF302A"/>
    <w:rsid w:val="00AF3D6C"/>
    <w:rsid w:val="00AF58C8"/>
    <w:rsid w:val="00AF5949"/>
    <w:rsid w:val="00AF61BB"/>
    <w:rsid w:val="00AF6F3E"/>
    <w:rsid w:val="00AF71D3"/>
    <w:rsid w:val="00AF782B"/>
    <w:rsid w:val="00AF78AA"/>
    <w:rsid w:val="00B00940"/>
    <w:rsid w:val="00B00B8B"/>
    <w:rsid w:val="00B012CA"/>
    <w:rsid w:val="00B0244A"/>
    <w:rsid w:val="00B04600"/>
    <w:rsid w:val="00B04AFD"/>
    <w:rsid w:val="00B04EDB"/>
    <w:rsid w:val="00B06205"/>
    <w:rsid w:val="00B0649C"/>
    <w:rsid w:val="00B1059A"/>
    <w:rsid w:val="00B1220F"/>
    <w:rsid w:val="00B12D03"/>
    <w:rsid w:val="00B14375"/>
    <w:rsid w:val="00B14DD4"/>
    <w:rsid w:val="00B15432"/>
    <w:rsid w:val="00B16418"/>
    <w:rsid w:val="00B1683F"/>
    <w:rsid w:val="00B1759C"/>
    <w:rsid w:val="00B178B5"/>
    <w:rsid w:val="00B20E22"/>
    <w:rsid w:val="00B22D2B"/>
    <w:rsid w:val="00B2333A"/>
    <w:rsid w:val="00B24258"/>
    <w:rsid w:val="00B25CC2"/>
    <w:rsid w:val="00B25E5C"/>
    <w:rsid w:val="00B26919"/>
    <w:rsid w:val="00B274F6"/>
    <w:rsid w:val="00B27AA3"/>
    <w:rsid w:val="00B30274"/>
    <w:rsid w:val="00B30383"/>
    <w:rsid w:val="00B3111C"/>
    <w:rsid w:val="00B316E3"/>
    <w:rsid w:val="00B31B77"/>
    <w:rsid w:val="00B3368C"/>
    <w:rsid w:val="00B367AB"/>
    <w:rsid w:val="00B377C5"/>
    <w:rsid w:val="00B4023F"/>
    <w:rsid w:val="00B41047"/>
    <w:rsid w:val="00B41AF5"/>
    <w:rsid w:val="00B42791"/>
    <w:rsid w:val="00B44B7D"/>
    <w:rsid w:val="00B45A02"/>
    <w:rsid w:val="00B465C3"/>
    <w:rsid w:val="00B46C6D"/>
    <w:rsid w:val="00B47414"/>
    <w:rsid w:val="00B479C9"/>
    <w:rsid w:val="00B47A9E"/>
    <w:rsid w:val="00B51150"/>
    <w:rsid w:val="00B51D62"/>
    <w:rsid w:val="00B5228F"/>
    <w:rsid w:val="00B523F9"/>
    <w:rsid w:val="00B527A0"/>
    <w:rsid w:val="00B52B2B"/>
    <w:rsid w:val="00B53926"/>
    <w:rsid w:val="00B54480"/>
    <w:rsid w:val="00B55820"/>
    <w:rsid w:val="00B570E5"/>
    <w:rsid w:val="00B573C4"/>
    <w:rsid w:val="00B61C75"/>
    <w:rsid w:val="00B6399A"/>
    <w:rsid w:val="00B63CEC"/>
    <w:rsid w:val="00B640C9"/>
    <w:rsid w:val="00B670DB"/>
    <w:rsid w:val="00B67F84"/>
    <w:rsid w:val="00B70410"/>
    <w:rsid w:val="00B70B5D"/>
    <w:rsid w:val="00B71C5C"/>
    <w:rsid w:val="00B72A21"/>
    <w:rsid w:val="00B72F70"/>
    <w:rsid w:val="00B73165"/>
    <w:rsid w:val="00B736C6"/>
    <w:rsid w:val="00B74009"/>
    <w:rsid w:val="00B7416B"/>
    <w:rsid w:val="00B75DAD"/>
    <w:rsid w:val="00B75F47"/>
    <w:rsid w:val="00B75FA4"/>
    <w:rsid w:val="00B76100"/>
    <w:rsid w:val="00B762C5"/>
    <w:rsid w:val="00B771D8"/>
    <w:rsid w:val="00B80F16"/>
    <w:rsid w:val="00B816FF"/>
    <w:rsid w:val="00B818D2"/>
    <w:rsid w:val="00B81B21"/>
    <w:rsid w:val="00B824A6"/>
    <w:rsid w:val="00B84315"/>
    <w:rsid w:val="00B8432B"/>
    <w:rsid w:val="00B84B1D"/>
    <w:rsid w:val="00B8614C"/>
    <w:rsid w:val="00B87389"/>
    <w:rsid w:val="00B9038F"/>
    <w:rsid w:val="00B914D7"/>
    <w:rsid w:val="00B9165E"/>
    <w:rsid w:val="00B92C55"/>
    <w:rsid w:val="00B93456"/>
    <w:rsid w:val="00B93CBE"/>
    <w:rsid w:val="00B94754"/>
    <w:rsid w:val="00B949D4"/>
    <w:rsid w:val="00B95C1C"/>
    <w:rsid w:val="00B95F61"/>
    <w:rsid w:val="00B966EB"/>
    <w:rsid w:val="00B970DC"/>
    <w:rsid w:val="00BA03ED"/>
    <w:rsid w:val="00BA06E2"/>
    <w:rsid w:val="00BA0C07"/>
    <w:rsid w:val="00BA0D55"/>
    <w:rsid w:val="00BA10C4"/>
    <w:rsid w:val="00BA1484"/>
    <w:rsid w:val="00BA1CA8"/>
    <w:rsid w:val="00BA5998"/>
    <w:rsid w:val="00BA5E8A"/>
    <w:rsid w:val="00BA691D"/>
    <w:rsid w:val="00BA72A6"/>
    <w:rsid w:val="00BA79C7"/>
    <w:rsid w:val="00BB0460"/>
    <w:rsid w:val="00BB0F69"/>
    <w:rsid w:val="00BB136E"/>
    <w:rsid w:val="00BB14CE"/>
    <w:rsid w:val="00BB17C4"/>
    <w:rsid w:val="00BB1FDB"/>
    <w:rsid w:val="00BB2C13"/>
    <w:rsid w:val="00BB4143"/>
    <w:rsid w:val="00BB4DE5"/>
    <w:rsid w:val="00BB59FD"/>
    <w:rsid w:val="00BB67FB"/>
    <w:rsid w:val="00BB70D3"/>
    <w:rsid w:val="00BB7341"/>
    <w:rsid w:val="00BB79A8"/>
    <w:rsid w:val="00BC08A9"/>
    <w:rsid w:val="00BC0A21"/>
    <w:rsid w:val="00BC24A5"/>
    <w:rsid w:val="00BC2AA9"/>
    <w:rsid w:val="00BC36B5"/>
    <w:rsid w:val="00BC3BFC"/>
    <w:rsid w:val="00BC4745"/>
    <w:rsid w:val="00BC4BAF"/>
    <w:rsid w:val="00BC5DED"/>
    <w:rsid w:val="00BC63B2"/>
    <w:rsid w:val="00BC673E"/>
    <w:rsid w:val="00BC6DAA"/>
    <w:rsid w:val="00BC7E8D"/>
    <w:rsid w:val="00BD040E"/>
    <w:rsid w:val="00BD18AB"/>
    <w:rsid w:val="00BD278F"/>
    <w:rsid w:val="00BD2BE6"/>
    <w:rsid w:val="00BD2E11"/>
    <w:rsid w:val="00BD364A"/>
    <w:rsid w:val="00BD44A7"/>
    <w:rsid w:val="00BD4CA3"/>
    <w:rsid w:val="00BD5118"/>
    <w:rsid w:val="00BD597A"/>
    <w:rsid w:val="00BD5AE8"/>
    <w:rsid w:val="00BD6C0A"/>
    <w:rsid w:val="00BD6DBA"/>
    <w:rsid w:val="00BD6FCC"/>
    <w:rsid w:val="00BD7805"/>
    <w:rsid w:val="00BD7D8F"/>
    <w:rsid w:val="00BD7DD6"/>
    <w:rsid w:val="00BE31AE"/>
    <w:rsid w:val="00BE400C"/>
    <w:rsid w:val="00BE4298"/>
    <w:rsid w:val="00BE49F7"/>
    <w:rsid w:val="00BE556F"/>
    <w:rsid w:val="00BE57AC"/>
    <w:rsid w:val="00BE5C88"/>
    <w:rsid w:val="00BF173D"/>
    <w:rsid w:val="00BF1DAB"/>
    <w:rsid w:val="00BF2915"/>
    <w:rsid w:val="00BF3B08"/>
    <w:rsid w:val="00BF3CCC"/>
    <w:rsid w:val="00BF4AE0"/>
    <w:rsid w:val="00BF567A"/>
    <w:rsid w:val="00BF5966"/>
    <w:rsid w:val="00BF7A26"/>
    <w:rsid w:val="00C024BD"/>
    <w:rsid w:val="00C0466C"/>
    <w:rsid w:val="00C05CBF"/>
    <w:rsid w:val="00C06603"/>
    <w:rsid w:val="00C06B68"/>
    <w:rsid w:val="00C0735B"/>
    <w:rsid w:val="00C073E1"/>
    <w:rsid w:val="00C07A16"/>
    <w:rsid w:val="00C07BD7"/>
    <w:rsid w:val="00C107BA"/>
    <w:rsid w:val="00C112D8"/>
    <w:rsid w:val="00C13BAB"/>
    <w:rsid w:val="00C146DE"/>
    <w:rsid w:val="00C14B86"/>
    <w:rsid w:val="00C17645"/>
    <w:rsid w:val="00C17DD7"/>
    <w:rsid w:val="00C17DEF"/>
    <w:rsid w:val="00C20326"/>
    <w:rsid w:val="00C22B55"/>
    <w:rsid w:val="00C2492C"/>
    <w:rsid w:val="00C24BD7"/>
    <w:rsid w:val="00C261B0"/>
    <w:rsid w:val="00C26835"/>
    <w:rsid w:val="00C31AE0"/>
    <w:rsid w:val="00C322C0"/>
    <w:rsid w:val="00C328A1"/>
    <w:rsid w:val="00C328AF"/>
    <w:rsid w:val="00C32A3C"/>
    <w:rsid w:val="00C32B60"/>
    <w:rsid w:val="00C32C30"/>
    <w:rsid w:val="00C33216"/>
    <w:rsid w:val="00C334B0"/>
    <w:rsid w:val="00C334E5"/>
    <w:rsid w:val="00C33A42"/>
    <w:rsid w:val="00C34546"/>
    <w:rsid w:val="00C34C75"/>
    <w:rsid w:val="00C35AB0"/>
    <w:rsid w:val="00C36F47"/>
    <w:rsid w:val="00C40310"/>
    <w:rsid w:val="00C40CE3"/>
    <w:rsid w:val="00C41C20"/>
    <w:rsid w:val="00C41D8B"/>
    <w:rsid w:val="00C42884"/>
    <w:rsid w:val="00C42DE9"/>
    <w:rsid w:val="00C43B73"/>
    <w:rsid w:val="00C45973"/>
    <w:rsid w:val="00C45B0A"/>
    <w:rsid w:val="00C460B5"/>
    <w:rsid w:val="00C479C4"/>
    <w:rsid w:val="00C47EAD"/>
    <w:rsid w:val="00C50EFE"/>
    <w:rsid w:val="00C510A3"/>
    <w:rsid w:val="00C5365A"/>
    <w:rsid w:val="00C5407A"/>
    <w:rsid w:val="00C5473F"/>
    <w:rsid w:val="00C549B6"/>
    <w:rsid w:val="00C54BBA"/>
    <w:rsid w:val="00C5623F"/>
    <w:rsid w:val="00C56742"/>
    <w:rsid w:val="00C575DF"/>
    <w:rsid w:val="00C57666"/>
    <w:rsid w:val="00C57C41"/>
    <w:rsid w:val="00C6090C"/>
    <w:rsid w:val="00C609A5"/>
    <w:rsid w:val="00C62CF7"/>
    <w:rsid w:val="00C631C3"/>
    <w:rsid w:val="00C639C7"/>
    <w:rsid w:val="00C6495F"/>
    <w:rsid w:val="00C64B78"/>
    <w:rsid w:val="00C64CCE"/>
    <w:rsid w:val="00C650A7"/>
    <w:rsid w:val="00C66263"/>
    <w:rsid w:val="00C66845"/>
    <w:rsid w:val="00C668A0"/>
    <w:rsid w:val="00C66B7E"/>
    <w:rsid w:val="00C66C49"/>
    <w:rsid w:val="00C708A2"/>
    <w:rsid w:val="00C7093A"/>
    <w:rsid w:val="00C70AA2"/>
    <w:rsid w:val="00C710EF"/>
    <w:rsid w:val="00C72BE0"/>
    <w:rsid w:val="00C72C16"/>
    <w:rsid w:val="00C72D8D"/>
    <w:rsid w:val="00C742F5"/>
    <w:rsid w:val="00C76154"/>
    <w:rsid w:val="00C779D4"/>
    <w:rsid w:val="00C80375"/>
    <w:rsid w:val="00C848A4"/>
    <w:rsid w:val="00C85506"/>
    <w:rsid w:val="00C86980"/>
    <w:rsid w:val="00C87BED"/>
    <w:rsid w:val="00C941C1"/>
    <w:rsid w:val="00C946F3"/>
    <w:rsid w:val="00C94F8F"/>
    <w:rsid w:val="00C9513D"/>
    <w:rsid w:val="00C95284"/>
    <w:rsid w:val="00C954D3"/>
    <w:rsid w:val="00C957BC"/>
    <w:rsid w:val="00C95A36"/>
    <w:rsid w:val="00C95D0D"/>
    <w:rsid w:val="00C95FB4"/>
    <w:rsid w:val="00C96763"/>
    <w:rsid w:val="00CA063B"/>
    <w:rsid w:val="00CA0F09"/>
    <w:rsid w:val="00CA100E"/>
    <w:rsid w:val="00CA1C64"/>
    <w:rsid w:val="00CA25F0"/>
    <w:rsid w:val="00CA45F9"/>
    <w:rsid w:val="00CA521A"/>
    <w:rsid w:val="00CA5E78"/>
    <w:rsid w:val="00CA7228"/>
    <w:rsid w:val="00CB2829"/>
    <w:rsid w:val="00CB33FF"/>
    <w:rsid w:val="00CB35DB"/>
    <w:rsid w:val="00CB3D65"/>
    <w:rsid w:val="00CB508B"/>
    <w:rsid w:val="00CB5445"/>
    <w:rsid w:val="00CB5B2C"/>
    <w:rsid w:val="00CB635C"/>
    <w:rsid w:val="00CB66B9"/>
    <w:rsid w:val="00CB6E61"/>
    <w:rsid w:val="00CB7167"/>
    <w:rsid w:val="00CC120F"/>
    <w:rsid w:val="00CC1461"/>
    <w:rsid w:val="00CC1D0D"/>
    <w:rsid w:val="00CC2D64"/>
    <w:rsid w:val="00CC2E9E"/>
    <w:rsid w:val="00CC53DB"/>
    <w:rsid w:val="00CC5B9E"/>
    <w:rsid w:val="00CC6E46"/>
    <w:rsid w:val="00CC6F58"/>
    <w:rsid w:val="00CC767B"/>
    <w:rsid w:val="00CD1FF9"/>
    <w:rsid w:val="00CD24EE"/>
    <w:rsid w:val="00CD27E5"/>
    <w:rsid w:val="00CD2CD9"/>
    <w:rsid w:val="00CD34F6"/>
    <w:rsid w:val="00CD37BC"/>
    <w:rsid w:val="00CD396E"/>
    <w:rsid w:val="00CD46D4"/>
    <w:rsid w:val="00CD50A7"/>
    <w:rsid w:val="00CD531A"/>
    <w:rsid w:val="00CD6B59"/>
    <w:rsid w:val="00CD7016"/>
    <w:rsid w:val="00CD7338"/>
    <w:rsid w:val="00CE0757"/>
    <w:rsid w:val="00CE08AB"/>
    <w:rsid w:val="00CE15C8"/>
    <w:rsid w:val="00CE203F"/>
    <w:rsid w:val="00CE281D"/>
    <w:rsid w:val="00CE2969"/>
    <w:rsid w:val="00CE2AE3"/>
    <w:rsid w:val="00CE2FD1"/>
    <w:rsid w:val="00CE3A11"/>
    <w:rsid w:val="00CE3EA7"/>
    <w:rsid w:val="00CE4849"/>
    <w:rsid w:val="00CE5953"/>
    <w:rsid w:val="00CE7DA4"/>
    <w:rsid w:val="00CF0F81"/>
    <w:rsid w:val="00CF1E41"/>
    <w:rsid w:val="00CF1F89"/>
    <w:rsid w:val="00CF1FC0"/>
    <w:rsid w:val="00CF24C9"/>
    <w:rsid w:val="00CF2C41"/>
    <w:rsid w:val="00CF2E0E"/>
    <w:rsid w:val="00CF42FF"/>
    <w:rsid w:val="00CF464D"/>
    <w:rsid w:val="00CF4A7E"/>
    <w:rsid w:val="00CF7E22"/>
    <w:rsid w:val="00D001D0"/>
    <w:rsid w:val="00D01384"/>
    <w:rsid w:val="00D01A2E"/>
    <w:rsid w:val="00D01FBD"/>
    <w:rsid w:val="00D0277D"/>
    <w:rsid w:val="00D03582"/>
    <w:rsid w:val="00D03588"/>
    <w:rsid w:val="00D035C1"/>
    <w:rsid w:val="00D04030"/>
    <w:rsid w:val="00D06D41"/>
    <w:rsid w:val="00D071C4"/>
    <w:rsid w:val="00D075B6"/>
    <w:rsid w:val="00D110C2"/>
    <w:rsid w:val="00D11D2C"/>
    <w:rsid w:val="00D12EA8"/>
    <w:rsid w:val="00D13065"/>
    <w:rsid w:val="00D139C6"/>
    <w:rsid w:val="00D13A7E"/>
    <w:rsid w:val="00D1626B"/>
    <w:rsid w:val="00D172AC"/>
    <w:rsid w:val="00D20BFD"/>
    <w:rsid w:val="00D20F6E"/>
    <w:rsid w:val="00D224CB"/>
    <w:rsid w:val="00D23130"/>
    <w:rsid w:val="00D23F87"/>
    <w:rsid w:val="00D25225"/>
    <w:rsid w:val="00D2541B"/>
    <w:rsid w:val="00D25961"/>
    <w:rsid w:val="00D25A50"/>
    <w:rsid w:val="00D27337"/>
    <w:rsid w:val="00D27726"/>
    <w:rsid w:val="00D27CC2"/>
    <w:rsid w:val="00D30563"/>
    <w:rsid w:val="00D31852"/>
    <w:rsid w:val="00D3229F"/>
    <w:rsid w:val="00D3346A"/>
    <w:rsid w:val="00D34123"/>
    <w:rsid w:val="00D34D51"/>
    <w:rsid w:val="00D35DED"/>
    <w:rsid w:val="00D3631F"/>
    <w:rsid w:val="00D36696"/>
    <w:rsid w:val="00D37BF6"/>
    <w:rsid w:val="00D4209C"/>
    <w:rsid w:val="00D4290D"/>
    <w:rsid w:val="00D436ED"/>
    <w:rsid w:val="00D43CCA"/>
    <w:rsid w:val="00D4433A"/>
    <w:rsid w:val="00D44FAB"/>
    <w:rsid w:val="00D45427"/>
    <w:rsid w:val="00D47EE4"/>
    <w:rsid w:val="00D519DF"/>
    <w:rsid w:val="00D52228"/>
    <w:rsid w:val="00D55AF1"/>
    <w:rsid w:val="00D56596"/>
    <w:rsid w:val="00D57D13"/>
    <w:rsid w:val="00D61397"/>
    <w:rsid w:val="00D6142D"/>
    <w:rsid w:val="00D62C33"/>
    <w:rsid w:val="00D647A1"/>
    <w:rsid w:val="00D654EF"/>
    <w:rsid w:val="00D657BC"/>
    <w:rsid w:val="00D66F9E"/>
    <w:rsid w:val="00D678D3"/>
    <w:rsid w:val="00D70C09"/>
    <w:rsid w:val="00D715DA"/>
    <w:rsid w:val="00D717C1"/>
    <w:rsid w:val="00D735AD"/>
    <w:rsid w:val="00D7433F"/>
    <w:rsid w:val="00D743A3"/>
    <w:rsid w:val="00D75E04"/>
    <w:rsid w:val="00D765F5"/>
    <w:rsid w:val="00D82560"/>
    <w:rsid w:val="00D82E69"/>
    <w:rsid w:val="00D8403D"/>
    <w:rsid w:val="00D86D61"/>
    <w:rsid w:val="00D86E3A"/>
    <w:rsid w:val="00D91116"/>
    <w:rsid w:val="00D92109"/>
    <w:rsid w:val="00D92D0C"/>
    <w:rsid w:val="00D93103"/>
    <w:rsid w:val="00D93E2B"/>
    <w:rsid w:val="00D95D18"/>
    <w:rsid w:val="00D96981"/>
    <w:rsid w:val="00D9727F"/>
    <w:rsid w:val="00DA111B"/>
    <w:rsid w:val="00DA17B6"/>
    <w:rsid w:val="00DA20A6"/>
    <w:rsid w:val="00DA2A55"/>
    <w:rsid w:val="00DA35DC"/>
    <w:rsid w:val="00DA4695"/>
    <w:rsid w:val="00DA4881"/>
    <w:rsid w:val="00DA7023"/>
    <w:rsid w:val="00DB007D"/>
    <w:rsid w:val="00DB0831"/>
    <w:rsid w:val="00DB1B33"/>
    <w:rsid w:val="00DB23FB"/>
    <w:rsid w:val="00DB3688"/>
    <w:rsid w:val="00DB40CD"/>
    <w:rsid w:val="00DB6A4E"/>
    <w:rsid w:val="00DB7AB1"/>
    <w:rsid w:val="00DC0208"/>
    <w:rsid w:val="00DC0F35"/>
    <w:rsid w:val="00DC239B"/>
    <w:rsid w:val="00DC2AE5"/>
    <w:rsid w:val="00DC454E"/>
    <w:rsid w:val="00DC4E72"/>
    <w:rsid w:val="00DC5AFE"/>
    <w:rsid w:val="00DC644C"/>
    <w:rsid w:val="00DC7D26"/>
    <w:rsid w:val="00DD00B4"/>
    <w:rsid w:val="00DD0BBC"/>
    <w:rsid w:val="00DD133E"/>
    <w:rsid w:val="00DD1AED"/>
    <w:rsid w:val="00DD1BF0"/>
    <w:rsid w:val="00DD2832"/>
    <w:rsid w:val="00DD2B23"/>
    <w:rsid w:val="00DD302D"/>
    <w:rsid w:val="00DD3615"/>
    <w:rsid w:val="00DD515E"/>
    <w:rsid w:val="00DD54B7"/>
    <w:rsid w:val="00DD75CB"/>
    <w:rsid w:val="00DD7A1F"/>
    <w:rsid w:val="00DD7CF7"/>
    <w:rsid w:val="00DE0A0A"/>
    <w:rsid w:val="00DE2358"/>
    <w:rsid w:val="00DE2387"/>
    <w:rsid w:val="00DE24E2"/>
    <w:rsid w:val="00DE3386"/>
    <w:rsid w:val="00DE3C57"/>
    <w:rsid w:val="00DE4307"/>
    <w:rsid w:val="00DE4447"/>
    <w:rsid w:val="00DE4502"/>
    <w:rsid w:val="00DE499C"/>
    <w:rsid w:val="00DE5647"/>
    <w:rsid w:val="00DF1D49"/>
    <w:rsid w:val="00DF1E88"/>
    <w:rsid w:val="00DF3253"/>
    <w:rsid w:val="00DF3BCB"/>
    <w:rsid w:val="00DF55DC"/>
    <w:rsid w:val="00DF687F"/>
    <w:rsid w:val="00DF6899"/>
    <w:rsid w:val="00E00BB4"/>
    <w:rsid w:val="00E00F16"/>
    <w:rsid w:val="00E01504"/>
    <w:rsid w:val="00E02EFD"/>
    <w:rsid w:val="00E033DC"/>
    <w:rsid w:val="00E03ACC"/>
    <w:rsid w:val="00E0441E"/>
    <w:rsid w:val="00E06620"/>
    <w:rsid w:val="00E076D8"/>
    <w:rsid w:val="00E10FA0"/>
    <w:rsid w:val="00E1141D"/>
    <w:rsid w:val="00E121F9"/>
    <w:rsid w:val="00E133B1"/>
    <w:rsid w:val="00E1410E"/>
    <w:rsid w:val="00E14384"/>
    <w:rsid w:val="00E148BD"/>
    <w:rsid w:val="00E1675D"/>
    <w:rsid w:val="00E175C0"/>
    <w:rsid w:val="00E201CD"/>
    <w:rsid w:val="00E20AF3"/>
    <w:rsid w:val="00E2193E"/>
    <w:rsid w:val="00E269C9"/>
    <w:rsid w:val="00E300BD"/>
    <w:rsid w:val="00E30146"/>
    <w:rsid w:val="00E304C1"/>
    <w:rsid w:val="00E319BF"/>
    <w:rsid w:val="00E32030"/>
    <w:rsid w:val="00E33466"/>
    <w:rsid w:val="00E33495"/>
    <w:rsid w:val="00E33A06"/>
    <w:rsid w:val="00E35542"/>
    <w:rsid w:val="00E35B76"/>
    <w:rsid w:val="00E368A8"/>
    <w:rsid w:val="00E369F7"/>
    <w:rsid w:val="00E372AE"/>
    <w:rsid w:val="00E374AE"/>
    <w:rsid w:val="00E376F7"/>
    <w:rsid w:val="00E3783C"/>
    <w:rsid w:val="00E37F87"/>
    <w:rsid w:val="00E407E1"/>
    <w:rsid w:val="00E41397"/>
    <w:rsid w:val="00E41552"/>
    <w:rsid w:val="00E415DD"/>
    <w:rsid w:val="00E42C65"/>
    <w:rsid w:val="00E42E8A"/>
    <w:rsid w:val="00E4365C"/>
    <w:rsid w:val="00E459A7"/>
    <w:rsid w:val="00E45CAE"/>
    <w:rsid w:val="00E46777"/>
    <w:rsid w:val="00E47181"/>
    <w:rsid w:val="00E47D60"/>
    <w:rsid w:val="00E52057"/>
    <w:rsid w:val="00E522AB"/>
    <w:rsid w:val="00E534CB"/>
    <w:rsid w:val="00E53FBA"/>
    <w:rsid w:val="00E5421B"/>
    <w:rsid w:val="00E55CEB"/>
    <w:rsid w:val="00E561A8"/>
    <w:rsid w:val="00E56E0C"/>
    <w:rsid w:val="00E56E6E"/>
    <w:rsid w:val="00E5769A"/>
    <w:rsid w:val="00E57B00"/>
    <w:rsid w:val="00E57D92"/>
    <w:rsid w:val="00E57FEB"/>
    <w:rsid w:val="00E6353C"/>
    <w:rsid w:val="00E63859"/>
    <w:rsid w:val="00E6472D"/>
    <w:rsid w:val="00E64A79"/>
    <w:rsid w:val="00E64B23"/>
    <w:rsid w:val="00E6696F"/>
    <w:rsid w:val="00E7052E"/>
    <w:rsid w:val="00E706AA"/>
    <w:rsid w:val="00E707AE"/>
    <w:rsid w:val="00E70AB7"/>
    <w:rsid w:val="00E70C85"/>
    <w:rsid w:val="00E71D63"/>
    <w:rsid w:val="00E71EAE"/>
    <w:rsid w:val="00E71FE7"/>
    <w:rsid w:val="00E72198"/>
    <w:rsid w:val="00E73484"/>
    <w:rsid w:val="00E74BDB"/>
    <w:rsid w:val="00E74EF2"/>
    <w:rsid w:val="00E76176"/>
    <w:rsid w:val="00E767AE"/>
    <w:rsid w:val="00E76EA6"/>
    <w:rsid w:val="00E771CC"/>
    <w:rsid w:val="00E77406"/>
    <w:rsid w:val="00E77DCF"/>
    <w:rsid w:val="00E81E66"/>
    <w:rsid w:val="00E83234"/>
    <w:rsid w:val="00E83A81"/>
    <w:rsid w:val="00E83C73"/>
    <w:rsid w:val="00E84263"/>
    <w:rsid w:val="00E8439E"/>
    <w:rsid w:val="00E84C08"/>
    <w:rsid w:val="00E8501B"/>
    <w:rsid w:val="00E85A1F"/>
    <w:rsid w:val="00E85B4E"/>
    <w:rsid w:val="00E901D5"/>
    <w:rsid w:val="00E90344"/>
    <w:rsid w:val="00E91EEC"/>
    <w:rsid w:val="00E93AE3"/>
    <w:rsid w:val="00E95F77"/>
    <w:rsid w:val="00E96CE7"/>
    <w:rsid w:val="00E972F5"/>
    <w:rsid w:val="00E976BB"/>
    <w:rsid w:val="00EA2076"/>
    <w:rsid w:val="00EA3306"/>
    <w:rsid w:val="00EA3A3C"/>
    <w:rsid w:val="00EA525C"/>
    <w:rsid w:val="00EA5A59"/>
    <w:rsid w:val="00EB023F"/>
    <w:rsid w:val="00EB27E0"/>
    <w:rsid w:val="00EB2B23"/>
    <w:rsid w:val="00EB2CD1"/>
    <w:rsid w:val="00EB2D0C"/>
    <w:rsid w:val="00EB3091"/>
    <w:rsid w:val="00EB3383"/>
    <w:rsid w:val="00EB667B"/>
    <w:rsid w:val="00EB6F1B"/>
    <w:rsid w:val="00EB79C1"/>
    <w:rsid w:val="00EC05F6"/>
    <w:rsid w:val="00EC0D59"/>
    <w:rsid w:val="00EC0FD6"/>
    <w:rsid w:val="00EC1A30"/>
    <w:rsid w:val="00EC1C73"/>
    <w:rsid w:val="00EC228E"/>
    <w:rsid w:val="00EC260D"/>
    <w:rsid w:val="00EC2F07"/>
    <w:rsid w:val="00EC63EC"/>
    <w:rsid w:val="00EC6733"/>
    <w:rsid w:val="00ED0139"/>
    <w:rsid w:val="00ED062A"/>
    <w:rsid w:val="00ED1A64"/>
    <w:rsid w:val="00ED1AE4"/>
    <w:rsid w:val="00ED1BA2"/>
    <w:rsid w:val="00ED21EB"/>
    <w:rsid w:val="00ED28F0"/>
    <w:rsid w:val="00ED421E"/>
    <w:rsid w:val="00ED5201"/>
    <w:rsid w:val="00ED6F7C"/>
    <w:rsid w:val="00EE126B"/>
    <w:rsid w:val="00EE267B"/>
    <w:rsid w:val="00EE2785"/>
    <w:rsid w:val="00EE2830"/>
    <w:rsid w:val="00EE2A72"/>
    <w:rsid w:val="00EE3ACE"/>
    <w:rsid w:val="00EE44BA"/>
    <w:rsid w:val="00EE4CBD"/>
    <w:rsid w:val="00EE726D"/>
    <w:rsid w:val="00EF1472"/>
    <w:rsid w:val="00EF228C"/>
    <w:rsid w:val="00EF2E8A"/>
    <w:rsid w:val="00EF3412"/>
    <w:rsid w:val="00EF3D28"/>
    <w:rsid w:val="00EF4F97"/>
    <w:rsid w:val="00EF6766"/>
    <w:rsid w:val="00F00449"/>
    <w:rsid w:val="00F00FD2"/>
    <w:rsid w:val="00F01D37"/>
    <w:rsid w:val="00F048FB"/>
    <w:rsid w:val="00F07C04"/>
    <w:rsid w:val="00F07E67"/>
    <w:rsid w:val="00F12561"/>
    <w:rsid w:val="00F15091"/>
    <w:rsid w:val="00F15AF8"/>
    <w:rsid w:val="00F15B04"/>
    <w:rsid w:val="00F1677A"/>
    <w:rsid w:val="00F17735"/>
    <w:rsid w:val="00F202CA"/>
    <w:rsid w:val="00F21053"/>
    <w:rsid w:val="00F21277"/>
    <w:rsid w:val="00F22125"/>
    <w:rsid w:val="00F22C77"/>
    <w:rsid w:val="00F23E88"/>
    <w:rsid w:val="00F246B2"/>
    <w:rsid w:val="00F25A87"/>
    <w:rsid w:val="00F265CD"/>
    <w:rsid w:val="00F27384"/>
    <w:rsid w:val="00F308D7"/>
    <w:rsid w:val="00F30C2B"/>
    <w:rsid w:val="00F30E73"/>
    <w:rsid w:val="00F31E2C"/>
    <w:rsid w:val="00F3382A"/>
    <w:rsid w:val="00F342B5"/>
    <w:rsid w:val="00F35B18"/>
    <w:rsid w:val="00F35E4D"/>
    <w:rsid w:val="00F3725B"/>
    <w:rsid w:val="00F378AB"/>
    <w:rsid w:val="00F40072"/>
    <w:rsid w:val="00F40C01"/>
    <w:rsid w:val="00F4358F"/>
    <w:rsid w:val="00F43C87"/>
    <w:rsid w:val="00F44570"/>
    <w:rsid w:val="00F44BFC"/>
    <w:rsid w:val="00F454DA"/>
    <w:rsid w:val="00F45ED7"/>
    <w:rsid w:val="00F4670E"/>
    <w:rsid w:val="00F47144"/>
    <w:rsid w:val="00F47D4F"/>
    <w:rsid w:val="00F506FB"/>
    <w:rsid w:val="00F50932"/>
    <w:rsid w:val="00F509BB"/>
    <w:rsid w:val="00F52463"/>
    <w:rsid w:val="00F52565"/>
    <w:rsid w:val="00F53574"/>
    <w:rsid w:val="00F54CFA"/>
    <w:rsid w:val="00F54D41"/>
    <w:rsid w:val="00F55C4B"/>
    <w:rsid w:val="00F564D2"/>
    <w:rsid w:val="00F5668B"/>
    <w:rsid w:val="00F57325"/>
    <w:rsid w:val="00F6045D"/>
    <w:rsid w:val="00F6081D"/>
    <w:rsid w:val="00F608C8"/>
    <w:rsid w:val="00F6117A"/>
    <w:rsid w:val="00F633D4"/>
    <w:rsid w:val="00F6585C"/>
    <w:rsid w:val="00F6666B"/>
    <w:rsid w:val="00F67702"/>
    <w:rsid w:val="00F6771C"/>
    <w:rsid w:val="00F679E8"/>
    <w:rsid w:val="00F70CA6"/>
    <w:rsid w:val="00F71544"/>
    <w:rsid w:val="00F71F2E"/>
    <w:rsid w:val="00F72F58"/>
    <w:rsid w:val="00F734B0"/>
    <w:rsid w:val="00F73A95"/>
    <w:rsid w:val="00F7557D"/>
    <w:rsid w:val="00F757CE"/>
    <w:rsid w:val="00F75A3A"/>
    <w:rsid w:val="00F7608A"/>
    <w:rsid w:val="00F77FA0"/>
    <w:rsid w:val="00F825E8"/>
    <w:rsid w:val="00F82BBB"/>
    <w:rsid w:val="00F82BF9"/>
    <w:rsid w:val="00F82FAA"/>
    <w:rsid w:val="00F841CB"/>
    <w:rsid w:val="00F84A5C"/>
    <w:rsid w:val="00F8681B"/>
    <w:rsid w:val="00F87B8E"/>
    <w:rsid w:val="00F92F25"/>
    <w:rsid w:val="00F93CD9"/>
    <w:rsid w:val="00F94690"/>
    <w:rsid w:val="00F95D09"/>
    <w:rsid w:val="00F97B5F"/>
    <w:rsid w:val="00FA022B"/>
    <w:rsid w:val="00FA0635"/>
    <w:rsid w:val="00FA0E44"/>
    <w:rsid w:val="00FA1835"/>
    <w:rsid w:val="00FA2B6A"/>
    <w:rsid w:val="00FA58D2"/>
    <w:rsid w:val="00FA7776"/>
    <w:rsid w:val="00FB0284"/>
    <w:rsid w:val="00FB0F77"/>
    <w:rsid w:val="00FB19CE"/>
    <w:rsid w:val="00FB1DBE"/>
    <w:rsid w:val="00FB31D2"/>
    <w:rsid w:val="00FB382A"/>
    <w:rsid w:val="00FB42FF"/>
    <w:rsid w:val="00FB4473"/>
    <w:rsid w:val="00FB4A96"/>
    <w:rsid w:val="00FB51CC"/>
    <w:rsid w:val="00FB6FA9"/>
    <w:rsid w:val="00FB7DB4"/>
    <w:rsid w:val="00FC00F4"/>
    <w:rsid w:val="00FC2E5A"/>
    <w:rsid w:val="00FC441F"/>
    <w:rsid w:val="00FD0110"/>
    <w:rsid w:val="00FD1813"/>
    <w:rsid w:val="00FD2CB0"/>
    <w:rsid w:val="00FD2F3E"/>
    <w:rsid w:val="00FD36A7"/>
    <w:rsid w:val="00FD4143"/>
    <w:rsid w:val="00FD4272"/>
    <w:rsid w:val="00FD44B7"/>
    <w:rsid w:val="00FD450A"/>
    <w:rsid w:val="00FD4AEF"/>
    <w:rsid w:val="00FD6F74"/>
    <w:rsid w:val="00FD73E6"/>
    <w:rsid w:val="00FD7553"/>
    <w:rsid w:val="00FE0294"/>
    <w:rsid w:val="00FE0BCB"/>
    <w:rsid w:val="00FE2BFA"/>
    <w:rsid w:val="00FE2D4D"/>
    <w:rsid w:val="00FE3290"/>
    <w:rsid w:val="00FE4049"/>
    <w:rsid w:val="00FE43CF"/>
    <w:rsid w:val="00FE461C"/>
    <w:rsid w:val="00FE478F"/>
    <w:rsid w:val="00FE4805"/>
    <w:rsid w:val="00FE5D42"/>
    <w:rsid w:val="00FE7490"/>
    <w:rsid w:val="00FE7F9F"/>
    <w:rsid w:val="00FF090B"/>
    <w:rsid w:val="00FF26C3"/>
    <w:rsid w:val="00FF3224"/>
    <w:rsid w:val="00FF4EBD"/>
    <w:rsid w:val="00FF5510"/>
    <w:rsid w:val="00FF7903"/>
    <w:rsid w:val="00FF7B7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line number"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42E8A"/>
    <w:pPr>
      <w:widowControl w:val="0"/>
      <w:adjustRightInd w:val="0"/>
      <w:spacing w:line="240" w:lineRule="atLeast"/>
      <w:jc w:val="both"/>
    </w:pPr>
    <w:rPr>
      <w:rFonts w:ascii="Times New Roman" w:eastAsia="標楷體" w:hAnsi="Times New Roman" w:cs="Times New Roman"/>
      <w:snapToGrid w:val="0"/>
      <w:kern w:val="0"/>
      <w:sz w:val="30"/>
      <w:szCs w:val="26"/>
    </w:rPr>
  </w:style>
  <w:style w:type="paragraph" w:styleId="10">
    <w:name w:val="heading 1"/>
    <w:aliases w:val="第一章,隸24,標題 1 字元 字元 字元 字元,謝誌，摘要，目錄，表錄，圖錄，附錄 字元 字元,謝誌，摘要，目錄，表錄，圖錄，附錄,謝誌，摘要，目錄，表錄，圖錄，附錄 字元 字元 字元 字元,標題 1 字元 字元 字元 字元 字元,謝誌，摘要，目錄，表錄，圖錄，附錄 字元 字元 字元1,標題 1 字元1,謝誌，摘要，目錄，表錄，圖錄，附錄 字元 字元 字元 字元 字元,謝誌，摘要，目錄，表錄，圖錄，附錄 字元 字元 字元1 字元 字元 字元 字元 字元 字元 字元,章節,章,分章節1,第壹"/>
    <w:next w:val="11"/>
    <w:link w:val="12"/>
    <w:qFormat/>
    <w:rsid w:val="00187839"/>
    <w:pPr>
      <w:widowControl w:val="0"/>
      <w:spacing w:beforeLines="100" w:line="420" w:lineRule="atLeast"/>
      <w:jc w:val="center"/>
      <w:outlineLvl w:val="0"/>
    </w:pPr>
    <w:rPr>
      <w:rFonts w:ascii="Times New Roman" w:eastAsia="標楷體" w:hAnsi="Times New Roman" w:cs="Times New Roman"/>
      <w:b/>
      <w:snapToGrid w:val="0"/>
      <w:kern w:val="0"/>
      <w:sz w:val="40"/>
      <w:szCs w:val="40"/>
    </w:rPr>
  </w:style>
  <w:style w:type="paragraph" w:styleId="2">
    <w:name w:val="heading 2"/>
    <w:aliases w:val="標題一、,圓18,標題：第一章,標題：第一章 字元 字元,標題：第一章 字元 字元 字元 字元,1.1節,第1.1節一,第1.1節"/>
    <w:next w:val="20"/>
    <w:link w:val="21"/>
    <w:qFormat/>
    <w:rsid w:val="00187839"/>
    <w:pPr>
      <w:widowControl w:val="0"/>
      <w:spacing w:beforeLines="100" w:line="520" w:lineRule="exact"/>
      <w:ind w:left="200" w:hangingChars="200" w:hanging="200"/>
      <w:outlineLvl w:val="1"/>
    </w:pPr>
    <w:rPr>
      <w:rFonts w:ascii="Times New Roman" w:eastAsia="標楷體" w:hAnsi="Times New Roman" w:cs="Times New Roman"/>
      <w:b/>
      <w:snapToGrid w:val="0"/>
      <w:kern w:val="0"/>
      <w:sz w:val="32"/>
      <w:szCs w:val="32"/>
    </w:rPr>
  </w:style>
  <w:style w:type="paragraph" w:styleId="3">
    <w:name w:val="heading 3"/>
    <w:aliases w:val="標題(一),黑16,第1.1.1節(一),條,ctrl+3,ctrl+R,標題 3 字元1,標題 3 字元 字元1,標題 3 字元 字元 字元 字元,標題 3 字元 字元 字元1"/>
    <w:next w:val="30"/>
    <w:link w:val="31"/>
    <w:qFormat/>
    <w:rsid w:val="00C05CBF"/>
    <w:pPr>
      <w:widowControl w:val="0"/>
      <w:spacing w:beforeLines="50" w:line="520" w:lineRule="exact"/>
      <w:ind w:leftChars="200" w:left="400" w:hangingChars="200" w:hanging="200"/>
      <w:jc w:val="both"/>
      <w:outlineLvl w:val="2"/>
    </w:pPr>
    <w:rPr>
      <w:rFonts w:ascii="Times New Roman" w:eastAsia="標楷體" w:hAnsi="Times New Roman" w:cs="Times New Roman"/>
      <w:b/>
      <w:snapToGrid w:val="0"/>
      <w:kern w:val="0"/>
      <w:sz w:val="30"/>
      <w:szCs w:val="30"/>
    </w:rPr>
  </w:style>
  <w:style w:type="paragraph" w:styleId="4">
    <w:name w:val="heading 4"/>
    <w:aliases w:val="標題 1、, 字元 字元 字元,標題 4-1 字元 字元,標題 4-1 字元,標題 4 字元2,標題 4 字元 字元1,標題 4 字元2 字元 字元,標題 4 字元 字元1 字元 字元,標題 4-1 字元 字元 字元1 字元 字元,標題 4-1 字元 字元 字元1 字元,字元"/>
    <w:next w:val="30"/>
    <w:link w:val="40"/>
    <w:qFormat/>
    <w:rsid w:val="00187839"/>
    <w:pPr>
      <w:keepNext/>
      <w:tabs>
        <w:tab w:val="left" w:pos="1079"/>
      </w:tabs>
      <w:spacing w:line="520" w:lineRule="exact"/>
      <w:ind w:leftChars="350" w:left="500" w:hangingChars="150" w:hanging="150"/>
      <w:outlineLvl w:val="3"/>
    </w:pPr>
    <w:rPr>
      <w:rFonts w:ascii="Times New Roman" w:eastAsia="標楷體" w:hAnsi="Times New Roman" w:cs="Times New Roman"/>
      <w:snapToGrid w:val="0"/>
      <w:kern w:val="0"/>
      <w:sz w:val="30"/>
      <w:szCs w:val="26"/>
    </w:rPr>
  </w:style>
  <w:style w:type="paragraph" w:styleId="5">
    <w:name w:val="heading 5"/>
    <w:aliases w:val="標題 (1), 字元 字元 字元 字元, 字元 字元 字元3, 字元 字元 字元31"/>
    <w:next w:val="a4"/>
    <w:link w:val="50"/>
    <w:qFormat/>
    <w:rsid w:val="00187839"/>
    <w:pPr>
      <w:keepNext/>
      <w:tabs>
        <w:tab w:val="left" w:pos="1247"/>
      </w:tabs>
      <w:spacing w:before="360" w:line="420" w:lineRule="atLeast"/>
      <w:ind w:left="539"/>
      <w:outlineLvl w:val="4"/>
    </w:pPr>
    <w:rPr>
      <w:rFonts w:ascii="Times New Roman" w:eastAsia="標楷體" w:hAnsi="Times New Roman" w:cs="Times New Roman"/>
      <w:snapToGrid w:val="0"/>
      <w:kern w:val="0"/>
      <w:sz w:val="30"/>
      <w:szCs w:val="26"/>
    </w:rPr>
  </w:style>
  <w:style w:type="paragraph" w:styleId="6">
    <w:name w:val="heading 6"/>
    <w:aliases w:val="標題 6 A.,A"/>
    <w:next w:val="a4"/>
    <w:link w:val="60"/>
    <w:qFormat/>
    <w:rsid w:val="00187839"/>
    <w:pPr>
      <w:keepNext/>
      <w:tabs>
        <w:tab w:val="left" w:pos="1247"/>
      </w:tabs>
      <w:spacing w:before="360" w:line="420" w:lineRule="atLeast"/>
      <w:ind w:left="539"/>
      <w:outlineLvl w:val="5"/>
    </w:pPr>
    <w:rPr>
      <w:rFonts w:ascii="Times New Roman" w:eastAsia="標楷體" w:hAnsi="Times New Roman" w:cs="Times New Roman"/>
      <w:snapToGrid w:val="0"/>
      <w:kern w:val="0"/>
      <w:sz w:val="28"/>
      <w:szCs w:val="26"/>
    </w:rPr>
  </w:style>
  <w:style w:type="paragraph" w:styleId="7">
    <w:name w:val="heading 7"/>
    <w:aliases w:val="(A)"/>
    <w:basedOn w:val="a4"/>
    <w:next w:val="a4"/>
    <w:link w:val="70"/>
    <w:qFormat/>
    <w:rsid w:val="00187839"/>
    <w:pPr>
      <w:ind w:left="720"/>
      <w:outlineLvl w:val="6"/>
    </w:pPr>
    <w:rPr>
      <w:sz w:val="28"/>
      <w:szCs w:val="28"/>
    </w:rPr>
  </w:style>
  <w:style w:type="paragraph" w:styleId="8">
    <w:name w:val="heading 8"/>
    <w:aliases w:val="a"/>
    <w:basedOn w:val="a4"/>
    <w:next w:val="a4"/>
    <w:link w:val="80"/>
    <w:qFormat/>
    <w:rsid w:val="00187839"/>
    <w:pPr>
      <w:ind w:left="720"/>
      <w:outlineLvl w:val="7"/>
    </w:pPr>
    <w:rPr>
      <w:sz w:val="28"/>
    </w:rPr>
  </w:style>
  <w:style w:type="paragraph" w:styleId="9">
    <w:name w:val="heading 9"/>
    <w:aliases w:val="(a)"/>
    <w:basedOn w:val="a4"/>
    <w:next w:val="a4"/>
    <w:link w:val="90"/>
    <w:autoRedefine/>
    <w:qFormat/>
    <w:rsid w:val="00187839"/>
    <w:pPr>
      <w:ind w:left="720"/>
      <w:outlineLvl w:val="8"/>
    </w:pPr>
    <w:rPr>
      <w:sz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1">
    <w:name w:val="內文1~壹"/>
    <w:link w:val="13"/>
    <w:rsid w:val="00187839"/>
    <w:pPr>
      <w:widowControl w:val="0"/>
      <w:spacing w:beforeLines="50" w:line="520" w:lineRule="exact"/>
      <w:ind w:firstLineChars="200" w:firstLine="200"/>
      <w:jc w:val="both"/>
    </w:pPr>
    <w:rPr>
      <w:rFonts w:ascii="Times New Roman" w:eastAsia="標楷體" w:hAnsi="Times New Roman" w:cs="Times New Roman"/>
      <w:snapToGrid w:val="0"/>
      <w:kern w:val="0"/>
      <w:sz w:val="30"/>
      <w:szCs w:val="26"/>
    </w:rPr>
  </w:style>
  <w:style w:type="character" w:customStyle="1" w:styleId="12">
    <w:name w:val="標題 1 字元"/>
    <w:aliases w:val="第一章 字元,隸24 字元,標題 1 字元 字元 字元 字元 字元1,謝誌，摘要，目錄，表錄，圖錄，附錄 字元 字元 字元,謝誌，摘要，目錄，表錄，圖錄，附錄 字元,謝誌，摘要，目錄，表錄，圖錄，附錄 字元 字元 字元 字元 字元1,標題 1 字元 字元 字元 字元 字元 字元,謝誌，摘要，目錄，表錄，圖錄，附錄 字元 字元 字元1 字元,標題 1 字元1 字元,謝誌，摘要，目錄，表錄，圖錄，附錄 字元 字元 字元 字元 字元 字元,章節 字元,章 字元,分章節1 字元,第壹 字元"/>
    <w:basedOn w:val="a5"/>
    <w:link w:val="10"/>
    <w:uiPriority w:val="9"/>
    <w:rsid w:val="00187839"/>
    <w:rPr>
      <w:rFonts w:ascii="Times New Roman" w:eastAsia="標楷體" w:hAnsi="Times New Roman" w:cs="Times New Roman"/>
      <w:b/>
      <w:snapToGrid w:val="0"/>
      <w:kern w:val="0"/>
      <w:sz w:val="40"/>
      <w:szCs w:val="40"/>
    </w:rPr>
  </w:style>
  <w:style w:type="paragraph" w:customStyle="1" w:styleId="20">
    <w:name w:val="內文2~一"/>
    <w:basedOn w:val="11"/>
    <w:link w:val="22"/>
    <w:rsid w:val="00187839"/>
    <w:pPr>
      <w:ind w:leftChars="200" w:left="200"/>
    </w:pPr>
  </w:style>
  <w:style w:type="character" w:customStyle="1" w:styleId="21">
    <w:name w:val="標題 2 字元"/>
    <w:aliases w:val="標題一、 字元,圓18 字元,標題：第一章 字元,標題：第一章 字元 字元 字元,標題：第一章 字元 字元 字元 字元 字元,1.1節 字元,第1.1節一 字元,第1.1節 字元"/>
    <w:basedOn w:val="a5"/>
    <w:link w:val="2"/>
    <w:uiPriority w:val="9"/>
    <w:rsid w:val="00187839"/>
    <w:rPr>
      <w:rFonts w:ascii="Times New Roman" w:eastAsia="標楷體" w:hAnsi="Times New Roman" w:cs="Times New Roman"/>
      <w:b/>
      <w:snapToGrid w:val="0"/>
      <w:kern w:val="0"/>
      <w:sz w:val="32"/>
      <w:szCs w:val="32"/>
    </w:rPr>
  </w:style>
  <w:style w:type="paragraph" w:customStyle="1" w:styleId="30">
    <w:name w:val="內文3~(一)"/>
    <w:basedOn w:val="11"/>
    <w:link w:val="32"/>
    <w:rsid w:val="00C05CBF"/>
    <w:pPr>
      <w:ind w:leftChars="400" w:left="400"/>
    </w:pPr>
  </w:style>
  <w:style w:type="character" w:customStyle="1" w:styleId="31">
    <w:name w:val="標題 3 字元"/>
    <w:aliases w:val="標題(一) 字元,黑16 字元,第1.1.1節(一) 字元,條 字元,ctrl+3 字元,ctrl+R 字元,標題 3 字元1 字元,標題 3 字元 字元1 字元,標題 3 字元 字元 字元 字元 字元,標題 3 字元 字元 字元1 字元"/>
    <w:basedOn w:val="a5"/>
    <w:link w:val="3"/>
    <w:rsid w:val="00C05CBF"/>
    <w:rPr>
      <w:rFonts w:ascii="Times New Roman" w:eastAsia="標楷體" w:hAnsi="Times New Roman" w:cs="Times New Roman"/>
      <w:b/>
      <w:snapToGrid w:val="0"/>
      <w:kern w:val="0"/>
      <w:sz w:val="30"/>
      <w:szCs w:val="30"/>
    </w:rPr>
  </w:style>
  <w:style w:type="character" w:customStyle="1" w:styleId="40">
    <w:name w:val="標題 4 字元"/>
    <w:aliases w:val="標題 1、 字元, 字元 字元 字元 字元1,標題 4-1 字元 字元 字元1,標題 4-1 字元 字元2,標題 4 字元2 字元,標題 4 字元 字元1 字元,標題 4 字元2 字元 字元 字元,標題 4 字元 字元1 字元 字元 字元,標題 4-1 字元 字元 字元1 字元 字元 字元,標題 4-1 字元 字元 字元1 字元 字元1,字元 字元"/>
    <w:basedOn w:val="a5"/>
    <w:link w:val="4"/>
    <w:rsid w:val="00187839"/>
    <w:rPr>
      <w:rFonts w:ascii="Times New Roman" w:eastAsia="標楷體" w:hAnsi="Times New Roman" w:cs="Times New Roman"/>
      <w:snapToGrid w:val="0"/>
      <w:kern w:val="0"/>
      <w:sz w:val="30"/>
      <w:szCs w:val="26"/>
    </w:rPr>
  </w:style>
  <w:style w:type="character" w:customStyle="1" w:styleId="50">
    <w:name w:val="標題 5 字元"/>
    <w:aliases w:val="標題 (1) 字元, 字元 字元 字元 字元 字元, 字元 字元 字元3 字元, 字元 字元 字元31 字元"/>
    <w:basedOn w:val="a5"/>
    <w:link w:val="5"/>
    <w:rsid w:val="00187839"/>
    <w:rPr>
      <w:rFonts w:ascii="Times New Roman" w:eastAsia="標楷體" w:hAnsi="Times New Roman" w:cs="Times New Roman"/>
      <w:snapToGrid w:val="0"/>
      <w:kern w:val="0"/>
      <w:sz w:val="30"/>
      <w:szCs w:val="26"/>
    </w:rPr>
  </w:style>
  <w:style w:type="character" w:customStyle="1" w:styleId="60">
    <w:name w:val="標題 6 字元"/>
    <w:aliases w:val="標題 6 A. 字元,A 字元"/>
    <w:basedOn w:val="a5"/>
    <w:link w:val="6"/>
    <w:rsid w:val="00187839"/>
    <w:rPr>
      <w:rFonts w:ascii="Times New Roman" w:eastAsia="標楷體" w:hAnsi="Times New Roman" w:cs="Times New Roman"/>
      <w:snapToGrid w:val="0"/>
      <w:kern w:val="0"/>
      <w:sz w:val="28"/>
      <w:szCs w:val="26"/>
    </w:rPr>
  </w:style>
  <w:style w:type="character" w:customStyle="1" w:styleId="70">
    <w:name w:val="標題 7 字元"/>
    <w:aliases w:val="(A) 字元"/>
    <w:basedOn w:val="a5"/>
    <w:link w:val="7"/>
    <w:rsid w:val="00187839"/>
    <w:rPr>
      <w:rFonts w:ascii="Times New Roman" w:eastAsia="標楷體" w:hAnsi="Times New Roman" w:cs="Times New Roman"/>
      <w:snapToGrid w:val="0"/>
      <w:kern w:val="0"/>
      <w:sz w:val="28"/>
      <w:szCs w:val="28"/>
    </w:rPr>
  </w:style>
  <w:style w:type="character" w:customStyle="1" w:styleId="80">
    <w:name w:val="標題 8 字元"/>
    <w:aliases w:val="a 字元"/>
    <w:basedOn w:val="a5"/>
    <w:link w:val="8"/>
    <w:rsid w:val="00187839"/>
    <w:rPr>
      <w:rFonts w:ascii="Times New Roman" w:eastAsia="標楷體" w:hAnsi="Times New Roman" w:cs="Times New Roman"/>
      <w:snapToGrid w:val="0"/>
      <w:kern w:val="0"/>
      <w:sz w:val="28"/>
      <w:szCs w:val="26"/>
    </w:rPr>
  </w:style>
  <w:style w:type="character" w:customStyle="1" w:styleId="90">
    <w:name w:val="標題 9 字元"/>
    <w:aliases w:val="(a) 字元"/>
    <w:basedOn w:val="a5"/>
    <w:link w:val="9"/>
    <w:rsid w:val="00187839"/>
    <w:rPr>
      <w:rFonts w:ascii="Times New Roman" w:eastAsia="標楷體" w:hAnsi="Times New Roman" w:cs="Times New Roman"/>
      <w:snapToGrid w:val="0"/>
      <w:kern w:val="0"/>
      <w:sz w:val="28"/>
      <w:szCs w:val="26"/>
    </w:rPr>
  </w:style>
  <w:style w:type="paragraph" w:customStyle="1" w:styleId="41">
    <w:name w:val="內文4~1、文"/>
    <w:basedOn w:val="410"/>
    <w:link w:val="411"/>
    <w:rsid w:val="00C05CBF"/>
    <w:pPr>
      <w:ind w:leftChars="550" w:firstLineChars="200" w:firstLine="200"/>
    </w:pPr>
  </w:style>
  <w:style w:type="paragraph" w:customStyle="1" w:styleId="410">
    <w:name w:val="內文4~1、 標題"/>
    <w:basedOn w:val="11"/>
    <w:next w:val="41"/>
    <w:link w:val="412"/>
    <w:rsid w:val="0009734A"/>
    <w:pPr>
      <w:ind w:leftChars="400" w:left="550" w:hangingChars="150" w:hanging="150"/>
    </w:pPr>
  </w:style>
  <w:style w:type="paragraph" w:customStyle="1" w:styleId="8a">
    <w:name w:val="內文8~a、 標題"/>
    <w:basedOn w:val="11"/>
    <w:next w:val="8a0"/>
    <w:rsid w:val="00187839"/>
    <w:pPr>
      <w:ind w:leftChars="1350" w:left="1500" w:hangingChars="150" w:hanging="150"/>
    </w:pPr>
  </w:style>
  <w:style w:type="paragraph" w:customStyle="1" w:styleId="8a0">
    <w:name w:val="內文8~a、文"/>
    <w:basedOn w:val="8a"/>
    <w:rsid w:val="00187839"/>
    <w:pPr>
      <w:ind w:leftChars="1500" w:firstLineChars="200" w:firstLine="200"/>
    </w:pPr>
  </w:style>
  <w:style w:type="paragraph" w:customStyle="1" w:styleId="7A">
    <w:name w:val="內文7~(A) 標題"/>
    <w:basedOn w:val="a4"/>
    <w:next w:val="7A0"/>
    <w:rsid w:val="00187839"/>
    <w:pPr>
      <w:spacing w:line="520" w:lineRule="exact"/>
      <w:ind w:leftChars="950" w:left="1100" w:hangingChars="150" w:hanging="150"/>
    </w:pPr>
  </w:style>
  <w:style w:type="paragraph" w:customStyle="1" w:styleId="7A0">
    <w:name w:val="內文7~(A)文"/>
    <w:basedOn w:val="7A"/>
    <w:rsid w:val="00187839"/>
    <w:pPr>
      <w:ind w:leftChars="1100" w:firstLineChars="200" w:firstLine="200"/>
    </w:pPr>
  </w:style>
  <w:style w:type="paragraph" w:customStyle="1" w:styleId="51">
    <w:name w:val="內文5~(1)  標題"/>
    <w:basedOn w:val="11"/>
    <w:next w:val="510"/>
    <w:rsid w:val="00C05CBF"/>
    <w:pPr>
      <w:ind w:leftChars="550" w:left="725" w:hangingChars="175" w:hanging="175"/>
    </w:pPr>
  </w:style>
  <w:style w:type="paragraph" w:customStyle="1" w:styleId="510">
    <w:name w:val="內文5~(1) 文"/>
    <w:basedOn w:val="51"/>
    <w:rsid w:val="00C05CBF"/>
    <w:pPr>
      <w:ind w:leftChars="750" w:left="750" w:firstLineChars="200" w:firstLine="200"/>
    </w:pPr>
  </w:style>
  <w:style w:type="paragraph" w:customStyle="1" w:styleId="6A">
    <w:name w:val="內文6~A、文"/>
    <w:basedOn w:val="6A0"/>
    <w:rsid w:val="00C05CBF"/>
    <w:pPr>
      <w:ind w:leftChars="750" w:left="750" w:firstLineChars="200" w:firstLine="200"/>
    </w:pPr>
  </w:style>
  <w:style w:type="paragraph" w:customStyle="1" w:styleId="6A0">
    <w:name w:val="內文6~A、 標題"/>
    <w:basedOn w:val="11"/>
    <w:next w:val="6A"/>
    <w:rsid w:val="00C05CBF"/>
    <w:pPr>
      <w:ind w:leftChars="700" w:left="900" w:hangingChars="200" w:hanging="200"/>
    </w:pPr>
  </w:style>
  <w:style w:type="paragraph" w:customStyle="1" w:styleId="130">
    <w:name w:val="表格文字13"/>
    <w:link w:val="131"/>
    <w:rsid w:val="00187839"/>
    <w:pPr>
      <w:spacing w:line="360" w:lineRule="exact"/>
      <w:jc w:val="both"/>
    </w:pPr>
    <w:rPr>
      <w:rFonts w:ascii="Times New Roman" w:eastAsia="標楷體" w:hAnsi="Times New Roman" w:cs="Times New Roman"/>
      <w:snapToGrid w:val="0"/>
      <w:kern w:val="0"/>
      <w:sz w:val="26"/>
    </w:rPr>
  </w:style>
  <w:style w:type="character" w:customStyle="1" w:styleId="131">
    <w:name w:val="表格文字13 字元"/>
    <w:basedOn w:val="a5"/>
    <w:link w:val="130"/>
    <w:rsid w:val="00187839"/>
    <w:rPr>
      <w:rFonts w:ascii="Times New Roman" w:eastAsia="標楷體" w:hAnsi="Times New Roman" w:cs="Times New Roman"/>
      <w:snapToGrid w:val="0"/>
      <w:kern w:val="0"/>
      <w:sz w:val="26"/>
    </w:rPr>
  </w:style>
  <w:style w:type="paragraph" w:customStyle="1" w:styleId="a8">
    <w:name w:val="封面機關名稱"/>
    <w:basedOn w:val="a9"/>
    <w:rsid w:val="00187839"/>
    <w:rPr>
      <w:spacing w:val="30"/>
      <w:sz w:val="44"/>
      <w:szCs w:val="40"/>
    </w:rPr>
  </w:style>
  <w:style w:type="paragraph" w:customStyle="1" w:styleId="a9">
    <w:name w:val="封面英文標題"/>
    <w:basedOn w:val="aa"/>
    <w:rsid w:val="00187839"/>
    <w:rPr>
      <w:sz w:val="48"/>
    </w:rPr>
  </w:style>
  <w:style w:type="paragraph" w:customStyle="1" w:styleId="aa">
    <w:name w:val="封面子標題"/>
    <w:basedOn w:val="ab"/>
    <w:rsid w:val="00187839"/>
    <w:pPr>
      <w:spacing w:beforeLines="50" w:afterLines="50" w:line="800" w:lineRule="exact"/>
    </w:pPr>
    <w:rPr>
      <w:rFonts w:eastAsia="標楷體"/>
      <w:sz w:val="60"/>
    </w:rPr>
  </w:style>
  <w:style w:type="paragraph" w:customStyle="1" w:styleId="ab">
    <w:name w:val="封面 主標題"/>
    <w:basedOn w:val="a4"/>
    <w:rsid w:val="00187839"/>
    <w:pPr>
      <w:spacing w:before="360" w:after="240"/>
      <w:jc w:val="center"/>
    </w:pPr>
    <w:rPr>
      <w:rFonts w:eastAsia="華康中黑體"/>
      <w:sz w:val="40"/>
    </w:rPr>
  </w:style>
  <w:style w:type="character" w:styleId="ac">
    <w:name w:val="Hyperlink"/>
    <w:basedOn w:val="a5"/>
    <w:uiPriority w:val="99"/>
    <w:rsid w:val="00187839"/>
    <w:rPr>
      <w:rFonts w:ascii="Times New Roman" w:eastAsia="標楷體" w:hAnsi="Times New Roman"/>
      <w:color w:val="0000FF"/>
      <w:u w:val="single"/>
    </w:rPr>
  </w:style>
  <w:style w:type="paragraph" w:customStyle="1" w:styleId="ad">
    <w:name w:val="封面日期"/>
    <w:basedOn w:val="a8"/>
    <w:rsid w:val="00187839"/>
    <w:rPr>
      <w:szCs w:val="28"/>
    </w:rPr>
  </w:style>
  <w:style w:type="paragraph" w:styleId="14">
    <w:name w:val="toc 1"/>
    <w:aliases w:val="目錄 1 字元 字元,目錄 11 字元 字元,目錄 11 字元 字元 字元 字元,文張標題"/>
    <w:basedOn w:val="a4"/>
    <w:next w:val="a4"/>
    <w:uiPriority w:val="39"/>
    <w:qFormat/>
    <w:rsid w:val="00187839"/>
    <w:pPr>
      <w:tabs>
        <w:tab w:val="left" w:pos="851"/>
        <w:tab w:val="right" w:leader="dot" w:pos="9000"/>
      </w:tabs>
      <w:spacing w:line="520" w:lineRule="exact"/>
      <w:jc w:val="left"/>
    </w:pPr>
    <w:rPr>
      <w:szCs w:val="30"/>
    </w:rPr>
  </w:style>
  <w:style w:type="paragraph" w:styleId="23">
    <w:name w:val="toc 2"/>
    <w:basedOn w:val="a4"/>
    <w:next w:val="a4"/>
    <w:autoRedefine/>
    <w:uiPriority w:val="39"/>
    <w:qFormat/>
    <w:rsid w:val="00903A17"/>
    <w:pPr>
      <w:tabs>
        <w:tab w:val="left" w:pos="1200"/>
        <w:tab w:val="right" w:leader="dot" w:pos="9000"/>
      </w:tabs>
      <w:spacing w:line="520" w:lineRule="exact"/>
      <w:ind w:leftChars="142" w:left="1197" w:hangingChars="257" w:hanging="771"/>
    </w:pPr>
    <w:rPr>
      <w:szCs w:val="30"/>
    </w:rPr>
  </w:style>
  <w:style w:type="paragraph" w:styleId="33">
    <w:name w:val="toc 3"/>
    <w:basedOn w:val="a4"/>
    <w:next w:val="a4"/>
    <w:autoRedefine/>
    <w:uiPriority w:val="39"/>
    <w:qFormat/>
    <w:rsid w:val="00187839"/>
    <w:pPr>
      <w:tabs>
        <w:tab w:val="left" w:pos="1500"/>
        <w:tab w:val="right" w:leader="dot" w:pos="9000"/>
      </w:tabs>
      <w:spacing w:line="520" w:lineRule="exact"/>
      <w:ind w:left="851"/>
    </w:pPr>
    <w:rPr>
      <w:noProof/>
      <w:szCs w:val="30"/>
    </w:rPr>
  </w:style>
  <w:style w:type="paragraph" w:styleId="42">
    <w:name w:val="toc 4"/>
    <w:basedOn w:val="a4"/>
    <w:next w:val="a4"/>
    <w:autoRedefine/>
    <w:uiPriority w:val="39"/>
    <w:rsid w:val="00187839"/>
    <w:pPr>
      <w:tabs>
        <w:tab w:val="right" w:leader="dot" w:pos="8562"/>
      </w:tabs>
      <w:spacing w:before="180"/>
      <w:ind w:left="1440"/>
    </w:pPr>
    <w:rPr>
      <w:rFonts w:eastAsia="華康粗明體"/>
      <w:noProof/>
    </w:rPr>
  </w:style>
  <w:style w:type="paragraph" w:styleId="52">
    <w:name w:val="toc 5"/>
    <w:basedOn w:val="a4"/>
    <w:next w:val="a4"/>
    <w:autoRedefine/>
    <w:uiPriority w:val="39"/>
    <w:rsid w:val="00187839"/>
    <w:pPr>
      <w:ind w:left="1920"/>
    </w:pPr>
    <w:rPr>
      <w:rFonts w:eastAsia="華康粗明體"/>
    </w:rPr>
  </w:style>
  <w:style w:type="paragraph" w:styleId="61">
    <w:name w:val="toc 6"/>
    <w:basedOn w:val="a4"/>
    <w:next w:val="a4"/>
    <w:autoRedefine/>
    <w:uiPriority w:val="39"/>
    <w:rsid w:val="00187839"/>
    <w:pPr>
      <w:ind w:left="2400"/>
    </w:pPr>
    <w:rPr>
      <w:rFonts w:eastAsia="華康粗明體"/>
    </w:rPr>
  </w:style>
  <w:style w:type="paragraph" w:styleId="71">
    <w:name w:val="toc 7"/>
    <w:basedOn w:val="a4"/>
    <w:next w:val="a4"/>
    <w:autoRedefine/>
    <w:uiPriority w:val="39"/>
    <w:rsid w:val="00187839"/>
    <w:pPr>
      <w:ind w:left="2880"/>
    </w:pPr>
    <w:rPr>
      <w:rFonts w:eastAsia="華康粗明體"/>
    </w:rPr>
  </w:style>
  <w:style w:type="paragraph" w:styleId="81">
    <w:name w:val="toc 8"/>
    <w:basedOn w:val="a4"/>
    <w:next w:val="a4"/>
    <w:autoRedefine/>
    <w:uiPriority w:val="39"/>
    <w:rsid w:val="00187839"/>
    <w:pPr>
      <w:ind w:left="3360"/>
    </w:pPr>
    <w:rPr>
      <w:rFonts w:eastAsia="華康粗明體"/>
    </w:rPr>
  </w:style>
  <w:style w:type="paragraph" w:styleId="91">
    <w:name w:val="toc 9"/>
    <w:basedOn w:val="a4"/>
    <w:next w:val="a4"/>
    <w:autoRedefine/>
    <w:uiPriority w:val="39"/>
    <w:rsid w:val="00187839"/>
    <w:pPr>
      <w:ind w:left="3840"/>
    </w:pPr>
    <w:rPr>
      <w:rFonts w:eastAsia="華康粗明體"/>
    </w:rPr>
  </w:style>
  <w:style w:type="paragraph" w:customStyle="1" w:styleId="-">
    <w:name w:val="文標題-表"/>
    <w:link w:val="-0"/>
    <w:rsid w:val="00187839"/>
    <w:pPr>
      <w:spacing w:beforeLines="50" w:line="520" w:lineRule="exact"/>
      <w:jc w:val="center"/>
    </w:pPr>
    <w:rPr>
      <w:rFonts w:ascii="Times New Roman" w:eastAsia="標楷體" w:hAnsi="Times New Roman" w:cs="新細明體"/>
      <w:b/>
      <w:kern w:val="0"/>
      <w:sz w:val="32"/>
      <w:szCs w:val="26"/>
    </w:rPr>
  </w:style>
  <w:style w:type="paragraph" w:customStyle="1" w:styleId="-1">
    <w:name w:val="文標題-圖"/>
    <w:basedOn w:val="-"/>
    <w:link w:val="-2"/>
    <w:rsid w:val="00187839"/>
  </w:style>
  <w:style w:type="paragraph" w:customStyle="1" w:styleId="110">
    <w:name w:val="表格文字11"/>
    <w:basedOn w:val="a4"/>
    <w:next w:val="a4"/>
    <w:rsid w:val="00187839"/>
    <w:pPr>
      <w:spacing w:line="240" w:lineRule="auto"/>
    </w:pPr>
    <w:rPr>
      <w:rFonts w:ascii="Arial" w:eastAsia="華康細圓體" w:hAnsi="Arial"/>
      <w:sz w:val="22"/>
      <w:szCs w:val="22"/>
    </w:rPr>
  </w:style>
  <w:style w:type="paragraph" w:styleId="ae">
    <w:name w:val="footer"/>
    <w:aliases w:val=" 字元 字元6 字元"/>
    <w:basedOn w:val="a4"/>
    <w:link w:val="af"/>
    <w:uiPriority w:val="99"/>
    <w:rsid w:val="00187839"/>
    <w:pPr>
      <w:autoSpaceDE w:val="0"/>
      <w:autoSpaceDN w:val="0"/>
    </w:pPr>
    <w:rPr>
      <w:sz w:val="20"/>
    </w:rPr>
  </w:style>
  <w:style w:type="character" w:customStyle="1" w:styleId="af">
    <w:name w:val="頁尾 字元"/>
    <w:aliases w:val=" 字元 字元6 字元 字元"/>
    <w:basedOn w:val="a5"/>
    <w:link w:val="ae"/>
    <w:uiPriority w:val="99"/>
    <w:rsid w:val="00187839"/>
    <w:rPr>
      <w:rFonts w:ascii="Times New Roman" w:eastAsia="標楷體" w:hAnsi="Times New Roman" w:cs="Times New Roman"/>
      <w:snapToGrid w:val="0"/>
      <w:kern w:val="0"/>
      <w:sz w:val="20"/>
      <w:szCs w:val="26"/>
    </w:rPr>
  </w:style>
  <w:style w:type="paragraph" w:styleId="af0">
    <w:name w:val="header"/>
    <w:aliases w:val="頁首右"/>
    <w:basedOn w:val="a4"/>
    <w:link w:val="af1"/>
    <w:uiPriority w:val="99"/>
    <w:rsid w:val="00187839"/>
    <w:pPr>
      <w:spacing w:line="240" w:lineRule="auto"/>
    </w:pPr>
    <w:rPr>
      <w:sz w:val="16"/>
    </w:rPr>
  </w:style>
  <w:style w:type="character" w:customStyle="1" w:styleId="af1">
    <w:name w:val="頁首 字元"/>
    <w:aliases w:val="頁首右 字元"/>
    <w:basedOn w:val="a5"/>
    <w:link w:val="af0"/>
    <w:uiPriority w:val="99"/>
    <w:rsid w:val="00187839"/>
    <w:rPr>
      <w:rFonts w:ascii="Times New Roman" w:eastAsia="標楷體" w:hAnsi="Times New Roman" w:cs="Times New Roman"/>
      <w:snapToGrid w:val="0"/>
      <w:kern w:val="0"/>
      <w:sz w:val="16"/>
      <w:szCs w:val="26"/>
    </w:rPr>
  </w:style>
  <w:style w:type="character" w:styleId="af2">
    <w:name w:val="page number"/>
    <w:basedOn w:val="a5"/>
    <w:rsid w:val="00187839"/>
    <w:rPr>
      <w:rFonts w:ascii="Times New Roman" w:eastAsia="標楷體" w:hAnsi="Times New Roman"/>
      <w:sz w:val="24"/>
      <w:szCs w:val="20"/>
    </w:rPr>
  </w:style>
  <w:style w:type="paragraph" w:customStyle="1" w:styleId="af3">
    <w:name w:val="貼圖"/>
    <w:basedOn w:val="-1"/>
    <w:next w:val="-1"/>
    <w:link w:val="af4"/>
    <w:rsid w:val="00187839"/>
    <w:pPr>
      <w:spacing w:line="420" w:lineRule="atLeast"/>
    </w:pPr>
    <w:rPr>
      <w:b w:val="0"/>
    </w:rPr>
  </w:style>
  <w:style w:type="paragraph" w:styleId="af5">
    <w:name w:val="table of figures"/>
    <w:basedOn w:val="a4"/>
    <w:next w:val="a4"/>
    <w:uiPriority w:val="99"/>
    <w:rsid w:val="00187839"/>
    <w:pPr>
      <w:tabs>
        <w:tab w:val="right" w:leader="dot" w:pos="8910"/>
      </w:tabs>
      <w:spacing w:before="120" w:line="420" w:lineRule="atLeast"/>
      <w:ind w:left="482" w:hanging="482"/>
    </w:pPr>
  </w:style>
  <w:style w:type="character" w:customStyle="1" w:styleId="15">
    <w:name w:val="表格文字15 字元"/>
    <w:basedOn w:val="a5"/>
    <w:link w:val="150"/>
    <w:rsid w:val="00187839"/>
    <w:rPr>
      <w:rFonts w:eastAsia="標楷體"/>
      <w:snapToGrid w:val="0"/>
      <w:sz w:val="30"/>
      <w:szCs w:val="26"/>
    </w:rPr>
  </w:style>
  <w:style w:type="paragraph" w:customStyle="1" w:styleId="150">
    <w:name w:val="表格文字15"/>
    <w:basedOn w:val="a4"/>
    <w:link w:val="15"/>
    <w:rsid w:val="00187839"/>
    <w:pPr>
      <w:spacing w:line="240" w:lineRule="auto"/>
    </w:pPr>
    <w:rPr>
      <w:rFonts w:asciiTheme="minorHAnsi" w:hAnsiTheme="minorHAnsi" w:cstheme="minorBidi"/>
      <w:kern w:val="2"/>
    </w:rPr>
  </w:style>
  <w:style w:type="paragraph" w:customStyle="1" w:styleId="af6">
    <w:name w:val="註解"/>
    <w:basedOn w:val="a4"/>
    <w:link w:val="af7"/>
    <w:rsid w:val="00187839"/>
    <w:rPr>
      <w:sz w:val="24"/>
    </w:rPr>
  </w:style>
  <w:style w:type="paragraph" w:customStyle="1" w:styleId="-3">
    <w:name w:val="文標題-照片"/>
    <w:basedOn w:val="-"/>
    <w:rsid w:val="00187839"/>
  </w:style>
  <w:style w:type="paragraph" w:customStyle="1" w:styleId="af8">
    <w:name w:val="書名頁機關"/>
    <w:basedOn w:val="a8"/>
    <w:rsid w:val="00187839"/>
    <w:pPr>
      <w:jc w:val="left"/>
    </w:pPr>
    <w:rPr>
      <w:sz w:val="40"/>
    </w:rPr>
  </w:style>
  <w:style w:type="paragraph" w:customStyle="1" w:styleId="af9">
    <w:name w:val="標題目錄"/>
    <w:basedOn w:val="afa"/>
    <w:next w:val="a4"/>
    <w:rsid w:val="00187839"/>
    <w:pPr>
      <w:spacing w:line="0" w:lineRule="atLeast"/>
    </w:pPr>
    <w:rPr>
      <w:b w:val="0"/>
    </w:rPr>
  </w:style>
  <w:style w:type="paragraph" w:customStyle="1" w:styleId="afa">
    <w:name w:val="標題附錄"/>
    <w:rsid w:val="00187839"/>
    <w:pPr>
      <w:spacing w:beforeLines="50"/>
      <w:jc w:val="center"/>
    </w:pPr>
    <w:rPr>
      <w:rFonts w:ascii="Times New Roman" w:eastAsia="標楷體" w:hAnsi="Times New Roman" w:cs="Times New Roman"/>
      <w:b/>
      <w:snapToGrid w:val="0"/>
      <w:kern w:val="0"/>
      <w:sz w:val="40"/>
      <w:szCs w:val="36"/>
    </w:rPr>
  </w:style>
  <w:style w:type="paragraph" w:customStyle="1" w:styleId="afb">
    <w:name w:val="摘要關鍵字"/>
    <w:basedOn w:val="a4"/>
    <w:rsid w:val="00187839"/>
    <w:rPr>
      <w:b/>
      <w:i/>
    </w:rPr>
  </w:style>
  <w:style w:type="table" w:styleId="afc">
    <w:name w:val="Table Grid"/>
    <w:basedOn w:val="a6"/>
    <w:uiPriority w:val="59"/>
    <w:rsid w:val="00187839"/>
    <w:pPr>
      <w:widowControl w:val="0"/>
      <w:adjustRightInd w:val="0"/>
      <w:spacing w:line="240" w:lineRule="atLeast"/>
      <w:jc w:val="both"/>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表格文字14"/>
    <w:link w:val="141"/>
    <w:rsid w:val="00187839"/>
    <w:pPr>
      <w:spacing w:line="400" w:lineRule="exact"/>
      <w:jc w:val="both"/>
    </w:pPr>
    <w:rPr>
      <w:rFonts w:ascii="Times New Roman" w:eastAsia="標楷體" w:hAnsi="Times New Roman" w:cs="Times New Roman"/>
      <w:snapToGrid w:val="0"/>
      <w:kern w:val="0"/>
      <w:sz w:val="28"/>
      <w:szCs w:val="28"/>
    </w:rPr>
  </w:style>
  <w:style w:type="character" w:customStyle="1" w:styleId="141">
    <w:name w:val="表格文字14 字元"/>
    <w:basedOn w:val="a5"/>
    <w:link w:val="140"/>
    <w:rsid w:val="00187839"/>
    <w:rPr>
      <w:rFonts w:ascii="Times New Roman" w:eastAsia="標楷體" w:hAnsi="Times New Roman" w:cs="Times New Roman"/>
      <w:snapToGrid w:val="0"/>
      <w:kern w:val="0"/>
      <w:sz w:val="28"/>
      <w:szCs w:val="28"/>
    </w:rPr>
  </w:style>
  <w:style w:type="paragraph" w:customStyle="1" w:styleId="120">
    <w:name w:val="表格文字12"/>
    <w:rsid w:val="00187839"/>
    <w:pPr>
      <w:spacing w:line="320" w:lineRule="exact"/>
      <w:jc w:val="both"/>
    </w:pPr>
    <w:rPr>
      <w:rFonts w:ascii="Times New Roman" w:eastAsia="標楷體" w:hAnsi="Times New Roman" w:cs="Times New Roman"/>
      <w:snapToGrid w:val="0"/>
      <w:kern w:val="0"/>
    </w:rPr>
  </w:style>
  <w:style w:type="paragraph" w:customStyle="1" w:styleId="151">
    <w:name w:val="表格標題15"/>
    <w:basedOn w:val="a4"/>
    <w:rsid w:val="00187839"/>
    <w:pPr>
      <w:spacing w:line="240" w:lineRule="auto"/>
      <w:jc w:val="center"/>
    </w:pPr>
  </w:style>
  <w:style w:type="paragraph" w:customStyle="1" w:styleId="-4">
    <w:name w:val="文標題-附表"/>
    <w:rsid w:val="00187839"/>
    <w:pPr>
      <w:spacing w:before="120"/>
      <w:ind w:leftChars="-100" w:left="-100" w:rightChars="-100" w:right="-100"/>
      <w:jc w:val="center"/>
    </w:pPr>
    <w:rPr>
      <w:rFonts w:ascii="Times New Roman" w:eastAsia="標楷體" w:hAnsi="Times New Roman" w:cs="新細明體"/>
      <w:b/>
      <w:kern w:val="0"/>
      <w:sz w:val="32"/>
      <w:szCs w:val="32"/>
    </w:rPr>
  </w:style>
  <w:style w:type="paragraph" w:styleId="afd">
    <w:name w:val="Balloon Text"/>
    <w:basedOn w:val="a4"/>
    <w:link w:val="afe"/>
    <w:rsid w:val="00187839"/>
    <w:rPr>
      <w:rFonts w:ascii="Arial" w:eastAsia="新細明體" w:hAnsi="Arial"/>
      <w:sz w:val="18"/>
      <w:szCs w:val="18"/>
    </w:rPr>
  </w:style>
  <w:style w:type="character" w:customStyle="1" w:styleId="afe">
    <w:name w:val="註解方塊文字 字元"/>
    <w:basedOn w:val="a5"/>
    <w:link w:val="afd"/>
    <w:rsid w:val="00187839"/>
    <w:rPr>
      <w:rFonts w:ascii="Arial" w:eastAsia="新細明體" w:hAnsi="Arial" w:cs="Times New Roman"/>
      <w:snapToGrid w:val="0"/>
      <w:kern w:val="0"/>
      <w:sz w:val="18"/>
      <w:szCs w:val="18"/>
    </w:rPr>
  </w:style>
  <w:style w:type="paragraph" w:customStyle="1" w:styleId="aff">
    <w:name w:val="附錄"/>
    <w:basedOn w:val="10"/>
    <w:rsid w:val="00E42E8A"/>
    <w:pPr>
      <w:adjustRightInd w:val="0"/>
      <w:spacing w:beforeLines="0"/>
      <w:jc w:val="left"/>
      <w:outlineLvl w:val="9"/>
    </w:pPr>
    <w:rPr>
      <w:bCs/>
      <w:sz w:val="32"/>
      <w:szCs w:val="36"/>
    </w:rPr>
  </w:style>
  <w:style w:type="paragraph" w:customStyle="1" w:styleId="16">
    <w:name w:val="頁尾1"/>
    <w:basedOn w:val="ae"/>
    <w:rsid w:val="00187839"/>
    <w:pPr>
      <w:jc w:val="right"/>
    </w:pPr>
    <w:rPr>
      <w:sz w:val="12"/>
      <w:szCs w:val="12"/>
    </w:rPr>
  </w:style>
  <w:style w:type="paragraph" w:customStyle="1" w:styleId="aff0">
    <w:name w:val="編號"/>
    <w:basedOn w:val="10"/>
    <w:rsid w:val="00187839"/>
    <w:pPr>
      <w:adjustRightInd w:val="0"/>
      <w:spacing w:beforeLines="0" w:line="240" w:lineRule="auto"/>
      <w:jc w:val="right"/>
      <w:outlineLvl w:val="9"/>
    </w:pPr>
    <w:rPr>
      <w:b w:val="0"/>
      <w:spacing w:val="30"/>
      <w:sz w:val="20"/>
      <w:szCs w:val="36"/>
    </w:rPr>
  </w:style>
  <w:style w:type="paragraph" w:customStyle="1" w:styleId="132">
    <w:name w:val="表格標題13"/>
    <w:basedOn w:val="a4"/>
    <w:rsid w:val="00187839"/>
    <w:pPr>
      <w:spacing w:line="240" w:lineRule="auto"/>
      <w:jc w:val="center"/>
    </w:pPr>
    <w:rPr>
      <w:sz w:val="26"/>
      <w:szCs w:val="22"/>
    </w:rPr>
  </w:style>
  <w:style w:type="paragraph" w:styleId="a">
    <w:name w:val="List Bullet"/>
    <w:basedOn w:val="a4"/>
    <w:rsid w:val="00187839"/>
    <w:pPr>
      <w:numPr>
        <w:numId w:val="1"/>
      </w:numPr>
    </w:pPr>
  </w:style>
  <w:style w:type="paragraph" w:customStyle="1" w:styleId="Default">
    <w:name w:val="Default"/>
    <w:rsid w:val="00187839"/>
    <w:pPr>
      <w:widowControl w:val="0"/>
      <w:autoSpaceDE w:val="0"/>
      <w:autoSpaceDN w:val="0"/>
      <w:adjustRightInd w:val="0"/>
    </w:pPr>
    <w:rPr>
      <w:rFonts w:ascii="Times New Roman" w:eastAsia="新細明體" w:hAnsi="Times New Roman" w:cs="Times New Roman"/>
      <w:color w:val="000000"/>
      <w:kern w:val="0"/>
    </w:rPr>
  </w:style>
  <w:style w:type="paragraph" w:styleId="aff1">
    <w:name w:val="List Paragraph"/>
    <w:basedOn w:val="a4"/>
    <w:link w:val="aff2"/>
    <w:uiPriority w:val="99"/>
    <w:qFormat/>
    <w:rsid w:val="00187839"/>
    <w:pPr>
      <w:adjustRightInd/>
      <w:spacing w:line="240" w:lineRule="auto"/>
      <w:ind w:leftChars="200" w:left="480"/>
      <w:jc w:val="left"/>
    </w:pPr>
    <w:rPr>
      <w:rFonts w:eastAsia="新細明體"/>
      <w:snapToGrid/>
      <w:kern w:val="2"/>
      <w:sz w:val="24"/>
      <w:szCs w:val="24"/>
    </w:rPr>
  </w:style>
  <w:style w:type="paragraph" w:customStyle="1" w:styleId="a3">
    <w:name w:val="（一）"/>
    <w:basedOn w:val="a4"/>
    <w:link w:val="aff3"/>
    <w:rsid w:val="00625D46"/>
    <w:pPr>
      <w:numPr>
        <w:ilvl w:val="1"/>
        <w:numId w:val="3"/>
      </w:numPr>
      <w:adjustRightInd/>
      <w:spacing w:line="240" w:lineRule="auto"/>
    </w:pPr>
    <w:rPr>
      <w:rFonts w:ascii="標楷體" w:hAnsi="標楷體"/>
      <w:snapToGrid/>
      <w:kern w:val="2"/>
      <w:sz w:val="28"/>
      <w:szCs w:val="24"/>
    </w:rPr>
  </w:style>
  <w:style w:type="paragraph" w:customStyle="1" w:styleId="a2">
    <w:name w:val="一"/>
    <w:basedOn w:val="a4"/>
    <w:rsid w:val="00625D46"/>
    <w:pPr>
      <w:numPr>
        <w:numId w:val="3"/>
      </w:numPr>
      <w:adjustRightInd/>
      <w:spacing w:line="240" w:lineRule="auto"/>
    </w:pPr>
    <w:rPr>
      <w:rFonts w:ascii="標楷體" w:hAnsi="標楷體"/>
      <w:snapToGrid/>
      <w:kern w:val="2"/>
      <w:sz w:val="28"/>
      <w:szCs w:val="24"/>
    </w:rPr>
  </w:style>
  <w:style w:type="character" w:customStyle="1" w:styleId="412">
    <w:name w:val="內文4~1、 標題 字元"/>
    <w:link w:val="410"/>
    <w:rsid w:val="00084520"/>
    <w:rPr>
      <w:rFonts w:ascii="Times New Roman" w:eastAsia="標楷體" w:hAnsi="Times New Roman" w:cs="Times New Roman"/>
      <w:snapToGrid w:val="0"/>
      <w:kern w:val="0"/>
      <w:sz w:val="30"/>
      <w:szCs w:val="26"/>
    </w:rPr>
  </w:style>
  <w:style w:type="character" w:customStyle="1" w:styleId="22">
    <w:name w:val="內文2~一 字元 字元"/>
    <w:link w:val="20"/>
    <w:rsid w:val="00225EEA"/>
    <w:rPr>
      <w:rFonts w:ascii="Times New Roman" w:eastAsia="標楷體" w:hAnsi="Times New Roman" w:cs="Times New Roman"/>
      <w:snapToGrid w:val="0"/>
      <w:kern w:val="0"/>
      <w:sz w:val="30"/>
      <w:szCs w:val="26"/>
    </w:rPr>
  </w:style>
  <w:style w:type="character" w:customStyle="1" w:styleId="411">
    <w:name w:val="內文4~1、文 字元"/>
    <w:link w:val="41"/>
    <w:rsid w:val="004F7012"/>
    <w:rPr>
      <w:rFonts w:ascii="Times New Roman" w:eastAsia="標楷體" w:hAnsi="Times New Roman" w:cs="Times New Roman"/>
      <w:snapToGrid w:val="0"/>
      <w:kern w:val="0"/>
      <w:sz w:val="30"/>
      <w:szCs w:val="26"/>
    </w:rPr>
  </w:style>
  <w:style w:type="paragraph" w:customStyle="1" w:styleId="17">
    <w:name w:val="內文   (1)"/>
    <w:basedOn w:val="a4"/>
    <w:link w:val="18"/>
    <w:rsid w:val="005A5B79"/>
    <w:pPr>
      <w:spacing w:line="520" w:lineRule="exact"/>
      <w:ind w:leftChars="360" w:left="1620" w:hangingChars="180" w:hanging="540"/>
    </w:pPr>
  </w:style>
  <w:style w:type="character" w:customStyle="1" w:styleId="18">
    <w:name w:val="內文   (1) 字元"/>
    <w:link w:val="17"/>
    <w:rsid w:val="005A5B79"/>
    <w:rPr>
      <w:rFonts w:ascii="Times New Roman" w:eastAsia="標楷體" w:hAnsi="Times New Roman" w:cs="Times New Roman"/>
      <w:snapToGrid w:val="0"/>
      <w:kern w:val="0"/>
      <w:sz w:val="30"/>
      <w:szCs w:val="26"/>
    </w:rPr>
  </w:style>
  <w:style w:type="paragraph" w:customStyle="1" w:styleId="B">
    <w:name w:val="空行B"/>
    <w:basedOn w:val="aa"/>
    <w:next w:val="a8"/>
    <w:rsid w:val="00B70B5D"/>
    <w:pPr>
      <w:ind w:firstLine="1200"/>
    </w:pPr>
  </w:style>
  <w:style w:type="character" w:styleId="aff4">
    <w:name w:val="FollowedHyperlink"/>
    <w:uiPriority w:val="99"/>
    <w:rsid w:val="00B70B5D"/>
    <w:rPr>
      <w:color w:val="800080"/>
      <w:u w:val="single"/>
    </w:rPr>
  </w:style>
  <w:style w:type="paragraph" w:customStyle="1" w:styleId="font5">
    <w:name w:val="font5"/>
    <w:basedOn w:val="a4"/>
    <w:rsid w:val="00B70B5D"/>
    <w:pPr>
      <w:widowControl/>
      <w:adjustRightInd/>
      <w:spacing w:before="100" w:beforeAutospacing="1" w:after="100" w:afterAutospacing="1" w:line="240" w:lineRule="auto"/>
      <w:jc w:val="left"/>
    </w:pPr>
    <w:rPr>
      <w:rFonts w:ascii="新細明體" w:eastAsia="新細明體" w:hAnsi="新細明體" w:cs="新細明體"/>
      <w:snapToGrid/>
      <w:sz w:val="18"/>
      <w:szCs w:val="18"/>
    </w:rPr>
  </w:style>
  <w:style w:type="paragraph" w:customStyle="1" w:styleId="font6">
    <w:name w:val="font6"/>
    <w:basedOn w:val="a4"/>
    <w:rsid w:val="00B70B5D"/>
    <w:pPr>
      <w:widowControl/>
      <w:adjustRightInd/>
      <w:spacing w:before="100" w:beforeAutospacing="1" w:after="100" w:afterAutospacing="1" w:line="240" w:lineRule="auto"/>
      <w:jc w:val="left"/>
    </w:pPr>
    <w:rPr>
      <w:rFonts w:ascii="細明體" w:eastAsia="細明體" w:hAnsi="細明體" w:cs="新細明體"/>
      <w:snapToGrid/>
      <w:sz w:val="18"/>
      <w:szCs w:val="18"/>
    </w:rPr>
  </w:style>
  <w:style w:type="paragraph" w:customStyle="1" w:styleId="xl25">
    <w:name w:val="xl25"/>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26">
    <w:name w:val="xl26"/>
    <w:basedOn w:val="a4"/>
    <w:rsid w:val="00B70B5D"/>
    <w:pPr>
      <w:widowControl/>
      <w:pBdr>
        <w:top w:val="single" w:sz="4" w:space="0" w:color="auto"/>
        <w:bottom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27">
    <w:name w:val="xl27"/>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28">
    <w:name w:val="xl28"/>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top"/>
    </w:pPr>
    <w:rPr>
      <w:rFonts w:ascii="新細明體" w:eastAsia="新細明體" w:hAnsi="新細明體" w:cs="新細明體"/>
      <w:snapToGrid/>
      <w:sz w:val="24"/>
      <w:szCs w:val="24"/>
    </w:rPr>
  </w:style>
  <w:style w:type="paragraph" w:customStyle="1" w:styleId="xl29">
    <w:name w:val="xl29"/>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top"/>
    </w:pPr>
    <w:rPr>
      <w:rFonts w:ascii="新細明體" w:eastAsia="新細明體" w:hAnsi="新細明體" w:cs="新細明體"/>
      <w:snapToGrid/>
      <w:sz w:val="24"/>
      <w:szCs w:val="24"/>
    </w:rPr>
  </w:style>
  <w:style w:type="paragraph" w:customStyle="1" w:styleId="xl30">
    <w:name w:val="xl30"/>
    <w:basedOn w:val="a4"/>
    <w:rsid w:val="00B70B5D"/>
    <w:pPr>
      <w:widowControl/>
      <w:pBdr>
        <w:top w:val="single" w:sz="4" w:space="0" w:color="auto"/>
        <w:bottom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31">
    <w:name w:val="xl31"/>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32">
    <w:name w:val="xl32"/>
    <w:basedOn w:val="a4"/>
    <w:rsid w:val="00B70B5D"/>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top"/>
    </w:pPr>
    <w:rPr>
      <w:rFonts w:ascii="新細明體" w:eastAsia="新細明體" w:hAnsi="新細明體" w:cs="新細明體"/>
      <w:snapToGrid/>
      <w:sz w:val="24"/>
      <w:szCs w:val="24"/>
    </w:rPr>
  </w:style>
  <w:style w:type="paragraph" w:customStyle="1" w:styleId="xl33">
    <w:name w:val="xl33"/>
    <w:basedOn w:val="a4"/>
    <w:rsid w:val="00B70B5D"/>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34">
    <w:name w:val="xl34"/>
    <w:basedOn w:val="a4"/>
    <w:rsid w:val="00B70B5D"/>
    <w:pPr>
      <w:widowControl/>
      <w:pBdr>
        <w:top w:val="single" w:sz="4" w:space="0" w:color="auto"/>
        <w:bottom w:val="single" w:sz="4" w:space="0" w:color="auto"/>
        <w:right w:val="single" w:sz="4" w:space="0" w:color="auto"/>
      </w:pBdr>
      <w:shd w:val="clear" w:color="auto" w:fill="FFFF00"/>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35">
    <w:name w:val="xl35"/>
    <w:basedOn w:val="a4"/>
    <w:rsid w:val="00B70B5D"/>
    <w:pPr>
      <w:widowControl/>
      <w:pBdr>
        <w:top w:val="single" w:sz="4" w:space="0" w:color="auto"/>
        <w:left w:val="single" w:sz="4" w:space="0" w:color="auto"/>
        <w:bottom w:val="single" w:sz="4" w:space="0" w:color="auto"/>
        <w:right w:val="single" w:sz="4" w:space="0" w:color="auto"/>
      </w:pBdr>
      <w:shd w:val="clear" w:color="auto" w:fill="FFFF00"/>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36">
    <w:name w:val="xl36"/>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37">
    <w:name w:val="xl37"/>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38">
    <w:name w:val="xl38"/>
    <w:basedOn w:val="a4"/>
    <w:rsid w:val="00B70B5D"/>
    <w:pPr>
      <w:widowControl/>
      <w:pBdr>
        <w:top w:val="single" w:sz="4" w:space="0" w:color="auto"/>
        <w:bottom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39">
    <w:name w:val="xl39"/>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40">
    <w:name w:val="xl40"/>
    <w:basedOn w:val="a4"/>
    <w:rsid w:val="00B70B5D"/>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41">
    <w:name w:val="xl41"/>
    <w:basedOn w:val="a4"/>
    <w:rsid w:val="00B70B5D"/>
    <w:pPr>
      <w:widowControl/>
      <w:pBdr>
        <w:top w:val="single" w:sz="4" w:space="0" w:color="auto"/>
        <w:left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42">
    <w:name w:val="xl42"/>
    <w:basedOn w:val="a4"/>
    <w:rsid w:val="00B70B5D"/>
    <w:pPr>
      <w:widowControl/>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43">
    <w:name w:val="xl43"/>
    <w:basedOn w:val="a4"/>
    <w:rsid w:val="00B70B5D"/>
    <w:pPr>
      <w:widowControl/>
      <w:pBdr>
        <w:top w:val="single" w:sz="4" w:space="0" w:color="auto"/>
        <w:bottom w:val="single" w:sz="4" w:space="0" w:color="auto"/>
        <w:right w:val="single" w:sz="4" w:space="0" w:color="auto"/>
      </w:pBdr>
      <w:shd w:val="clear" w:color="auto" w:fill="FFFF00"/>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44">
    <w:name w:val="xl44"/>
    <w:basedOn w:val="a4"/>
    <w:rsid w:val="00B70B5D"/>
    <w:pPr>
      <w:widowControl/>
      <w:pBdr>
        <w:left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45">
    <w:name w:val="xl45"/>
    <w:basedOn w:val="a4"/>
    <w:rsid w:val="00B70B5D"/>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46">
    <w:name w:val="xl46"/>
    <w:basedOn w:val="a4"/>
    <w:rsid w:val="00B70B5D"/>
    <w:pPr>
      <w:widowControl/>
      <w:pBdr>
        <w:top w:val="single" w:sz="4" w:space="0" w:color="auto"/>
        <w:left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sz w:val="24"/>
      <w:szCs w:val="24"/>
    </w:rPr>
  </w:style>
  <w:style w:type="paragraph" w:customStyle="1" w:styleId="xl47">
    <w:name w:val="xl47"/>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color w:val="000000"/>
      <w:sz w:val="24"/>
      <w:szCs w:val="24"/>
    </w:rPr>
  </w:style>
  <w:style w:type="paragraph" w:customStyle="1" w:styleId="xl48">
    <w:name w:val="xl48"/>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新細明體" w:eastAsia="新細明體" w:hAnsi="新細明體" w:cs="新細明體"/>
      <w:snapToGrid/>
      <w:color w:val="000000"/>
      <w:sz w:val="24"/>
      <w:szCs w:val="24"/>
    </w:rPr>
  </w:style>
  <w:style w:type="paragraph" w:customStyle="1" w:styleId="100">
    <w:name w:val="表格(10點字.置中)"/>
    <w:basedOn w:val="a4"/>
    <w:rsid w:val="00B70B5D"/>
    <w:pPr>
      <w:overflowPunct w:val="0"/>
      <w:autoSpaceDE w:val="0"/>
      <w:autoSpaceDN w:val="0"/>
      <w:snapToGrid w:val="0"/>
      <w:spacing w:before="48" w:after="48" w:line="240" w:lineRule="auto"/>
      <w:jc w:val="center"/>
      <w:textAlignment w:val="baseline"/>
    </w:pPr>
    <w:rPr>
      <w:rFonts w:eastAsia="新細明體"/>
      <w:snapToGrid/>
      <w:sz w:val="20"/>
      <w:szCs w:val="20"/>
    </w:rPr>
  </w:style>
  <w:style w:type="paragraph" w:customStyle="1" w:styleId="font7">
    <w:name w:val="font7"/>
    <w:basedOn w:val="a4"/>
    <w:rsid w:val="00B70B5D"/>
    <w:pPr>
      <w:widowControl/>
      <w:adjustRightInd/>
      <w:spacing w:before="100" w:beforeAutospacing="1" w:after="100" w:afterAutospacing="1" w:line="240" w:lineRule="auto"/>
      <w:jc w:val="left"/>
    </w:pPr>
    <w:rPr>
      <w:rFonts w:ascii="標楷體" w:hAnsi="標楷體" w:cs="Arial Unicode MS" w:hint="eastAsia"/>
      <w:snapToGrid/>
      <w:sz w:val="22"/>
      <w:szCs w:val="22"/>
    </w:rPr>
  </w:style>
  <w:style w:type="paragraph" w:customStyle="1" w:styleId="font8">
    <w:name w:val="font8"/>
    <w:basedOn w:val="a4"/>
    <w:rsid w:val="00B70B5D"/>
    <w:pPr>
      <w:widowControl/>
      <w:adjustRightInd/>
      <w:spacing w:before="100" w:beforeAutospacing="1" w:after="100" w:afterAutospacing="1" w:line="240" w:lineRule="auto"/>
      <w:jc w:val="left"/>
    </w:pPr>
    <w:rPr>
      <w:rFonts w:ascii="新細明體" w:eastAsia="新細明體" w:hAnsi="新細明體" w:cs="Arial Unicode MS" w:hint="eastAsia"/>
      <w:snapToGrid/>
      <w:sz w:val="18"/>
      <w:szCs w:val="18"/>
    </w:rPr>
  </w:style>
  <w:style w:type="paragraph" w:customStyle="1" w:styleId="font9">
    <w:name w:val="font9"/>
    <w:basedOn w:val="a4"/>
    <w:rsid w:val="00B70B5D"/>
    <w:pPr>
      <w:widowControl/>
      <w:adjustRightInd/>
      <w:spacing w:before="100" w:beforeAutospacing="1" w:after="100" w:afterAutospacing="1" w:line="240" w:lineRule="auto"/>
      <w:jc w:val="left"/>
    </w:pPr>
    <w:rPr>
      <w:rFonts w:eastAsia="Arial Unicode MS"/>
      <w:snapToGrid/>
      <w:sz w:val="22"/>
      <w:szCs w:val="22"/>
    </w:rPr>
  </w:style>
  <w:style w:type="paragraph" w:customStyle="1" w:styleId="xl24">
    <w:name w:val="xl24"/>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標楷體" w:hAnsi="標楷體" w:cs="Arial Unicode MS" w:hint="eastAsia"/>
      <w:snapToGrid/>
      <w:sz w:val="24"/>
      <w:szCs w:val="24"/>
    </w:rPr>
  </w:style>
  <w:style w:type="paragraph" w:customStyle="1" w:styleId="xl49">
    <w:name w:val="xl49"/>
    <w:basedOn w:val="a4"/>
    <w:rsid w:val="00B70B5D"/>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pPr>
    <w:rPr>
      <w:rFonts w:eastAsia="Arial Unicode MS"/>
      <w:snapToGrid/>
      <w:sz w:val="28"/>
      <w:szCs w:val="28"/>
    </w:rPr>
  </w:style>
  <w:style w:type="paragraph" w:customStyle="1" w:styleId="xl50">
    <w:name w:val="xl50"/>
    <w:basedOn w:val="a4"/>
    <w:rsid w:val="00B70B5D"/>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pPr>
    <w:rPr>
      <w:rFonts w:eastAsia="Arial Unicode MS"/>
      <w:snapToGrid/>
      <w:sz w:val="28"/>
      <w:szCs w:val="28"/>
    </w:rPr>
  </w:style>
  <w:style w:type="paragraph" w:customStyle="1" w:styleId="xl51">
    <w:name w:val="xl51"/>
    <w:basedOn w:val="a4"/>
    <w:rsid w:val="00B70B5D"/>
    <w:pPr>
      <w:widowControl/>
      <w:pBdr>
        <w:top w:val="single" w:sz="4" w:space="0" w:color="auto"/>
        <w:left w:val="single" w:sz="4" w:space="0" w:color="auto"/>
        <w:bottom w:val="single" w:sz="4" w:space="0" w:color="auto"/>
        <w:right w:val="single" w:sz="4" w:space="0" w:color="auto"/>
      </w:pBdr>
      <w:shd w:val="clear" w:color="auto" w:fill="FFCC99"/>
      <w:adjustRightInd/>
      <w:spacing w:before="100" w:beforeAutospacing="1" w:after="100" w:afterAutospacing="1" w:line="240" w:lineRule="auto"/>
      <w:jc w:val="center"/>
    </w:pPr>
    <w:rPr>
      <w:rFonts w:eastAsia="Arial Unicode MS"/>
      <w:snapToGrid/>
      <w:sz w:val="28"/>
      <w:szCs w:val="28"/>
    </w:rPr>
  </w:style>
  <w:style w:type="paragraph" w:customStyle="1" w:styleId="xl52">
    <w:name w:val="xl52"/>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eastAsia="Arial Unicode MS"/>
      <w:snapToGrid/>
      <w:sz w:val="28"/>
      <w:szCs w:val="28"/>
    </w:rPr>
  </w:style>
  <w:style w:type="paragraph" w:customStyle="1" w:styleId="xl53">
    <w:name w:val="xl53"/>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標楷體" w:hAnsi="標楷體" w:cs="Arial Unicode MS" w:hint="eastAsia"/>
      <w:snapToGrid/>
      <w:color w:val="000000"/>
      <w:sz w:val="20"/>
      <w:szCs w:val="20"/>
    </w:rPr>
  </w:style>
  <w:style w:type="paragraph" w:customStyle="1" w:styleId="xl54">
    <w:name w:val="xl54"/>
    <w:basedOn w:val="a4"/>
    <w:rsid w:val="00B70B5D"/>
    <w:pPr>
      <w:widowControl/>
      <w:pBdr>
        <w:bottom w:val="single" w:sz="4" w:space="0" w:color="auto"/>
        <w:right w:val="single" w:sz="4" w:space="0" w:color="auto"/>
      </w:pBdr>
      <w:adjustRightInd/>
      <w:spacing w:before="100" w:beforeAutospacing="1" w:after="100" w:afterAutospacing="1" w:line="240" w:lineRule="auto"/>
      <w:jc w:val="right"/>
    </w:pPr>
    <w:rPr>
      <w:rFonts w:ascii="標楷體" w:hAnsi="標楷體" w:cs="Arial Unicode MS" w:hint="eastAsia"/>
      <w:snapToGrid/>
      <w:sz w:val="24"/>
      <w:szCs w:val="24"/>
    </w:rPr>
  </w:style>
  <w:style w:type="paragraph" w:customStyle="1" w:styleId="xl55">
    <w:name w:val="xl55"/>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eastAsia="Arial Unicode MS"/>
      <w:snapToGrid/>
      <w:sz w:val="28"/>
      <w:szCs w:val="28"/>
    </w:rPr>
  </w:style>
  <w:style w:type="paragraph" w:customStyle="1" w:styleId="xl56">
    <w:name w:val="xl56"/>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eastAsia="Arial Unicode MS"/>
      <w:snapToGrid/>
      <w:sz w:val="28"/>
      <w:szCs w:val="28"/>
    </w:rPr>
  </w:style>
  <w:style w:type="paragraph" w:customStyle="1" w:styleId="xl57">
    <w:name w:val="xl57"/>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eastAsia="Arial Unicode MS"/>
      <w:snapToGrid/>
      <w:sz w:val="28"/>
      <w:szCs w:val="28"/>
    </w:rPr>
  </w:style>
  <w:style w:type="paragraph" w:customStyle="1" w:styleId="xl58">
    <w:name w:val="xl58"/>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eastAsia="Arial Unicode MS"/>
      <w:snapToGrid/>
      <w:sz w:val="28"/>
      <w:szCs w:val="28"/>
    </w:rPr>
  </w:style>
  <w:style w:type="paragraph" w:customStyle="1" w:styleId="xl59">
    <w:name w:val="xl59"/>
    <w:basedOn w:val="a4"/>
    <w:rsid w:val="00B70B5D"/>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pPr>
    <w:rPr>
      <w:rFonts w:eastAsia="Arial Unicode MS"/>
      <w:snapToGrid/>
      <w:sz w:val="28"/>
      <w:szCs w:val="28"/>
    </w:rPr>
  </w:style>
  <w:style w:type="paragraph" w:customStyle="1" w:styleId="xl60">
    <w:name w:val="xl60"/>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eastAsia="Arial Unicode MS"/>
      <w:snapToGrid/>
      <w:sz w:val="28"/>
      <w:szCs w:val="28"/>
    </w:rPr>
  </w:style>
  <w:style w:type="paragraph" w:customStyle="1" w:styleId="xl61">
    <w:name w:val="xl61"/>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eastAsia="Arial Unicode MS"/>
      <w:snapToGrid/>
      <w:sz w:val="28"/>
      <w:szCs w:val="28"/>
    </w:rPr>
  </w:style>
  <w:style w:type="paragraph" w:customStyle="1" w:styleId="xl62">
    <w:name w:val="xl62"/>
    <w:basedOn w:val="a4"/>
    <w:rsid w:val="00B70B5D"/>
    <w:pPr>
      <w:widowControl/>
      <w:pBdr>
        <w:top w:val="single" w:sz="4" w:space="0" w:color="auto"/>
        <w:left w:val="single" w:sz="4" w:space="0" w:color="auto"/>
        <w:bottom w:val="single" w:sz="4" w:space="0" w:color="auto"/>
        <w:right w:val="single" w:sz="4" w:space="0" w:color="auto"/>
      </w:pBdr>
      <w:shd w:val="clear" w:color="auto" w:fill="FFFF99"/>
      <w:adjustRightInd/>
      <w:spacing w:before="100" w:beforeAutospacing="1" w:after="100" w:afterAutospacing="1" w:line="240" w:lineRule="auto"/>
      <w:jc w:val="center"/>
    </w:pPr>
    <w:rPr>
      <w:rFonts w:eastAsia="Arial Unicode MS"/>
      <w:snapToGrid/>
      <w:sz w:val="28"/>
      <w:szCs w:val="28"/>
    </w:rPr>
  </w:style>
  <w:style w:type="paragraph" w:customStyle="1" w:styleId="xl63">
    <w:name w:val="xl63"/>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pPr>
    <w:rPr>
      <w:rFonts w:eastAsia="Arial Unicode MS"/>
      <w:snapToGrid/>
      <w:sz w:val="28"/>
      <w:szCs w:val="28"/>
    </w:rPr>
  </w:style>
  <w:style w:type="paragraph" w:customStyle="1" w:styleId="xl64">
    <w:name w:val="xl64"/>
    <w:basedOn w:val="a4"/>
    <w:rsid w:val="00B70B5D"/>
    <w:pPr>
      <w:widowControl/>
      <w:pBdr>
        <w:top w:val="single" w:sz="4" w:space="0" w:color="auto"/>
        <w:left w:val="single" w:sz="4" w:space="0" w:color="auto"/>
        <w:bottom w:val="single" w:sz="4" w:space="0" w:color="auto"/>
        <w:right w:val="single" w:sz="4" w:space="0" w:color="auto"/>
      </w:pBdr>
      <w:shd w:val="clear" w:color="auto" w:fill="FFFF99"/>
      <w:adjustRightInd/>
      <w:spacing w:before="100" w:beforeAutospacing="1" w:after="100" w:afterAutospacing="1" w:line="240" w:lineRule="auto"/>
      <w:jc w:val="center"/>
    </w:pPr>
    <w:rPr>
      <w:rFonts w:ascii="標楷體" w:hAnsi="標楷體" w:cs="Arial Unicode MS" w:hint="eastAsia"/>
      <w:snapToGrid/>
      <w:sz w:val="28"/>
      <w:szCs w:val="28"/>
    </w:rPr>
  </w:style>
  <w:style w:type="paragraph" w:customStyle="1" w:styleId="xl65">
    <w:name w:val="xl65"/>
    <w:basedOn w:val="a4"/>
    <w:rsid w:val="00B70B5D"/>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pPr>
    <w:rPr>
      <w:rFonts w:eastAsia="Arial Unicode MS"/>
      <w:snapToGrid/>
      <w:sz w:val="24"/>
      <w:szCs w:val="24"/>
    </w:rPr>
  </w:style>
  <w:style w:type="paragraph" w:customStyle="1" w:styleId="xl66">
    <w:name w:val="xl66"/>
    <w:basedOn w:val="a4"/>
    <w:rsid w:val="00B70B5D"/>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pPr>
    <w:rPr>
      <w:rFonts w:eastAsia="Arial Unicode MS"/>
      <w:snapToGrid/>
      <w:szCs w:val="30"/>
    </w:rPr>
  </w:style>
  <w:style w:type="paragraph" w:customStyle="1" w:styleId="xl67">
    <w:name w:val="xl67"/>
    <w:basedOn w:val="a4"/>
    <w:rsid w:val="00B70B5D"/>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pPr>
    <w:rPr>
      <w:rFonts w:eastAsia="Arial Unicode MS"/>
      <w:snapToGrid/>
      <w:sz w:val="24"/>
      <w:szCs w:val="24"/>
    </w:rPr>
  </w:style>
  <w:style w:type="paragraph" w:customStyle="1" w:styleId="xl68">
    <w:name w:val="xl68"/>
    <w:basedOn w:val="a4"/>
    <w:rsid w:val="00B70B5D"/>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pPr>
    <w:rPr>
      <w:rFonts w:eastAsia="Arial Unicode MS"/>
      <w:snapToGrid/>
      <w:szCs w:val="30"/>
    </w:rPr>
  </w:style>
  <w:style w:type="paragraph" w:customStyle="1" w:styleId="xl69">
    <w:name w:val="xl69"/>
    <w:basedOn w:val="a4"/>
    <w:rsid w:val="00B70B5D"/>
    <w:pPr>
      <w:widowControl/>
      <w:pBdr>
        <w:bottom w:val="single" w:sz="4" w:space="0" w:color="auto"/>
        <w:right w:val="single" w:sz="4" w:space="0" w:color="auto"/>
      </w:pBdr>
      <w:adjustRightInd/>
      <w:spacing w:before="100" w:beforeAutospacing="1" w:after="100" w:afterAutospacing="1" w:line="240" w:lineRule="auto"/>
      <w:jc w:val="center"/>
    </w:pPr>
    <w:rPr>
      <w:rFonts w:ascii="標楷體" w:hAnsi="標楷體" w:cs="Arial Unicode MS" w:hint="eastAsia"/>
      <w:snapToGrid/>
      <w:sz w:val="28"/>
      <w:szCs w:val="28"/>
    </w:rPr>
  </w:style>
  <w:style w:type="paragraph" w:customStyle="1" w:styleId="xl70">
    <w:name w:val="xl70"/>
    <w:basedOn w:val="a4"/>
    <w:rsid w:val="00B70B5D"/>
    <w:pPr>
      <w:widowControl/>
      <w:pBdr>
        <w:bottom w:val="single" w:sz="4" w:space="0" w:color="auto"/>
        <w:right w:val="single" w:sz="4" w:space="0" w:color="auto"/>
      </w:pBdr>
      <w:adjustRightInd/>
      <w:spacing w:before="100" w:beforeAutospacing="1" w:after="100" w:afterAutospacing="1" w:line="240" w:lineRule="auto"/>
    </w:pPr>
    <w:rPr>
      <w:rFonts w:ascii="標楷體" w:hAnsi="標楷體" w:cs="Arial Unicode MS" w:hint="eastAsia"/>
      <w:snapToGrid/>
      <w:sz w:val="28"/>
      <w:szCs w:val="28"/>
    </w:rPr>
  </w:style>
  <w:style w:type="paragraph" w:customStyle="1" w:styleId="xl71">
    <w:name w:val="xl71"/>
    <w:basedOn w:val="a4"/>
    <w:rsid w:val="00B70B5D"/>
    <w:pPr>
      <w:widowControl/>
      <w:pBdr>
        <w:bottom w:val="single" w:sz="4" w:space="0" w:color="auto"/>
        <w:right w:val="single" w:sz="4" w:space="0" w:color="auto"/>
      </w:pBdr>
      <w:adjustRightInd/>
      <w:spacing w:before="100" w:beforeAutospacing="1" w:after="100" w:afterAutospacing="1" w:line="240" w:lineRule="auto"/>
      <w:jc w:val="right"/>
    </w:pPr>
    <w:rPr>
      <w:rFonts w:eastAsia="Arial Unicode MS"/>
      <w:snapToGrid/>
      <w:sz w:val="28"/>
      <w:szCs w:val="28"/>
    </w:rPr>
  </w:style>
  <w:style w:type="paragraph" w:customStyle="1" w:styleId="xl72">
    <w:name w:val="xl72"/>
    <w:basedOn w:val="a4"/>
    <w:rsid w:val="00B70B5D"/>
    <w:pPr>
      <w:widowControl/>
      <w:pBdr>
        <w:bottom w:val="single" w:sz="4" w:space="0" w:color="auto"/>
        <w:right w:val="single" w:sz="4" w:space="0" w:color="auto"/>
      </w:pBdr>
      <w:adjustRightInd/>
      <w:spacing w:before="100" w:beforeAutospacing="1" w:after="100" w:afterAutospacing="1" w:line="240" w:lineRule="auto"/>
      <w:jc w:val="right"/>
    </w:pPr>
    <w:rPr>
      <w:rFonts w:eastAsia="Arial Unicode MS"/>
      <w:snapToGrid/>
      <w:sz w:val="28"/>
      <w:szCs w:val="28"/>
    </w:rPr>
  </w:style>
  <w:style w:type="paragraph" w:customStyle="1" w:styleId="xl73">
    <w:name w:val="xl73"/>
    <w:basedOn w:val="a4"/>
    <w:rsid w:val="00B70B5D"/>
    <w:pPr>
      <w:widowControl/>
      <w:pBdr>
        <w:bottom w:val="single" w:sz="4" w:space="0" w:color="auto"/>
        <w:right w:val="single" w:sz="4" w:space="0" w:color="auto"/>
      </w:pBdr>
      <w:adjustRightInd/>
      <w:spacing w:before="100" w:beforeAutospacing="1" w:after="100" w:afterAutospacing="1" w:line="240" w:lineRule="auto"/>
      <w:jc w:val="right"/>
    </w:pPr>
    <w:rPr>
      <w:rFonts w:eastAsia="Arial Unicode MS"/>
      <w:snapToGrid/>
      <w:sz w:val="28"/>
      <w:szCs w:val="28"/>
    </w:rPr>
  </w:style>
  <w:style w:type="paragraph" w:customStyle="1" w:styleId="xl74">
    <w:name w:val="xl74"/>
    <w:basedOn w:val="a4"/>
    <w:rsid w:val="00B70B5D"/>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pPr>
    <w:rPr>
      <w:rFonts w:eastAsia="Arial Unicode MS"/>
      <w:snapToGrid/>
      <w:sz w:val="28"/>
      <w:szCs w:val="28"/>
    </w:rPr>
  </w:style>
  <w:style w:type="paragraph" w:customStyle="1" w:styleId="xl75">
    <w:name w:val="xl75"/>
    <w:basedOn w:val="a4"/>
    <w:rsid w:val="00B70B5D"/>
    <w:pPr>
      <w:widowControl/>
      <w:pBdr>
        <w:bottom w:val="single" w:sz="4" w:space="0" w:color="auto"/>
        <w:right w:val="single" w:sz="4" w:space="0" w:color="auto"/>
      </w:pBdr>
      <w:adjustRightInd/>
      <w:spacing w:before="100" w:beforeAutospacing="1" w:after="100" w:afterAutospacing="1" w:line="240" w:lineRule="auto"/>
      <w:jc w:val="right"/>
    </w:pPr>
    <w:rPr>
      <w:rFonts w:ascii="標楷體" w:hAnsi="標楷體" w:cs="Arial Unicode MS" w:hint="eastAsia"/>
      <w:snapToGrid/>
      <w:sz w:val="28"/>
      <w:szCs w:val="28"/>
    </w:rPr>
  </w:style>
  <w:style w:type="paragraph" w:customStyle="1" w:styleId="xl76">
    <w:name w:val="xl76"/>
    <w:basedOn w:val="a4"/>
    <w:rsid w:val="00B70B5D"/>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pPr>
    <w:rPr>
      <w:rFonts w:eastAsia="Arial Unicode MS"/>
      <w:snapToGrid/>
      <w:sz w:val="28"/>
      <w:szCs w:val="28"/>
    </w:rPr>
  </w:style>
  <w:style w:type="paragraph" w:customStyle="1" w:styleId="xl77">
    <w:name w:val="xl77"/>
    <w:basedOn w:val="a4"/>
    <w:rsid w:val="00B70B5D"/>
    <w:pPr>
      <w:widowControl/>
      <w:pBdr>
        <w:bottom w:val="single" w:sz="4" w:space="0" w:color="auto"/>
        <w:right w:val="single" w:sz="4" w:space="0" w:color="auto"/>
      </w:pBdr>
      <w:adjustRightInd/>
      <w:spacing w:before="100" w:beforeAutospacing="1" w:after="100" w:afterAutospacing="1" w:line="240" w:lineRule="auto"/>
      <w:jc w:val="center"/>
    </w:pPr>
    <w:rPr>
      <w:rFonts w:eastAsia="Arial Unicode MS"/>
      <w:snapToGrid/>
      <w:sz w:val="28"/>
      <w:szCs w:val="28"/>
    </w:rPr>
  </w:style>
  <w:style w:type="paragraph" w:customStyle="1" w:styleId="xl78">
    <w:name w:val="xl78"/>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eastAsia="Arial Unicode MS"/>
      <w:snapToGrid/>
      <w:color w:val="FF0000"/>
      <w:sz w:val="28"/>
      <w:szCs w:val="28"/>
    </w:rPr>
  </w:style>
  <w:style w:type="paragraph" w:customStyle="1" w:styleId="xl79">
    <w:name w:val="xl79"/>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eastAsia="Arial Unicode MS"/>
      <w:snapToGrid/>
      <w:color w:val="000000"/>
      <w:sz w:val="28"/>
      <w:szCs w:val="28"/>
    </w:rPr>
  </w:style>
  <w:style w:type="paragraph" w:customStyle="1" w:styleId="xl80">
    <w:name w:val="xl80"/>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eastAsia="Arial Unicode MS"/>
      <w:snapToGrid/>
      <w:color w:val="000000"/>
      <w:sz w:val="28"/>
      <w:szCs w:val="28"/>
    </w:rPr>
  </w:style>
  <w:style w:type="paragraph" w:customStyle="1" w:styleId="xl81">
    <w:name w:val="xl81"/>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eastAsia="Arial Unicode MS"/>
      <w:snapToGrid/>
      <w:color w:val="000000"/>
      <w:sz w:val="28"/>
      <w:szCs w:val="28"/>
    </w:rPr>
  </w:style>
  <w:style w:type="paragraph" w:customStyle="1" w:styleId="xl82">
    <w:name w:val="xl82"/>
    <w:basedOn w:val="a4"/>
    <w:rsid w:val="00B70B5D"/>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pPr>
    <w:rPr>
      <w:rFonts w:eastAsia="Arial Unicode MS"/>
      <w:snapToGrid/>
      <w:color w:val="000000"/>
      <w:szCs w:val="30"/>
    </w:rPr>
  </w:style>
  <w:style w:type="paragraph" w:customStyle="1" w:styleId="xl83">
    <w:name w:val="xl83"/>
    <w:basedOn w:val="a4"/>
    <w:rsid w:val="00B70B5D"/>
    <w:pPr>
      <w:widowControl/>
      <w:pBdr>
        <w:top w:val="single" w:sz="4" w:space="0" w:color="auto"/>
        <w:left w:val="single" w:sz="4" w:space="0" w:color="auto"/>
        <w:bottom w:val="single" w:sz="4" w:space="0" w:color="auto"/>
        <w:right w:val="single" w:sz="4" w:space="0" w:color="auto"/>
      </w:pBdr>
      <w:shd w:val="clear" w:color="auto" w:fill="FFFF99"/>
      <w:adjustRightInd/>
      <w:spacing w:before="100" w:beforeAutospacing="1" w:after="100" w:afterAutospacing="1" w:line="240" w:lineRule="auto"/>
      <w:jc w:val="center"/>
    </w:pPr>
    <w:rPr>
      <w:rFonts w:ascii="標楷體" w:hAnsi="標楷體" w:cs="Arial Unicode MS" w:hint="eastAsia"/>
      <w:snapToGrid/>
      <w:color w:val="000000"/>
      <w:sz w:val="28"/>
      <w:szCs w:val="28"/>
    </w:rPr>
  </w:style>
  <w:style w:type="paragraph" w:customStyle="1" w:styleId="xl84">
    <w:name w:val="xl84"/>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標楷體" w:hAnsi="標楷體" w:cs="Arial Unicode MS" w:hint="eastAsia"/>
      <w:snapToGrid/>
      <w:color w:val="000000"/>
      <w:sz w:val="28"/>
      <w:szCs w:val="28"/>
    </w:rPr>
  </w:style>
  <w:style w:type="paragraph" w:customStyle="1" w:styleId="xl85">
    <w:name w:val="xl85"/>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eastAsia="Arial Unicode MS"/>
      <w:snapToGrid/>
      <w:color w:val="000000"/>
      <w:sz w:val="28"/>
      <w:szCs w:val="28"/>
    </w:rPr>
  </w:style>
  <w:style w:type="paragraph" w:customStyle="1" w:styleId="xl86">
    <w:name w:val="xl86"/>
    <w:basedOn w:val="a4"/>
    <w:rsid w:val="00B70B5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eastAsia="Arial Unicode MS"/>
      <w:snapToGrid/>
      <w:color w:val="000000"/>
      <w:sz w:val="28"/>
      <w:szCs w:val="28"/>
    </w:rPr>
  </w:style>
  <w:style w:type="paragraph" w:styleId="aff5">
    <w:name w:val="Body Text Indent"/>
    <w:basedOn w:val="a4"/>
    <w:link w:val="aff6"/>
    <w:rsid w:val="00B70B5D"/>
    <w:pPr>
      <w:ind w:leftChars="227" w:left="681" w:firstLineChars="122" w:firstLine="366"/>
    </w:pPr>
  </w:style>
  <w:style w:type="character" w:customStyle="1" w:styleId="aff6">
    <w:name w:val="本文縮排 字元"/>
    <w:basedOn w:val="a5"/>
    <w:link w:val="aff5"/>
    <w:rsid w:val="00B70B5D"/>
    <w:rPr>
      <w:rFonts w:ascii="Times New Roman" w:eastAsia="標楷體" w:hAnsi="Times New Roman" w:cs="Times New Roman"/>
      <w:snapToGrid w:val="0"/>
      <w:kern w:val="0"/>
      <w:sz w:val="30"/>
      <w:szCs w:val="26"/>
    </w:rPr>
  </w:style>
  <w:style w:type="paragraph" w:customStyle="1" w:styleId="1-">
    <w:name w:val="縮1-章節"/>
    <w:basedOn w:val="a4"/>
    <w:rsid w:val="00B70B5D"/>
    <w:pPr>
      <w:adjustRightInd/>
      <w:spacing w:line="520" w:lineRule="exact"/>
      <w:ind w:firstLineChars="200" w:firstLine="200"/>
    </w:pPr>
    <w:rPr>
      <w:snapToGrid/>
      <w:kern w:val="2"/>
      <w:szCs w:val="20"/>
    </w:rPr>
  </w:style>
  <w:style w:type="paragraph" w:customStyle="1" w:styleId="Tx">
    <w:name w:val="Tx"/>
    <w:basedOn w:val="aff7"/>
    <w:rsid w:val="00B70B5D"/>
    <w:pPr>
      <w:widowControl/>
      <w:snapToGrid w:val="0"/>
      <w:spacing w:line="360" w:lineRule="auto"/>
      <w:ind w:firstLine="567"/>
      <w:jc w:val="both"/>
    </w:pPr>
    <w:rPr>
      <w:rFonts w:eastAsia="華康楷書體W5"/>
      <w:sz w:val="28"/>
    </w:rPr>
  </w:style>
  <w:style w:type="paragraph" w:styleId="aff7">
    <w:name w:val="Body Text"/>
    <w:aliases w:val=" 字元"/>
    <w:basedOn w:val="a4"/>
    <w:link w:val="aff8"/>
    <w:rsid w:val="00B70B5D"/>
    <w:pPr>
      <w:spacing w:after="120" w:line="360" w:lineRule="atLeast"/>
      <w:jc w:val="left"/>
      <w:textAlignment w:val="baseline"/>
    </w:pPr>
    <w:rPr>
      <w:rFonts w:eastAsia="細明體"/>
      <w:snapToGrid/>
      <w:sz w:val="20"/>
      <w:szCs w:val="20"/>
    </w:rPr>
  </w:style>
  <w:style w:type="character" w:customStyle="1" w:styleId="aff8">
    <w:name w:val="本文 字元"/>
    <w:aliases w:val=" 字元 字元1"/>
    <w:basedOn w:val="a5"/>
    <w:link w:val="aff7"/>
    <w:rsid w:val="00B70B5D"/>
    <w:rPr>
      <w:rFonts w:ascii="Times New Roman" w:eastAsia="細明體" w:hAnsi="Times New Roman" w:cs="Times New Roman"/>
      <w:kern w:val="0"/>
      <w:sz w:val="20"/>
      <w:szCs w:val="20"/>
    </w:rPr>
  </w:style>
  <w:style w:type="paragraph" w:customStyle="1" w:styleId="3-">
    <w:name w:val="縮3-(一)"/>
    <w:basedOn w:val="2-"/>
    <w:link w:val="3-0"/>
    <w:rsid w:val="00B70B5D"/>
    <w:pPr>
      <w:ind w:leftChars="400" w:left="400"/>
    </w:pPr>
  </w:style>
  <w:style w:type="paragraph" w:customStyle="1" w:styleId="2-">
    <w:name w:val="縮2-一"/>
    <w:basedOn w:val="1-"/>
    <w:rsid w:val="00B70B5D"/>
    <w:pPr>
      <w:ind w:leftChars="225" w:left="225"/>
    </w:pPr>
  </w:style>
  <w:style w:type="paragraph" w:customStyle="1" w:styleId="-5">
    <w:name w:val="標題-表"/>
    <w:basedOn w:val="a4"/>
    <w:next w:val="a4"/>
    <w:link w:val="-6"/>
    <w:rsid w:val="00B70B5D"/>
    <w:pPr>
      <w:adjustRightInd/>
      <w:spacing w:line="0" w:lineRule="atLeast"/>
      <w:jc w:val="center"/>
    </w:pPr>
    <w:rPr>
      <w:b/>
      <w:bCs/>
      <w:snapToGrid/>
      <w:kern w:val="2"/>
      <w:sz w:val="32"/>
      <w:szCs w:val="20"/>
    </w:rPr>
  </w:style>
  <w:style w:type="paragraph" w:customStyle="1" w:styleId="aff9">
    <w:name w:val="內文３"/>
    <w:basedOn w:val="a4"/>
    <w:rsid w:val="00B70B5D"/>
    <w:pPr>
      <w:spacing w:line="460" w:lineRule="atLeast"/>
      <w:ind w:left="1106" w:firstLine="595"/>
      <w:textAlignment w:val="baseline"/>
    </w:pPr>
    <w:rPr>
      <w:rFonts w:eastAsia="華康標楷體W5"/>
      <w:snapToGrid/>
      <w:spacing w:val="20"/>
      <w:szCs w:val="20"/>
    </w:rPr>
  </w:style>
  <w:style w:type="paragraph" w:customStyle="1" w:styleId="affa">
    <w:name w:val="內文１"/>
    <w:basedOn w:val="a4"/>
    <w:semiHidden/>
    <w:rsid w:val="00B70B5D"/>
    <w:pPr>
      <w:spacing w:line="460" w:lineRule="atLeast"/>
      <w:ind w:firstLine="680"/>
      <w:textAlignment w:val="baseline"/>
    </w:pPr>
    <w:rPr>
      <w:rFonts w:eastAsia="華康標楷體W5"/>
      <w:snapToGrid/>
      <w:spacing w:val="20"/>
      <w:szCs w:val="20"/>
    </w:rPr>
  </w:style>
  <w:style w:type="paragraph" w:customStyle="1" w:styleId="-7">
    <w:name w:val="標題-圖"/>
    <w:basedOn w:val="a4"/>
    <w:next w:val="a4"/>
    <w:link w:val="-8"/>
    <w:rsid w:val="00B70B5D"/>
    <w:pPr>
      <w:adjustRightInd/>
      <w:spacing w:line="0" w:lineRule="atLeast"/>
      <w:jc w:val="center"/>
    </w:pPr>
    <w:rPr>
      <w:b/>
      <w:bCs/>
      <w:snapToGrid/>
      <w:kern w:val="2"/>
      <w:sz w:val="32"/>
      <w:szCs w:val="20"/>
    </w:rPr>
  </w:style>
  <w:style w:type="paragraph" w:customStyle="1" w:styleId="4-1">
    <w:name w:val="縮4-1"/>
    <w:basedOn w:val="3-"/>
    <w:link w:val="4-12"/>
    <w:rsid w:val="00B70B5D"/>
    <w:pPr>
      <w:ind w:leftChars="500" w:left="500"/>
    </w:pPr>
  </w:style>
  <w:style w:type="paragraph" w:customStyle="1" w:styleId="5-1">
    <w:name w:val="縮5-(1)"/>
    <w:basedOn w:val="4-1"/>
    <w:rsid w:val="00B70B5D"/>
    <w:pPr>
      <w:ind w:leftChars="650" w:left="650"/>
    </w:pPr>
  </w:style>
  <w:style w:type="paragraph" w:customStyle="1" w:styleId="24">
    <w:name w:val="內文縮排 2"/>
    <w:basedOn w:val="a4"/>
    <w:rsid w:val="00B70B5D"/>
    <w:pPr>
      <w:snapToGrid w:val="0"/>
      <w:spacing w:line="360" w:lineRule="atLeast"/>
      <w:ind w:left="1678" w:firstLine="675"/>
    </w:pPr>
    <w:rPr>
      <w:rFonts w:ascii="標楷體"/>
      <w:snapToGrid/>
      <w:spacing w:val="20"/>
      <w:kern w:val="2"/>
      <w:szCs w:val="20"/>
    </w:rPr>
  </w:style>
  <w:style w:type="paragraph" w:styleId="affb">
    <w:name w:val="Normal Indent"/>
    <w:basedOn w:val="a4"/>
    <w:link w:val="affc"/>
    <w:rsid w:val="00B70B5D"/>
    <w:pPr>
      <w:adjustRightInd/>
      <w:spacing w:before="120" w:after="120" w:line="360" w:lineRule="auto"/>
      <w:ind w:firstLine="595"/>
    </w:pPr>
    <w:rPr>
      <w:snapToGrid/>
      <w:kern w:val="2"/>
      <w:sz w:val="28"/>
      <w:szCs w:val="20"/>
    </w:rPr>
  </w:style>
  <w:style w:type="paragraph" w:customStyle="1" w:styleId="affd">
    <w:name w:val="內文２"/>
    <w:basedOn w:val="a4"/>
    <w:rsid w:val="00B70B5D"/>
    <w:pPr>
      <w:spacing w:line="460" w:lineRule="atLeast"/>
      <w:ind w:left="624" w:firstLine="595"/>
      <w:textAlignment w:val="baseline"/>
    </w:pPr>
    <w:rPr>
      <w:rFonts w:eastAsia="華康標楷體W5"/>
      <w:snapToGrid/>
      <w:spacing w:val="20"/>
      <w:szCs w:val="20"/>
    </w:rPr>
  </w:style>
  <w:style w:type="paragraph" w:customStyle="1" w:styleId="affe">
    <w:name w:val="一.文"/>
    <w:basedOn w:val="a4"/>
    <w:rsid w:val="00B70B5D"/>
    <w:pPr>
      <w:tabs>
        <w:tab w:val="left" w:pos="1148"/>
      </w:tabs>
      <w:adjustRightInd/>
      <w:spacing w:before="60" w:after="60" w:line="440" w:lineRule="atLeast"/>
      <w:ind w:firstLine="1162"/>
    </w:pPr>
    <w:rPr>
      <w:snapToGrid/>
      <w:sz w:val="26"/>
      <w:szCs w:val="20"/>
    </w:rPr>
  </w:style>
  <w:style w:type="paragraph" w:customStyle="1" w:styleId="6-A">
    <w:name w:val="縮6-A"/>
    <w:basedOn w:val="5-1"/>
    <w:rsid w:val="00B70B5D"/>
    <w:pPr>
      <w:ind w:leftChars="800" w:left="800"/>
    </w:pPr>
  </w:style>
  <w:style w:type="paragraph" w:customStyle="1" w:styleId="34">
    <w:name w:val="縮3_(一)"/>
    <w:basedOn w:val="a4"/>
    <w:rsid w:val="00B70B5D"/>
    <w:pPr>
      <w:adjustRightInd/>
      <w:spacing w:line="520" w:lineRule="exact"/>
      <w:ind w:leftChars="350" w:left="350" w:firstLineChars="200" w:firstLine="200"/>
      <w:jc w:val="left"/>
    </w:pPr>
    <w:rPr>
      <w:snapToGrid/>
      <w:kern w:val="2"/>
      <w:szCs w:val="24"/>
    </w:rPr>
  </w:style>
  <w:style w:type="paragraph" w:customStyle="1" w:styleId="413">
    <w:name w:val="縮4_1、"/>
    <w:basedOn w:val="a4"/>
    <w:rsid w:val="00B70B5D"/>
    <w:pPr>
      <w:adjustRightInd/>
      <w:spacing w:line="520" w:lineRule="exact"/>
      <w:ind w:leftChars="300" w:left="300" w:firstLineChars="200" w:firstLine="200"/>
    </w:pPr>
    <w:rPr>
      <w:rFonts w:hAnsi="標楷體"/>
      <w:snapToGrid/>
      <w:kern w:val="2"/>
      <w:szCs w:val="24"/>
    </w:rPr>
  </w:style>
  <w:style w:type="character" w:customStyle="1" w:styleId="35">
    <w:name w:val="縮3_(一) 字元"/>
    <w:rsid w:val="00B70B5D"/>
    <w:rPr>
      <w:rFonts w:eastAsia="標楷體"/>
      <w:kern w:val="2"/>
      <w:sz w:val="30"/>
      <w:szCs w:val="24"/>
      <w:lang w:val="en-US" w:eastAsia="zh-TW" w:bidi="ar-SA"/>
    </w:rPr>
  </w:style>
  <w:style w:type="paragraph" w:customStyle="1" w:styleId="3-1">
    <w:name w:val="標題3-(一)"/>
    <w:basedOn w:val="a4"/>
    <w:autoRedefine/>
    <w:rsid w:val="00B70B5D"/>
    <w:pPr>
      <w:adjustRightInd/>
      <w:snapToGrid w:val="0"/>
      <w:spacing w:line="360" w:lineRule="auto"/>
      <w:ind w:left="1276"/>
    </w:pPr>
    <w:rPr>
      <w:snapToGrid/>
      <w:kern w:val="2"/>
      <w:sz w:val="28"/>
      <w:szCs w:val="28"/>
    </w:rPr>
  </w:style>
  <w:style w:type="character" w:customStyle="1" w:styleId="3-2">
    <w:name w:val="標題3-(一) 字元 字元"/>
    <w:rsid w:val="00B70B5D"/>
    <w:rPr>
      <w:rFonts w:eastAsia="標楷體"/>
      <w:kern w:val="2"/>
      <w:sz w:val="30"/>
      <w:szCs w:val="24"/>
      <w:lang w:val="en-US" w:eastAsia="zh-TW" w:bidi="ar-SA"/>
    </w:rPr>
  </w:style>
  <w:style w:type="character" w:customStyle="1" w:styleId="414">
    <w:name w:val="縮4_1、 字元"/>
    <w:rsid w:val="00B70B5D"/>
    <w:rPr>
      <w:rFonts w:eastAsia="標楷體" w:hAnsi="標楷體"/>
      <w:kern w:val="2"/>
      <w:sz w:val="30"/>
      <w:szCs w:val="24"/>
      <w:lang w:val="en-US" w:eastAsia="zh-TW" w:bidi="ar-SA"/>
    </w:rPr>
  </w:style>
  <w:style w:type="paragraph" w:styleId="afff">
    <w:name w:val="Date"/>
    <w:aliases w:val=" 字元2,單位"/>
    <w:basedOn w:val="a4"/>
    <w:next w:val="a4"/>
    <w:link w:val="afff0"/>
    <w:rsid w:val="00B70B5D"/>
    <w:pPr>
      <w:jc w:val="right"/>
    </w:pPr>
  </w:style>
  <w:style w:type="character" w:customStyle="1" w:styleId="afff0">
    <w:name w:val="日期 字元"/>
    <w:aliases w:val=" 字元2 字元,單位 字元"/>
    <w:basedOn w:val="a5"/>
    <w:link w:val="afff"/>
    <w:rsid w:val="00B70B5D"/>
    <w:rPr>
      <w:rFonts w:ascii="Times New Roman" w:eastAsia="標楷體" w:hAnsi="Times New Roman" w:cs="Times New Roman"/>
      <w:snapToGrid w:val="0"/>
      <w:kern w:val="0"/>
      <w:sz w:val="30"/>
      <w:szCs w:val="26"/>
    </w:rPr>
  </w:style>
  <w:style w:type="paragraph" w:styleId="25">
    <w:name w:val="Body Text Indent 2"/>
    <w:aliases w:val=" 字元 字元"/>
    <w:basedOn w:val="a4"/>
    <w:link w:val="26"/>
    <w:rsid w:val="00B70B5D"/>
    <w:pPr>
      <w:adjustRightInd/>
      <w:spacing w:after="120" w:line="480" w:lineRule="auto"/>
      <w:ind w:leftChars="200" w:left="480"/>
      <w:jc w:val="left"/>
    </w:pPr>
    <w:rPr>
      <w:rFonts w:ascii="新細明體" w:eastAsia="新細明體" w:hAnsi="標楷體"/>
      <w:snapToGrid/>
      <w:color w:val="0000FF"/>
      <w:sz w:val="28"/>
      <w:szCs w:val="24"/>
    </w:rPr>
  </w:style>
  <w:style w:type="character" w:customStyle="1" w:styleId="26">
    <w:name w:val="本文縮排 2 字元"/>
    <w:aliases w:val=" 字元 字元 字元1"/>
    <w:basedOn w:val="a5"/>
    <w:link w:val="25"/>
    <w:rsid w:val="00B70B5D"/>
    <w:rPr>
      <w:rFonts w:ascii="新細明體" w:eastAsia="新細明體" w:hAnsi="標楷體" w:cs="Times New Roman"/>
      <w:color w:val="0000FF"/>
      <w:kern w:val="0"/>
      <w:sz w:val="28"/>
      <w:szCs w:val="24"/>
    </w:rPr>
  </w:style>
  <w:style w:type="paragraph" w:customStyle="1" w:styleId="afff1">
    <w:name w:val="表格"/>
    <w:rsid w:val="00B70B5D"/>
    <w:pPr>
      <w:adjustRightInd w:val="0"/>
      <w:snapToGrid w:val="0"/>
      <w:spacing w:line="240" w:lineRule="exact"/>
    </w:pPr>
    <w:rPr>
      <w:rFonts w:ascii="Times New Roman" w:eastAsia="華康楷書體W5(P)" w:hAnsi="Times New Roman" w:cs="Times New Roman"/>
      <w:noProof/>
      <w:snapToGrid w:val="0"/>
      <w:kern w:val="0"/>
    </w:rPr>
  </w:style>
  <w:style w:type="character" w:customStyle="1" w:styleId="36">
    <w:name w:val="本文縮排 3 字元"/>
    <w:aliases w:val=" 字元1 字元"/>
    <w:link w:val="37"/>
    <w:rsid w:val="00B70B5D"/>
    <w:rPr>
      <w:rFonts w:ascii="Times New Roman" w:eastAsia="新細明體" w:hAnsi="Times New Roman" w:cs="Times New Roman"/>
      <w:kern w:val="0"/>
      <w:sz w:val="32"/>
      <w:szCs w:val="20"/>
    </w:rPr>
  </w:style>
  <w:style w:type="paragraph" w:styleId="37">
    <w:name w:val="Body Text Indent 3"/>
    <w:aliases w:val=" 字元1"/>
    <w:basedOn w:val="a4"/>
    <w:link w:val="36"/>
    <w:rsid w:val="00B70B5D"/>
    <w:pPr>
      <w:tabs>
        <w:tab w:val="left" w:pos="8505"/>
      </w:tabs>
      <w:spacing w:line="360" w:lineRule="atLeast"/>
      <w:ind w:left="2721" w:hanging="1247"/>
      <w:textAlignment w:val="baseline"/>
    </w:pPr>
    <w:rPr>
      <w:rFonts w:eastAsia="新細明體"/>
      <w:snapToGrid/>
      <w:sz w:val="32"/>
      <w:szCs w:val="20"/>
    </w:rPr>
  </w:style>
  <w:style w:type="character" w:customStyle="1" w:styleId="310">
    <w:name w:val="本文縮排 3 字元1"/>
    <w:basedOn w:val="a5"/>
    <w:uiPriority w:val="99"/>
    <w:semiHidden/>
    <w:rsid w:val="00B70B5D"/>
    <w:rPr>
      <w:rFonts w:ascii="Times New Roman" w:eastAsia="標楷體" w:hAnsi="Times New Roman" w:cs="Times New Roman"/>
      <w:snapToGrid w:val="0"/>
      <w:kern w:val="0"/>
      <w:sz w:val="16"/>
      <w:szCs w:val="16"/>
    </w:rPr>
  </w:style>
  <w:style w:type="paragraph" w:customStyle="1" w:styleId="afff2">
    <w:name w:val="表文 字元"/>
    <w:basedOn w:val="a4"/>
    <w:link w:val="afff3"/>
    <w:rsid w:val="00B70B5D"/>
    <w:pPr>
      <w:overflowPunct w:val="0"/>
      <w:spacing w:line="240" w:lineRule="auto"/>
      <w:textAlignment w:val="baseline"/>
    </w:pPr>
    <w:rPr>
      <w:rFonts w:eastAsia="華康中楷體"/>
      <w:bCs/>
      <w:snapToGrid/>
      <w:sz w:val="28"/>
      <w:szCs w:val="24"/>
    </w:rPr>
  </w:style>
  <w:style w:type="character" w:customStyle="1" w:styleId="afff3">
    <w:name w:val="表文 字元 字元"/>
    <w:link w:val="afff2"/>
    <w:rsid w:val="00B70B5D"/>
    <w:rPr>
      <w:rFonts w:ascii="Times New Roman" w:eastAsia="華康中楷體" w:hAnsi="Times New Roman" w:cs="Times New Roman"/>
      <w:bCs/>
      <w:kern w:val="0"/>
      <w:sz w:val="28"/>
      <w:szCs w:val="24"/>
    </w:rPr>
  </w:style>
  <w:style w:type="paragraph" w:customStyle="1" w:styleId="afff4">
    <w:name w:val="(一) 字元 字元"/>
    <w:basedOn w:val="a4"/>
    <w:link w:val="afff5"/>
    <w:rsid w:val="00B70B5D"/>
    <w:pPr>
      <w:spacing w:before="120" w:after="120" w:line="288" w:lineRule="auto"/>
      <w:ind w:left="907" w:hanging="907"/>
      <w:textAlignment w:val="baseline"/>
    </w:pPr>
    <w:rPr>
      <w:rFonts w:eastAsia="華康中楷體"/>
      <w:snapToGrid/>
      <w:sz w:val="28"/>
      <w:szCs w:val="24"/>
    </w:rPr>
  </w:style>
  <w:style w:type="character" w:customStyle="1" w:styleId="afff5">
    <w:name w:val="(一) 字元 字元 字元"/>
    <w:link w:val="afff4"/>
    <w:rsid w:val="00B70B5D"/>
    <w:rPr>
      <w:rFonts w:ascii="Times New Roman" w:eastAsia="華康中楷體" w:hAnsi="Times New Roman" w:cs="Times New Roman"/>
      <w:kern w:val="0"/>
      <w:sz w:val="28"/>
      <w:szCs w:val="24"/>
    </w:rPr>
  </w:style>
  <w:style w:type="paragraph" w:customStyle="1" w:styleId="19">
    <w:name w:val="1 字元 字元"/>
    <w:basedOn w:val="a4"/>
    <w:link w:val="1a"/>
    <w:rsid w:val="00B70B5D"/>
    <w:pPr>
      <w:spacing w:before="120" w:after="120" w:line="288" w:lineRule="auto"/>
      <w:ind w:left="454" w:hanging="284"/>
      <w:textAlignment w:val="baseline"/>
    </w:pPr>
    <w:rPr>
      <w:rFonts w:eastAsia="華康中楷體"/>
      <w:snapToGrid/>
      <w:sz w:val="28"/>
      <w:szCs w:val="24"/>
    </w:rPr>
  </w:style>
  <w:style w:type="character" w:customStyle="1" w:styleId="1a">
    <w:name w:val="1 字元 字元 字元"/>
    <w:link w:val="19"/>
    <w:rsid w:val="00B70B5D"/>
    <w:rPr>
      <w:rFonts w:ascii="Times New Roman" w:eastAsia="華康中楷體" w:hAnsi="Times New Roman" w:cs="Times New Roman"/>
      <w:kern w:val="0"/>
      <w:sz w:val="28"/>
      <w:szCs w:val="24"/>
    </w:rPr>
  </w:style>
  <w:style w:type="paragraph" w:customStyle="1" w:styleId="111">
    <w:name w:val="內文  1.1之  1之文 字元"/>
    <w:basedOn w:val="a4"/>
    <w:link w:val="1110"/>
    <w:rsid w:val="00B70B5D"/>
    <w:pPr>
      <w:spacing w:before="120" w:line="420" w:lineRule="atLeast"/>
      <w:ind w:left="1089" w:firstLine="539"/>
    </w:pPr>
    <w:rPr>
      <w:sz w:val="26"/>
      <w:szCs w:val="24"/>
    </w:rPr>
  </w:style>
  <w:style w:type="character" w:customStyle="1" w:styleId="1110">
    <w:name w:val="內文  1.1之  1之文 字元 字元"/>
    <w:link w:val="111"/>
    <w:rsid w:val="00B70B5D"/>
    <w:rPr>
      <w:rFonts w:ascii="Times New Roman" w:eastAsia="標楷體" w:hAnsi="Times New Roman" w:cs="Times New Roman"/>
      <w:snapToGrid w:val="0"/>
      <w:kern w:val="0"/>
      <w:sz w:val="26"/>
      <w:szCs w:val="24"/>
    </w:rPr>
  </w:style>
  <w:style w:type="paragraph" w:customStyle="1" w:styleId="afff6">
    <w:name w:val="表名"/>
    <w:basedOn w:val="a4"/>
    <w:link w:val="afff7"/>
    <w:rsid w:val="00B70B5D"/>
    <w:pPr>
      <w:overflowPunct w:val="0"/>
      <w:spacing w:before="120" w:after="120" w:line="240" w:lineRule="auto"/>
      <w:jc w:val="center"/>
      <w:textAlignment w:val="baseline"/>
    </w:pPr>
    <w:rPr>
      <w:rFonts w:eastAsia="華康中楷體"/>
      <w:snapToGrid/>
      <w:sz w:val="28"/>
      <w:szCs w:val="24"/>
    </w:rPr>
  </w:style>
  <w:style w:type="character" w:customStyle="1" w:styleId="afff7">
    <w:name w:val="表名 字元"/>
    <w:link w:val="afff6"/>
    <w:rsid w:val="00B70B5D"/>
    <w:rPr>
      <w:rFonts w:ascii="Times New Roman" w:eastAsia="華康中楷體" w:hAnsi="Times New Roman" w:cs="Times New Roman"/>
      <w:kern w:val="0"/>
      <w:sz w:val="28"/>
      <w:szCs w:val="24"/>
    </w:rPr>
  </w:style>
  <w:style w:type="paragraph" w:customStyle="1" w:styleId="1b">
    <w:name w:val="標題(1)內文 字元"/>
    <w:basedOn w:val="a4"/>
    <w:link w:val="1c"/>
    <w:rsid w:val="00B70B5D"/>
    <w:pPr>
      <w:spacing w:beforeLines="50" w:line="500" w:lineRule="exact"/>
      <w:ind w:leftChars="450" w:left="1080" w:firstLineChars="192" w:firstLine="538"/>
      <w:jc w:val="left"/>
    </w:pPr>
    <w:rPr>
      <w:snapToGrid/>
      <w:sz w:val="28"/>
      <w:szCs w:val="28"/>
    </w:rPr>
  </w:style>
  <w:style w:type="character" w:customStyle="1" w:styleId="1c">
    <w:name w:val="標題(1)內文 字元 字元"/>
    <w:link w:val="1b"/>
    <w:rsid w:val="00B70B5D"/>
    <w:rPr>
      <w:rFonts w:ascii="Times New Roman" w:eastAsia="標楷體" w:hAnsi="Times New Roman" w:cs="Times New Roman"/>
      <w:kern w:val="0"/>
      <w:sz w:val="28"/>
      <w:szCs w:val="28"/>
    </w:rPr>
  </w:style>
  <w:style w:type="paragraph" w:customStyle="1" w:styleId="afff8">
    <w:name w:val="圖名"/>
    <w:basedOn w:val="a4"/>
    <w:link w:val="afff9"/>
    <w:rsid w:val="00B70B5D"/>
    <w:pPr>
      <w:spacing w:before="60" w:after="240" w:line="420" w:lineRule="atLeast"/>
      <w:jc w:val="center"/>
    </w:pPr>
    <w:rPr>
      <w:sz w:val="26"/>
      <w:szCs w:val="24"/>
    </w:rPr>
  </w:style>
  <w:style w:type="character" w:customStyle="1" w:styleId="afff9">
    <w:name w:val="圖名 字元"/>
    <w:link w:val="afff8"/>
    <w:rsid w:val="00B70B5D"/>
    <w:rPr>
      <w:rFonts w:ascii="Times New Roman" w:eastAsia="標楷體" w:hAnsi="Times New Roman" w:cs="Times New Roman"/>
      <w:snapToGrid w:val="0"/>
      <w:kern w:val="0"/>
      <w:sz w:val="26"/>
      <w:szCs w:val="24"/>
    </w:rPr>
  </w:style>
  <w:style w:type="paragraph" w:styleId="afffa">
    <w:name w:val="No Spacing"/>
    <w:qFormat/>
    <w:rsid w:val="00B70B5D"/>
    <w:pPr>
      <w:widowControl w:val="0"/>
      <w:adjustRightInd w:val="0"/>
      <w:ind w:firstLine="607"/>
      <w:jc w:val="both"/>
      <w:textAlignment w:val="baseline"/>
    </w:pPr>
    <w:rPr>
      <w:rFonts w:ascii="Times New Roman" w:eastAsia="華康中楷體" w:hAnsi="Times New Roman" w:cs="Times New Roman"/>
      <w:kern w:val="0"/>
      <w:sz w:val="28"/>
      <w:szCs w:val="20"/>
    </w:rPr>
  </w:style>
  <w:style w:type="paragraph" w:customStyle="1" w:styleId="1d">
    <w:name w:val="標題1內文"/>
    <w:basedOn w:val="a4"/>
    <w:link w:val="1e"/>
    <w:rsid w:val="00B70B5D"/>
    <w:pPr>
      <w:spacing w:beforeLines="50" w:line="500" w:lineRule="exact"/>
      <w:ind w:leftChars="300" w:left="720" w:firstLineChars="192" w:firstLine="538"/>
      <w:jc w:val="left"/>
    </w:pPr>
    <w:rPr>
      <w:snapToGrid/>
      <w:sz w:val="28"/>
      <w:szCs w:val="28"/>
    </w:rPr>
  </w:style>
  <w:style w:type="character" w:customStyle="1" w:styleId="1e">
    <w:name w:val="標題1內文 字元"/>
    <w:link w:val="1d"/>
    <w:rsid w:val="00B70B5D"/>
    <w:rPr>
      <w:rFonts w:ascii="Times New Roman" w:eastAsia="標楷體" w:hAnsi="Times New Roman" w:cs="Times New Roman"/>
      <w:kern w:val="0"/>
      <w:sz w:val="28"/>
      <w:szCs w:val="28"/>
    </w:rPr>
  </w:style>
  <w:style w:type="paragraph" w:customStyle="1" w:styleId="1f">
    <w:name w:val="標題(1) 字元"/>
    <w:basedOn w:val="a4"/>
    <w:link w:val="1f0"/>
    <w:rsid w:val="00B70B5D"/>
    <w:pPr>
      <w:spacing w:beforeLines="50" w:line="500" w:lineRule="exact"/>
      <w:ind w:leftChars="374" w:left="1256" w:hangingChars="128" w:hanging="358"/>
    </w:pPr>
    <w:rPr>
      <w:snapToGrid/>
      <w:sz w:val="28"/>
      <w:szCs w:val="28"/>
    </w:rPr>
  </w:style>
  <w:style w:type="character" w:customStyle="1" w:styleId="1f0">
    <w:name w:val="標題(1) 字元 字元"/>
    <w:link w:val="1f"/>
    <w:rsid w:val="00B70B5D"/>
    <w:rPr>
      <w:rFonts w:ascii="Times New Roman" w:eastAsia="標楷體" w:hAnsi="Times New Roman" w:cs="Times New Roman"/>
      <w:kern w:val="0"/>
      <w:sz w:val="28"/>
      <w:szCs w:val="28"/>
    </w:rPr>
  </w:style>
  <w:style w:type="paragraph" w:customStyle="1" w:styleId="1f1">
    <w:name w:val="標題(1)內文"/>
    <w:basedOn w:val="1d"/>
    <w:rsid w:val="00B70B5D"/>
  </w:style>
  <w:style w:type="paragraph" w:customStyle="1" w:styleId="afffb">
    <w:name w:val="一、之文"/>
    <w:basedOn w:val="1f2"/>
    <w:rsid w:val="00B70B5D"/>
  </w:style>
  <w:style w:type="paragraph" w:customStyle="1" w:styleId="1f2">
    <w:name w:val="1、之文"/>
    <w:basedOn w:val="a4"/>
    <w:rsid w:val="00B70B5D"/>
    <w:pPr>
      <w:snapToGrid w:val="0"/>
      <w:spacing w:line="480" w:lineRule="atLeast"/>
      <w:ind w:leftChars="600" w:left="1680" w:firstLineChars="200" w:firstLine="560"/>
    </w:pPr>
    <w:rPr>
      <w:snapToGrid/>
      <w:sz w:val="28"/>
      <w:szCs w:val="20"/>
    </w:rPr>
  </w:style>
  <w:style w:type="character" w:customStyle="1" w:styleId="afffc">
    <w:name w:val="純文字 字元"/>
    <w:link w:val="afffd"/>
    <w:rsid w:val="00B70B5D"/>
    <w:rPr>
      <w:rFonts w:ascii="細明體" w:eastAsia="細明體" w:hAnsi="Courier New" w:cs="Courier New"/>
      <w:szCs w:val="24"/>
    </w:rPr>
  </w:style>
  <w:style w:type="paragraph" w:styleId="afffd">
    <w:name w:val="Plain Text"/>
    <w:basedOn w:val="a4"/>
    <w:link w:val="afffc"/>
    <w:rsid w:val="00B70B5D"/>
    <w:pPr>
      <w:adjustRightInd/>
      <w:spacing w:line="240" w:lineRule="auto"/>
      <w:jc w:val="left"/>
    </w:pPr>
    <w:rPr>
      <w:rFonts w:ascii="細明體" w:eastAsia="細明體" w:hAnsi="Courier New" w:cs="Courier New"/>
      <w:snapToGrid/>
      <w:kern w:val="2"/>
      <w:sz w:val="24"/>
      <w:szCs w:val="24"/>
    </w:rPr>
  </w:style>
  <w:style w:type="character" w:customStyle="1" w:styleId="1f3">
    <w:name w:val="純文字 字元1"/>
    <w:basedOn w:val="a5"/>
    <w:uiPriority w:val="99"/>
    <w:semiHidden/>
    <w:rsid w:val="00B70B5D"/>
    <w:rPr>
      <w:rFonts w:ascii="細明體" w:eastAsia="細明體" w:hAnsi="Courier New" w:cs="Courier New"/>
      <w:snapToGrid w:val="0"/>
      <w:kern w:val="0"/>
      <w:szCs w:val="24"/>
    </w:rPr>
  </w:style>
  <w:style w:type="paragraph" w:customStyle="1" w:styleId="1f4">
    <w:name w:val="樣式 標題一、內文 + 左:  1 字元"/>
    <w:basedOn w:val="afffe"/>
    <w:rsid w:val="00B70B5D"/>
  </w:style>
  <w:style w:type="paragraph" w:customStyle="1" w:styleId="afffe">
    <w:name w:val="標題一、內文"/>
    <w:basedOn w:val="a4"/>
    <w:rsid w:val="00B70B5D"/>
    <w:pPr>
      <w:widowControl/>
      <w:tabs>
        <w:tab w:val="left" w:pos="5400"/>
      </w:tabs>
      <w:snapToGrid w:val="0"/>
      <w:spacing w:beforeLines="50" w:afterLines="50" w:line="360" w:lineRule="auto"/>
      <w:ind w:leftChars="100" w:left="100" w:firstLineChars="200" w:firstLine="200"/>
      <w:textAlignment w:val="baseline"/>
    </w:pPr>
    <w:rPr>
      <w:rFonts w:ascii="華康隸書體W5(P)" w:eastAsia="華康楷書體W5(P)" w:hAnsi="華康中黑體(P)" w:cs="華康中黑體(P)"/>
      <w:color w:val="800000"/>
      <w:kern w:val="2"/>
      <w:sz w:val="28"/>
      <w:szCs w:val="28"/>
    </w:rPr>
  </w:style>
  <w:style w:type="paragraph" w:customStyle="1" w:styleId="112">
    <w:name w:val="樣式 標題一、內文 + 左:  1 字元1"/>
    <w:basedOn w:val="afffe"/>
    <w:rsid w:val="00B70B5D"/>
  </w:style>
  <w:style w:type="character" w:customStyle="1" w:styleId="27">
    <w:name w:val="本文 2 字元"/>
    <w:link w:val="28"/>
    <w:rsid w:val="00B70B5D"/>
    <w:rPr>
      <w:rFonts w:ascii="標楷體" w:eastAsia="標楷體" w:hAnsi="Times New Roman" w:cs="Times New Roman"/>
      <w:sz w:val="36"/>
      <w:szCs w:val="20"/>
    </w:rPr>
  </w:style>
  <w:style w:type="paragraph" w:styleId="28">
    <w:name w:val="Body Text 2"/>
    <w:basedOn w:val="a4"/>
    <w:link w:val="27"/>
    <w:uiPriority w:val="99"/>
    <w:rsid w:val="00B70B5D"/>
    <w:pPr>
      <w:adjustRightInd/>
      <w:spacing w:line="440" w:lineRule="exact"/>
      <w:ind w:right="640"/>
    </w:pPr>
    <w:rPr>
      <w:rFonts w:ascii="標楷體"/>
      <w:snapToGrid/>
      <w:kern w:val="2"/>
      <w:sz w:val="36"/>
      <w:szCs w:val="20"/>
    </w:rPr>
  </w:style>
  <w:style w:type="character" w:customStyle="1" w:styleId="210">
    <w:name w:val="本文 2 字元1"/>
    <w:basedOn w:val="a5"/>
    <w:uiPriority w:val="99"/>
    <w:semiHidden/>
    <w:rsid w:val="00B70B5D"/>
    <w:rPr>
      <w:rFonts w:ascii="Times New Roman" w:eastAsia="標楷體" w:hAnsi="Times New Roman" w:cs="Times New Roman"/>
      <w:snapToGrid w:val="0"/>
      <w:kern w:val="0"/>
      <w:sz w:val="30"/>
      <w:szCs w:val="26"/>
    </w:rPr>
  </w:style>
  <w:style w:type="character" w:customStyle="1" w:styleId="HTML">
    <w:name w:val="HTML 預設格式 字元"/>
    <w:link w:val="HTML0"/>
    <w:rsid w:val="00B70B5D"/>
    <w:rPr>
      <w:rFonts w:ascii="Arial Unicode MS" w:eastAsia="Courier New" w:hAnsi="Arial Unicode MS" w:cs="Courier New"/>
      <w:kern w:val="0"/>
      <w:sz w:val="20"/>
      <w:szCs w:val="20"/>
    </w:rPr>
  </w:style>
  <w:style w:type="paragraph" w:styleId="HTML0">
    <w:name w:val="HTML Preformatted"/>
    <w:basedOn w:val="a4"/>
    <w:link w:val="HTML"/>
    <w:rsid w:val="00B70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Arial Unicode MS" w:eastAsia="Courier New" w:hAnsi="Arial Unicode MS" w:cs="Courier New"/>
      <w:snapToGrid/>
      <w:sz w:val="20"/>
      <w:szCs w:val="20"/>
    </w:rPr>
  </w:style>
  <w:style w:type="character" w:customStyle="1" w:styleId="HTML1">
    <w:name w:val="HTML 預設格式 字元1"/>
    <w:basedOn w:val="a5"/>
    <w:uiPriority w:val="99"/>
    <w:semiHidden/>
    <w:rsid w:val="00B70B5D"/>
    <w:rPr>
      <w:rFonts w:ascii="Courier New" w:eastAsia="標楷體" w:hAnsi="Courier New" w:cs="Courier New"/>
      <w:snapToGrid w:val="0"/>
      <w:kern w:val="0"/>
      <w:sz w:val="20"/>
      <w:szCs w:val="20"/>
    </w:rPr>
  </w:style>
  <w:style w:type="character" w:styleId="affff">
    <w:name w:val="Emphasis"/>
    <w:qFormat/>
    <w:rsid w:val="00B70B5D"/>
    <w:rPr>
      <w:b w:val="0"/>
      <w:bCs w:val="0"/>
      <w:i w:val="0"/>
      <w:iCs w:val="0"/>
      <w:color w:val="CC0033"/>
    </w:rPr>
  </w:style>
  <w:style w:type="paragraph" w:customStyle="1" w:styleId="a1">
    <w:name w:val="壹"/>
    <w:next w:val="a4"/>
    <w:rsid w:val="00B70B5D"/>
    <w:pPr>
      <w:numPr>
        <w:numId w:val="4"/>
      </w:numPr>
      <w:spacing w:afterLines="50"/>
    </w:pPr>
    <w:rPr>
      <w:rFonts w:ascii="Times New Roman" w:eastAsia="標楷體" w:hAnsi="Times New Roman" w:cs="Times New Roman"/>
      <w:b/>
      <w:kern w:val="0"/>
      <w:sz w:val="36"/>
      <w:szCs w:val="20"/>
    </w:rPr>
  </w:style>
  <w:style w:type="paragraph" w:customStyle="1" w:styleId="affff0">
    <w:name w:val="貼附圖片"/>
    <w:basedOn w:val="a4"/>
    <w:next w:val="afff8"/>
    <w:autoRedefine/>
    <w:rsid w:val="00B70B5D"/>
    <w:pPr>
      <w:snapToGrid w:val="0"/>
      <w:spacing w:line="240" w:lineRule="auto"/>
      <w:ind w:leftChars="-100" w:left="-240"/>
      <w:jc w:val="center"/>
    </w:pPr>
    <w:rPr>
      <w:sz w:val="16"/>
      <w:szCs w:val="16"/>
    </w:rPr>
  </w:style>
  <w:style w:type="paragraph" w:customStyle="1" w:styleId="43">
    <w:name w:val="樣式4"/>
    <w:basedOn w:val="a4"/>
    <w:rsid w:val="00B70B5D"/>
    <w:pPr>
      <w:spacing w:line="440" w:lineRule="exact"/>
      <w:jc w:val="left"/>
      <w:textAlignment w:val="baseline"/>
    </w:pPr>
    <w:rPr>
      <w:rFonts w:eastAsia="全真楷書"/>
      <w:snapToGrid/>
      <w:sz w:val="24"/>
      <w:szCs w:val="20"/>
    </w:rPr>
  </w:style>
  <w:style w:type="paragraph" w:customStyle="1" w:styleId="affff1">
    <w:name w:val="表文"/>
    <w:basedOn w:val="a4"/>
    <w:rsid w:val="00B70B5D"/>
    <w:pPr>
      <w:overflowPunct w:val="0"/>
      <w:spacing w:line="240" w:lineRule="auto"/>
      <w:textAlignment w:val="baseline"/>
    </w:pPr>
    <w:rPr>
      <w:rFonts w:eastAsia="華康中楷體"/>
      <w:bCs/>
      <w:snapToGrid/>
      <w:kern w:val="2"/>
      <w:sz w:val="28"/>
      <w:szCs w:val="24"/>
    </w:rPr>
  </w:style>
  <w:style w:type="paragraph" w:customStyle="1" w:styleId="affff2">
    <w:name w:val="摘要內文(一)"/>
    <w:basedOn w:val="a4"/>
    <w:rsid w:val="00B70B5D"/>
    <w:pPr>
      <w:widowControl/>
      <w:adjustRightInd/>
      <w:snapToGrid w:val="0"/>
      <w:spacing w:beforeLines="15" w:afterLines="15" w:line="240" w:lineRule="auto"/>
      <w:ind w:leftChars="100" w:left="720" w:hangingChars="200" w:hanging="480"/>
    </w:pPr>
    <w:rPr>
      <w:rFonts w:ascii="華康隸書體W5(P)" w:eastAsia="華康楷書體W5(P)" w:hAnsi="華康中黑體(P)" w:cs="華康中黑體(P)"/>
      <w:color w:val="800000"/>
      <w:kern w:val="2"/>
      <w:sz w:val="24"/>
      <w:szCs w:val="32"/>
    </w:rPr>
  </w:style>
  <w:style w:type="paragraph" w:customStyle="1" w:styleId="affff3">
    <w:name w:val="標題(一)內文"/>
    <w:basedOn w:val="a4"/>
    <w:rsid w:val="00B70B5D"/>
    <w:pPr>
      <w:widowControl/>
      <w:tabs>
        <w:tab w:val="left" w:pos="5400"/>
      </w:tabs>
      <w:snapToGrid w:val="0"/>
      <w:spacing w:beforeLines="50" w:afterLines="50" w:line="360" w:lineRule="auto"/>
      <w:ind w:leftChars="100" w:left="100" w:firstLineChars="200" w:firstLine="200"/>
    </w:pPr>
    <w:rPr>
      <w:rFonts w:eastAsia="華康楷書體W5(P)" w:cs="新細明體"/>
      <w:bCs/>
      <w:snapToGrid/>
      <w:color w:val="800080"/>
      <w:kern w:val="2"/>
      <w:sz w:val="28"/>
      <w:szCs w:val="28"/>
    </w:rPr>
  </w:style>
  <w:style w:type="paragraph" w:customStyle="1" w:styleId="affff4">
    <w:name w:val="稿內文一"/>
    <w:basedOn w:val="a4"/>
    <w:rsid w:val="00B70B5D"/>
    <w:pPr>
      <w:spacing w:line="907" w:lineRule="exact"/>
      <w:ind w:left="567" w:right="113"/>
      <w:textAlignment w:val="baseline"/>
    </w:pPr>
    <w:rPr>
      <w:rFonts w:ascii="Arial Narrow" w:eastAsia="華康楷書體W5" w:hAnsi="Arial Narrow"/>
      <w:snapToGrid/>
      <w:spacing w:val="10"/>
      <w:sz w:val="32"/>
      <w:szCs w:val="20"/>
    </w:rPr>
  </w:style>
  <w:style w:type="paragraph" w:customStyle="1" w:styleId="1f5">
    <w:name w:val="頁首1"/>
    <w:basedOn w:val="a4"/>
    <w:rsid w:val="00B70B5D"/>
    <w:pPr>
      <w:widowControl/>
      <w:adjustRightInd/>
      <w:spacing w:before="100" w:beforeAutospacing="1" w:after="100" w:afterAutospacing="1" w:line="240" w:lineRule="auto"/>
      <w:jc w:val="left"/>
    </w:pPr>
    <w:rPr>
      <w:rFonts w:ascii="Arial Unicode MS" w:eastAsia="Arial Unicode MS" w:hAnsi="Arial Unicode MS"/>
      <w:color w:val="000000"/>
      <w:sz w:val="28"/>
      <w:szCs w:val="24"/>
    </w:rPr>
  </w:style>
  <w:style w:type="paragraph" w:customStyle="1" w:styleId="1f6">
    <w:name w:val="(1)"/>
    <w:basedOn w:val="a4"/>
    <w:rsid w:val="00B70B5D"/>
    <w:pPr>
      <w:tabs>
        <w:tab w:val="left" w:pos="240"/>
      </w:tabs>
      <w:spacing w:before="120" w:after="120" w:line="288" w:lineRule="auto"/>
      <w:ind w:left="720" w:hanging="720"/>
      <w:textAlignment w:val="baseline"/>
    </w:pPr>
    <w:rPr>
      <w:rFonts w:eastAsia="華康中楷體"/>
      <w:snapToGrid/>
      <w:sz w:val="28"/>
      <w:szCs w:val="20"/>
    </w:rPr>
  </w:style>
  <w:style w:type="character" w:customStyle="1" w:styleId="38">
    <w:name w:val="字元 字元3"/>
    <w:rsid w:val="00B70B5D"/>
    <w:rPr>
      <w:rFonts w:ascii="Times New Roman" w:eastAsia="標楷體" w:hAnsi="Times New Roman" w:cs="Times New Roman"/>
      <w:kern w:val="0"/>
      <w:sz w:val="20"/>
      <w:szCs w:val="20"/>
    </w:rPr>
  </w:style>
  <w:style w:type="character" w:customStyle="1" w:styleId="textvertxtcolordrkblue">
    <w:name w:val="textver txtcolordrkblue"/>
    <w:basedOn w:val="a5"/>
    <w:rsid w:val="00B70B5D"/>
  </w:style>
  <w:style w:type="paragraph" w:customStyle="1" w:styleId="affff5">
    <w:name w:val="一、"/>
    <w:basedOn w:val="a4"/>
    <w:autoRedefine/>
    <w:rsid w:val="00B70B5D"/>
    <w:pPr>
      <w:adjustRightInd/>
      <w:snapToGrid w:val="0"/>
      <w:spacing w:line="360" w:lineRule="auto"/>
      <w:ind w:leftChars="280" w:left="1134" w:hangingChars="105" w:hanging="294"/>
    </w:pPr>
    <w:rPr>
      <w:b/>
      <w:color w:val="000000"/>
      <w:sz w:val="28"/>
      <w:szCs w:val="20"/>
    </w:rPr>
  </w:style>
  <w:style w:type="character" w:customStyle="1" w:styleId="style121">
    <w:name w:val="style121"/>
    <w:rsid w:val="00B70B5D"/>
    <w:rPr>
      <w:b/>
      <w:bCs/>
      <w:color w:val="FF0000"/>
    </w:rPr>
  </w:style>
  <w:style w:type="paragraph" w:customStyle="1" w:styleId="affff6">
    <w:name w:val="大一"/>
    <w:basedOn w:val="a4"/>
    <w:rsid w:val="00B70B5D"/>
    <w:pPr>
      <w:spacing w:before="120" w:after="120" w:line="288" w:lineRule="auto"/>
      <w:textAlignment w:val="baseline"/>
    </w:pPr>
    <w:rPr>
      <w:rFonts w:ascii="華康隸書體" w:eastAsia="華康隸書體"/>
      <w:snapToGrid/>
      <w:sz w:val="36"/>
      <w:szCs w:val="20"/>
    </w:rPr>
  </w:style>
  <w:style w:type="paragraph" w:customStyle="1" w:styleId="affff7">
    <w:name w:val="小一"/>
    <w:basedOn w:val="a4"/>
    <w:rsid w:val="00B70B5D"/>
    <w:pPr>
      <w:spacing w:before="120" w:after="120" w:line="288" w:lineRule="auto"/>
      <w:ind w:left="624" w:hanging="624"/>
      <w:textAlignment w:val="baseline"/>
    </w:pPr>
    <w:rPr>
      <w:rFonts w:eastAsia="華康中楷體"/>
      <w:snapToGrid/>
      <w:sz w:val="28"/>
      <w:szCs w:val="20"/>
    </w:rPr>
  </w:style>
  <w:style w:type="paragraph" w:customStyle="1" w:styleId="affff8">
    <w:name w:val="(一)"/>
    <w:basedOn w:val="affff7"/>
    <w:rsid w:val="00B70B5D"/>
    <w:pPr>
      <w:ind w:left="907" w:hanging="907"/>
    </w:pPr>
  </w:style>
  <w:style w:type="paragraph" w:customStyle="1" w:styleId="1f7">
    <w:name w:val="1"/>
    <w:basedOn w:val="a4"/>
    <w:rsid w:val="00B70B5D"/>
    <w:pPr>
      <w:spacing w:before="120" w:after="120" w:line="288" w:lineRule="auto"/>
      <w:ind w:left="454" w:hanging="284"/>
      <w:textAlignment w:val="baseline"/>
    </w:pPr>
    <w:rPr>
      <w:rFonts w:eastAsia="華康中楷體"/>
      <w:snapToGrid/>
      <w:sz w:val="28"/>
      <w:szCs w:val="20"/>
    </w:rPr>
  </w:style>
  <w:style w:type="paragraph" w:customStyle="1" w:styleId="113">
    <w:name w:val="內文  1.1"/>
    <w:basedOn w:val="a4"/>
    <w:rsid w:val="00B70B5D"/>
    <w:pPr>
      <w:spacing w:before="120" w:line="420" w:lineRule="atLeast"/>
      <w:ind w:left="11" w:firstLine="539"/>
    </w:pPr>
    <w:rPr>
      <w:sz w:val="26"/>
      <w:szCs w:val="20"/>
    </w:rPr>
  </w:style>
  <w:style w:type="paragraph" w:customStyle="1" w:styleId="1111">
    <w:name w:val="內文  1.1之  1"/>
    <w:basedOn w:val="a4"/>
    <w:rsid w:val="00B70B5D"/>
    <w:pPr>
      <w:spacing w:before="120" w:line="420" w:lineRule="atLeast"/>
      <w:ind w:left="1089" w:hanging="539"/>
    </w:pPr>
    <w:rPr>
      <w:sz w:val="26"/>
      <w:szCs w:val="20"/>
    </w:rPr>
  </w:style>
  <w:style w:type="character" w:customStyle="1" w:styleId="1f8">
    <w:name w:val="字元 字元1 字元 字元"/>
    <w:locked/>
    <w:rsid w:val="00B70B5D"/>
    <w:rPr>
      <w:rFonts w:eastAsia="標楷體"/>
      <w:kern w:val="2"/>
      <w:sz w:val="24"/>
      <w:szCs w:val="24"/>
      <w:lang w:val="en-US" w:eastAsia="zh-TW" w:bidi="ar-SA"/>
    </w:rPr>
  </w:style>
  <w:style w:type="character" w:customStyle="1" w:styleId="1f9">
    <w:name w:val="表文 字元 字元1"/>
    <w:rsid w:val="00B70B5D"/>
    <w:rPr>
      <w:rFonts w:eastAsia="華康中楷體"/>
      <w:bCs/>
      <w:kern w:val="2"/>
      <w:sz w:val="28"/>
      <w:szCs w:val="24"/>
      <w:lang w:val="en-US" w:eastAsia="zh-TW" w:bidi="ar-SA"/>
    </w:rPr>
  </w:style>
  <w:style w:type="character" w:customStyle="1" w:styleId="1fa">
    <w:name w:val="(一) 字元 字元 字元1"/>
    <w:rsid w:val="00B70B5D"/>
    <w:rPr>
      <w:rFonts w:eastAsia="華康中楷體"/>
      <w:kern w:val="2"/>
      <w:sz w:val="28"/>
      <w:szCs w:val="24"/>
      <w:lang w:val="en-US" w:eastAsia="zh-TW" w:bidi="ar-SA"/>
    </w:rPr>
  </w:style>
  <w:style w:type="character" w:customStyle="1" w:styleId="114">
    <w:name w:val="1 字元 字元 字元1"/>
    <w:rsid w:val="00B70B5D"/>
    <w:rPr>
      <w:rFonts w:eastAsia="華康中楷體"/>
      <w:kern w:val="2"/>
      <w:sz w:val="28"/>
      <w:szCs w:val="24"/>
      <w:lang w:val="en-US" w:eastAsia="zh-TW" w:bidi="ar-SA"/>
    </w:rPr>
  </w:style>
  <w:style w:type="character" w:customStyle="1" w:styleId="11110">
    <w:name w:val="內文  1.1之  1之文 字元 字元1"/>
    <w:rsid w:val="00B70B5D"/>
    <w:rPr>
      <w:rFonts w:eastAsia="標楷體"/>
      <w:snapToGrid w:val="0"/>
      <w:kern w:val="2"/>
      <w:sz w:val="26"/>
      <w:szCs w:val="24"/>
      <w:lang w:val="en-US" w:eastAsia="zh-TW" w:bidi="ar-SA"/>
    </w:rPr>
  </w:style>
  <w:style w:type="paragraph" w:customStyle="1" w:styleId="affff9">
    <w:name w:val="(一) 字元"/>
    <w:basedOn w:val="a4"/>
    <w:rsid w:val="00B70B5D"/>
    <w:pPr>
      <w:spacing w:before="120" w:after="120" w:line="288" w:lineRule="auto"/>
      <w:ind w:left="907" w:hanging="907"/>
      <w:textAlignment w:val="baseline"/>
    </w:pPr>
    <w:rPr>
      <w:rFonts w:eastAsia="華康中楷體"/>
      <w:snapToGrid/>
      <w:sz w:val="28"/>
      <w:szCs w:val="20"/>
    </w:rPr>
  </w:style>
  <w:style w:type="paragraph" w:customStyle="1" w:styleId="1fb">
    <w:name w:val="1 字元"/>
    <w:basedOn w:val="a4"/>
    <w:rsid w:val="00B70B5D"/>
    <w:pPr>
      <w:spacing w:before="120" w:after="120" w:line="288" w:lineRule="auto"/>
      <w:ind w:left="454" w:hanging="284"/>
      <w:textAlignment w:val="baseline"/>
    </w:pPr>
    <w:rPr>
      <w:rFonts w:eastAsia="華康中楷體"/>
      <w:snapToGrid/>
      <w:kern w:val="2"/>
      <w:sz w:val="28"/>
      <w:szCs w:val="24"/>
    </w:rPr>
  </w:style>
  <w:style w:type="paragraph" w:customStyle="1" w:styleId="1112">
    <w:name w:val="內文  1.1之  1之文"/>
    <w:basedOn w:val="a4"/>
    <w:rsid w:val="00B70B5D"/>
    <w:pPr>
      <w:spacing w:before="120" w:line="420" w:lineRule="atLeast"/>
      <w:ind w:left="1089" w:firstLine="539"/>
    </w:pPr>
    <w:rPr>
      <w:sz w:val="26"/>
      <w:szCs w:val="20"/>
    </w:rPr>
  </w:style>
  <w:style w:type="character" w:customStyle="1" w:styleId="29">
    <w:name w:val="圖名 字元2"/>
    <w:rsid w:val="00B70B5D"/>
    <w:rPr>
      <w:rFonts w:ascii="Times New Roman" w:eastAsia="標楷體" w:hAnsi="Times New Roman"/>
      <w:snapToGrid w:val="0"/>
      <w:sz w:val="26"/>
    </w:rPr>
  </w:style>
  <w:style w:type="paragraph" w:customStyle="1" w:styleId="115">
    <w:name w:val="表格標題11"/>
    <w:basedOn w:val="a4"/>
    <w:rsid w:val="00B70B5D"/>
    <w:pPr>
      <w:spacing w:line="240" w:lineRule="auto"/>
      <w:jc w:val="center"/>
    </w:pPr>
    <w:rPr>
      <w:sz w:val="22"/>
      <w:szCs w:val="22"/>
    </w:rPr>
  </w:style>
  <w:style w:type="paragraph" w:customStyle="1" w:styleId="affffa">
    <w:name w:val="節內文"/>
    <w:basedOn w:val="a4"/>
    <w:next w:val="aff1"/>
    <w:rsid w:val="00B70B5D"/>
    <w:pPr>
      <w:adjustRightInd/>
      <w:snapToGrid w:val="0"/>
      <w:spacing w:beforeLines="50" w:line="500" w:lineRule="atLeast"/>
      <w:ind w:firstLineChars="200" w:firstLine="560"/>
    </w:pPr>
    <w:rPr>
      <w:snapToGrid/>
      <w:kern w:val="2"/>
      <w:sz w:val="28"/>
      <w:szCs w:val="28"/>
    </w:rPr>
  </w:style>
  <w:style w:type="character" w:customStyle="1" w:styleId="82">
    <w:name w:val="字元 字元8"/>
    <w:rsid w:val="00B70B5D"/>
    <w:rPr>
      <w:rFonts w:ascii="Times New Roman" w:eastAsia="標楷體" w:hAnsi="Times New Roman" w:cs="Times New Roman"/>
      <w:kern w:val="0"/>
      <w:sz w:val="44"/>
      <w:szCs w:val="20"/>
    </w:rPr>
  </w:style>
  <w:style w:type="character" w:customStyle="1" w:styleId="72">
    <w:name w:val="字元 字元7"/>
    <w:rsid w:val="00B70B5D"/>
    <w:rPr>
      <w:rFonts w:ascii="標楷體" w:eastAsia="標楷體" w:hAnsi="Times New Roman" w:cs="Times New Roman"/>
      <w:kern w:val="0"/>
      <w:sz w:val="32"/>
      <w:szCs w:val="20"/>
    </w:rPr>
  </w:style>
  <w:style w:type="character" w:customStyle="1" w:styleId="1fc">
    <w:name w:val="字元 字元1"/>
    <w:rsid w:val="00B70B5D"/>
    <w:rPr>
      <w:rFonts w:ascii="Arial" w:eastAsia="新細明體" w:hAnsi="Arial" w:cs="Times New Roman"/>
      <w:sz w:val="36"/>
      <w:szCs w:val="36"/>
    </w:rPr>
  </w:style>
  <w:style w:type="paragraph" w:customStyle="1" w:styleId="1fd">
    <w:name w:val="標題(1)"/>
    <w:basedOn w:val="a4"/>
    <w:rsid w:val="00B70B5D"/>
    <w:pPr>
      <w:spacing w:beforeLines="50" w:line="500" w:lineRule="exact"/>
      <w:ind w:leftChars="374" w:left="1256" w:hangingChars="128" w:hanging="358"/>
    </w:pPr>
    <w:rPr>
      <w:snapToGrid/>
      <w:kern w:val="2"/>
      <w:sz w:val="28"/>
      <w:szCs w:val="28"/>
    </w:rPr>
  </w:style>
  <w:style w:type="character" w:customStyle="1" w:styleId="116">
    <w:name w:val="字元 字元11"/>
    <w:rsid w:val="00B70B5D"/>
    <w:rPr>
      <w:rFonts w:eastAsia="新細明體"/>
      <w:kern w:val="2"/>
      <w:lang w:val="en-US" w:eastAsia="zh-TW" w:bidi="ar-SA"/>
    </w:rPr>
  </w:style>
  <w:style w:type="paragraph" w:customStyle="1" w:styleId="-9">
    <w:name w:val="封面-子標題"/>
    <w:basedOn w:val="a4"/>
    <w:rsid w:val="00B70B5D"/>
    <w:pPr>
      <w:adjustRightInd/>
      <w:spacing w:line="1100" w:lineRule="exact"/>
      <w:jc w:val="center"/>
    </w:pPr>
    <w:rPr>
      <w:snapToGrid/>
      <w:sz w:val="60"/>
      <w:szCs w:val="20"/>
    </w:rPr>
  </w:style>
  <w:style w:type="paragraph" w:customStyle="1" w:styleId="1fe">
    <w:name w:val="1、"/>
    <w:basedOn w:val="a4"/>
    <w:rsid w:val="00B70B5D"/>
    <w:pPr>
      <w:snapToGrid w:val="0"/>
      <w:spacing w:line="480" w:lineRule="atLeast"/>
      <w:ind w:leftChars="400" w:left="1680" w:hangingChars="200" w:hanging="560"/>
    </w:pPr>
    <w:rPr>
      <w:snapToGrid/>
      <w:sz w:val="28"/>
      <w:szCs w:val="20"/>
    </w:rPr>
  </w:style>
  <w:style w:type="paragraph" w:customStyle="1" w:styleId="-a">
    <w:name w:val="封面-英文標題"/>
    <w:basedOn w:val="a4"/>
    <w:rsid w:val="00B70B5D"/>
    <w:pPr>
      <w:adjustRightInd/>
      <w:spacing w:line="800" w:lineRule="exact"/>
      <w:jc w:val="center"/>
    </w:pPr>
    <w:rPr>
      <w:snapToGrid/>
      <w:sz w:val="48"/>
      <w:szCs w:val="20"/>
    </w:rPr>
  </w:style>
  <w:style w:type="paragraph" w:customStyle="1" w:styleId="1ff">
    <w:name w:val="標題1."/>
    <w:basedOn w:val="a4"/>
    <w:next w:val="a4"/>
    <w:rsid w:val="00B70B5D"/>
    <w:pPr>
      <w:snapToGrid w:val="0"/>
      <w:spacing w:beforeLines="50" w:afterLines="50" w:line="480" w:lineRule="exact"/>
      <w:ind w:leftChars="200" w:left="760" w:hangingChars="100" w:hanging="280"/>
      <w:jc w:val="left"/>
      <w:textAlignment w:val="baseline"/>
    </w:pPr>
    <w:rPr>
      <w:rFonts w:ascii="Arial" w:hAnsi="Arial" w:cs="Arial"/>
      <w:bCs/>
      <w:color w:val="CC0000"/>
      <w:sz w:val="28"/>
      <w:szCs w:val="28"/>
    </w:rPr>
  </w:style>
  <w:style w:type="character" w:customStyle="1" w:styleId="1ff0">
    <w:name w:val="字元 字元 字元1"/>
    <w:rsid w:val="00B70B5D"/>
    <w:rPr>
      <w:rFonts w:ascii="Arial" w:eastAsia="新細明體" w:hAnsi="Arial"/>
      <w:kern w:val="2"/>
      <w:sz w:val="36"/>
      <w:szCs w:val="36"/>
      <w:lang w:val="en-US" w:eastAsia="zh-TW" w:bidi="ar-SA"/>
    </w:rPr>
  </w:style>
  <w:style w:type="character" w:customStyle="1" w:styleId="2a">
    <w:name w:val="字元 字元 字元 字元2"/>
    <w:rsid w:val="00B70B5D"/>
    <w:rPr>
      <w:rFonts w:ascii="Arial" w:eastAsia="新細明體" w:hAnsi="Arial"/>
      <w:b/>
      <w:bCs/>
      <w:kern w:val="2"/>
      <w:sz w:val="36"/>
      <w:szCs w:val="36"/>
      <w:lang w:val="en-US" w:eastAsia="zh-TW" w:bidi="ar-SA"/>
    </w:rPr>
  </w:style>
  <w:style w:type="character" w:customStyle="1" w:styleId="2b">
    <w:name w:val="字元 字元 字元2"/>
    <w:rsid w:val="00B70B5D"/>
    <w:rPr>
      <w:rFonts w:ascii="Times New Roman" w:hAnsi="Times New Roman"/>
      <w:kern w:val="0"/>
      <w:sz w:val="44"/>
      <w:szCs w:val="20"/>
    </w:rPr>
  </w:style>
  <w:style w:type="paragraph" w:customStyle="1" w:styleId="affffb">
    <w:name w:val="７２９－１"/>
    <w:basedOn w:val="a4"/>
    <w:rsid w:val="00B70B5D"/>
    <w:pPr>
      <w:autoSpaceDE w:val="0"/>
      <w:autoSpaceDN w:val="0"/>
      <w:spacing w:line="240" w:lineRule="auto"/>
      <w:ind w:left="244" w:hanging="244"/>
    </w:pPr>
    <w:rPr>
      <w:snapToGrid/>
      <w:color w:val="000000"/>
      <w:kern w:val="2"/>
      <w:sz w:val="28"/>
      <w:szCs w:val="20"/>
    </w:rPr>
  </w:style>
  <w:style w:type="paragraph" w:customStyle="1" w:styleId="44">
    <w:name w:val="4"/>
    <w:basedOn w:val="a4"/>
    <w:rsid w:val="00B70B5D"/>
    <w:pPr>
      <w:spacing w:before="120" w:line="360" w:lineRule="exact"/>
      <w:ind w:left="1276" w:hanging="283"/>
      <w:textAlignment w:val="baseline"/>
    </w:pPr>
    <w:rPr>
      <w:rFonts w:ascii="標楷體"/>
      <w:snapToGrid/>
      <w:sz w:val="28"/>
      <w:szCs w:val="20"/>
    </w:rPr>
  </w:style>
  <w:style w:type="paragraph" w:customStyle="1" w:styleId="101">
    <w:name w:val="索引10"/>
    <w:basedOn w:val="10"/>
    <w:rsid w:val="00B70B5D"/>
    <w:pPr>
      <w:keepNext/>
      <w:snapToGrid w:val="0"/>
      <w:spacing w:beforeLines="0" w:line="360" w:lineRule="auto"/>
    </w:pPr>
    <w:rPr>
      <w:bCs/>
      <w:snapToGrid/>
      <w:color w:val="000000"/>
      <w:kern w:val="52"/>
      <w:sz w:val="32"/>
      <w:szCs w:val="52"/>
    </w:rPr>
  </w:style>
  <w:style w:type="paragraph" w:customStyle="1" w:styleId="1ff1">
    <w:name w:val="目錄1"/>
    <w:basedOn w:val="a4"/>
    <w:rsid w:val="00B70B5D"/>
    <w:pPr>
      <w:widowControl/>
      <w:tabs>
        <w:tab w:val="right" w:leader="dot" w:pos="8080"/>
        <w:tab w:val="left" w:pos="8222"/>
      </w:tabs>
      <w:autoSpaceDE w:val="0"/>
      <w:autoSpaceDN w:val="0"/>
      <w:spacing w:line="480" w:lineRule="atLeast"/>
      <w:ind w:left="1134" w:hanging="1134"/>
      <w:textAlignment w:val="bottom"/>
    </w:pPr>
    <w:rPr>
      <w:rFonts w:eastAsia="華康中楷體"/>
      <w:snapToGrid/>
      <w:sz w:val="28"/>
      <w:szCs w:val="20"/>
    </w:rPr>
  </w:style>
  <w:style w:type="character" w:customStyle="1" w:styleId="4-10">
    <w:name w:val="標題 4-1 字元 字元 字元"/>
    <w:aliases w:val="標題 4-1 字元 字元1"/>
    <w:rsid w:val="00B70B5D"/>
    <w:rPr>
      <w:rFonts w:ascii="Arial" w:eastAsia="新細明體" w:hAnsi="Arial"/>
      <w:kern w:val="2"/>
      <w:sz w:val="36"/>
      <w:szCs w:val="36"/>
      <w:lang w:val="en-US" w:eastAsia="zh-TW" w:bidi="ar-SA"/>
    </w:rPr>
  </w:style>
  <w:style w:type="paragraph" w:styleId="Web">
    <w:name w:val="Normal (Web)"/>
    <w:basedOn w:val="a4"/>
    <w:uiPriority w:val="99"/>
    <w:rsid w:val="00B70B5D"/>
    <w:pPr>
      <w:widowControl/>
      <w:adjustRightInd/>
      <w:spacing w:before="100" w:beforeAutospacing="1" w:after="100" w:afterAutospacing="1" w:line="240" w:lineRule="auto"/>
      <w:jc w:val="left"/>
    </w:pPr>
    <w:rPr>
      <w:rFonts w:ascii="新細明體" w:eastAsia="新細明體" w:hAnsi="新細明體" w:cs="新細明體"/>
      <w:snapToGrid/>
      <w:sz w:val="24"/>
      <w:szCs w:val="24"/>
    </w:rPr>
  </w:style>
  <w:style w:type="character" w:customStyle="1" w:styleId="1ff2">
    <w:name w:val="超連結1"/>
    <w:rsid w:val="00B70B5D"/>
    <w:rPr>
      <w:strike w:val="0"/>
      <w:dstrike w:val="0"/>
      <w:color w:val="005100"/>
      <w:u w:val="none"/>
      <w:effect w:val="none"/>
    </w:rPr>
  </w:style>
  <w:style w:type="paragraph" w:customStyle="1" w:styleId="affffc">
    <w:name w:val="內文       (右)"/>
    <w:basedOn w:val="a4"/>
    <w:rsid w:val="00B70B5D"/>
    <w:pPr>
      <w:spacing w:line="400" w:lineRule="exact"/>
    </w:pPr>
    <w:rPr>
      <w:sz w:val="26"/>
    </w:rPr>
  </w:style>
  <w:style w:type="paragraph" w:customStyle="1" w:styleId="affffd">
    <w:name w:val="內文      一"/>
    <w:basedOn w:val="a4"/>
    <w:rsid w:val="00B70B5D"/>
    <w:pPr>
      <w:widowControl/>
      <w:adjustRightInd/>
      <w:spacing w:line="520" w:lineRule="exact"/>
      <w:ind w:leftChars="200" w:left="200" w:firstLineChars="200" w:firstLine="200"/>
    </w:pPr>
  </w:style>
  <w:style w:type="paragraph" w:customStyle="1" w:styleId="dash5167-6587">
    <w:name w:val="dash5167-6587"/>
    <w:basedOn w:val="a4"/>
    <w:rsid w:val="00B70B5D"/>
    <w:pPr>
      <w:widowControl/>
      <w:adjustRightInd/>
      <w:spacing w:before="100" w:beforeAutospacing="1" w:after="100" w:afterAutospacing="1" w:line="240" w:lineRule="auto"/>
      <w:jc w:val="left"/>
    </w:pPr>
    <w:rPr>
      <w:rFonts w:ascii="新細明體" w:eastAsia="新細明體" w:hAnsi="新細明體" w:cs="新細明體"/>
      <w:snapToGrid/>
      <w:sz w:val="24"/>
      <w:szCs w:val="24"/>
    </w:rPr>
  </w:style>
  <w:style w:type="character" w:customStyle="1" w:styleId="dash5167-6587--char">
    <w:name w:val="dash5167-6587--char"/>
    <w:basedOn w:val="a5"/>
    <w:rsid w:val="00B70B5D"/>
  </w:style>
  <w:style w:type="paragraph" w:customStyle="1" w:styleId="1ff3">
    <w:name w:val="純文字1"/>
    <w:basedOn w:val="a4"/>
    <w:rsid w:val="00B70B5D"/>
    <w:pPr>
      <w:spacing w:line="240" w:lineRule="auto"/>
      <w:jc w:val="left"/>
      <w:textAlignment w:val="baseline"/>
    </w:pPr>
    <w:rPr>
      <w:rFonts w:ascii="細明體" w:eastAsia="細明體" w:hAnsi="Courier New"/>
      <w:snapToGrid/>
      <w:kern w:val="2"/>
      <w:sz w:val="24"/>
      <w:szCs w:val="20"/>
    </w:rPr>
  </w:style>
  <w:style w:type="paragraph" w:customStyle="1" w:styleId="0">
    <w:name w:val="排版0"/>
    <w:basedOn w:val="a4"/>
    <w:link w:val="01"/>
    <w:rsid w:val="00B70B5D"/>
    <w:pPr>
      <w:spacing w:line="420" w:lineRule="exact"/>
      <w:ind w:firstLine="539"/>
      <w:textAlignment w:val="baseline"/>
    </w:pPr>
    <w:rPr>
      <w:rFonts w:eastAsia="華康仿宋體W4"/>
      <w:snapToGrid/>
      <w:sz w:val="26"/>
      <w:szCs w:val="20"/>
    </w:rPr>
  </w:style>
  <w:style w:type="character" w:customStyle="1" w:styleId="01">
    <w:name w:val="排版0 字元1"/>
    <w:link w:val="0"/>
    <w:rsid w:val="00B70B5D"/>
    <w:rPr>
      <w:rFonts w:ascii="Times New Roman" w:eastAsia="華康仿宋體W4" w:hAnsi="Times New Roman" w:cs="Times New Roman"/>
      <w:kern w:val="0"/>
      <w:sz w:val="26"/>
      <w:szCs w:val="20"/>
    </w:rPr>
  </w:style>
  <w:style w:type="paragraph" w:customStyle="1" w:styleId="20-1">
    <w:name w:val="排版2第0層-1."/>
    <w:basedOn w:val="a4"/>
    <w:link w:val="20-10"/>
    <w:rsid w:val="00B70B5D"/>
    <w:pPr>
      <w:spacing w:line="420" w:lineRule="exact"/>
      <w:ind w:left="538" w:hanging="198"/>
      <w:textAlignment w:val="baseline"/>
    </w:pPr>
    <w:rPr>
      <w:rFonts w:eastAsia="華康仿宋體W4"/>
      <w:snapToGrid/>
      <w:sz w:val="26"/>
      <w:szCs w:val="20"/>
    </w:rPr>
  </w:style>
  <w:style w:type="character" w:customStyle="1" w:styleId="20-10">
    <w:name w:val="排版2第0層-1. 字元"/>
    <w:link w:val="20-1"/>
    <w:rsid w:val="00B70B5D"/>
    <w:rPr>
      <w:rFonts w:ascii="Times New Roman" w:eastAsia="華康仿宋體W4" w:hAnsi="Times New Roman" w:cs="Times New Roman"/>
      <w:kern w:val="0"/>
      <w:sz w:val="26"/>
      <w:szCs w:val="20"/>
    </w:rPr>
  </w:style>
  <w:style w:type="paragraph" w:customStyle="1" w:styleId="affffe">
    <w:name w:val="_本文(一)"/>
    <w:basedOn w:val="a4"/>
    <w:autoRedefine/>
    <w:rsid w:val="00B70B5D"/>
    <w:pPr>
      <w:tabs>
        <w:tab w:val="left" w:pos="900"/>
        <w:tab w:val="left" w:pos="1080"/>
      </w:tabs>
      <w:overflowPunct w:val="0"/>
      <w:autoSpaceDE w:val="0"/>
      <w:snapToGrid w:val="0"/>
      <w:spacing w:line="520" w:lineRule="exact"/>
      <w:ind w:leftChars="300" w:left="720" w:firstLineChars="200" w:firstLine="600"/>
    </w:pPr>
    <w:rPr>
      <w:snapToGrid/>
      <w:kern w:val="2"/>
      <w:szCs w:val="30"/>
    </w:rPr>
  </w:style>
  <w:style w:type="paragraph" w:customStyle="1" w:styleId="afffff">
    <w:name w:val="_標題(一)"/>
    <w:basedOn w:val="a4"/>
    <w:autoRedefine/>
    <w:rsid w:val="00B70B5D"/>
    <w:pPr>
      <w:tabs>
        <w:tab w:val="left" w:pos="1080"/>
      </w:tabs>
      <w:adjustRightInd/>
      <w:snapToGrid w:val="0"/>
      <w:spacing w:before="100" w:beforeAutospacing="1" w:after="100" w:afterAutospacing="1" w:line="520" w:lineRule="exact"/>
      <w:ind w:leftChars="50" w:left="720" w:hangingChars="200" w:hanging="600"/>
      <w:outlineLvl w:val="1"/>
    </w:pPr>
    <w:rPr>
      <w:bCs/>
      <w:snapToGrid/>
      <w:szCs w:val="30"/>
    </w:rPr>
  </w:style>
  <w:style w:type="paragraph" w:customStyle="1" w:styleId="afffff0">
    <w:name w:val="_標題一"/>
    <w:basedOn w:val="a4"/>
    <w:autoRedefine/>
    <w:rsid w:val="00B70B5D"/>
    <w:pPr>
      <w:snapToGrid w:val="0"/>
      <w:spacing w:beforeLines="100" w:line="520" w:lineRule="exact"/>
      <w:ind w:left="641" w:hangingChars="200" w:hanging="641"/>
      <w:jc w:val="left"/>
      <w:outlineLvl w:val="1"/>
    </w:pPr>
    <w:rPr>
      <w:b/>
      <w:bCs/>
      <w:snapToGrid/>
      <w:kern w:val="2"/>
      <w:sz w:val="32"/>
      <w:szCs w:val="28"/>
    </w:rPr>
  </w:style>
  <w:style w:type="paragraph" w:customStyle="1" w:styleId="1ff4">
    <w:name w:val="_標題 1"/>
    <w:basedOn w:val="a4"/>
    <w:autoRedefine/>
    <w:rsid w:val="00B70B5D"/>
    <w:pPr>
      <w:tabs>
        <w:tab w:val="left" w:pos="1800"/>
      </w:tabs>
      <w:adjustRightInd/>
      <w:spacing w:line="520" w:lineRule="exact"/>
      <w:ind w:leftChars="400" w:left="1410" w:hangingChars="150" w:hanging="450"/>
      <w:outlineLvl w:val="4"/>
    </w:pPr>
    <w:rPr>
      <w:snapToGrid/>
      <w:kern w:val="2"/>
      <w:szCs w:val="30"/>
    </w:rPr>
  </w:style>
  <w:style w:type="paragraph" w:customStyle="1" w:styleId="afffff1">
    <w:name w:val="_本文壹"/>
    <w:basedOn w:val="a4"/>
    <w:autoRedefine/>
    <w:rsid w:val="00B70B5D"/>
    <w:pPr>
      <w:snapToGrid w:val="0"/>
      <w:spacing w:line="520" w:lineRule="exact"/>
      <w:ind w:left="20" w:firstLine="600"/>
      <w:outlineLvl w:val="2"/>
    </w:pPr>
    <w:rPr>
      <w:snapToGrid/>
      <w:szCs w:val="30"/>
    </w:rPr>
  </w:style>
  <w:style w:type="paragraph" w:customStyle="1" w:styleId="39">
    <w:name w:val="字元3 字元 字元 字元 字元 字元 字元 字元 字元 字元"/>
    <w:basedOn w:val="a4"/>
    <w:rsid w:val="00B70B5D"/>
    <w:pPr>
      <w:widowControl/>
      <w:adjustRightInd/>
      <w:spacing w:after="160" w:line="240" w:lineRule="exact"/>
      <w:jc w:val="left"/>
    </w:pPr>
    <w:rPr>
      <w:rFonts w:ascii="Tahoma" w:eastAsia="新細明體" w:hAnsi="Tahoma"/>
      <w:snapToGrid/>
      <w:sz w:val="20"/>
      <w:szCs w:val="20"/>
      <w:lang w:eastAsia="en-US"/>
    </w:rPr>
  </w:style>
  <w:style w:type="paragraph" w:customStyle="1" w:styleId="1113">
    <w:name w:val="內文   1.1之  1."/>
    <w:basedOn w:val="a4"/>
    <w:rsid w:val="00B70B5D"/>
    <w:pPr>
      <w:snapToGrid w:val="0"/>
      <w:spacing w:before="120" w:line="360" w:lineRule="atLeast"/>
      <w:ind w:left="1089" w:hanging="539"/>
    </w:pPr>
    <w:rPr>
      <w:sz w:val="28"/>
    </w:rPr>
  </w:style>
  <w:style w:type="paragraph" w:customStyle="1" w:styleId="1114">
    <w:name w:val="內文   1.1之  1.之文"/>
    <w:basedOn w:val="a4"/>
    <w:rsid w:val="00B70B5D"/>
    <w:pPr>
      <w:snapToGrid w:val="0"/>
      <w:spacing w:before="120" w:line="360" w:lineRule="atLeast"/>
      <w:ind w:left="1089" w:firstLine="539"/>
    </w:pPr>
    <w:rPr>
      <w:sz w:val="28"/>
    </w:rPr>
  </w:style>
  <w:style w:type="character" w:styleId="afffff2">
    <w:name w:val="Strong"/>
    <w:uiPriority w:val="22"/>
    <w:qFormat/>
    <w:rsid w:val="00B70B5D"/>
    <w:rPr>
      <w:b/>
      <w:bCs/>
    </w:rPr>
  </w:style>
  <w:style w:type="paragraph" w:customStyle="1" w:styleId="afffff3">
    <w:name w:val="第一條一"/>
    <w:basedOn w:val="a4"/>
    <w:rsid w:val="00B70B5D"/>
    <w:pPr>
      <w:spacing w:line="360" w:lineRule="exact"/>
      <w:ind w:leftChars="127" w:left="873" w:right="35" w:hangingChars="203" w:hanging="568"/>
    </w:pPr>
    <w:rPr>
      <w:rFonts w:ascii="標楷體" w:hAnsi="標楷體"/>
      <w:snapToGrid/>
      <w:kern w:val="2"/>
      <w:sz w:val="28"/>
      <w:szCs w:val="28"/>
    </w:rPr>
  </w:style>
  <w:style w:type="paragraph" w:customStyle="1" w:styleId="afffff4">
    <w:name w:val="段一"/>
    <w:basedOn w:val="aff7"/>
    <w:rsid w:val="00B70B5D"/>
    <w:pPr>
      <w:widowControl/>
      <w:adjustRightInd/>
      <w:spacing w:after="0" w:line="520" w:lineRule="exact"/>
      <w:ind w:leftChars="190" w:left="1274" w:right="190" w:hangingChars="265" w:hanging="742"/>
      <w:textAlignment w:val="auto"/>
    </w:pPr>
    <w:rPr>
      <w:rFonts w:eastAsia="標楷體"/>
      <w:bCs/>
      <w:kern w:val="2"/>
      <w:sz w:val="28"/>
    </w:rPr>
  </w:style>
  <w:style w:type="paragraph" w:styleId="afffff5">
    <w:name w:val="TOC Heading"/>
    <w:basedOn w:val="10"/>
    <w:next w:val="a4"/>
    <w:uiPriority w:val="39"/>
    <w:unhideWhenUsed/>
    <w:qFormat/>
    <w:rsid w:val="00B70B5D"/>
    <w:pPr>
      <w:keepNext/>
      <w:keepLines/>
      <w:widowControl/>
      <w:spacing w:beforeLines="0" w:line="276" w:lineRule="auto"/>
      <w:jc w:val="left"/>
      <w:outlineLvl w:val="9"/>
    </w:pPr>
    <w:rPr>
      <w:rFonts w:ascii="Cambria" w:eastAsia="新細明體" w:hAnsi="Cambria"/>
      <w:bCs/>
      <w:snapToGrid/>
      <w:color w:val="365F91"/>
      <w:sz w:val="28"/>
      <w:szCs w:val="28"/>
    </w:rPr>
  </w:style>
  <w:style w:type="character" w:customStyle="1" w:styleId="st1">
    <w:name w:val="st1"/>
    <w:basedOn w:val="a5"/>
    <w:rsid w:val="00B70B5D"/>
  </w:style>
  <w:style w:type="paragraph" w:customStyle="1" w:styleId="2-11-1">
    <w:name w:val="樣2-1_標(1-1)"/>
    <w:basedOn w:val="Default"/>
    <w:next w:val="Default"/>
    <w:uiPriority w:val="99"/>
    <w:rsid w:val="00B70B5D"/>
    <w:rPr>
      <w:rFonts w:ascii="標楷體" w:eastAsia="標楷體"/>
      <w:color w:val="auto"/>
    </w:rPr>
  </w:style>
  <w:style w:type="paragraph" w:customStyle="1" w:styleId="53">
    <w:name w:val="字元5 字元 字元 字元 字元 字元 字元 字元 字元 字元 字元 字元"/>
    <w:basedOn w:val="a4"/>
    <w:rsid w:val="00B70B5D"/>
    <w:pPr>
      <w:widowControl/>
      <w:adjustRightInd/>
      <w:spacing w:after="160" w:line="240" w:lineRule="exact"/>
      <w:jc w:val="left"/>
    </w:pPr>
    <w:rPr>
      <w:rFonts w:ascii="Tahoma" w:eastAsia="新細明體" w:hAnsi="Tahoma"/>
      <w:snapToGrid/>
      <w:sz w:val="20"/>
      <w:szCs w:val="20"/>
      <w:lang w:eastAsia="en-US"/>
    </w:rPr>
  </w:style>
  <w:style w:type="paragraph" w:customStyle="1" w:styleId="1ff5">
    <w:name w:val="內文    1、"/>
    <w:link w:val="1ff6"/>
    <w:rsid w:val="00B70B5D"/>
    <w:pPr>
      <w:spacing w:line="520" w:lineRule="exact"/>
      <w:ind w:leftChars="250" w:left="400" w:hangingChars="150" w:hanging="150"/>
      <w:jc w:val="both"/>
    </w:pPr>
    <w:rPr>
      <w:rFonts w:ascii="Times New Roman" w:eastAsia="標楷體" w:hAnsi="Times New Roman" w:cs="Times New Roman"/>
      <w:snapToGrid w:val="0"/>
      <w:kern w:val="0"/>
      <w:sz w:val="30"/>
      <w:szCs w:val="26"/>
    </w:rPr>
  </w:style>
  <w:style w:type="character" w:customStyle="1" w:styleId="1ff6">
    <w:name w:val="內文    1、 字元"/>
    <w:link w:val="1ff5"/>
    <w:rsid w:val="00B70B5D"/>
    <w:rPr>
      <w:rFonts w:ascii="Times New Roman" w:eastAsia="標楷體" w:hAnsi="Times New Roman" w:cs="Times New Roman"/>
      <w:snapToGrid w:val="0"/>
      <w:kern w:val="0"/>
      <w:sz w:val="30"/>
      <w:szCs w:val="26"/>
    </w:rPr>
  </w:style>
  <w:style w:type="paragraph" w:customStyle="1" w:styleId="afffff6">
    <w:name w:val="內文     (一)"/>
    <w:link w:val="afffff7"/>
    <w:rsid w:val="00B70B5D"/>
    <w:pPr>
      <w:spacing w:line="520" w:lineRule="exact"/>
      <w:ind w:leftChars="300" w:left="300" w:firstLineChars="200" w:firstLine="200"/>
      <w:jc w:val="both"/>
    </w:pPr>
    <w:rPr>
      <w:rFonts w:ascii="Times New Roman" w:eastAsia="標楷體" w:hAnsi="Times New Roman" w:cs="Times New Roman"/>
      <w:snapToGrid w:val="0"/>
      <w:kern w:val="0"/>
      <w:sz w:val="30"/>
      <w:szCs w:val="26"/>
    </w:rPr>
  </w:style>
  <w:style w:type="paragraph" w:customStyle="1" w:styleId="1ff7">
    <w:name w:val="內文    1、之文"/>
    <w:basedOn w:val="1ff5"/>
    <w:link w:val="1ff8"/>
    <w:rsid w:val="00B70B5D"/>
    <w:pPr>
      <w:ind w:leftChars="360" w:left="360" w:firstLineChars="200" w:firstLine="600"/>
    </w:pPr>
  </w:style>
  <w:style w:type="character" w:customStyle="1" w:styleId="afffff7">
    <w:name w:val="內文     (一) 字元 字元"/>
    <w:link w:val="afffff6"/>
    <w:rsid w:val="00B70B5D"/>
    <w:rPr>
      <w:rFonts w:ascii="Times New Roman" w:eastAsia="標楷體" w:hAnsi="Times New Roman" w:cs="Times New Roman"/>
      <w:snapToGrid w:val="0"/>
      <w:kern w:val="0"/>
      <w:sz w:val="30"/>
      <w:szCs w:val="26"/>
    </w:rPr>
  </w:style>
  <w:style w:type="character" w:customStyle="1" w:styleId="1ff8">
    <w:name w:val="內文    1、之文 字元"/>
    <w:basedOn w:val="1ff6"/>
    <w:link w:val="1ff7"/>
    <w:rsid w:val="00B70B5D"/>
    <w:rPr>
      <w:rFonts w:ascii="Times New Roman" w:eastAsia="標楷體" w:hAnsi="Times New Roman" w:cs="Times New Roman"/>
      <w:snapToGrid w:val="0"/>
      <w:kern w:val="0"/>
      <w:sz w:val="30"/>
      <w:szCs w:val="26"/>
    </w:rPr>
  </w:style>
  <w:style w:type="paragraph" w:customStyle="1" w:styleId="Afffff8">
    <w:name w:val="內文(A)之文"/>
    <w:basedOn w:val="afffff6"/>
    <w:rsid w:val="00B70B5D"/>
    <w:pPr>
      <w:ind w:leftChars="700" w:left="2100" w:firstLine="600"/>
    </w:pPr>
  </w:style>
  <w:style w:type="paragraph" w:styleId="afffff9">
    <w:name w:val="Note Heading"/>
    <w:basedOn w:val="a4"/>
    <w:next w:val="a4"/>
    <w:link w:val="afffffa"/>
    <w:rsid w:val="00B70B5D"/>
    <w:pPr>
      <w:jc w:val="center"/>
    </w:pPr>
    <w:rPr>
      <w:color w:val="000000"/>
      <w:sz w:val="40"/>
      <w:szCs w:val="36"/>
    </w:rPr>
  </w:style>
  <w:style w:type="character" w:customStyle="1" w:styleId="afffffa">
    <w:name w:val="註釋標題 字元"/>
    <w:basedOn w:val="a5"/>
    <w:link w:val="afffff9"/>
    <w:rsid w:val="00B70B5D"/>
    <w:rPr>
      <w:rFonts w:ascii="Times New Roman" w:eastAsia="標楷體" w:hAnsi="Times New Roman" w:cs="Times New Roman"/>
      <w:snapToGrid w:val="0"/>
      <w:color w:val="000000"/>
      <w:kern w:val="0"/>
      <w:sz w:val="40"/>
      <w:szCs w:val="36"/>
    </w:rPr>
  </w:style>
  <w:style w:type="paragraph" w:styleId="afffffb">
    <w:name w:val="Closing"/>
    <w:basedOn w:val="a4"/>
    <w:link w:val="afffffc"/>
    <w:rsid w:val="00B70B5D"/>
    <w:pPr>
      <w:ind w:leftChars="1800" w:left="100"/>
    </w:pPr>
    <w:rPr>
      <w:color w:val="000000"/>
      <w:sz w:val="40"/>
      <w:szCs w:val="36"/>
    </w:rPr>
  </w:style>
  <w:style w:type="character" w:customStyle="1" w:styleId="afffffc">
    <w:name w:val="結語 字元"/>
    <w:basedOn w:val="a5"/>
    <w:link w:val="afffffb"/>
    <w:rsid w:val="00B70B5D"/>
    <w:rPr>
      <w:rFonts w:ascii="Times New Roman" w:eastAsia="標楷體" w:hAnsi="Times New Roman" w:cs="Times New Roman"/>
      <w:snapToGrid w:val="0"/>
      <w:color w:val="000000"/>
      <w:kern w:val="0"/>
      <w:sz w:val="40"/>
      <w:szCs w:val="36"/>
    </w:rPr>
  </w:style>
  <w:style w:type="character" w:customStyle="1" w:styleId="-8">
    <w:name w:val="標題-圖 字元"/>
    <w:link w:val="-7"/>
    <w:rsid w:val="00B70B5D"/>
    <w:rPr>
      <w:rFonts w:ascii="Times New Roman" w:eastAsia="標楷體" w:hAnsi="Times New Roman" w:cs="Times New Roman"/>
      <w:b/>
      <w:bCs/>
      <w:sz w:val="32"/>
      <w:szCs w:val="20"/>
    </w:rPr>
  </w:style>
  <w:style w:type="character" w:customStyle="1" w:styleId="-6">
    <w:name w:val="標題-表 字元"/>
    <w:link w:val="-5"/>
    <w:locked/>
    <w:rsid w:val="00B70B5D"/>
    <w:rPr>
      <w:rFonts w:ascii="Times New Roman" w:eastAsia="標楷體" w:hAnsi="Times New Roman" w:cs="Times New Roman"/>
      <w:b/>
      <w:bCs/>
      <w:sz w:val="32"/>
      <w:szCs w:val="20"/>
    </w:rPr>
  </w:style>
  <w:style w:type="paragraph" w:customStyle="1" w:styleId="1-9">
    <w:name w:val="條列1-9"/>
    <w:basedOn w:val="a4"/>
    <w:rsid w:val="00B70B5D"/>
    <w:pPr>
      <w:kinsoku w:val="0"/>
      <w:overflowPunct w:val="0"/>
      <w:autoSpaceDE w:val="0"/>
      <w:autoSpaceDN w:val="0"/>
      <w:snapToGrid w:val="0"/>
      <w:spacing w:line="288" w:lineRule="auto"/>
      <w:ind w:left="227" w:hanging="227"/>
      <w:jc w:val="left"/>
      <w:textAlignment w:val="baseline"/>
    </w:pPr>
    <w:rPr>
      <w:snapToGrid/>
      <w:sz w:val="24"/>
      <w:szCs w:val="20"/>
    </w:rPr>
  </w:style>
  <w:style w:type="paragraph" w:customStyle="1" w:styleId="afffffd">
    <w:name w:val="內文       壹"/>
    <w:rsid w:val="00B70B5D"/>
    <w:pPr>
      <w:spacing w:line="520" w:lineRule="exact"/>
      <w:ind w:firstLineChars="200" w:firstLine="200"/>
      <w:jc w:val="both"/>
    </w:pPr>
    <w:rPr>
      <w:rFonts w:ascii="Times New Roman" w:eastAsia="標楷體" w:hAnsi="Times New Roman" w:cs="Times New Roman"/>
      <w:snapToGrid w:val="0"/>
      <w:kern w:val="0"/>
      <w:sz w:val="30"/>
      <w:szCs w:val="26"/>
    </w:rPr>
  </w:style>
  <w:style w:type="character" w:customStyle="1" w:styleId="af4">
    <w:name w:val="貼圖 字元"/>
    <w:link w:val="af3"/>
    <w:rsid w:val="00B70B5D"/>
    <w:rPr>
      <w:rFonts w:ascii="Times New Roman" w:eastAsia="標楷體" w:hAnsi="Times New Roman" w:cs="新細明體"/>
      <w:kern w:val="0"/>
      <w:sz w:val="32"/>
      <w:szCs w:val="26"/>
    </w:rPr>
  </w:style>
  <w:style w:type="paragraph" w:customStyle="1" w:styleId="1ff9">
    <w:name w:val="目    1、"/>
    <w:basedOn w:val="a4"/>
    <w:rsid w:val="00B70B5D"/>
    <w:pPr>
      <w:spacing w:line="520" w:lineRule="exact"/>
      <w:ind w:leftChars="150" w:left="1080" w:hangingChars="210" w:hanging="630"/>
    </w:pPr>
  </w:style>
  <w:style w:type="paragraph" w:customStyle="1" w:styleId="1ffa">
    <w:name w:val="目   (1)"/>
    <w:basedOn w:val="a4"/>
    <w:rsid w:val="00B70B5D"/>
    <w:pPr>
      <w:spacing w:line="520" w:lineRule="exact"/>
      <w:ind w:leftChars="360" w:left="1620" w:hangingChars="180" w:hanging="540"/>
    </w:pPr>
  </w:style>
  <w:style w:type="numbering" w:customStyle="1" w:styleId="1ffb">
    <w:name w:val="無清單1"/>
    <w:next w:val="a7"/>
    <w:semiHidden/>
    <w:unhideWhenUsed/>
    <w:rsid w:val="00B70B5D"/>
  </w:style>
  <w:style w:type="paragraph" w:customStyle="1" w:styleId="font10">
    <w:name w:val="font10"/>
    <w:basedOn w:val="a4"/>
    <w:rsid w:val="00B70B5D"/>
    <w:pPr>
      <w:widowControl/>
      <w:adjustRightInd/>
      <w:spacing w:before="100" w:beforeAutospacing="1" w:after="100" w:afterAutospacing="1" w:line="240" w:lineRule="auto"/>
      <w:jc w:val="left"/>
    </w:pPr>
    <w:rPr>
      <w:rFonts w:ascii="標楷體" w:hAnsi="標楷體" w:cs="新細明體"/>
      <w:b/>
      <w:bCs/>
      <w:snapToGrid/>
      <w:color w:val="FF0000"/>
      <w:sz w:val="24"/>
      <w:szCs w:val="24"/>
    </w:rPr>
  </w:style>
  <w:style w:type="paragraph" w:customStyle="1" w:styleId="font11">
    <w:name w:val="font11"/>
    <w:basedOn w:val="a4"/>
    <w:rsid w:val="00B70B5D"/>
    <w:pPr>
      <w:widowControl/>
      <w:adjustRightInd/>
      <w:spacing w:before="100" w:beforeAutospacing="1" w:after="100" w:afterAutospacing="1" w:line="240" w:lineRule="auto"/>
      <w:jc w:val="left"/>
    </w:pPr>
    <w:rPr>
      <w:rFonts w:eastAsia="新細明體"/>
      <w:snapToGrid/>
      <w:color w:val="000000"/>
      <w:sz w:val="24"/>
      <w:szCs w:val="24"/>
    </w:rPr>
  </w:style>
  <w:style w:type="paragraph" w:customStyle="1" w:styleId="font12">
    <w:name w:val="font12"/>
    <w:basedOn w:val="a4"/>
    <w:rsid w:val="00B70B5D"/>
    <w:pPr>
      <w:widowControl/>
      <w:adjustRightInd/>
      <w:spacing w:before="100" w:beforeAutospacing="1" w:after="100" w:afterAutospacing="1" w:line="240" w:lineRule="auto"/>
      <w:jc w:val="left"/>
    </w:pPr>
    <w:rPr>
      <w:rFonts w:ascii="標楷體" w:hAnsi="標楷體" w:cs="新細明體"/>
      <w:snapToGrid/>
      <w:color w:val="000000"/>
      <w:sz w:val="24"/>
      <w:szCs w:val="24"/>
    </w:rPr>
  </w:style>
  <w:style w:type="paragraph" w:customStyle="1" w:styleId="font13">
    <w:name w:val="font13"/>
    <w:basedOn w:val="a4"/>
    <w:rsid w:val="00B70B5D"/>
    <w:pPr>
      <w:widowControl/>
      <w:adjustRightInd/>
      <w:spacing w:before="100" w:beforeAutospacing="1" w:after="100" w:afterAutospacing="1" w:line="240" w:lineRule="auto"/>
      <w:jc w:val="left"/>
    </w:pPr>
    <w:rPr>
      <w:rFonts w:eastAsia="新細明體"/>
      <w:b/>
      <w:bCs/>
      <w:snapToGrid/>
      <w:color w:val="FF0000"/>
      <w:sz w:val="24"/>
      <w:szCs w:val="24"/>
    </w:rPr>
  </w:style>
  <w:style w:type="paragraph" w:customStyle="1" w:styleId="font14">
    <w:name w:val="font14"/>
    <w:basedOn w:val="a4"/>
    <w:rsid w:val="00B70B5D"/>
    <w:pPr>
      <w:widowControl/>
      <w:adjustRightInd/>
      <w:spacing w:before="100" w:beforeAutospacing="1" w:after="100" w:afterAutospacing="1" w:line="240" w:lineRule="auto"/>
      <w:jc w:val="left"/>
    </w:pPr>
    <w:rPr>
      <w:rFonts w:ascii="標楷體" w:hAnsi="標楷體" w:cs="新細明體"/>
      <w:b/>
      <w:bCs/>
      <w:snapToGrid/>
      <w:color w:val="FF0000"/>
      <w:sz w:val="24"/>
      <w:szCs w:val="24"/>
    </w:rPr>
  </w:style>
  <w:style w:type="paragraph" w:customStyle="1" w:styleId="xl87">
    <w:name w:val="xl87"/>
    <w:basedOn w:val="a4"/>
    <w:rsid w:val="00B70B5D"/>
    <w:pPr>
      <w:widowControl/>
      <w:pBdr>
        <w:left w:val="single" w:sz="4" w:space="0" w:color="auto"/>
        <w:bottom w:val="single" w:sz="4" w:space="0" w:color="auto"/>
        <w:right w:val="single" w:sz="4" w:space="0" w:color="auto"/>
      </w:pBdr>
      <w:adjustRightInd/>
      <w:spacing w:before="100" w:beforeAutospacing="1" w:after="100" w:afterAutospacing="1" w:line="240" w:lineRule="auto"/>
    </w:pPr>
    <w:rPr>
      <w:rFonts w:eastAsia="新細明體"/>
      <w:snapToGrid/>
      <w:sz w:val="24"/>
      <w:szCs w:val="24"/>
    </w:rPr>
  </w:style>
  <w:style w:type="paragraph" w:customStyle="1" w:styleId="xl88">
    <w:name w:val="xl88"/>
    <w:basedOn w:val="a4"/>
    <w:rsid w:val="00B70B5D"/>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line="240" w:lineRule="auto"/>
    </w:pPr>
    <w:rPr>
      <w:rFonts w:eastAsia="新細明體"/>
      <w:b/>
      <w:bCs/>
      <w:snapToGrid/>
      <w:color w:val="FF0000"/>
      <w:sz w:val="24"/>
      <w:szCs w:val="24"/>
    </w:rPr>
  </w:style>
  <w:style w:type="paragraph" w:customStyle="1" w:styleId="xl89">
    <w:name w:val="xl89"/>
    <w:basedOn w:val="a4"/>
    <w:rsid w:val="00B70B5D"/>
    <w:pPr>
      <w:widowControl/>
      <w:pBdr>
        <w:top w:val="single" w:sz="4" w:space="0" w:color="auto"/>
        <w:left w:val="single" w:sz="4" w:space="0" w:color="auto"/>
        <w:bottom w:val="single" w:sz="4" w:space="0" w:color="auto"/>
      </w:pBdr>
      <w:shd w:val="clear" w:color="000000" w:fill="FFFF00"/>
      <w:adjustRightInd/>
      <w:spacing w:before="100" w:beforeAutospacing="1" w:after="100" w:afterAutospacing="1" w:line="240" w:lineRule="auto"/>
      <w:jc w:val="center"/>
    </w:pPr>
    <w:rPr>
      <w:rFonts w:ascii="標楷體" w:hAnsi="標楷體" w:cs="新細明體"/>
      <w:b/>
      <w:bCs/>
      <w:snapToGrid/>
      <w:color w:val="000000"/>
      <w:sz w:val="24"/>
      <w:szCs w:val="24"/>
    </w:rPr>
  </w:style>
  <w:style w:type="paragraph" w:customStyle="1" w:styleId="xl90">
    <w:name w:val="xl90"/>
    <w:basedOn w:val="a4"/>
    <w:rsid w:val="00B70B5D"/>
    <w:pPr>
      <w:widowControl/>
      <w:pBdr>
        <w:top w:val="single" w:sz="4" w:space="0" w:color="auto"/>
        <w:bottom w:val="single" w:sz="4" w:space="0" w:color="auto"/>
      </w:pBdr>
      <w:shd w:val="clear" w:color="000000" w:fill="FFFF00"/>
      <w:adjustRightInd/>
      <w:spacing w:before="100" w:beforeAutospacing="1" w:after="100" w:afterAutospacing="1" w:line="240" w:lineRule="auto"/>
      <w:jc w:val="center"/>
    </w:pPr>
    <w:rPr>
      <w:rFonts w:ascii="標楷體" w:hAnsi="標楷體" w:cs="新細明體"/>
      <w:b/>
      <w:bCs/>
      <w:snapToGrid/>
      <w:color w:val="000000"/>
      <w:sz w:val="24"/>
      <w:szCs w:val="24"/>
    </w:rPr>
  </w:style>
  <w:style w:type="paragraph" w:customStyle="1" w:styleId="xl91">
    <w:name w:val="xl91"/>
    <w:basedOn w:val="a4"/>
    <w:rsid w:val="00B70B5D"/>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pPr>
    <w:rPr>
      <w:rFonts w:ascii="標楷體" w:hAnsi="標楷體" w:cs="新細明體"/>
      <w:b/>
      <w:bCs/>
      <w:snapToGrid/>
      <w:color w:val="000000"/>
      <w:sz w:val="24"/>
      <w:szCs w:val="24"/>
    </w:rPr>
  </w:style>
  <w:style w:type="paragraph" w:customStyle="1" w:styleId="xl92">
    <w:name w:val="xl92"/>
    <w:basedOn w:val="a4"/>
    <w:rsid w:val="00B70B5D"/>
    <w:pPr>
      <w:widowControl/>
      <w:pBdr>
        <w:top w:val="single" w:sz="4" w:space="0" w:color="auto"/>
        <w:left w:val="single" w:sz="4" w:space="0" w:color="auto"/>
        <w:bottom w:val="single" w:sz="4" w:space="0" w:color="auto"/>
      </w:pBdr>
      <w:shd w:val="clear" w:color="000000" w:fill="FDE9D9"/>
      <w:adjustRightInd/>
      <w:spacing w:before="100" w:beforeAutospacing="1" w:after="100" w:afterAutospacing="1" w:line="240" w:lineRule="auto"/>
      <w:jc w:val="center"/>
    </w:pPr>
    <w:rPr>
      <w:rFonts w:eastAsia="新細明體"/>
      <w:b/>
      <w:bCs/>
      <w:snapToGrid/>
      <w:color w:val="FF0000"/>
      <w:sz w:val="24"/>
      <w:szCs w:val="24"/>
    </w:rPr>
  </w:style>
  <w:style w:type="paragraph" w:customStyle="1" w:styleId="xl93">
    <w:name w:val="xl93"/>
    <w:basedOn w:val="a4"/>
    <w:rsid w:val="00B70B5D"/>
    <w:pPr>
      <w:widowControl/>
      <w:pBdr>
        <w:top w:val="single" w:sz="4" w:space="0" w:color="auto"/>
        <w:bottom w:val="single" w:sz="4" w:space="0" w:color="auto"/>
      </w:pBdr>
      <w:shd w:val="clear" w:color="000000" w:fill="FDE9D9"/>
      <w:adjustRightInd/>
      <w:spacing w:before="100" w:beforeAutospacing="1" w:after="100" w:afterAutospacing="1" w:line="240" w:lineRule="auto"/>
      <w:jc w:val="center"/>
    </w:pPr>
    <w:rPr>
      <w:rFonts w:eastAsia="新細明體"/>
      <w:b/>
      <w:bCs/>
      <w:snapToGrid/>
      <w:color w:val="FF0000"/>
      <w:sz w:val="24"/>
      <w:szCs w:val="24"/>
    </w:rPr>
  </w:style>
  <w:style w:type="paragraph" w:customStyle="1" w:styleId="xl94">
    <w:name w:val="xl94"/>
    <w:basedOn w:val="a4"/>
    <w:rsid w:val="00B70B5D"/>
    <w:pPr>
      <w:widowControl/>
      <w:pBdr>
        <w:top w:val="single" w:sz="4" w:space="0" w:color="auto"/>
        <w:bottom w:val="single" w:sz="4" w:space="0" w:color="auto"/>
        <w:right w:val="single" w:sz="4" w:space="0" w:color="auto"/>
      </w:pBdr>
      <w:shd w:val="clear" w:color="000000" w:fill="FDE9D9"/>
      <w:adjustRightInd/>
      <w:spacing w:before="100" w:beforeAutospacing="1" w:after="100" w:afterAutospacing="1" w:line="240" w:lineRule="auto"/>
      <w:jc w:val="center"/>
    </w:pPr>
    <w:rPr>
      <w:rFonts w:eastAsia="新細明體"/>
      <w:b/>
      <w:bCs/>
      <w:snapToGrid/>
      <w:color w:val="FF0000"/>
      <w:sz w:val="24"/>
      <w:szCs w:val="24"/>
    </w:rPr>
  </w:style>
  <w:style w:type="paragraph" w:customStyle="1" w:styleId="xl95">
    <w:name w:val="xl95"/>
    <w:basedOn w:val="a4"/>
    <w:rsid w:val="00B70B5D"/>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pPr>
    <w:rPr>
      <w:rFonts w:ascii="新細明體" w:eastAsia="新細明體" w:hAnsi="新細明體" w:cs="新細明體"/>
      <w:snapToGrid/>
      <w:sz w:val="24"/>
      <w:szCs w:val="24"/>
    </w:rPr>
  </w:style>
  <w:style w:type="paragraph" w:customStyle="1" w:styleId="xl96">
    <w:name w:val="xl96"/>
    <w:basedOn w:val="a4"/>
    <w:rsid w:val="00B70B5D"/>
    <w:pPr>
      <w:widowControl/>
      <w:pBdr>
        <w:top w:val="single" w:sz="4" w:space="0" w:color="auto"/>
        <w:left w:val="single" w:sz="4" w:space="0" w:color="auto"/>
        <w:bottom w:val="single" w:sz="4" w:space="0" w:color="auto"/>
        <w:right w:val="single" w:sz="4" w:space="0" w:color="auto"/>
      </w:pBdr>
      <w:shd w:val="clear" w:color="000000" w:fill="E6E6E6"/>
      <w:adjustRightInd/>
      <w:spacing w:before="100" w:beforeAutospacing="1" w:after="100" w:afterAutospacing="1" w:line="240" w:lineRule="auto"/>
      <w:jc w:val="center"/>
    </w:pPr>
    <w:rPr>
      <w:rFonts w:ascii="標楷體" w:hAnsi="標楷體" w:cs="新細明體"/>
      <w:snapToGrid/>
      <w:sz w:val="24"/>
      <w:szCs w:val="24"/>
    </w:rPr>
  </w:style>
  <w:style w:type="paragraph" w:customStyle="1" w:styleId="xl97">
    <w:name w:val="xl97"/>
    <w:basedOn w:val="a4"/>
    <w:rsid w:val="00B70B5D"/>
    <w:pPr>
      <w:widowControl/>
      <w:pBdr>
        <w:top w:val="single" w:sz="4" w:space="0" w:color="auto"/>
        <w:left w:val="single" w:sz="4" w:space="0" w:color="auto"/>
        <w:bottom w:val="single" w:sz="4" w:space="0" w:color="auto"/>
      </w:pBdr>
      <w:shd w:val="clear" w:color="000000" w:fill="FDE9D9"/>
      <w:adjustRightInd/>
      <w:spacing w:before="100" w:beforeAutospacing="1" w:after="100" w:afterAutospacing="1" w:line="240" w:lineRule="auto"/>
      <w:jc w:val="center"/>
    </w:pPr>
    <w:rPr>
      <w:rFonts w:ascii="標楷體" w:hAnsi="標楷體" w:cs="新細明體"/>
      <w:b/>
      <w:bCs/>
      <w:snapToGrid/>
      <w:color w:val="FF0000"/>
      <w:sz w:val="24"/>
      <w:szCs w:val="24"/>
    </w:rPr>
  </w:style>
  <w:style w:type="paragraph" w:customStyle="1" w:styleId="xl98">
    <w:name w:val="xl98"/>
    <w:basedOn w:val="a4"/>
    <w:rsid w:val="00B70B5D"/>
    <w:pPr>
      <w:widowControl/>
      <w:pBdr>
        <w:top w:val="single" w:sz="4" w:space="0" w:color="auto"/>
        <w:bottom w:val="single" w:sz="4" w:space="0" w:color="auto"/>
      </w:pBdr>
      <w:shd w:val="clear" w:color="000000" w:fill="FDE9D9"/>
      <w:adjustRightInd/>
      <w:spacing w:before="100" w:beforeAutospacing="1" w:after="100" w:afterAutospacing="1" w:line="240" w:lineRule="auto"/>
      <w:jc w:val="center"/>
    </w:pPr>
    <w:rPr>
      <w:rFonts w:ascii="新細明體" w:eastAsia="新細明體" w:hAnsi="新細明體" w:cs="新細明體"/>
      <w:b/>
      <w:bCs/>
      <w:snapToGrid/>
      <w:color w:val="FF0000"/>
      <w:sz w:val="24"/>
      <w:szCs w:val="24"/>
    </w:rPr>
  </w:style>
  <w:style w:type="paragraph" w:customStyle="1" w:styleId="xl99">
    <w:name w:val="xl99"/>
    <w:basedOn w:val="a4"/>
    <w:rsid w:val="00B70B5D"/>
    <w:pPr>
      <w:widowControl/>
      <w:pBdr>
        <w:top w:val="single" w:sz="4" w:space="0" w:color="auto"/>
        <w:bottom w:val="single" w:sz="4" w:space="0" w:color="auto"/>
        <w:right w:val="single" w:sz="4" w:space="0" w:color="auto"/>
      </w:pBdr>
      <w:shd w:val="clear" w:color="000000" w:fill="FDE9D9"/>
      <w:adjustRightInd/>
      <w:spacing w:before="100" w:beforeAutospacing="1" w:after="100" w:afterAutospacing="1" w:line="240" w:lineRule="auto"/>
      <w:jc w:val="center"/>
    </w:pPr>
    <w:rPr>
      <w:rFonts w:ascii="新細明體" w:eastAsia="新細明體" w:hAnsi="新細明體" w:cs="新細明體"/>
      <w:b/>
      <w:bCs/>
      <w:snapToGrid/>
      <w:color w:val="FF0000"/>
      <w:sz w:val="24"/>
      <w:szCs w:val="24"/>
    </w:rPr>
  </w:style>
  <w:style w:type="paragraph" w:customStyle="1" w:styleId="Afffffe">
    <w:name w:val="一、(A)"/>
    <w:basedOn w:val="a4"/>
    <w:rsid w:val="00B70B5D"/>
    <w:pPr>
      <w:adjustRightInd/>
      <w:spacing w:line="480" w:lineRule="exact"/>
      <w:ind w:left="652" w:firstLineChars="200" w:firstLine="200"/>
    </w:pPr>
    <w:rPr>
      <w:rFonts w:ascii="Arial" w:hAnsi="Arial"/>
      <w:snapToGrid/>
      <w:kern w:val="2"/>
      <w:sz w:val="28"/>
      <w:szCs w:val="28"/>
    </w:rPr>
  </w:style>
  <w:style w:type="character" w:customStyle="1" w:styleId="aff3">
    <w:name w:val="（一） 字元"/>
    <w:link w:val="a3"/>
    <w:rsid w:val="00B70B5D"/>
    <w:rPr>
      <w:rFonts w:ascii="標楷體" w:eastAsia="標楷體" w:hAnsi="標楷體" w:cs="Times New Roman"/>
      <w:sz w:val="28"/>
      <w:szCs w:val="24"/>
    </w:rPr>
  </w:style>
  <w:style w:type="paragraph" w:customStyle="1" w:styleId="affffff">
    <w:name w:val="表"/>
    <w:basedOn w:val="a4"/>
    <w:rsid w:val="00B70B5D"/>
    <w:pPr>
      <w:adjustRightInd/>
      <w:snapToGrid w:val="0"/>
      <w:spacing w:before="120" w:after="120" w:line="240" w:lineRule="auto"/>
      <w:jc w:val="center"/>
    </w:pPr>
    <w:rPr>
      <w:rFonts w:ascii="Arial" w:hAnsi="Arial"/>
      <w:b/>
      <w:snapToGrid/>
      <w:kern w:val="2"/>
      <w:sz w:val="28"/>
      <w:szCs w:val="28"/>
    </w:rPr>
  </w:style>
  <w:style w:type="paragraph" w:customStyle="1" w:styleId="affffff0">
    <w:name w:val="壹、"/>
    <w:basedOn w:val="10"/>
    <w:next w:val="a4"/>
    <w:rsid w:val="00B70B5D"/>
    <w:pPr>
      <w:keepNext/>
      <w:spacing w:beforeLines="0" w:line="360" w:lineRule="auto"/>
    </w:pPr>
    <w:rPr>
      <w:rFonts w:ascii="Arial" w:hAnsi="Arial"/>
      <w:bCs/>
      <w:snapToGrid/>
      <w:kern w:val="52"/>
    </w:rPr>
  </w:style>
  <w:style w:type="paragraph" w:customStyle="1" w:styleId="Affffff1">
    <w:name w:val="（一）+(A)"/>
    <w:basedOn w:val="a3"/>
    <w:rsid w:val="00B70B5D"/>
    <w:pPr>
      <w:widowControl/>
      <w:numPr>
        <w:ilvl w:val="0"/>
        <w:numId w:val="0"/>
      </w:numPr>
      <w:snapToGrid w:val="0"/>
      <w:spacing w:line="480" w:lineRule="exact"/>
      <w:ind w:left="1497" w:firstLineChars="200" w:firstLine="560"/>
    </w:pPr>
    <w:rPr>
      <w:rFonts w:ascii="Arial" w:hAnsi="Arial" w:cs="Arial"/>
      <w:szCs w:val="28"/>
    </w:rPr>
  </w:style>
  <w:style w:type="character" w:customStyle="1" w:styleId="-0">
    <w:name w:val="文標題-表 字元"/>
    <w:link w:val="-"/>
    <w:rsid w:val="00B70B5D"/>
    <w:rPr>
      <w:rFonts w:ascii="Times New Roman" w:eastAsia="標楷體" w:hAnsi="Times New Roman" w:cs="新細明體"/>
      <w:b/>
      <w:kern w:val="0"/>
      <w:sz w:val="32"/>
      <w:szCs w:val="26"/>
    </w:rPr>
  </w:style>
  <w:style w:type="character" w:customStyle="1" w:styleId="13">
    <w:name w:val="內文1~壹 字元"/>
    <w:link w:val="11"/>
    <w:rsid w:val="00B70B5D"/>
    <w:rPr>
      <w:rFonts w:ascii="Times New Roman" w:eastAsia="標楷體" w:hAnsi="Times New Roman" w:cs="Times New Roman"/>
      <w:snapToGrid w:val="0"/>
      <w:kern w:val="0"/>
      <w:sz w:val="30"/>
      <w:szCs w:val="26"/>
    </w:rPr>
  </w:style>
  <w:style w:type="character" w:customStyle="1" w:styleId="32">
    <w:name w:val="內文3~(一) 字元"/>
    <w:link w:val="30"/>
    <w:rsid w:val="00B70B5D"/>
    <w:rPr>
      <w:rFonts w:ascii="Times New Roman" w:eastAsia="標楷體" w:hAnsi="Times New Roman" w:cs="Times New Roman"/>
      <w:snapToGrid w:val="0"/>
      <w:kern w:val="0"/>
      <w:sz w:val="30"/>
      <w:szCs w:val="26"/>
    </w:rPr>
  </w:style>
  <w:style w:type="paragraph" w:customStyle="1" w:styleId="affffff2">
    <w:name w:val="封面主標題"/>
    <w:basedOn w:val="a4"/>
    <w:rsid w:val="00B70B5D"/>
    <w:pPr>
      <w:spacing w:before="360" w:after="240"/>
      <w:jc w:val="center"/>
    </w:pPr>
    <w:rPr>
      <w:rFonts w:eastAsia="華康中黑體"/>
      <w:sz w:val="40"/>
    </w:rPr>
  </w:style>
  <w:style w:type="character" w:customStyle="1" w:styleId="-2">
    <w:name w:val="文標題-圖 字元"/>
    <w:link w:val="-1"/>
    <w:rsid w:val="00B70B5D"/>
    <w:rPr>
      <w:rFonts w:ascii="Times New Roman" w:eastAsia="標楷體" w:hAnsi="Times New Roman" w:cs="新細明體"/>
      <w:b/>
      <w:kern w:val="0"/>
      <w:sz w:val="32"/>
      <w:szCs w:val="26"/>
    </w:rPr>
  </w:style>
  <w:style w:type="paragraph" w:customStyle="1" w:styleId="affffff3">
    <w:name w:val="資料來源"/>
    <w:basedOn w:val="a4"/>
    <w:link w:val="affffff4"/>
    <w:rsid w:val="00B70B5D"/>
    <w:pPr>
      <w:adjustRightInd/>
      <w:ind w:firstLine="567"/>
    </w:pPr>
    <w:rPr>
      <w:rFonts w:ascii="華康仿宋體W6" w:eastAsia="華康仿宋體W6"/>
      <w:snapToGrid/>
      <w:kern w:val="2"/>
      <w:sz w:val="18"/>
      <w:szCs w:val="18"/>
    </w:rPr>
  </w:style>
  <w:style w:type="character" w:customStyle="1" w:styleId="affffff4">
    <w:name w:val="資料來源 字元"/>
    <w:link w:val="affffff3"/>
    <w:rsid w:val="00B70B5D"/>
    <w:rPr>
      <w:rFonts w:ascii="華康仿宋體W6" w:eastAsia="華康仿宋體W6" w:hAnsi="Times New Roman" w:cs="Times New Roman"/>
      <w:sz w:val="18"/>
      <w:szCs w:val="18"/>
    </w:rPr>
  </w:style>
  <w:style w:type="paragraph" w:customStyle="1" w:styleId="1ffc">
    <w:name w:val="字元 字元1 字元 字元 字元 字元 字元 字元 字元"/>
    <w:basedOn w:val="a4"/>
    <w:semiHidden/>
    <w:rsid w:val="00B70B5D"/>
    <w:pPr>
      <w:widowControl/>
      <w:adjustRightInd/>
      <w:spacing w:after="160" w:line="240" w:lineRule="exact"/>
      <w:jc w:val="left"/>
    </w:pPr>
    <w:rPr>
      <w:rFonts w:ascii="Verdana" w:eastAsia="Times New Roman" w:hAnsi="Verdana"/>
      <w:snapToGrid/>
      <w:sz w:val="20"/>
      <w:szCs w:val="20"/>
      <w:lang w:eastAsia="en-US"/>
    </w:rPr>
  </w:style>
  <w:style w:type="paragraph" w:styleId="affffff5">
    <w:name w:val="caption"/>
    <w:aliases w:val="s標號,標號 字元,s標號 字元,標號 字元 字元,標號 字元1,s標號 字元1,標號 字元 字元 +...,標號 字元 字元 +... + 12 點,置中,套用前:  0...,標號 字元2,標號 字元 字元 字元1,s標號 字...,図表番号 Char 字元 字元,図表番号 Char 字元"/>
    <w:basedOn w:val="a4"/>
    <w:next w:val="a4"/>
    <w:link w:val="3a"/>
    <w:qFormat/>
    <w:rsid w:val="00B70B5D"/>
    <w:rPr>
      <w:sz w:val="20"/>
      <w:szCs w:val="20"/>
    </w:rPr>
  </w:style>
  <w:style w:type="character" w:customStyle="1" w:styleId="3a">
    <w:name w:val="標號 字元3"/>
    <w:aliases w:val="s標號 字元2,標號 字元 字元1,s標號 字元 字元,標號 字元 字元 字元,標號 字元1 字元,s標號 字元1 字元,標號 字元 字元 +... 字元,標號 字元 字元 +... + 12 點 字元,置中 字元,套用前:  0... 字元,標號 字元2 字元,標號 字元 字元 字元1 字元,s標號 字... 字元,図表番号 Char 字元 字元 字元,図表番号 Char 字元 字元1"/>
    <w:link w:val="affffff5"/>
    <w:rsid w:val="00B70B5D"/>
    <w:rPr>
      <w:rFonts w:ascii="Times New Roman" w:eastAsia="標楷體" w:hAnsi="Times New Roman" w:cs="Times New Roman"/>
      <w:snapToGrid w:val="0"/>
      <w:kern w:val="0"/>
      <w:sz w:val="20"/>
      <w:szCs w:val="20"/>
    </w:rPr>
  </w:style>
  <w:style w:type="paragraph" w:customStyle="1" w:styleId="affffff6">
    <w:name w:val="表格註解"/>
    <w:basedOn w:val="a4"/>
    <w:rsid w:val="00B70B5D"/>
    <w:pPr>
      <w:tabs>
        <w:tab w:val="right" w:leader="dot" w:pos="9407"/>
      </w:tabs>
      <w:spacing w:afterLines="30" w:line="240" w:lineRule="auto"/>
      <w:ind w:left="2145" w:hanging="1152"/>
      <w:textAlignment w:val="baseline"/>
    </w:pPr>
    <w:rPr>
      <w:rFonts w:ascii="Arial" w:hAnsi="Arial"/>
      <w:b/>
      <w:noProof/>
      <w:snapToGrid/>
      <w:sz w:val="24"/>
      <w:szCs w:val="20"/>
    </w:rPr>
  </w:style>
  <w:style w:type="paragraph" w:customStyle="1" w:styleId="3b">
    <w:name w:val="字元 字元3 字元 字元 字元 字元 字元 字元 字元"/>
    <w:basedOn w:val="a4"/>
    <w:semiHidden/>
    <w:rsid w:val="00B70B5D"/>
    <w:pPr>
      <w:widowControl/>
      <w:adjustRightInd/>
      <w:spacing w:after="160" w:line="240" w:lineRule="exact"/>
      <w:jc w:val="left"/>
    </w:pPr>
    <w:rPr>
      <w:rFonts w:ascii="Verdana" w:eastAsia="Times New Roman" w:hAnsi="Verdana"/>
      <w:snapToGrid/>
      <w:sz w:val="20"/>
      <w:szCs w:val="20"/>
      <w:lang w:eastAsia="en-US"/>
    </w:rPr>
  </w:style>
  <w:style w:type="paragraph" w:customStyle="1" w:styleId="-b">
    <w:name w:val="封面-機關名稱"/>
    <w:basedOn w:val="a4"/>
    <w:rsid w:val="00B70B5D"/>
    <w:pPr>
      <w:adjustRightInd/>
      <w:spacing w:line="240" w:lineRule="auto"/>
      <w:jc w:val="center"/>
    </w:pPr>
    <w:rPr>
      <w:snapToGrid/>
      <w:sz w:val="44"/>
      <w:szCs w:val="20"/>
    </w:rPr>
  </w:style>
  <w:style w:type="paragraph" w:customStyle="1" w:styleId="affffff7">
    <w:name w:val="方程式"/>
    <w:link w:val="affffff8"/>
    <w:rsid w:val="00B70B5D"/>
    <w:pPr>
      <w:tabs>
        <w:tab w:val="right" w:pos="9072"/>
      </w:tabs>
      <w:adjustRightInd w:val="0"/>
      <w:snapToGrid w:val="0"/>
      <w:spacing w:beforeLines="25" w:afterLines="25"/>
      <w:ind w:left="1701"/>
    </w:pPr>
    <w:rPr>
      <w:rFonts w:ascii="Times New Roman" w:eastAsia="標楷體" w:hAnsi="Times New Roman" w:cs="Times New Roman"/>
      <w:sz w:val="30"/>
      <w:szCs w:val="20"/>
    </w:rPr>
  </w:style>
  <w:style w:type="character" w:customStyle="1" w:styleId="affffff8">
    <w:name w:val="方程式 字元"/>
    <w:link w:val="affffff7"/>
    <w:rsid w:val="00B70B5D"/>
    <w:rPr>
      <w:rFonts w:ascii="Times New Roman" w:eastAsia="標楷體" w:hAnsi="Times New Roman" w:cs="Times New Roman"/>
      <w:sz w:val="30"/>
      <w:szCs w:val="20"/>
    </w:rPr>
  </w:style>
  <w:style w:type="paragraph" w:customStyle="1" w:styleId="45">
    <w:name w:val="標題4"/>
    <w:basedOn w:val="2"/>
    <w:rsid w:val="00B70B5D"/>
    <w:pPr>
      <w:tabs>
        <w:tab w:val="right" w:leader="hyphen" w:pos="13789"/>
      </w:tabs>
      <w:spacing w:beforeLines="0" w:line="540" w:lineRule="exact"/>
      <w:ind w:left="1021" w:firstLineChars="0" w:firstLine="0"/>
      <w:jc w:val="both"/>
    </w:pPr>
    <w:rPr>
      <w:b w:val="0"/>
      <w:snapToGrid/>
      <w:kern w:val="2"/>
      <w:sz w:val="34"/>
      <w:szCs w:val="20"/>
    </w:rPr>
  </w:style>
  <w:style w:type="character" w:customStyle="1" w:styleId="affffff9">
    <w:name w:val="文件引導模式 字元"/>
    <w:link w:val="affffffa"/>
    <w:semiHidden/>
    <w:rsid w:val="00B70B5D"/>
    <w:rPr>
      <w:rFonts w:ascii="Arial" w:hAnsi="Arial"/>
      <w:shd w:val="clear" w:color="auto" w:fill="000080"/>
    </w:rPr>
  </w:style>
  <w:style w:type="paragraph" w:styleId="affffffa">
    <w:name w:val="Document Map"/>
    <w:basedOn w:val="a4"/>
    <w:link w:val="affffff9"/>
    <w:semiHidden/>
    <w:rsid w:val="00B70B5D"/>
    <w:pPr>
      <w:shd w:val="clear" w:color="auto" w:fill="000080"/>
      <w:adjustRightInd/>
      <w:spacing w:line="240" w:lineRule="auto"/>
      <w:jc w:val="left"/>
    </w:pPr>
    <w:rPr>
      <w:rFonts w:ascii="Arial" w:eastAsiaTheme="minorEastAsia" w:hAnsi="Arial" w:cstheme="minorBidi"/>
      <w:snapToGrid/>
      <w:kern w:val="2"/>
      <w:sz w:val="24"/>
      <w:szCs w:val="22"/>
    </w:rPr>
  </w:style>
  <w:style w:type="character" w:customStyle="1" w:styleId="1ffd">
    <w:name w:val="文件引導模式 字元1"/>
    <w:basedOn w:val="a5"/>
    <w:uiPriority w:val="99"/>
    <w:semiHidden/>
    <w:rsid w:val="00B70B5D"/>
    <w:rPr>
      <w:rFonts w:ascii="新細明體" w:eastAsia="新細明體" w:hAnsi="Times New Roman" w:cs="Times New Roman"/>
      <w:snapToGrid w:val="0"/>
      <w:kern w:val="0"/>
      <w:sz w:val="18"/>
      <w:szCs w:val="18"/>
    </w:rPr>
  </w:style>
  <w:style w:type="paragraph" w:customStyle="1" w:styleId="affffffb">
    <w:name w:val="計畫名稱"/>
    <w:basedOn w:val="a4"/>
    <w:rsid w:val="00B70B5D"/>
    <w:pPr>
      <w:snapToGrid w:val="0"/>
      <w:spacing w:before="240" w:after="120" w:line="300" w:lineRule="atLeast"/>
      <w:jc w:val="center"/>
      <w:outlineLvl w:val="0"/>
    </w:pPr>
    <w:rPr>
      <w:rFonts w:cs="Arial"/>
      <w:b/>
      <w:bCs/>
      <w:snapToGrid/>
      <w:spacing w:val="12"/>
      <w:sz w:val="38"/>
      <w:szCs w:val="32"/>
    </w:rPr>
  </w:style>
  <w:style w:type="paragraph" w:customStyle="1" w:styleId="1ffe">
    <w:name w:val="封面標題1"/>
    <w:autoRedefine/>
    <w:rsid w:val="00B70B5D"/>
    <w:pPr>
      <w:framePr w:hSpace="180" w:wrap="around" w:vAnchor="page" w:hAnchor="text" w:x="1338" w:y="1421"/>
      <w:widowControl w:val="0"/>
      <w:kinsoku w:val="0"/>
      <w:wordWrap w:val="0"/>
      <w:overflowPunct w:val="0"/>
      <w:autoSpaceDE w:val="0"/>
      <w:autoSpaceDN w:val="0"/>
      <w:adjustRightInd w:val="0"/>
      <w:snapToGrid w:val="0"/>
      <w:spacing w:line="200" w:lineRule="atLeast"/>
      <w:ind w:left="113" w:right="113"/>
      <w:jc w:val="center"/>
    </w:pPr>
    <w:rPr>
      <w:rFonts w:ascii="標楷體" w:eastAsia="標楷體" w:hAnsi="Times New Roman" w:cs="Times New Roman"/>
      <w:b/>
      <w:spacing w:val="-10"/>
      <w:kern w:val="0"/>
      <w:sz w:val="48"/>
      <w:szCs w:val="20"/>
    </w:rPr>
  </w:style>
  <w:style w:type="paragraph" w:customStyle="1" w:styleId="54">
    <w:name w:val="標題5"/>
    <w:basedOn w:val="a4"/>
    <w:autoRedefine/>
    <w:rsid w:val="00B70B5D"/>
    <w:pPr>
      <w:kinsoku w:val="0"/>
      <w:spacing w:line="500" w:lineRule="exact"/>
      <w:ind w:left="924" w:hanging="323"/>
      <w:textAlignment w:val="baseline"/>
    </w:pPr>
    <w:rPr>
      <w:snapToGrid/>
      <w:kern w:val="2"/>
      <w:szCs w:val="20"/>
    </w:rPr>
  </w:style>
  <w:style w:type="paragraph" w:customStyle="1" w:styleId="affffffc">
    <w:name w:val="封底"/>
    <w:basedOn w:val="a4"/>
    <w:rsid w:val="00B70B5D"/>
    <w:pPr>
      <w:tabs>
        <w:tab w:val="right" w:pos="9048"/>
      </w:tabs>
      <w:adjustRightInd/>
      <w:spacing w:line="360" w:lineRule="exact"/>
      <w:ind w:left="754" w:hanging="754"/>
    </w:pPr>
    <w:rPr>
      <w:snapToGrid/>
      <w:sz w:val="26"/>
      <w:szCs w:val="20"/>
    </w:rPr>
  </w:style>
  <w:style w:type="paragraph" w:customStyle="1" w:styleId="affffffd">
    <w:name w:val="比較表文字"/>
    <w:rsid w:val="00B70B5D"/>
    <w:pPr>
      <w:spacing w:line="280" w:lineRule="exact"/>
      <w:jc w:val="both"/>
    </w:pPr>
    <w:rPr>
      <w:rFonts w:ascii="Times New Roman" w:eastAsia="華康仿宋體W4" w:hAnsi="Times New Roman" w:cs="Times New Roman"/>
      <w:snapToGrid w:val="0"/>
      <w:kern w:val="0"/>
      <w:sz w:val="20"/>
      <w:szCs w:val="26"/>
    </w:rPr>
  </w:style>
  <w:style w:type="paragraph" w:customStyle="1" w:styleId="affffffe">
    <w:name w:val="參考文獻內文"/>
    <w:basedOn w:val="a4"/>
    <w:rsid w:val="00B70B5D"/>
    <w:pPr>
      <w:snapToGrid w:val="0"/>
      <w:spacing w:before="60" w:after="60" w:line="300" w:lineRule="atLeast"/>
      <w:ind w:left="70" w:hangingChars="70" w:hanging="70"/>
    </w:pPr>
    <w:rPr>
      <w:rFonts w:cs="Arial"/>
      <w:bCs/>
      <w:snapToGrid/>
      <w:sz w:val="24"/>
      <w:szCs w:val="32"/>
    </w:rPr>
  </w:style>
  <w:style w:type="character" w:customStyle="1" w:styleId="afffffff">
    <w:name w:val="出版時間 字元"/>
    <w:rsid w:val="00B70B5D"/>
    <w:rPr>
      <w:rFonts w:ascii="Arial" w:eastAsia="標楷體" w:hAnsi="Arial"/>
      <w:b/>
      <w:snapToGrid w:val="0"/>
      <w:spacing w:val="30"/>
      <w:sz w:val="32"/>
      <w:szCs w:val="28"/>
      <w:lang w:val="en-US" w:eastAsia="zh-TW" w:bidi="ar-SA"/>
    </w:rPr>
  </w:style>
  <w:style w:type="paragraph" w:customStyle="1" w:styleId="1115">
    <w:name w:val="標題1.1.1內文"/>
    <w:basedOn w:val="a4"/>
    <w:rsid w:val="00B70B5D"/>
    <w:pPr>
      <w:snapToGrid w:val="0"/>
      <w:spacing w:line="500" w:lineRule="exact"/>
      <w:ind w:leftChars="400" w:left="960" w:firstLineChars="200" w:firstLine="560"/>
    </w:pPr>
    <w:rPr>
      <w:snapToGrid/>
      <w:kern w:val="2"/>
      <w:sz w:val="28"/>
      <w:szCs w:val="28"/>
    </w:rPr>
  </w:style>
  <w:style w:type="paragraph" w:customStyle="1" w:styleId="117">
    <w:name w:val="標題1.1內文"/>
    <w:basedOn w:val="a4"/>
    <w:rsid w:val="00B70B5D"/>
    <w:pPr>
      <w:snapToGrid w:val="0"/>
      <w:spacing w:beforeLines="50" w:line="360" w:lineRule="auto"/>
      <w:ind w:left="560" w:firstLine="560"/>
    </w:pPr>
    <w:rPr>
      <w:rFonts w:eastAsia="華康楷書體W5"/>
      <w:snapToGrid/>
      <w:kern w:val="2"/>
      <w:sz w:val="28"/>
      <w:szCs w:val="28"/>
    </w:rPr>
  </w:style>
  <w:style w:type="paragraph" w:customStyle="1" w:styleId="afffffff0">
    <w:name w:val="字元 字元 字元 字元 字元 字元 字元"/>
    <w:basedOn w:val="a4"/>
    <w:semiHidden/>
    <w:rsid w:val="00B70B5D"/>
    <w:pPr>
      <w:widowControl/>
      <w:adjustRightInd/>
      <w:spacing w:after="160" w:line="240" w:lineRule="exact"/>
      <w:jc w:val="left"/>
    </w:pPr>
    <w:rPr>
      <w:rFonts w:ascii="Tahoma" w:eastAsia="新細明體" w:hAnsi="Tahoma" w:cs="Tahoma"/>
      <w:snapToGrid/>
      <w:sz w:val="20"/>
      <w:szCs w:val="20"/>
      <w:lang w:eastAsia="en-US"/>
    </w:rPr>
  </w:style>
  <w:style w:type="character" w:customStyle="1" w:styleId="1fff">
    <w:name w:val="註解文字 字元1"/>
    <w:semiHidden/>
    <w:rsid w:val="00B70B5D"/>
    <w:rPr>
      <w:kern w:val="2"/>
      <w:sz w:val="24"/>
    </w:rPr>
  </w:style>
  <w:style w:type="character" w:customStyle="1" w:styleId="2c">
    <w:name w:val="註解文字 字元2"/>
    <w:semiHidden/>
    <w:rsid w:val="00B70B5D"/>
    <w:rPr>
      <w:kern w:val="2"/>
      <w:sz w:val="24"/>
    </w:rPr>
  </w:style>
  <w:style w:type="character" w:customStyle="1" w:styleId="af7">
    <w:name w:val="註解 字元"/>
    <w:link w:val="af6"/>
    <w:rsid w:val="00B70B5D"/>
    <w:rPr>
      <w:rFonts w:ascii="Times New Roman" w:eastAsia="標楷體" w:hAnsi="Times New Roman" w:cs="Times New Roman"/>
      <w:snapToGrid w:val="0"/>
      <w:kern w:val="0"/>
      <w:szCs w:val="26"/>
    </w:rPr>
  </w:style>
  <w:style w:type="paragraph" w:styleId="afffffff1">
    <w:name w:val="footnote text"/>
    <w:basedOn w:val="a4"/>
    <w:link w:val="afffffff2"/>
    <w:rsid w:val="00B70B5D"/>
    <w:pPr>
      <w:adjustRightInd/>
      <w:snapToGrid w:val="0"/>
      <w:spacing w:line="240" w:lineRule="auto"/>
      <w:jc w:val="left"/>
    </w:pPr>
    <w:rPr>
      <w:rFonts w:ascii="華康中圓體" w:eastAsia="華康中圓體"/>
      <w:snapToGrid/>
      <w:kern w:val="2"/>
      <w:sz w:val="26"/>
      <w:szCs w:val="24"/>
    </w:rPr>
  </w:style>
  <w:style w:type="character" w:customStyle="1" w:styleId="afffffff2">
    <w:name w:val="註腳文字 字元"/>
    <w:basedOn w:val="a5"/>
    <w:link w:val="afffffff1"/>
    <w:rsid w:val="00B70B5D"/>
    <w:rPr>
      <w:rFonts w:ascii="華康中圓體" w:eastAsia="華康中圓體" w:hAnsi="Times New Roman" w:cs="Times New Roman"/>
      <w:sz w:val="26"/>
      <w:szCs w:val="24"/>
    </w:rPr>
  </w:style>
  <w:style w:type="paragraph" w:styleId="afffffff3">
    <w:name w:val="annotation text"/>
    <w:basedOn w:val="a4"/>
    <w:link w:val="afffffff4"/>
    <w:rsid w:val="00B70B5D"/>
    <w:pPr>
      <w:snapToGrid w:val="0"/>
      <w:spacing w:line="240" w:lineRule="auto"/>
      <w:jc w:val="left"/>
      <w:textAlignment w:val="baseline"/>
    </w:pPr>
    <w:rPr>
      <w:rFonts w:ascii="細明體" w:eastAsia="細明體" w:hAnsi="Arial"/>
      <w:snapToGrid/>
      <w:sz w:val="24"/>
      <w:szCs w:val="20"/>
    </w:rPr>
  </w:style>
  <w:style w:type="character" w:customStyle="1" w:styleId="afffffff4">
    <w:name w:val="註解文字 字元"/>
    <w:basedOn w:val="a5"/>
    <w:link w:val="afffffff3"/>
    <w:rsid w:val="00B70B5D"/>
    <w:rPr>
      <w:rFonts w:ascii="細明體" w:eastAsia="細明體" w:hAnsi="Arial" w:cs="Times New Roman"/>
      <w:kern w:val="0"/>
      <w:szCs w:val="20"/>
    </w:rPr>
  </w:style>
  <w:style w:type="paragraph" w:customStyle="1" w:styleId="afffffff5">
    <w:name w:val="章名內文"/>
    <w:basedOn w:val="a4"/>
    <w:rsid w:val="00B70B5D"/>
    <w:pPr>
      <w:adjustRightInd/>
      <w:spacing w:beforeLines="30" w:afterLines="30" w:line="320" w:lineRule="atLeast"/>
      <w:ind w:firstLineChars="200" w:firstLine="480"/>
    </w:pPr>
    <w:rPr>
      <w:snapToGrid/>
      <w:kern w:val="2"/>
      <w:sz w:val="24"/>
      <w:szCs w:val="24"/>
    </w:rPr>
  </w:style>
  <w:style w:type="paragraph" w:styleId="afffffff6">
    <w:name w:val="endnote text"/>
    <w:basedOn w:val="a4"/>
    <w:link w:val="afffffff7"/>
    <w:uiPriority w:val="99"/>
    <w:unhideWhenUsed/>
    <w:rsid w:val="00B70B5D"/>
    <w:pPr>
      <w:snapToGrid w:val="0"/>
      <w:jc w:val="left"/>
    </w:pPr>
  </w:style>
  <w:style w:type="character" w:customStyle="1" w:styleId="afffffff7">
    <w:name w:val="章節附註文字 字元"/>
    <w:basedOn w:val="a5"/>
    <w:link w:val="afffffff6"/>
    <w:uiPriority w:val="99"/>
    <w:rsid w:val="00B70B5D"/>
    <w:rPr>
      <w:rFonts w:ascii="Times New Roman" w:eastAsia="標楷體" w:hAnsi="Times New Roman" w:cs="Times New Roman"/>
      <w:snapToGrid w:val="0"/>
      <w:kern w:val="0"/>
      <w:sz w:val="30"/>
      <w:szCs w:val="26"/>
    </w:rPr>
  </w:style>
  <w:style w:type="character" w:styleId="afffffff8">
    <w:name w:val="endnote reference"/>
    <w:uiPriority w:val="99"/>
    <w:unhideWhenUsed/>
    <w:rsid w:val="00B70B5D"/>
    <w:rPr>
      <w:vertAlign w:val="superscript"/>
    </w:rPr>
  </w:style>
  <w:style w:type="paragraph" w:customStyle="1" w:styleId="afffffff9">
    <w:name w:val="標題二"/>
    <w:basedOn w:val="a4"/>
    <w:rsid w:val="00B70B5D"/>
    <w:pPr>
      <w:adjustRightInd/>
      <w:spacing w:beforeLines="50" w:afterLines="50" w:line="240" w:lineRule="auto"/>
      <w:jc w:val="left"/>
    </w:pPr>
    <w:rPr>
      <w:b/>
      <w:bCs/>
      <w:snapToGrid/>
      <w:kern w:val="2"/>
      <w:sz w:val="28"/>
      <w:szCs w:val="24"/>
    </w:rPr>
  </w:style>
  <w:style w:type="paragraph" w:customStyle="1" w:styleId="afffffffa">
    <w:name w:val="章名一"/>
    <w:basedOn w:val="a4"/>
    <w:rsid w:val="00B70B5D"/>
    <w:pPr>
      <w:adjustRightInd/>
      <w:spacing w:beforeLines="50" w:line="240" w:lineRule="auto"/>
      <w:jc w:val="center"/>
    </w:pPr>
    <w:rPr>
      <w:b/>
      <w:snapToGrid/>
      <w:kern w:val="2"/>
      <w:sz w:val="28"/>
      <w:szCs w:val="28"/>
    </w:rPr>
  </w:style>
  <w:style w:type="paragraph" w:customStyle="1" w:styleId="afffffffb">
    <w:name w:val="內文a、"/>
    <w:basedOn w:val="a4"/>
    <w:rsid w:val="00B70B5D"/>
    <w:pPr>
      <w:spacing w:line="520" w:lineRule="exact"/>
      <w:ind w:leftChars="860" w:left="2580" w:firstLineChars="200" w:firstLine="600"/>
    </w:pPr>
  </w:style>
  <w:style w:type="paragraph" w:customStyle="1" w:styleId="1">
    <w:name w:val="*文標題1"/>
    <w:rsid w:val="00B70B5D"/>
    <w:pPr>
      <w:widowControl w:val="0"/>
      <w:numPr>
        <w:numId w:val="5"/>
      </w:numPr>
      <w:spacing w:line="480" w:lineRule="exact"/>
      <w:jc w:val="both"/>
    </w:pPr>
    <w:rPr>
      <w:rFonts w:ascii="Times New Roman" w:eastAsia="標楷體" w:hAnsi="Times New Roman" w:cs="Times New Roman"/>
      <w:sz w:val="28"/>
      <w:szCs w:val="26"/>
    </w:rPr>
  </w:style>
  <w:style w:type="paragraph" w:customStyle="1" w:styleId="3c">
    <w:name w:val="排版3"/>
    <w:basedOn w:val="a4"/>
    <w:link w:val="3d"/>
    <w:rsid w:val="00B70B5D"/>
    <w:pPr>
      <w:spacing w:line="440" w:lineRule="exact"/>
      <w:ind w:left="907" w:firstLine="510"/>
      <w:textAlignment w:val="baseline"/>
    </w:pPr>
    <w:rPr>
      <w:rFonts w:cs="Mangal"/>
      <w:snapToGrid/>
      <w:sz w:val="26"/>
      <w:lang w:bidi="ne-NP"/>
    </w:rPr>
  </w:style>
  <w:style w:type="character" w:customStyle="1" w:styleId="3d">
    <w:name w:val="排版3 字元"/>
    <w:link w:val="3c"/>
    <w:rsid w:val="00B70B5D"/>
    <w:rPr>
      <w:rFonts w:ascii="Times New Roman" w:eastAsia="標楷體" w:hAnsi="Times New Roman" w:cs="Mangal"/>
      <w:kern w:val="0"/>
      <w:sz w:val="26"/>
      <w:szCs w:val="26"/>
      <w:lang w:bidi="ne-NP"/>
    </w:rPr>
  </w:style>
  <w:style w:type="table" w:customStyle="1" w:styleId="1fff0">
    <w:name w:val="表格格線1"/>
    <w:basedOn w:val="a6"/>
    <w:next w:val="afc"/>
    <w:rsid w:val="00B966EB"/>
    <w:pPr>
      <w:widowControl w:val="0"/>
      <w:adjustRightInd w:val="0"/>
      <w:spacing w:line="240" w:lineRule="atLeast"/>
      <w:jc w:val="both"/>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Salutation"/>
    <w:basedOn w:val="a4"/>
    <w:next w:val="a4"/>
    <w:link w:val="afffffffd"/>
    <w:uiPriority w:val="99"/>
    <w:unhideWhenUsed/>
    <w:rsid w:val="002F7676"/>
  </w:style>
  <w:style w:type="character" w:customStyle="1" w:styleId="afffffffd">
    <w:name w:val="問候 字元"/>
    <w:basedOn w:val="a5"/>
    <w:link w:val="afffffffc"/>
    <w:uiPriority w:val="99"/>
    <w:rsid w:val="002F7676"/>
    <w:rPr>
      <w:rFonts w:ascii="Times New Roman" w:eastAsia="標楷體" w:hAnsi="Times New Roman" w:cs="Times New Roman"/>
      <w:snapToGrid w:val="0"/>
      <w:kern w:val="0"/>
      <w:sz w:val="30"/>
      <w:szCs w:val="26"/>
    </w:rPr>
  </w:style>
  <w:style w:type="character" w:customStyle="1" w:styleId="afffffffe">
    <w:name w:val="一、文 字元"/>
    <w:link w:val="affffffff"/>
    <w:locked/>
    <w:rsid w:val="00B94754"/>
    <w:rPr>
      <w:rFonts w:ascii="標楷體" w:eastAsia="標楷體" w:hAnsi="標楷體"/>
      <w:bCs/>
      <w:sz w:val="32"/>
      <w:szCs w:val="32"/>
    </w:rPr>
  </w:style>
  <w:style w:type="paragraph" w:customStyle="1" w:styleId="affffffff">
    <w:name w:val="一、文"/>
    <w:basedOn w:val="a4"/>
    <w:link w:val="afffffffe"/>
    <w:autoRedefine/>
    <w:rsid w:val="00B94754"/>
    <w:pPr>
      <w:widowControl/>
      <w:tabs>
        <w:tab w:val="left" w:pos="960"/>
        <w:tab w:val="left" w:pos="1620"/>
        <w:tab w:val="left" w:pos="2880"/>
        <w:tab w:val="left" w:pos="3840"/>
        <w:tab w:val="left" w:pos="4800"/>
        <w:tab w:val="left" w:pos="5760"/>
        <w:tab w:val="left" w:pos="6720"/>
        <w:tab w:val="left" w:pos="7680"/>
      </w:tabs>
      <w:autoSpaceDE w:val="0"/>
      <w:autoSpaceDN w:val="0"/>
      <w:snapToGrid w:val="0"/>
      <w:spacing w:after="60" w:line="520" w:lineRule="exact"/>
      <w:ind w:leftChars="50" w:left="120" w:firstLineChars="200" w:firstLine="640"/>
    </w:pPr>
    <w:rPr>
      <w:rFonts w:ascii="標楷體" w:hAnsi="標楷體" w:cstheme="minorBidi"/>
      <w:bCs/>
      <w:snapToGrid/>
      <w:kern w:val="2"/>
      <w:sz w:val="32"/>
      <w:szCs w:val="32"/>
    </w:rPr>
  </w:style>
  <w:style w:type="paragraph" w:customStyle="1" w:styleId="affffffff0">
    <w:name w:val="第一節"/>
    <w:basedOn w:val="a4"/>
    <w:rsid w:val="004F4B50"/>
    <w:pPr>
      <w:adjustRightInd/>
      <w:spacing w:line="400" w:lineRule="exact"/>
      <w:jc w:val="center"/>
    </w:pPr>
    <w:rPr>
      <w:rFonts w:eastAsia="全真中仿宋"/>
      <w:snapToGrid/>
      <w:kern w:val="2"/>
      <w:sz w:val="28"/>
      <w:szCs w:val="24"/>
    </w:rPr>
  </w:style>
  <w:style w:type="paragraph" w:customStyle="1" w:styleId="a0">
    <w:name w:val="公文(內容)"/>
    <w:rsid w:val="0031680B"/>
    <w:pPr>
      <w:numPr>
        <w:numId w:val="7"/>
      </w:numPr>
      <w:spacing w:line="400" w:lineRule="exact"/>
    </w:pPr>
    <w:rPr>
      <w:rFonts w:ascii="Times New Roman" w:eastAsia="標楷體" w:hAnsi="Times New Roman" w:cs="Times New Roman"/>
      <w:kern w:val="0"/>
      <w:sz w:val="32"/>
      <w:szCs w:val="20"/>
    </w:rPr>
  </w:style>
  <w:style w:type="paragraph" w:customStyle="1" w:styleId="affffffff1">
    <w:name w:val="壹之文"/>
    <w:basedOn w:val="affb"/>
    <w:rsid w:val="00273A7D"/>
    <w:pPr>
      <w:adjustRightInd w:val="0"/>
      <w:snapToGrid w:val="0"/>
      <w:spacing w:before="0" w:line="440" w:lineRule="atLeast"/>
      <w:ind w:left="482" w:firstLine="641"/>
      <w:textAlignment w:val="baseline"/>
    </w:pPr>
    <w:rPr>
      <w:rFonts w:eastAsia="華康楷書體W6"/>
      <w:kern w:val="0"/>
    </w:rPr>
  </w:style>
  <w:style w:type="character" w:customStyle="1" w:styleId="aff2">
    <w:name w:val="清單段落 字元"/>
    <w:link w:val="aff1"/>
    <w:rsid w:val="00273A7D"/>
    <w:rPr>
      <w:rFonts w:ascii="Times New Roman" w:eastAsia="新細明體" w:hAnsi="Times New Roman" w:cs="Times New Roman"/>
      <w:szCs w:val="24"/>
    </w:rPr>
  </w:style>
  <w:style w:type="paragraph" w:styleId="3e">
    <w:name w:val="Body Text 3"/>
    <w:basedOn w:val="a4"/>
    <w:link w:val="3f"/>
    <w:uiPriority w:val="99"/>
    <w:unhideWhenUsed/>
    <w:rsid w:val="00F17735"/>
    <w:pPr>
      <w:spacing w:after="120"/>
    </w:pPr>
    <w:rPr>
      <w:sz w:val="16"/>
      <w:szCs w:val="16"/>
    </w:rPr>
  </w:style>
  <w:style w:type="character" w:customStyle="1" w:styleId="3f">
    <w:name w:val="本文 3 字元"/>
    <w:basedOn w:val="a5"/>
    <w:link w:val="3e"/>
    <w:uiPriority w:val="99"/>
    <w:semiHidden/>
    <w:rsid w:val="00F17735"/>
    <w:rPr>
      <w:rFonts w:ascii="Times New Roman" w:eastAsia="標楷體" w:hAnsi="Times New Roman" w:cs="Times New Roman"/>
      <w:snapToGrid w:val="0"/>
      <w:kern w:val="0"/>
      <w:sz w:val="16"/>
      <w:szCs w:val="16"/>
    </w:rPr>
  </w:style>
  <w:style w:type="paragraph" w:customStyle="1" w:styleId="affffffff2">
    <w:name w:val="表標題"/>
    <w:next w:val="a4"/>
    <w:link w:val="affffffff3"/>
    <w:autoRedefine/>
    <w:uiPriority w:val="2"/>
    <w:qFormat/>
    <w:rsid w:val="00453EBF"/>
    <w:pPr>
      <w:adjustRightInd w:val="0"/>
      <w:snapToGrid w:val="0"/>
      <w:spacing w:beforeLines="100" w:afterLines="50"/>
      <w:jc w:val="center"/>
    </w:pPr>
    <w:rPr>
      <w:rFonts w:ascii="Times New Roman" w:eastAsia="標楷體" w:hAnsi="Times New Roman" w:cs="Times New Roman"/>
      <w:b/>
      <w:sz w:val="32"/>
    </w:rPr>
  </w:style>
  <w:style w:type="character" w:customStyle="1" w:styleId="affffffff3">
    <w:name w:val="表標題 字元"/>
    <w:link w:val="affffffff2"/>
    <w:uiPriority w:val="2"/>
    <w:locked/>
    <w:rsid w:val="00453EBF"/>
    <w:rPr>
      <w:rFonts w:ascii="Times New Roman" w:eastAsia="標楷體" w:hAnsi="Times New Roman" w:cs="Times New Roman"/>
      <w:b/>
      <w:sz w:val="32"/>
      <w:szCs w:val="24"/>
    </w:rPr>
  </w:style>
  <w:style w:type="paragraph" w:customStyle="1" w:styleId="102">
    <w:name w:val="表格內文(10點字置中)"/>
    <w:basedOn w:val="a4"/>
    <w:uiPriority w:val="99"/>
    <w:qFormat/>
    <w:rsid w:val="00F17735"/>
    <w:pPr>
      <w:snapToGrid w:val="0"/>
      <w:spacing w:line="300" w:lineRule="atLeast"/>
      <w:jc w:val="center"/>
    </w:pPr>
    <w:rPr>
      <w:rFonts w:ascii="Arial" w:hAnsi="Arial" w:cs="新細明體"/>
      <w:snapToGrid/>
      <w:kern w:val="2"/>
      <w:sz w:val="20"/>
      <w:szCs w:val="20"/>
    </w:rPr>
  </w:style>
  <w:style w:type="paragraph" w:customStyle="1" w:styleId="Textbody">
    <w:name w:val="Text body"/>
    <w:rsid w:val="0032770F"/>
    <w:pPr>
      <w:widowControl w:val="0"/>
      <w:suppressAutoHyphens/>
      <w:autoSpaceDN w:val="0"/>
      <w:textAlignment w:val="baseline"/>
    </w:pPr>
    <w:rPr>
      <w:rFonts w:ascii="Times New Roman" w:eastAsia="新細明體" w:hAnsi="Times New Roman" w:cs="Times New Roman"/>
      <w:kern w:val="3"/>
    </w:rPr>
  </w:style>
  <w:style w:type="character" w:customStyle="1" w:styleId="s1">
    <w:name w:val="s1"/>
    <w:basedOn w:val="a5"/>
    <w:rsid w:val="002D14FA"/>
  </w:style>
  <w:style w:type="character" w:customStyle="1" w:styleId="affc">
    <w:name w:val="內文縮排 字元"/>
    <w:link w:val="affb"/>
    <w:rsid w:val="00F6081D"/>
    <w:rPr>
      <w:rFonts w:ascii="Times New Roman" w:eastAsia="標楷體" w:hAnsi="Times New Roman" w:cs="Times New Roman"/>
      <w:sz w:val="28"/>
      <w:szCs w:val="20"/>
    </w:rPr>
  </w:style>
  <w:style w:type="character" w:customStyle="1" w:styleId="3-0">
    <w:name w:val="縮3-(一) 字元"/>
    <w:link w:val="3-"/>
    <w:rsid w:val="00410DF8"/>
    <w:rPr>
      <w:rFonts w:ascii="Times New Roman" w:eastAsia="標楷體" w:hAnsi="Times New Roman" w:cs="Times New Roman"/>
      <w:sz w:val="30"/>
      <w:szCs w:val="20"/>
    </w:rPr>
  </w:style>
  <w:style w:type="paragraph" w:customStyle="1" w:styleId="affffffff4">
    <w:name w:val="公文(後續段落)"/>
    <w:basedOn w:val="a4"/>
    <w:rsid w:val="00410DF8"/>
    <w:pPr>
      <w:adjustRightInd/>
      <w:spacing w:line="500" w:lineRule="atLeast"/>
      <w:ind w:left="317"/>
      <w:jc w:val="left"/>
    </w:pPr>
    <w:rPr>
      <w:snapToGrid/>
      <w:kern w:val="2"/>
      <w:sz w:val="32"/>
      <w:szCs w:val="24"/>
    </w:rPr>
  </w:style>
  <w:style w:type="character" w:customStyle="1" w:styleId="4-12">
    <w:name w:val="縮4-1 字元2"/>
    <w:link w:val="4-1"/>
    <w:rsid w:val="00410DF8"/>
    <w:rPr>
      <w:rFonts w:ascii="Times New Roman" w:eastAsia="標楷體" w:hAnsi="Times New Roman" w:cs="Times New Roman"/>
      <w:sz w:val="30"/>
      <w:szCs w:val="20"/>
    </w:rPr>
  </w:style>
  <w:style w:type="paragraph" w:customStyle="1" w:styleId="xl100">
    <w:name w:val="xl100"/>
    <w:basedOn w:val="a4"/>
    <w:rsid w:val="00410DF8"/>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標楷體" w:hAnsi="標楷體" w:cs="新細明體"/>
      <w:snapToGrid/>
      <w:sz w:val="24"/>
      <w:szCs w:val="24"/>
    </w:rPr>
  </w:style>
</w:styles>
</file>

<file path=word/webSettings.xml><?xml version="1.0" encoding="utf-8"?>
<w:webSettings xmlns:r="http://schemas.openxmlformats.org/officeDocument/2006/relationships" xmlns:w="http://schemas.openxmlformats.org/wordprocessingml/2006/main">
  <w:divs>
    <w:div w:id="20476618">
      <w:bodyDiv w:val="1"/>
      <w:marLeft w:val="0"/>
      <w:marRight w:val="0"/>
      <w:marTop w:val="0"/>
      <w:marBottom w:val="0"/>
      <w:divBdr>
        <w:top w:val="none" w:sz="0" w:space="0" w:color="auto"/>
        <w:left w:val="none" w:sz="0" w:space="0" w:color="auto"/>
        <w:bottom w:val="none" w:sz="0" w:space="0" w:color="auto"/>
        <w:right w:val="none" w:sz="0" w:space="0" w:color="auto"/>
      </w:divBdr>
    </w:div>
    <w:div w:id="30961602">
      <w:bodyDiv w:val="1"/>
      <w:marLeft w:val="0"/>
      <w:marRight w:val="0"/>
      <w:marTop w:val="0"/>
      <w:marBottom w:val="0"/>
      <w:divBdr>
        <w:top w:val="none" w:sz="0" w:space="0" w:color="auto"/>
        <w:left w:val="none" w:sz="0" w:space="0" w:color="auto"/>
        <w:bottom w:val="none" w:sz="0" w:space="0" w:color="auto"/>
        <w:right w:val="none" w:sz="0" w:space="0" w:color="auto"/>
      </w:divBdr>
    </w:div>
    <w:div w:id="131868871">
      <w:bodyDiv w:val="1"/>
      <w:marLeft w:val="0"/>
      <w:marRight w:val="0"/>
      <w:marTop w:val="0"/>
      <w:marBottom w:val="0"/>
      <w:divBdr>
        <w:top w:val="none" w:sz="0" w:space="0" w:color="auto"/>
        <w:left w:val="none" w:sz="0" w:space="0" w:color="auto"/>
        <w:bottom w:val="none" w:sz="0" w:space="0" w:color="auto"/>
        <w:right w:val="none" w:sz="0" w:space="0" w:color="auto"/>
      </w:divBdr>
    </w:div>
    <w:div w:id="154683927">
      <w:bodyDiv w:val="1"/>
      <w:marLeft w:val="0"/>
      <w:marRight w:val="0"/>
      <w:marTop w:val="0"/>
      <w:marBottom w:val="0"/>
      <w:divBdr>
        <w:top w:val="none" w:sz="0" w:space="0" w:color="auto"/>
        <w:left w:val="none" w:sz="0" w:space="0" w:color="auto"/>
        <w:bottom w:val="none" w:sz="0" w:space="0" w:color="auto"/>
        <w:right w:val="none" w:sz="0" w:space="0" w:color="auto"/>
      </w:divBdr>
    </w:div>
    <w:div w:id="190993563">
      <w:bodyDiv w:val="1"/>
      <w:marLeft w:val="0"/>
      <w:marRight w:val="0"/>
      <w:marTop w:val="0"/>
      <w:marBottom w:val="0"/>
      <w:divBdr>
        <w:top w:val="none" w:sz="0" w:space="0" w:color="auto"/>
        <w:left w:val="none" w:sz="0" w:space="0" w:color="auto"/>
        <w:bottom w:val="none" w:sz="0" w:space="0" w:color="auto"/>
        <w:right w:val="none" w:sz="0" w:space="0" w:color="auto"/>
      </w:divBdr>
    </w:div>
    <w:div w:id="203562045">
      <w:bodyDiv w:val="1"/>
      <w:marLeft w:val="0"/>
      <w:marRight w:val="0"/>
      <w:marTop w:val="0"/>
      <w:marBottom w:val="0"/>
      <w:divBdr>
        <w:top w:val="none" w:sz="0" w:space="0" w:color="auto"/>
        <w:left w:val="none" w:sz="0" w:space="0" w:color="auto"/>
        <w:bottom w:val="none" w:sz="0" w:space="0" w:color="auto"/>
        <w:right w:val="none" w:sz="0" w:space="0" w:color="auto"/>
      </w:divBdr>
      <w:divsChild>
        <w:div w:id="1041200258">
          <w:marLeft w:val="0"/>
          <w:marRight w:val="0"/>
          <w:marTop w:val="0"/>
          <w:marBottom w:val="0"/>
          <w:divBdr>
            <w:top w:val="none" w:sz="0" w:space="0" w:color="auto"/>
            <w:left w:val="none" w:sz="0" w:space="0" w:color="auto"/>
            <w:bottom w:val="none" w:sz="0" w:space="0" w:color="auto"/>
            <w:right w:val="none" w:sz="0" w:space="0" w:color="auto"/>
          </w:divBdr>
        </w:div>
        <w:div w:id="1409158432">
          <w:marLeft w:val="0"/>
          <w:marRight w:val="0"/>
          <w:marTop w:val="0"/>
          <w:marBottom w:val="0"/>
          <w:divBdr>
            <w:top w:val="none" w:sz="0" w:space="0" w:color="auto"/>
            <w:left w:val="none" w:sz="0" w:space="0" w:color="auto"/>
            <w:bottom w:val="none" w:sz="0" w:space="0" w:color="auto"/>
            <w:right w:val="none" w:sz="0" w:space="0" w:color="auto"/>
          </w:divBdr>
        </w:div>
      </w:divsChild>
    </w:div>
    <w:div w:id="209652582">
      <w:bodyDiv w:val="1"/>
      <w:marLeft w:val="0"/>
      <w:marRight w:val="0"/>
      <w:marTop w:val="0"/>
      <w:marBottom w:val="0"/>
      <w:divBdr>
        <w:top w:val="none" w:sz="0" w:space="0" w:color="auto"/>
        <w:left w:val="none" w:sz="0" w:space="0" w:color="auto"/>
        <w:bottom w:val="none" w:sz="0" w:space="0" w:color="auto"/>
        <w:right w:val="none" w:sz="0" w:space="0" w:color="auto"/>
      </w:divBdr>
    </w:div>
    <w:div w:id="264390748">
      <w:bodyDiv w:val="1"/>
      <w:marLeft w:val="0"/>
      <w:marRight w:val="0"/>
      <w:marTop w:val="0"/>
      <w:marBottom w:val="0"/>
      <w:divBdr>
        <w:top w:val="none" w:sz="0" w:space="0" w:color="auto"/>
        <w:left w:val="none" w:sz="0" w:space="0" w:color="auto"/>
        <w:bottom w:val="none" w:sz="0" w:space="0" w:color="auto"/>
        <w:right w:val="none" w:sz="0" w:space="0" w:color="auto"/>
      </w:divBdr>
    </w:div>
    <w:div w:id="309948950">
      <w:bodyDiv w:val="1"/>
      <w:marLeft w:val="0"/>
      <w:marRight w:val="0"/>
      <w:marTop w:val="0"/>
      <w:marBottom w:val="0"/>
      <w:divBdr>
        <w:top w:val="none" w:sz="0" w:space="0" w:color="auto"/>
        <w:left w:val="none" w:sz="0" w:space="0" w:color="auto"/>
        <w:bottom w:val="none" w:sz="0" w:space="0" w:color="auto"/>
        <w:right w:val="none" w:sz="0" w:space="0" w:color="auto"/>
      </w:divBdr>
    </w:div>
    <w:div w:id="309989727">
      <w:bodyDiv w:val="1"/>
      <w:marLeft w:val="0"/>
      <w:marRight w:val="0"/>
      <w:marTop w:val="0"/>
      <w:marBottom w:val="0"/>
      <w:divBdr>
        <w:top w:val="none" w:sz="0" w:space="0" w:color="auto"/>
        <w:left w:val="none" w:sz="0" w:space="0" w:color="auto"/>
        <w:bottom w:val="none" w:sz="0" w:space="0" w:color="auto"/>
        <w:right w:val="none" w:sz="0" w:space="0" w:color="auto"/>
      </w:divBdr>
    </w:div>
    <w:div w:id="354229104">
      <w:bodyDiv w:val="1"/>
      <w:marLeft w:val="0"/>
      <w:marRight w:val="0"/>
      <w:marTop w:val="0"/>
      <w:marBottom w:val="0"/>
      <w:divBdr>
        <w:top w:val="none" w:sz="0" w:space="0" w:color="auto"/>
        <w:left w:val="none" w:sz="0" w:space="0" w:color="auto"/>
        <w:bottom w:val="none" w:sz="0" w:space="0" w:color="auto"/>
        <w:right w:val="none" w:sz="0" w:space="0" w:color="auto"/>
      </w:divBdr>
    </w:div>
    <w:div w:id="354232266">
      <w:bodyDiv w:val="1"/>
      <w:marLeft w:val="0"/>
      <w:marRight w:val="0"/>
      <w:marTop w:val="0"/>
      <w:marBottom w:val="0"/>
      <w:divBdr>
        <w:top w:val="none" w:sz="0" w:space="0" w:color="auto"/>
        <w:left w:val="none" w:sz="0" w:space="0" w:color="auto"/>
        <w:bottom w:val="none" w:sz="0" w:space="0" w:color="auto"/>
        <w:right w:val="none" w:sz="0" w:space="0" w:color="auto"/>
      </w:divBdr>
    </w:div>
    <w:div w:id="378895139">
      <w:bodyDiv w:val="1"/>
      <w:marLeft w:val="0"/>
      <w:marRight w:val="0"/>
      <w:marTop w:val="0"/>
      <w:marBottom w:val="0"/>
      <w:divBdr>
        <w:top w:val="none" w:sz="0" w:space="0" w:color="auto"/>
        <w:left w:val="none" w:sz="0" w:space="0" w:color="auto"/>
        <w:bottom w:val="none" w:sz="0" w:space="0" w:color="auto"/>
        <w:right w:val="none" w:sz="0" w:space="0" w:color="auto"/>
      </w:divBdr>
    </w:div>
    <w:div w:id="404032438">
      <w:bodyDiv w:val="1"/>
      <w:marLeft w:val="0"/>
      <w:marRight w:val="0"/>
      <w:marTop w:val="0"/>
      <w:marBottom w:val="0"/>
      <w:divBdr>
        <w:top w:val="none" w:sz="0" w:space="0" w:color="auto"/>
        <w:left w:val="none" w:sz="0" w:space="0" w:color="auto"/>
        <w:bottom w:val="none" w:sz="0" w:space="0" w:color="auto"/>
        <w:right w:val="none" w:sz="0" w:space="0" w:color="auto"/>
      </w:divBdr>
    </w:div>
    <w:div w:id="413090696">
      <w:bodyDiv w:val="1"/>
      <w:marLeft w:val="0"/>
      <w:marRight w:val="0"/>
      <w:marTop w:val="0"/>
      <w:marBottom w:val="0"/>
      <w:divBdr>
        <w:top w:val="none" w:sz="0" w:space="0" w:color="auto"/>
        <w:left w:val="none" w:sz="0" w:space="0" w:color="auto"/>
        <w:bottom w:val="none" w:sz="0" w:space="0" w:color="auto"/>
        <w:right w:val="none" w:sz="0" w:space="0" w:color="auto"/>
      </w:divBdr>
    </w:div>
    <w:div w:id="423575209">
      <w:bodyDiv w:val="1"/>
      <w:marLeft w:val="0"/>
      <w:marRight w:val="0"/>
      <w:marTop w:val="0"/>
      <w:marBottom w:val="0"/>
      <w:divBdr>
        <w:top w:val="none" w:sz="0" w:space="0" w:color="auto"/>
        <w:left w:val="none" w:sz="0" w:space="0" w:color="auto"/>
        <w:bottom w:val="none" w:sz="0" w:space="0" w:color="auto"/>
        <w:right w:val="none" w:sz="0" w:space="0" w:color="auto"/>
      </w:divBdr>
    </w:div>
    <w:div w:id="501969157">
      <w:bodyDiv w:val="1"/>
      <w:marLeft w:val="0"/>
      <w:marRight w:val="0"/>
      <w:marTop w:val="0"/>
      <w:marBottom w:val="0"/>
      <w:divBdr>
        <w:top w:val="none" w:sz="0" w:space="0" w:color="auto"/>
        <w:left w:val="none" w:sz="0" w:space="0" w:color="auto"/>
        <w:bottom w:val="none" w:sz="0" w:space="0" w:color="auto"/>
        <w:right w:val="none" w:sz="0" w:space="0" w:color="auto"/>
      </w:divBdr>
    </w:div>
    <w:div w:id="565191802">
      <w:bodyDiv w:val="1"/>
      <w:marLeft w:val="0"/>
      <w:marRight w:val="0"/>
      <w:marTop w:val="0"/>
      <w:marBottom w:val="0"/>
      <w:divBdr>
        <w:top w:val="none" w:sz="0" w:space="0" w:color="auto"/>
        <w:left w:val="none" w:sz="0" w:space="0" w:color="auto"/>
        <w:bottom w:val="none" w:sz="0" w:space="0" w:color="auto"/>
        <w:right w:val="none" w:sz="0" w:space="0" w:color="auto"/>
      </w:divBdr>
    </w:div>
    <w:div w:id="573515339">
      <w:bodyDiv w:val="1"/>
      <w:marLeft w:val="0"/>
      <w:marRight w:val="0"/>
      <w:marTop w:val="0"/>
      <w:marBottom w:val="0"/>
      <w:divBdr>
        <w:top w:val="none" w:sz="0" w:space="0" w:color="auto"/>
        <w:left w:val="none" w:sz="0" w:space="0" w:color="auto"/>
        <w:bottom w:val="none" w:sz="0" w:space="0" w:color="auto"/>
        <w:right w:val="none" w:sz="0" w:space="0" w:color="auto"/>
      </w:divBdr>
    </w:div>
    <w:div w:id="589243523">
      <w:bodyDiv w:val="1"/>
      <w:marLeft w:val="0"/>
      <w:marRight w:val="0"/>
      <w:marTop w:val="0"/>
      <w:marBottom w:val="0"/>
      <w:divBdr>
        <w:top w:val="none" w:sz="0" w:space="0" w:color="auto"/>
        <w:left w:val="none" w:sz="0" w:space="0" w:color="auto"/>
        <w:bottom w:val="none" w:sz="0" w:space="0" w:color="auto"/>
        <w:right w:val="none" w:sz="0" w:space="0" w:color="auto"/>
      </w:divBdr>
    </w:div>
    <w:div w:id="600114031">
      <w:bodyDiv w:val="1"/>
      <w:marLeft w:val="0"/>
      <w:marRight w:val="0"/>
      <w:marTop w:val="0"/>
      <w:marBottom w:val="0"/>
      <w:divBdr>
        <w:top w:val="none" w:sz="0" w:space="0" w:color="auto"/>
        <w:left w:val="none" w:sz="0" w:space="0" w:color="auto"/>
        <w:bottom w:val="none" w:sz="0" w:space="0" w:color="auto"/>
        <w:right w:val="none" w:sz="0" w:space="0" w:color="auto"/>
      </w:divBdr>
    </w:div>
    <w:div w:id="614676880">
      <w:bodyDiv w:val="1"/>
      <w:marLeft w:val="0"/>
      <w:marRight w:val="0"/>
      <w:marTop w:val="0"/>
      <w:marBottom w:val="0"/>
      <w:divBdr>
        <w:top w:val="none" w:sz="0" w:space="0" w:color="auto"/>
        <w:left w:val="none" w:sz="0" w:space="0" w:color="auto"/>
        <w:bottom w:val="none" w:sz="0" w:space="0" w:color="auto"/>
        <w:right w:val="none" w:sz="0" w:space="0" w:color="auto"/>
      </w:divBdr>
    </w:div>
    <w:div w:id="691108909">
      <w:bodyDiv w:val="1"/>
      <w:marLeft w:val="0"/>
      <w:marRight w:val="0"/>
      <w:marTop w:val="0"/>
      <w:marBottom w:val="0"/>
      <w:divBdr>
        <w:top w:val="none" w:sz="0" w:space="0" w:color="auto"/>
        <w:left w:val="none" w:sz="0" w:space="0" w:color="auto"/>
        <w:bottom w:val="none" w:sz="0" w:space="0" w:color="auto"/>
        <w:right w:val="none" w:sz="0" w:space="0" w:color="auto"/>
      </w:divBdr>
    </w:div>
    <w:div w:id="887106177">
      <w:bodyDiv w:val="1"/>
      <w:marLeft w:val="0"/>
      <w:marRight w:val="0"/>
      <w:marTop w:val="0"/>
      <w:marBottom w:val="0"/>
      <w:divBdr>
        <w:top w:val="none" w:sz="0" w:space="0" w:color="auto"/>
        <w:left w:val="none" w:sz="0" w:space="0" w:color="auto"/>
        <w:bottom w:val="none" w:sz="0" w:space="0" w:color="auto"/>
        <w:right w:val="none" w:sz="0" w:space="0" w:color="auto"/>
      </w:divBdr>
    </w:div>
    <w:div w:id="986476415">
      <w:bodyDiv w:val="1"/>
      <w:marLeft w:val="0"/>
      <w:marRight w:val="0"/>
      <w:marTop w:val="0"/>
      <w:marBottom w:val="0"/>
      <w:divBdr>
        <w:top w:val="none" w:sz="0" w:space="0" w:color="auto"/>
        <w:left w:val="none" w:sz="0" w:space="0" w:color="auto"/>
        <w:bottom w:val="none" w:sz="0" w:space="0" w:color="auto"/>
        <w:right w:val="none" w:sz="0" w:space="0" w:color="auto"/>
      </w:divBdr>
    </w:div>
    <w:div w:id="987636910">
      <w:bodyDiv w:val="1"/>
      <w:marLeft w:val="0"/>
      <w:marRight w:val="0"/>
      <w:marTop w:val="0"/>
      <w:marBottom w:val="0"/>
      <w:divBdr>
        <w:top w:val="none" w:sz="0" w:space="0" w:color="auto"/>
        <w:left w:val="none" w:sz="0" w:space="0" w:color="auto"/>
        <w:bottom w:val="none" w:sz="0" w:space="0" w:color="auto"/>
        <w:right w:val="none" w:sz="0" w:space="0" w:color="auto"/>
      </w:divBdr>
    </w:div>
    <w:div w:id="1035541126">
      <w:bodyDiv w:val="1"/>
      <w:marLeft w:val="0"/>
      <w:marRight w:val="0"/>
      <w:marTop w:val="0"/>
      <w:marBottom w:val="0"/>
      <w:divBdr>
        <w:top w:val="none" w:sz="0" w:space="0" w:color="auto"/>
        <w:left w:val="none" w:sz="0" w:space="0" w:color="auto"/>
        <w:bottom w:val="none" w:sz="0" w:space="0" w:color="auto"/>
        <w:right w:val="none" w:sz="0" w:space="0" w:color="auto"/>
      </w:divBdr>
    </w:div>
    <w:div w:id="1113594243">
      <w:bodyDiv w:val="1"/>
      <w:marLeft w:val="0"/>
      <w:marRight w:val="0"/>
      <w:marTop w:val="0"/>
      <w:marBottom w:val="0"/>
      <w:divBdr>
        <w:top w:val="none" w:sz="0" w:space="0" w:color="auto"/>
        <w:left w:val="none" w:sz="0" w:space="0" w:color="auto"/>
        <w:bottom w:val="none" w:sz="0" w:space="0" w:color="auto"/>
        <w:right w:val="none" w:sz="0" w:space="0" w:color="auto"/>
      </w:divBdr>
    </w:div>
    <w:div w:id="1169442414">
      <w:bodyDiv w:val="1"/>
      <w:marLeft w:val="0"/>
      <w:marRight w:val="0"/>
      <w:marTop w:val="0"/>
      <w:marBottom w:val="0"/>
      <w:divBdr>
        <w:top w:val="none" w:sz="0" w:space="0" w:color="auto"/>
        <w:left w:val="none" w:sz="0" w:space="0" w:color="auto"/>
        <w:bottom w:val="none" w:sz="0" w:space="0" w:color="auto"/>
        <w:right w:val="none" w:sz="0" w:space="0" w:color="auto"/>
      </w:divBdr>
    </w:div>
    <w:div w:id="1192105376">
      <w:bodyDiv w:val="1"/>
      <w:marLeft w:val="0"/>
      <w:marRight w:val="0"/>
      <w:marTop w:val="0"/>
      <w:marBottom w:val="0"/>
      <w:divBdr>
        <w:top w:val="none" w:sz="0" w:space="0" w:color="auto"/>
        <w:left w:val="none" w:sz="0" w:space="0" w:color="auto"/>
        <w:bottom w:val="none" w:sz="0" w:space="0" w:color="auto"/>
        <w:right w:val="none" w:sz="0" w:space="0" w:color="auto"/>
      </w:divBdr>
    </w:div>
    <w:div w:id="1218512143">
      <w:bodyDiv w:val="1"/>
      <w:marLeft w:val="0"/>
      <w:marRight w:val="0"/>
      <w:marTop w:val="0"/>
      <w:marBottom w:val="0"/>
      <w:divBdr>
        <w:top w:val="none" w:sz="0" w:space="0" w:color="auto"/>
        <w:left w:val="none" w:sz="0" w:space="0" w:color="auto"/>
        <w:bottom w:val="none" w:sz="0" w:space="0" w:color="auto"/>
        <w:right w:val="none" w:sz="0" w:space="0" w:color="auto"/>
      </w:divBdr>
    </w:div>
    <w:div w:id="1224097600">
      <w:bodyDiv w:val="1"/>
      <w:marLeft w:val="0"/>
      <w:marRight w:val="0"/>
      <w:marTop w:val="0"/>
      <w:marBottom w:val="0"/>
      <w:divBdr>
        <w:top w:val="none" w:sz="0" w:space="0" w:color="auto"/>
        <w:left w:val="none" w:sz="0" w:space="0" w:color="auto"/>
        <w:bottom w:val="none" w:sz="0" w:space="0" w:color="auto"/>
        <w:right w:val="none" w:sz="0" w:space="0" w:color="auto"/>
      </w:divBdr>
    </w:div>
    <w:div w:id="1270821140">
      <w:bodyDiv w:val="1"/>
      <w:marLeft w:val="0"/>
      <w:marRight w:val="0"/>
      <w:marTop w:val="0"/>
      <w:marBottom w:val="0"/>
      <w:divBdr>
        <w:top w:val="none" w:sz="0" w:space="0" w:color="auto"/>
        <w:left w:val="none" w:sz="0" w:space="0" w:color="auto"/>
        <w:bottom w:val="none" w:sz="0" w:space="0" w:color="auto"/>
        <w:right w:val="none" w:sz="0" w:space="0" w:color="auto"/>
      </w:divBdr>
    </w:div>
    <w:div w:id="1287932315">
      <w:bodyDiv w:val="1"/>
      <w:marLeft w:val="0"/>
      <w:marRight w:val="0"/>
      <w:marTop w:val="0"/>
      <w:marBottom w:val="0"/>
      <w:divBdr>
        <w:top w:val="none" w:sz="0" w:space="0" w:color="auto"/>
        <w:left w:val="none" w:sz="0" w:space="0" w:color="auto"/>
        <w:bottom w:val="none" w:sz="0" w:space="0" w:color="auto"/>
        <w:right w:val="none" w:sz="0" w:space="0" w:color="auto"/>
      </w:divBdr>
    </w:div>
    <w:div w:id="1290236221">
      <w:bodyDiv w:val="1"/>
      <w:marLeft w:val="0"/>
      <w:marRight w:val="0"/>
      <w:marTop w:val="0"/>
      <w:marBottom w:val="0"/>
      <w:divBdr>
        <w:top w:val="none" w:sz="0" w:space="0" w:color="auto"/>
        <w:left w:val="none" w:sz="0" w:space="0" w:color="auto"/>
        <w:bottom w:val="none" w:sz="0" w:space="0" w:color="auto"/>
        <w:right w:val="none" w:sz="0" w:space="0" w:color="auto"/>
      </w:divBdr>
    </w:div>
    <w:div w:id="1306354030">
      <w:bodyDiv w:val="1"/>
      <w:marLeft w:val="0"/>
      <w:marRight w:val="0"/>
      <w:marTop w:val="0"/>
      <w:marBottom w:val="0"/>
      <w:divBdr>
        <w:top w:val="none" w:sz="0" w:space="0" w:color="auto"/>
        <w:left w:val="none" w:sz="0" w:space="0" w:color="auto"/>
        <w:bottom w:val="none" w:sz="0" w:space="0" w:color="auto"/>
        <w:right w:val="none" w:sz="0" w:space="0" w:color="auto"/>
      </w:divBdr>
    </w:div>
    <w:div w:id="1309093241">
      <w:bodyDiv w:val="1"/>
      <w:marLeft w:val="0"/>
      <w:marRight w:val="0"/>
      <w:marTop w:val="0"/>
      <w:marBottom w:val="0"/>
      <w:divBdr>
        <w:top w:val="none" w:sz="0" w:space="0" w:color="auto"/>
        <w:left w:val="none" w:sz="0" w:space="0" w:color="auto"/>
        <w:bottom w:val="none" w:sz="0" w:space="0" w:color="auto"/>
        <w:right w:val="none" w:sz="0" w:space="0" w:color="auto"/>
      </w:divBdr>
    </w:div>
    <w:div w:id="1342702353">
      <w:bodyDiv w:val="1"/>
      <w:marLeft w:val="0"/>
      <w:marRight w:val="0"/>
      <w:marTop w:val="0"/>
      <w:marBottom w:val="0"/>
      <w:divBdr>
        <w:top w:val="none" w:sz="0" w:space="0" w:color="auto"/>
        <w:left w:val="none" w:sz="0" w:space="0" w:color="auto"/>
        <w:bottom w:val="none" w:sz="0" w:space="0" w:color="auto"/>
        <w:right w:val="none" w:sz="0" w:space="0" w:color="auto"/>
      </w:divBdr>
    </w:div>
    <w:div w:id="1354649491">
      <w:bodyDiv w:val="1"/>
      <w:marLeft w:val="0"/>
      <w:marRight w:val="0"/>
      <w:marTop w:val="0"/>
      <w:marBottom w:val="0"/>
      <w:divBdr>
        <w:top w:val="none" w:sz="0" w:space="0" w:color="auto"/>
        <w:left w:val="none" w:sz="0" w:space="0" w:color="auto"/>
        <w:bottom w:val="none" w:sz="0" w:space="0" w:color="auto"/>
        <w:right w:val="none" w:sz="0" w:space="0" w:color="auto"/>
      </w:divBdr>
    </w:div>
    <w:div w:id="1470829825">
      <w:bodyDiv w:val="1"/>
      <w:marLeft w:val="0"/>
      <w:marRight w:val="0"/>
      <w:marTop w:val="0"/>
      <w:marBottom w:val="0"/>
      <w:divBdr>
        <w:top w:val="none" w:sz="0" w:space="0" w:color="auto"/>
        <w:left w:val="none" w:sz="0" w:space="0" w:color="auto"/>
        <w:bottom w:val="none" w:sz="0" w:space="0" w:color="auto"/>
        <w:right w:val="none" w:sz="0" w:space="0" w:color="auto"/>
      </w:divBdr>
    </w:div>
    <w:div w:id="1499494725">
      <w:bodyDiv w:val="1"/>
      <w:marLeft w:val="0"/>
      <w:marRight w:val="0"/>
      <w:marTop w:val="0"/>
      <w:marBottom w:val="0"/>
      <w:divBdr>
        <w:top w:val="none" w:sz="0" w:space="0" w:color="auto"/>
        <w:left w:val="none" w:sz="0" w:space="0" w:color="auto"/>
        <w:bottom w:val="none" w:sz="0" w:space="0" w:color="auto"/>
        <w:right w:val="none" w:sz="0" w:space="0" w:color="auto"/>
      </w:divBdr>
    </w:div>
    <w:div w:id="1560240289">
      <w:bodyDiv w:val="1"/>
      <w:marLeft w:val="0"/>
      <w:marRight w:val="0"/>
      <w:marTop w:val="0"/>
      <w:marBottom w:val="0"/>
      <w:divBdr>
        <w:top w:val="none" w:sz="0" w:space="0" w:color="auto"/>
        <w:left w:val="none" w:sz="0" w:space="0" w:color="auto"/>
        <w:bottom w:val="none" w:sz="0" w:space="0" w:color="auto"/>
        <w:right w:val="none" w:sz="0" w:space="0" w:color="auto"/>
      </w:divBdr>
    </w:div>
    <w:div w:id="1579708898">
      <w:bodyDiv w:val="1"/>
      <w:marLeft w:val="0"/>
      <w:marRight w:val="0"/>
      <w:marTop w:val="0"/>
      <w:marBottom w:val="0"/>
      <w:divBdr>
        <w:top w:val="none" w:sz="0" w:space="0" w:color="auto"/>
        <w:left w:val="none" w:sz="0" w:space="0" w:color="auto"/>
        <w:bottom w:val="none" w:sz="0" w:space="0" w:color="auto"/>
        <w:right w:val="none" w:sz="0" w:space="0" w:color="auto"/>
      </w:divBdr>
    </w:div>
    <w:div w:id="1582979802">
      <w:bodyDiv w:val="1"/>
      <w:marLeft w:val="0"/>
      <w:marRight w:val="0"/>
      <w:marTop w:val="0"/>
      <w:marBottom w:val="0"/>
      <w:divBdr>
        <w:top w:val="none" w:sz="0" w:space="0" w:color="auto"/>
        <w:left w:val="none" w:sz="0" w:space="0" w:color="auto"/>
        <w:bottom w:val="none" w:sz="0" w:space="0" w:color="auto"/>
        <w:right w:val="none" w:sz="0" w:space="0" w:color="auto"/>
      </w:divBdr>
    </w:div>
    <w:div w:id="1605189676">
      <w:bodyDiv w:val="1"/>
      <w:marLeft w:val="0"/>
      <w:marRight w:val="0"/>
      <w:marTop w:val="0"/>
      <w:marBottom w:val="0"/>
      <w:divBdr>
        <w:top w:val="none" w:sz="0" w:space="0" w:color="auto"/>
        <w:left w:val="none" w:sz="0" w:space="0" w:color="auto"/>
        <w:bottom w:val="none" w:sz="0" w:space="0" w:color="auto"/>
        <w:right w:val="none" w:sz="0" w:space="0" w:color="auto"/>
      </w:divBdr>
    </w:div>
    <w:div w:id="1624187695">
      <w:bodyDiv w:val="1"/>
      <w:marLeft w:val="0"/>
      <w:marRight w:val="0"/>
      <w:marTop w:val="0"/>
      <w:marBottom w:val="0"/>
      <w:divBdr>
        <w:top w:val="none" w:sz="0" w:space="0" w:color="auto"/>
        <w:left w:val="none" w:sz="0" w:space="0" w:color="auto"/>
        <w:bottom w:val="none" w:sz="0" w:space="0" w:color="auto"/>
        <w:right w:val="none" w:sz="0" w:space="0" w:color="auto"/>
      </w:divBdr>
    </w:div>
    <w:div w:id="1658722728">
      <w:bodyDiv w:val="1"/>
      <w:marLeft w:val="0"/>
      <w:marRight w:val="0"/>
      <w:marTop w:val="0"/>
      <w:marBottom w:val="0"/>
      <w:divBdr>
        <w:top w:val="none" w:sz="0" w:space="0" w:color="auto"/>
        <w:left w:val="none" w:sz="0" w:space="0" w:color="auto"/>
        <w:bottom w:val="none" w:sz="0" w:space="0" w:color="auto"/>
        <w:right w:val="none" w:sz="0" w:space="0" w:color="auto"/>
      </w:divBdr>
    </w:div>
    <w:div w:id="1679698901">
      <w:bodyDiv w:val="1"/>
      <w:marLeft w:val="0"/>
      <w:marRight w:val="0"/>
      <w:marTop w:val="0"/>
      <w:marBottom w:val="0"/>
      <w:divBdr>
        <w:top w:val="none" w:sz="0" w:space="0" w:color="auto"/>
        <w:left w:val="none" w:sz="0" w:space="0" w:color="auto"/>
        <w:bottom w:val="none" w:sz="0" w:space="0" w:color="auto"/>
        <w:right w:val="none" w:sz="0" w:space="0" w:color="auto"/>
      </w:divBdr>
    </w:div>
    <w:div w:id="1685591676">
      <w:bodyDiv w:val="1"/>
      <w:marLeft w:val="0"/>
      <w:marRight w:val="0"/>
      <w:marTop w:val="0"/>
      <w:marBottom w:val="0"/>
      <w:divBdr>
        <w:top w:val="none" w:sz="0" w:space="0" w:color="auto"/>
        <w:left w:val="none" w:sz="0" w:space="0" w:color="auto"/>
        <w:bottom w:val="none" w:sz="0" w:space="0" w:color="auto"/>
        <w:right w:val="none" w:sz="0" w:space="0" w:color="auto"/>
      </w:divBdr>
    </w:div>
    <w:div w:id="1694841147">
      <w:bodyDiv w:val="1"/>
      <w:marLeft w:val="0"/>
      <w:marRight w:val="0"/>
      <w:marTop w:val="0"/>
      <w:marBottom w:val="0"/>
      <w:divBdr>
        <w:top w:val="none" w:sz="0" w:space="0" w:color="auto"/>
        <w:left w:val="none" w:sz="0" w:space="0" w:color="auto"/>
        <w:bottom w:val="none" w:sz="0" w:space="0" w:color="auto"/>
        <w:right w:val="none" w:sz="0" w:space="0" w:color="auto"/>
      </w:divBdr>
    </w:div>
    <w:div w:id="1755980202">
      <w:bodyDiv w:val="1"/>
      <w:marLeft w:val="0"/>
      <w:marRight w:val="0"/>
      <w:marTop w:val="0"/>
      <w:marBottom w:val="0"/>
      <w:divBdr>
        <w:top w:val="none" w:sz="0" w:space="0" w:color="auto"/>
        <w:left w:val="none" w:sz="0" w:space="0" w:color="auto"/>
        <w:bottom w:val="none" w:sz="0" w:space="0" w:color="auto"/>
        <w:right w:val="none" w:sz="0" w:space="0" w:color="auto"/>
      </w:divBdr>
    </w:div>
    <w:div w:id="1767655841">
      <w:bodyDiv w:val="1"/>
      <w:marLeft w:val="0"/>
      <w:marRight w:val="0"/>
      <w:marTop w:val="0"/>
      <w:marBottom w:val="0"/>
      <w:divBdr>
        <w:top w:val="none" w:sz="0" w:space="0" w:color="auto"/>
        <w:left w:val="none" w:sz="0" w:space="0" w:color="auto"/>
        <w:bottom w:val="none" w:sz="0" w:space="0" w:color="auto"/>
        <w:right w:val="none" w:sz="0" w:space="0" w:color="auto"/>
      </w:divBdr>
    </w:div>
    <w:div w:id="1780294809">
      <w:bodyDiv w:val="1"/>
      <w:marLeft w:val="0"/>
      <w:marRight w:val="0"/>
      <w:marTop w:val="0"/>
      <w:marBottom w:val="0"/>
      <w:divBdr>
        <w:top w:val="none" w:sz="0" w:space="0" w:color="auto"/>
        <w:left w:val="none" w:sz="0" w:space="0" w:color="auto"/>
        <w:bottom w:val="none" w:sz="0" w:space="0" w:color="auto"/>
        <w:right w:val="none" w:sz="0" w:space="0" w:color="auto"/>
      </w:divBdr>
    </w:div>
    <w:div w:id="1887832823">
      <w:bodyDiv w:val="1"/>
      <w:marLeft w:val="0"/>
      <w:marRight w:val="0"/>
      <w:marTop w:val="0"/>
      <w:marBottom w:val="0"/>
      <w:divBdr>
        <w:top w:val="none" w:sz="0" w:space="0" w:color="auto"/>
        <w:left w:val="none" w:sz="0" w:space="0" w:color="auto"/>
        <w:bottom w:val="none" w:sz="0" w:space="0" w:color="auto"/>
        <w:right w:val="none" w:sz="0" w:space="0" w:color="auto"/>
      </w:divBdr>
    </w:div>
    <w:div w:id="1910075412">
      <w:bodyDiv w:val="1"/>
      <w:marLeft w:val="0"/>
      <w:marRight w:val="0"/>
      <w:marTop w:val="0"/>
      <w:marBottom w:val="0"/>
      <w:divBdr>
        <w:top w:val="none" w:sz="0" w:space="0" w:color="auto"/>
        <w:left w:val="none" w:sz="0" w:space="0" w:color="auto"/>
        <w:bottom w:val="none" w:sz="0" w:space="0" w:color="auto"/>
        <w:right w:val="none" w:sz="0" w:space="0" w:color="auto"/>
      </w:divBdr>
    </w:div>
    <w:div w:id="1914778393">
      <w:bodyDiv w:val="1"/>
      <w:marLeft w:val="0"/>
      <w:marRight w:val="0"/>
      <w:marTop w:val="0"/>
      <w:marBottom w:val="0"/>
      <w:divBdr>
        <w:top w:val="none" w:sz="0" w:space="0" w:color="auto"/>
        <w:left w:val="none" w:sz="0" w:space="0" w:color="auto"/>
        <w:bottom w:val="none" w:sz="0" w:space="0" w:color="auto"/>
        <w:right w:val="none" w:sz="0" w:space="0" w:color="auto"/>
      </w:divBdr>
    </w:div>
    <w:div w:id="2054307261">
      <w:bodyDiv w:val="1"/>
      <w:marLeft w:val="0"/>
      <w:marRight w:val="0"/>
      <w:marTop w:val="0"/>
      <w:marBottom w:val="0"/>
      <w:divBdr>
        <w:top w:val="none" w:sz="0" w:space="0" w:color="auto"/>
        <w:left w:val="none" w:sz="0" w:space="0" w:color="auto"/>
        <w:bottom w:val="none" w:sz="0" w:space="0" w:color="auto"/>
        <w:right w:val="none" w:sz="0" w:space="0" w:color="auto"/>
      </w:divBdr>
    </w:div>
    <w:div w:id="21046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http://wraplan.wra.gov.tw/System/KPI/ResultQuery/ResultQuery.aspx?year=98&amp;number=MOEAWRA0980244&amp;name=%e9%98%b2%e6%b4%aa%e5%b7%a5%e7%a8%8b%e7%b6%93%e6%bf%9f%e6%95%88%e7%9b%8a%e8%a9%95%e4%bc%b0%e4%b9%8b%e6%aa%a2%e8%a8%8e%e4%bf%ae%e6%ad%a3(3%2f3)"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hyperlink" Target="http://www.taiwanwomencenter.org.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4.bin"/><Relationship Id="rId40" Type="http://schemas.openxmlformats.org/officeDocument/2006/relationships/hyperlink" Target="http://www.gec.ey.gov.tw/"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3.bin"/><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image" Target="media/image1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C1C6-1B9F-4F85-AFFE-6EC3F2C3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5743</Words>
  <Characters>32741</Characters>
  <Application>Microsoft Office Word</Application>
  <DocSecurity>0</DocSecurity>
  <Lines>272</Lines>
  <Paragraphs>76</Paragraphs>
  <ScaleCrop>false</ScaleCrop>
  <Company>SINOTECH.LTD</Company>
  <LinksUpToDate>false</LinksUpToDate>
  <CharactersWithSpaces>38408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4875</dc:creator>
  <cp:lastModifiedBy>林鴻鵬</cp:lastModifiedBy>
  <cp:revision>6</cp:revision>
  <cp:lastPrinted>2017-07-10T03:59:00Z</cp:lastPrinted>
  <dcterms:created xsi:type="dcterms:W3CDTF">2017-07-10T03:45:00Z</dcterms:created>
  <dcterms:modified xsi:type="dcterms:W3CDTF">2017-07-10T11:16:00Z</dcterms:modified>
</cp:coreProperties>
</file>