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AA" w:rsidRDefault="00543AAA" w:rsidP="00543AAA">
      <w:pPr>
        <w:snapToGrid w:val="0"/>
        <w:spacing w:beforeLines="50" w:before="180" w:line="240" w:lineRule="atLeast"/>
        <w:ind w:leftChars="-118" w:left="-283" w:rightChars="-118" w:right="-283"/>
        <w:jc w:val="center"/>
        <w:rPr>
          <w:rFonts w:ascii="標楷體" w:eastAsia="標楷體" w:hAnsi="標楷體"/>
          <w:b/>
          <w:bCs/>
          <w:sz w:val="52"/>
          <w:szCs w:val="52"/>
        </w:rPr>
      </w:pPr>
      <w:r>
        <w:rPr>
          <w:rFonts w:ascii="標楷體" w:eastAsia="標楷體" w:hAnsi="標楷體" w:hint="eastAsia"/>
          <w:b/>
          <w:bCs/>
          <w:sz w:val="52"/>
          <w:szCs w:val="52"/>
        </w:rPr>
        <w:t>金門縣政府</w:t>
      </w:r>
      <w:proofErr w:type="gramStart"/>
      <w:r>
        <w:rPr>
          <w:rFonts w:ascii="標楷體" w:eastAsia="標楷體" w:hAnsi="標楷體" w:hint="eastAsia"/>
          <w:b/>
          <w:bCs/>
          <w:sz w:val="52"/>
          <w:szCs w:val="52"/>
        </w:rPr>
        <w:t>10</w:t>
      </w:r>
      <w:r w:rsidR="00644CAE">
        <w:rPr>
          <w:rFonts w:ascii="標楷體" w:eastAsia="標楷體" w:hAnsi="標楷體" w:hint="eastAsia"/>
          <w:b/>
          <w:bCs/>
          <w:sz w:val="52"/>
          <w:szCs w:val="52"/>
        </w:rPr>
        <w:t>6</w:t>
      </w:r>
      <w:proofErr w:type="gramEnd"/>
      <w:r>
        <w:rPr>
          <w:rFonts w:ascii="標楷體" w:eastAsia="標楷體" w:hAnsi="標楷體" w:hint="eastAsia"/>
          <w:b/>
          <w:bCs/>
          <w:sz w:val="52"/>
          <w:szCs w:val="52"/>
        </w:rPr>
        <w:t>年度補助經費支用情形</w:t>
      </w:r>
    </w:p>
    <w:p w:rsidR="00543AAA" w:rsidRDefault="00543AAA" w:rsidP="00543AAA">
      <w:pPr>
        <w:snapToGrid w:val="0"/>
        <w:spacing w:beforeLines="50" w:before="180" w:line="240" w:lineRule="atLeast"/>
        <w:ind w:leftChars="-118" w:left="-283" w:rightChars="-118" w:right="-283"/>
        <w:jc w:val="center"/>
        <w:rPr>
          <w:rFonts w:ascii="標楷體" w:eastAsia="標楷體" w:hAnsi="標楷體"/>
          <w:b/>
          <w:bCs/>
          <w:sz w:val="52"/>
          <w:szCs w:val="52"/>
        </w:rPr>
      </w:pPr>
      <w:r>
        <w:rPr>
          <w:rFonts w:ascii="標楷體" w:eastAsia="標楷體" w:hAnsi="標楷體" w:hint="eastAsia"/>
          <w:b/>
          <w:sz w:val="52"/>
          <w:szCs w:val="52"/>
        </w:rPr>
        <w:t>查核</w:t>
      </w:r>
      <w:r>
        <w:rPr>
          <w:rFonts w:ascii="標楷體" w:eastAsia="標楷體" w:hAnsi="標楷體" w:hint="eastAsia"/>
          <w:b/>
          <w:bCs/>
          <w:sz w:val="52"/>
          <w:szCs w:val="52"/>
        </w:rPr>
        <w:t>報告</w:t>
      </w: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r>
        <w:rPr>
          <w:rFonts w:ascii="標楷體" w:eastAsia="標楷體" w:hAnsi="標楷體" w:cs="Times New Roman" w:hint="eastAsia"/>
          <w:b/>
          <w:bCs/>
          <w:sz w:val="40"/>
          <w:szCs w:val="40"/>
        </w:rPr>
        <w:t xml:space="preserve">   </w:t>
      </w: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b/>
          <w:bCs/>
          <w:sz w:val="48"/>
          <w:szCs w:val="48"/>
        </w:rPr>
      </w:pPr>
      <w:r>
        <w:rPr>
          <w:rFonts w:ascii="標楷體" w:eastAsia="標楷體" w:hAnsi="標楷體" w:hint="eastAsia"/>
          <w:b/>
          <w:bCs/>
          <w:sz w:val="48"/>
          <w:szCs w:val="48"/>
        </w:rPr>
        <w:t>查核名稱：金門自大陸引水工程</w:t>
      </w:r>
      <w:r w:rsidR="00021A98">
        <w:rPr>
          <w:rFonts w:ascii="標楷體" w:eastAsia="標楷體" w:hAnsi="標楷體" w:hint="eastAsia"/>
          <w:b/>
          <w:bCs/>
          <w:sz w:val="48"/>
          <w:szCs w:val="48"/>
        </w:rPr>
        <w:t>計畫</w:t>
      </w:r>
    </w:p>
    <w:p w:rsidR="00543AAA" w:rsidRDefault="00543AAA" w:rsidP="00543AAA">
      <w:pPr>
        <w:jc w:val="center"/>
        <w:rPr>
          <w:rFonts w:ascii="Times New Roman" w:eastAsia="標楷體" w:hAnsi="Times New Roman" w:cs="Times New Roman"/>
          <w:b/>
          <w:bCs/>
          <w:sz w:val="32"/>
          <w:szCs w:val="32"/>
        </w:rPr>
      </w:pPr>
    </w:p>
    <w:p w:rsidR="00543AAA" w:rsidRDefault="00543AAA" w:rsidP="00543AAA">
      <w:pPr>
        <w:rPr>
          <w:rFonts w:ascii="Times New Roman" w:eastAsia="標楷體" w:hAnsi="Times New Roman" w:cs="Times New Roman"/>
          <w:b/>
          <w:bCs/>
          <w:sz w:val="36"/>
          <w:szCs w:val="24"/>
        </w:rPr>
      </w:pPr>
    </w:p>
    <w:p w:rsidR="00543AAA" w:rsidRDefault="00543AAA" w:rsidP="00543AAA">
      <w:pPr>
        <w:jc w:val="center"/>
        <w:rPr>
          <w:rFonts w:ascii="Times New Roman" w:eastAsia="標楷體" w:hAnsi="Times New Roman" w:cs="Times New Roman"/>
          <w:b/>
          <w:bCs/>
          <w:sz w:val="36"/>
          <w:szCs w:val="24"/>
        </w:rPr>
      </w:pPr>
    </w:p>
    <w:p w:rsidR="00543AAA" w:rsidRDefault="00543AAA" w:rsidP="00543AAA">
      <w:pPr>
        <w:snapToGrid w:val="0"/>
        <w:spacing w:line="240" w:lineRule="atLeast"/>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p>
    <w:p w:rsidR="00543AAA" w:rsidRDefault="00543AAA" w:rsidP="00543AAA">
      <w:pPr>
        <w:snapToGrid w:val="0"/>
        <w:spacing w:line="240" w:lineRule="atLeast"/>
        <w:jc w:val="center"/>
        <w:rPr>
          <w:rFonts w:ascii="標楷體" w:eastAsia="標楷體" w:hAnsi="標楷體" w:cs="Times New Roman"/>
          <w:b/>
          <w:bCs/>
          <w:sz w:val="40"/>
          <w:szCs w:val="40"/>
        </w:rPr>
      </w:pPr>
      <w:r>
        <w:rPr>
          <w:rFonts w:ascii="標楷體" w:eastAsia="標楷體" w:hAnsi="標楷體" w:cs="Times New Roman" w:hint="eastAsia"/>
          <w:b/>
          <w:bCs/>
          <w:sz w:val="40"/>
          <w:szCs w:val="40"/>
        </w:rPr>
        <w:t>經濟部水利署</w:t>
      </w:r>
    </w:p>
    <w:p w:rsidR="00543AAA" w:rsidRDefault="00543AAA" w:rsidP="00543AAA">
      <w:pPr>
        <w:snapToGrid w:val="0"/>
        <w:spacing w:line="240" w:lineRule="atLeast"/>
        <w:jc w:val="center"/>
        <w:rPr>
          <w:rFonts w:ascii="標楷體" w:eastAsia="標楷體" w:hAnsi="標楷體" w:cs="Times New Roman"/>
          <w:b/>
          <w:bCs/>
          <w:sz w:val="40"/>
          <w:szCs w:val="40"/>
        </w:rPr>
      </w:pPr>
      <w:r>
        <w:rPr>
          <w:rFonts w:ascii="標楷體" w:eastAsia="標楷體" w:hAnsi="標楷體" w:cs="Times New Roman" w:hint="eastAsia"/>
          <w:b/>
          <w:bCs/>
          <w:sz w:val="40"/>
          <w:szCs w:val="40"/>
        </w:rPr>
        <w:t>10</w:t>
      </w:r>
      <w:r w:rsidR="00AC3C02">
        <w:rPr>
          <w:rFonts w:ascii="標楷體" w:eastAsia="標楷體" w:hAnsi="標楷體" w:cs="Times New Roman" w:hint="eastAsia"/>
          <w:b/>
          <w:bCs/>
          <w:sz w:val="40"/>
          <w:szCs w:val="40"/>
        </w:rPr>
        <w:t>7</w:t>
      </w:r>
      <w:r>
        <w:rPr>
          <w:rFonts w:ascii="標楷體" w:eastAsia="標楷體" w:hAnsi="標楷體" w:cs="Times New Roman" w:hint="eastAsia"/>
          <w:b/>
          <w:bCs/>
          <w:sz w:val="40"/>
          <w:szCs w:val="40"/>
        </w:rPr>
        <w:t>年</w:t>
      </w:r>
      <w:r w:rsidR="00AC3C02">
        <w:rPr>
          <w:rFonts w:ascii="標楷體" w:eastAsia="標楷體" w:hAnsi="標楷體" w:cs="Times New Roman" w:hint="eastAsia"/>
          <w:b/>
          <w:bCs/>
          <w:sz w:val="40"/>
          <w:szCs w:val="40"/>
        </w:rPr>
        <w:t>2</w:t>
      </w:r>
      <w:r>
        <w:rPr>
          <w:rFonts w:ascii="標楷體" w:eastAsia="標楷體" w:hAnsi="標楷體" w:cs="Times New Roman" w:hint="eastAsia"/>
          <w:b/>
          <w:bCs/>
          <w:sz w:val="40"/>
          <w:szCs w:val="40"/>
        </w:rPr>
        <w:t>月</w:t>
      </w:r>
    </w:p>
    <w:p w:rsidR="00543AAA" w:rsidRDefault="00543AAA" w:rsidP="00ED5AD9">
      <w:pPr>
        <w:pStyle w:val="a8"/>
        <w:numPr>
          <w:ilvl w:val="0"/>
          <w:numId w:val="4"/>
        </w:numPr>
        <w:snapToGrid w:val="0"/>
        <w:spacing w:line="520" w:lineRule="exact"/>
        <w:ind w:leftChars="0"/>
        <w:jc w:val="both"/>
        <w:rPr>
          <w:rFonts w:ascii="標楷體" w:eastAsia="標楷體" w:hAnsi="標楷體" w:cs="Times New Roman"/>
          <w:b/>
          <w:sz w:val="36"/>
          <w:szCs w:val="36"/>
        </w:rPr>
      </w:pPr>
      <w:r>
        <w:rPr>
          <w:rFonts w:ascii="Times New Roman" w:eastAsia="標楷體" w:hAnsi="Times New Roman" w:cs="Times New Roman"/>
          <w:kern w:val="0"/>
          <w:sz w:val="36"/>
          <w:szCs w:val="24"/>
        </w:rPr>
        <w:br w:type="page"/>
      </w:r>
      <w:r>
        <w:rPr>
          <w:rFonts w:ascii="標楷體" w:eastAsia="標楷體" w:hAnsi="標楷體" w:cs="Times New Roman" w:hint="eastAsia"/>
          <w:b/>
          <w:sz w:val="36"/>
          <w:szCs w:val="36"/>
        </w:rPr>
        <w:lastRenderedPageBreak/>
        <w:t>前言</w:t>
      </w:r>
    </w:p>
    <w:p w:rsidR="00543AAA" w:rsidRPr="00A3698D" w:rsidRDefault="00543AAA" w:rsidP="00ED5AD9">
      <w:pPr>
        <w:adjustRightInd w:val="0"/>
        <w:snapToGrid w:val="0"/>
        <w:spacing w:beforeLines="25" w:before="90" w:line="520" w:lineRule="exact"/>
        <w:ind w:leftChars="200" w:left="480" w:firstLineChars="200" w:firstLine="640"/>
        <w:jc w:val="both"/>
        <w:rPr>
          <w:rFonts w:ascii="標楷體" w:eastAsia="標楷體" w:hAnsi="標楷體" w:cs="Times New Roman"/>
          <w:sz w:val="32"/>
          <w:szCs w:val="32"/>
        </w:rPr>
      </w:pPr>
      <w:r w:rsidRPr="00A3698D">
        <w:rPr>
          <w:rFonts w:ascii="標楷體" w:eastAsia="標楷體" w:hAnsi="標楷體" w:cs="Times New Roman" w:hint="eastAsia"/>
          <w:sz w:val="32"/>
          <w:szCs w:val="32"/>
        </w:rPr>
        <w:t>「金門自大陸引水工程計畫」(以下簡稱本計畫)期程103年</w:t>
      </w:r>
      <w:r w:rsidR="009D70B9" w:rsidRPr="00A3698D">
        <w:rPr>
          <w:rFonts w:ascii="標楷體" w:eastAsia="標楷體" w:hAnsi="標楷體" w:cs="Times New Roman" w:hint="eastAsia"/>
          <w:sz w:val="32"/>
          <w:szCs w:val="32"/>
        </w:rPr>
        <w:t>8</w:t>
      </w:r>
      <w:r w:rsidRPr="00A3698D">
        <w:rPr>
          <w:rFonts w:ascii="標楷體" w:eastAsia="標楷體" w:hAnsi="標楷體" w:cs="Times New Roman" w:hint="eastAsia"/>
          <w:sz w:val="32"/>
          <w:szCs w:val="32"/>
        </w:rPr>
        <w:t>月至10</w:t>
      </w:r>
      <w:r w:rsidR="009D70B9" w:rsidRPr="00A3698D">
        <w:rPr>
          <w:rFonts w:ascii="標楷體" w:eastAsia="標楷體" w:hAnsi="標楷體" w:cs="Times New Roman" w:hint="eastAsia"/>
          <w:sz w:val="32"/>
          <w:szCs w:val="32"/>
        </w:rPr>
        <w:t>6</w:t>
      </w:r>
      <w:r w:rsidRPr="00A3698D">
        <w:rPr>
          <w:rFonts w:ascii="標楷體" w:eastAsia="標楷體" w:hAnsi="標楷體" w:cs="Times New Roman" w:hint="eastAsia"/>
          <w:sz w:val="32"/>
          <w:szCs w:val="32"/>
        </w:rPr>
        <w:t>年12月，經費13.5億元。本次</w:t>
      </w:r>
      <w:r w:rsidR="00D0795C" w:rsidRPr="00A3698D">
        <w:rPr>
          <w:rFonts w:ascii="標楷體" w:eastAsia="標楷體" w:hAnsi="標楷體" w:cs="Times New Roman" w:hint="eastAsia"/>
          <w:sz w:val="32"/>
          <w:szCs w:val="32"/>
        </w:rPr>
        <w:t>就</w:t>
      </w:r>
      <w:r w:rsidRPr="00A3698D">
        <w:rPr>
          <w:rFonts w:ascii="標楷體" w:eastAsia="標楷體" w:hAnsi="標楷體" w:cs="Times New Roman" w:hint="eastAsia"/>
          <w:sz w:val="32"/>
          <w:szCs w:val="32"/>
        </w:rPr>
        <w:t>計畫</w:t>
      </w:r>
      <w:r w:rsidR="00D0795C" w:rsidRPr="00A3698D">
        <w:rPr>
          <w:rFonts w:ascii="標楷體" w:eastAsia="標楷體" w:hAnsi="標楷體" w:cs="Times New Roman" w:hint="eastAsia"/>
          <w:sz w:val="32"/>
          <w:szCs w:val="32"/>
        </w:rPr>
        <w:t>執行</w:t>
      </w:r>
      <w:r w:rsidRPr="00A3698D">
        <w:rPr>
          <w:rFonts w:ascii="標楷體" w:eastAsia="標楷體" w:hAnsi="標楷體" w:cs="Times New Roman" w:hint="eastAsia"/>
          <w:sz w:val="32"/>
          <w:szCs w:val="32"/>
        </w:rPr>
        <w:t>進度、補助款支用情形等進行訪查，並製作本查核報告。</w:t>
      </w:r>
    </w:p>
    <w:p w:rsidR="00543AAA" w:rsidRPr="00A3698D" w:rsidRDefault="00543AAA" w:rsidP="00ED5AD9">
      <w:pPr>
        <w:pStyle w:val="a8"/>
        <w:numPr>
          <w:ilvl w:val="0"/>
          <w:numId w:val="4"/>
        </w:numPr>
        <w:snapToGrid w:val="0"/>
        <w:spacing w:beforeLines="100" w:before="360" w:line="520" w:lineRule="exact"/>
        <w:ind w:leftChars="0" w:left="748" w:hanging="748"/>
        <w:jc w:val="both"/>
        <w:rPr>
          <w:rFonts w:ascii="標楷體" w:eastAsia="標楷體" w:hAnsi="標楷體" w:cs="Times New Roman"/>
          <w:b/>
          <w:sz w:val="36"/>
          <w:szCs w:val="36"/>
        </w:rPr>
      </w:pPr>
      <w:r w:rsidRPr="00A3698D">
        <w:rPr>
          <w:rFonts w:ascii="標楷體" w:eastAsia="標楷體" w:hAnsi="標楷體" w:cs="Times New Roman" w:hint="eastAsia"/>
          <w:b/>
          <w:sz w:val="36"/>
          <w:szCs w:val="36"/>
        </w:rPr>
        <w:t>計畫執行進度</w:t>
      </w:r>
    </w:p>
    <w:p w:rsidR="00543AAA" w:rsidRPr="00A3698D" w:rsidRDefault="003904B1" w:rsidP="00ED5AD9">
      <w:pPr>
        <w:pStyle w:val="a8"/>
        <w:numPr>
          <w:ilvl w:val="0"/>
          <w:numId w:val="5"/>
        </w:numPr>
        <w:snapToGrid w:val="0"/>
        <w:spacing w:beforeLines="25" w:before="90" w:line="520" w:lineRule="exact"/>
        <w:ind w:leftChars="0" w:left="1123" w:hanging="641"/>
        <w:jc w:val="both"/>
        <w:rPr>
          <w:rFonts w:ascii="標楷體" w:eastAsia="標楷體" w:hAnsi="標楷體" w:cs="Times New Roman"/>
          <w:sz w:val="32"/>
          <w:szCs w:val="32"/>
        </w:rPr>
      </w:pPr>
      <w:r w:rsidRPr="00A3698D">
        <w:rPr>
          <w:rFonts w:ascii="標楷體" w:eastAsia="標楷體" w:hAnsi="標楷體" w:cs="Times New Roman"/>
          <w:sz w:val="32"/>
          <w:szCs w:val="32"/>
        </w:rPr>
        <w:t>國安</w:t>
      </w:r>
      <w:r w:rsidR="00C13D2A" w:rsidRPr="00A3698D">
        <w:rPr>
          <w:rFonts w:ascii="標楷體" w:eastAsia="標楷體" w:hAnsi="標楷體" w:cs="Times New Roman" w:hint="eastAsia"/>
          <w:sz w:val="32"/>
          <w:szCs w:val="32"/>
        </w:rPr>
        <w:t>審查</w:t>
      </w:r>
      <w:r w:rsidRPr="00A3698D">
        <w:rPr>
          <w:rFonts w:ascii="標楷體" w:eastAsia="標楷體" w:hAnsi="標楷體" w:cs="Times New Roman"/>
          <w:sz w:val="32"/>
          <w:szCs w:val="32"/>
        </w:rPr>
        <w:t>：廠商</w:t>
      </w:r>
      <w:r w:rsidRPr="00A3698D">
        <w:rPr>
          <w:rFonts w:ascii="標楷體" w:eastAsia="標楷體" w:hAnsi="標楷體" w:cs="Times New Roman" w:hint="eastAsia"/>
          <w:sz w:val="32"/>
          <w:szCs w:val="32"/>
        </w:rPr>
        <w:t>106年2月10日</w:t>
      </w:r>
      <w:r w:rsidRPr="00A3698D">
        <w:rPr>
          <w:rFonts w:ascii="標楷體" w:eastAsia="標楷體" w:hAnsi="標楷體" w:cs="Times New Roman"/>
          <w:sz w:val="32"/>
          <w:szCs w:val="32"/>
        </w:rPr>
        <w:t>提出本工程租用中國大陸船機施工需求，經濟部3月23日召開跨部會(國安)會議</w:t>
      </w:r>
      <w:r w:rsidR="00C13D2A" w:rsidRPr="00A3698D">
        <w:rPr>
          <w:rFonts w:ascii="標楷體" w:eastAsia="標楷體" w:hAnsi="標楷體" w:cs="Times New Roman" w:hint="eastAsia"/>
          <w:sz w:val="32"/>
          <w:szCs w:val="32"/>
        </w:rPr>
        <w:t>初審後</w:t>
      </w:r>
      <w:r w:rsidRPr="00A3698D">
        <w:rPr>
          <w:rFonts w:ascii="標楷體" w:eastAsia="標楷體" w:hAnsi="標楷體" w:cs="Times New Roman"/>
          <w:sz w:val="32"/>
          <w:szCs w:val="32"/>
        </w:rPr>
        <w:t>原則同意，</w:t>
      </w:r>
      <w:r w:rsidR="00C13D2A" w:rsidRPr="00A3698D">
        <w:rPr>
          <w:rFonts w:ascii="標楷體" w:eastAsia="標楷體" w:hAnsi="標楷體" w:cs="Times New Roman" w:hint="eastAsia"/>
          <w:sz w:val="32"/>
          <w:szCs w:val="32"/>
        </w:rPr>
        <w:t>並於</w:t>
      </w:r>
      <w:r w:rsidRPr="00A3698D">
        <w:rPr>
          <w:rFonts w:ascii="標楷體" w:eastAsia="標楷體" w:hAnsi="標楷體" w:cs="Times New Roman"/>
          <w:sz w:val="32"/>
          <w:szCs w:val="32"/>
        </w:rPr>
        <w:t>4月28日陳報行政院</w:t>
      </w:r>
      <w:proofErr w:type="gramStart"/>
      <w:r w:rsidRPr="00A3698D">
        <w:rPr>
          <w:rFonts w:ascii="標楷體" w:eastAsia="標楷體" w:hAnsi="標楷體" w:cs="Times New Roman"/>
          <w:sz w:val="32"/>
          <w:szCs w:val="32"/>
        </w:rPr>
        <w:t>複</w:t>
      </w:r>
      <w:proofErr w:type="gramEnd"/>
      <w:r w:rsidRPr="00A3698D">
        <w:rPr>
          <w:rFonts w:ascii="標楷體" w:eastAsia="標楷體" w:hAnsi="標楷體" w:cs="Times New Roman"/>
          <w:sz w:val="32"/>
          <w:szCs w:val="32"/>
        </w:rPr>
        <w:t>審，</w:t>
      </w:r>
      <w:r w:rsidRPr="00A3698D">
        <w:rPr>
          <w:rFonts w:ascii="標楷體" w:eastAsia="標楷體" w:hAnsi="標楷體" w:cs="Times New Roman" w:hint="eastAsia"/>
          <w:sz w:val="32"/>
          <w:szCs w:val="32"/>
        </w:rPr>
        <w:t>行政</w:t>
      </w:r>
      <w:r w:rsidRPr="00A3698D">
        <w:rPr>
          <w:rFonts w:ascii="標楷體" w:eastAsia="標楷體" w:hAnsi="標楷體" w:cs="Times New Roman"/>
          <w:sz w:val="32"/>
          <w:szCs w:val="32"/>
        </w:rPr>
        <w:t>院6月12日函復同意</w:t>
      </w:r>
      <w:r w:rsidR="00543AAA" w:rsidRPr="00A3698D">
        <w:rPr>
          <w:rFonts w:ascii="標楷體" w:eastAsia="標楷體" w:hAnsi="標楷體" w:cs="Times New Roman" w:hint="eastAsia"/>
          <w:sz w:val="32"/>
          <w:szCs w:val="32"/>
        </w:rPr>
        <w:t>。</w:t>
      </w:r>
    </w:p>
    <w:p w:rsidR="003904B1" w:rsidRPr="00A3698D" w:rsidRDefault="00C13D2A" w:rsidP="00ED5AD9">
      <w:pPr>
        <w:pStyle w:val="a8"/>
        <w:numPr>
          <w:ilvl w:val="0"/>
          <w:numId w:val="5"/>
        </w:numPr>
        <w:snapToGrid w:val="0"/>
        <w:spacing w:beforeLines="25" w:before="90" w:line="520" w:lineRule="exact"/>
        <w:ind w:leftChars="0" w:left="1123" w:hanging="641"/>
        <w:jc w:val="both"/>
        <w:rPr>
          <w:rFonts w:ascii="標楷體" w:eastAsia="標楷體" w:hAnsi="標楷體" w:cs="Times New Roman"/>
          <w:sz w:val="32"/>
          <w:szCs w:val="32"/>
        </w:rPr>
      </w:pPr>
      <w:r w:rsidRPr="00A3698D">
        <w:rPr>
          <w:rFonts w:ascii="標楷體" w:eastAsia="標楷體" w:hAnsi="標楷體" w:cs="Times New Roman" w:hint="eastAsia"/>
          <w:sz w:val="32"/>
          <w:szCs w:val="32"/>
        </w:rPr>
        <w:t>入境許可</w:t>
      </w:r>
      <w:r w:rsidR="003904B1" w:rsidRPr="00A3698D">
        <w:rPr>
          <w:rFonts w:ascii="標楷體" w:eastAsia="標楷體" w:hAnsi="標楷體" w:cs="Times New Roman"/>
          <w:sz w:val="32"/>
          <w:szCs w:val="32"/>
        </w:rPr>
        <w:t>：行政院106年6月12日同意本工程租用大陸船機至</w:t>
      </w:r>
      <w:r w:rsidRPr="00A3698D">
        <w:rPr>
          <w:rFonts w:ascii="標楷體" w:eastAsia="標楷體" w:hAnsi="標楷體" w:cs="Times New Roman" w:hint="eastAsia"/>
          <w:sz w:val="32"/>
          <w:szCs w:val="32"/>
        </w:rPr>
        <w:t>金門</w:t>
      </w:r>
      <w:r w:rsidR="003904B1" w:rsidRPr="00A3698D">
        <w:rPr>
          <w:rFonts w:ascii="標楷體" w:eastAsia="標楷體" w:hAnsi="標楷體" w:cs="Times New Roman"/>
          <w:sz w:val="32"/>
          <w:szCs w:val="32"/>
        </w:rPr>
        <w:t>水域施工後，金門縣政府及廠商開始向國內各人、船、貨品等管轄單位申請入境作業，</w:t>
      </w:r>
      <w:proofErr w:type="gramStart"/>
      <w:r w:rsidR="003904B1" w:rsidRPr="00A3698D">
        <w:rPr>
          <w:rFonts w:ascii="標楷體" w:eastAsia="標楷體" w:hAnsi="標楷體" w:cs="Times New Roman"/>
          <w:sz w:val="32"/>
          <w:szCs w:val="32"/>
        </w:rPr>
        <w:t>經本署</w:t>
      </w:r>
      <w:r w:rsidR="003904B1" w:rsidRPr="00A3698D">
        <w:rPr>
          <w:rFonts w:ascii="標楷體" w:eastAsia="標楷體" w:hAnsi="標楷體" w:cs="Times New Roman" w:hint="eastAsia"/>
          <w:sz w:val="32"/>
          <w:szCs w:val="32"/>
        </w:rPr>
        <w:t>與</w:t>
      </w:r>
      <w:proofErr w:type="gramEnd"/>
      <w:r w:rsidR="003904B1" w:rsidRPr="00A3698D">
        <w:rPr>
          <w:rFonts w:ascii="標楷體" w:eastAsia="標楷體" w:hAnsi="標楷體" w:cs="Times New Roman" w:hint="eastAsia"/>
          <w:sz w:val="32"/>
          <w:szCs w:val="32"/>
        </w:rPr>
        <w:t>金門縣政府</w:t>
      </w:r>
      <w:r w:rsidR="003904B1" w:rsidRPr="00A3698D">
        <w:rPr>
          <w:rFonts w:ascii="標楷體" w:eastAsia="標楷體" w:hAnsi="標楷體" w:cs="Times New Roman"/>
          <w:sz w:val="32"/>
          <w:szCs w:val="32"/>
        </w:rPr>
        <w:t>積極協調入境核准機關(國貿局、航港局、移民署及內政部等)協助縮短行政作業時間後，106年8月24日取得全部核准文件。</w:t>
      </w:r>
    </w:p>
    <w:p w:rsidR="003904B1" w:rsidRPr="00A3698D" w:rsidRDefault="003904B1" w:rsidP="00ED5AD9">
      <w:pPr>
        <w:pStyle w:val="a8"/>
        <w:numPr>
          <w:ilvl w:val="0"/>
          <w:numId w:val="5"/>
        </w:numPr>
        <w:snapToGrid w:val="0"/>
        <w:spacing w:beforeLines="25" w:before="90" w:line="520" w:lineRule="exact"/>
        <w:ind w:leftChars="0" w:left="1123" w:hanging="641"/>
        <w:jc w:val="both"/>
        <w:rPr>
          <w:rFonts w:ascii="標楷體" w:eastAsia="標楷體" w:hAnsi="標楷體" w:cs="Times New Roman"/>
          <w:sz w:val="32"/>
          <w:szCs w:val="32"/>
        </w:rPr>
      </w:pPr>
      <w:r w:rsidRPr="00A3698D">
        <w:rPr>
          <w:rFonts w:ascii="標楷體" w:eastAsia="標楷體" w:hAnsi="標楷體" w:cs="Times New Roman"/>
          <w:sz w:val="32"/>
          <w:szCs w:val="32"/>
        </w:rPr>
        <w:t>陸管工程：金門端陸管180公尺於106年6月</w:t>
      </w:r>
      <w:r w:rsidR="00C13D2A" w:rsidRPr="00A3698D">
        <w:rPr>
          <w:rFonts w:ascii="標楷體" w:eastAsia="標楷體" w:hAnsi="標楷體" w:cs="Times New Roman" w:hint="eastAsia"/>
          <w:sz w:val="32"/>
          <w:szCs w:val="32"/>
        </w:rPr>
        <w:t>完成</w:t>
      </w:r>
      <w:r w:rsidRPr="00A3698D">
        <w:rPr>
          <w:rFonts w:ascii="標楷體" w:eastAsia="標楷體" w:hAnsi="標楷體" w:cs="Times New Roman"/>
          <w:sz w:val="32"/>
          <w:szCs w:val="32"/>
        </w:rPr>
        <w:t>，</w:t>
      </w:r>
      <w:proofErr w:type="gramStart"/>
      <w:r w:rsidRPr="00A3698D">
        <w:rPr>
          <w:rFonts w:ascii="標楷體" w:eastAsia="標楷體" w:hAnsi="標楷體" w:cs="Times New Roman"/>
          <w:sz w:val="32"/>
          <w:szCs w:val="32"/>
        </w:rPr>
        <w:t>另閘閥室</w:t>
      </w:r>
      <w:proofErr w:type="gramEnd"/>
      <w:r w:rsidRPr="00A3698D">
        <w:rPr>
          <w:rFonts w:ascii="標楷體" w:eastAsia="標楷體" w:hAnsi="標楷體" w:cs="Times New Roman"/>
          <w:sz w:val="32"/>
          <w:szCs w:val="32"/>
        </w:rPr>
        <w:t>閘門及控制機電於11月完成安裝；大陸</w:t>
      </w:r>
      <w:proofErr w:type="gramStart"/>
      <w:r w:rsidRPr="00A3698D">
        <w:rPr>
          <w:rFonts w:ascii="標楷體" w:eastAsia="標楷體" w:hAnsi="標楷體" w:cs="Times New Roman"/>
          <w:sz w:val="32"/>
          <w:szCs w:val="32"/>
        </w:rPr>
        <w:t>晉江端陸管</w:t>
      </w:r>
      <w:proofErr w:type="gramEnd"/>
      <w:r w:rsidRPr="00A3698D">
        <w:rPr>
          <w:rFonts w:ascii="標楷體" w:eastAsia="標楷體" w:hAnsi="標楷體" w:cs="Times New Roman"/>
          <w:sz w:val="32"/>
          <w:szCs w:val="32"/>
        </w:rPr>
        <w:t>100公尺於106年8月完成。</w:t>
      </w:r>
    </w:p>
    <w:p w:rsidR="003904B1" w:rsidRPr="00A3698D" w:rsidRDefault="003904B1" w:rsidP="00ED5AD9">
      <w:pPr>
        <w:pStyle w:val="a8"/>
        <w:numPr>
          <w:ilvl w:val="0"/>
          <w:numId w:val="5"/>
        </w:numPr>
        <w:snapToGrid w:val="0"/>
        <w:spacing w:beforeLines="25" w:before="90" w:line="520" w:lineRule="exact"/>
        <w:ind w:leftChars="0" w:left="1123" w:hanging="641"/>
        <w:jc w:val="both"/>
        <w:rPr>
          <w:rFonts w:ascii="標楷體" w:eastAsia="標楷體" w:hAnsi="標楷體" w:cs="Times New Roman"/>
          <w:sz w:val="32"/>
          <w:szCs w:val="32"/>
        </w:rPr>
      </w:pPr>
      <w:proofErr w:type="gramStart"/>
      <w:r w:rsidRPr="00A3698D">
        <w:rPr>
          <w:rFonts w:ascii="標楷體" w:eastAsia="標楷體" w:hAnsi="標楷體" w:cs="Times New Roman"/>
          <w:sz w:val="32"/>
          <w:szCs w:val="32"/>
        </w:rPr>
        <w:t>海管工程</w:t>
      </w:r>
      <w:proofErr w:type="gramEnd"/>
      <w:r w:rsidRPr="00A3698D">
        <w:rPr>
          <w:rFonts w:ascii="標楷體" w:eastAsia="標楷體" w:hAnsi="標楷體" w:cs="Times New Roman"/>
          <w:sz w:val="32"/>
          <w:szCs w:val="32"/>
        </w:rPr>
        <w:t>：106年7月15日復工，由兩岸中線往金門</w:t>
      </w:r>
      <w:proofErr w:type="gramStart"/>
      <w:r w:rsidRPr="00A3698D">
        <w:rPr>
          <w:rFonts w:ascii="標楷體" w:eastAsia="標楷體" w:hAnsi="標楷體" w:cs="Times New Roman"/>
          <w:sz w:val="32"/>
          <w:szCs w:val="32"/>
        </w:rPr>
        <w:t>端鋪管</w:t>
      </w:r>
      <w:proofErr w:type="gramEnd"/>
      <w:r w:rsidRPr="00A3698D">
        <w:rPr>
          <w:rFonts w:ascii="標楷體" w:eastAsia="標楷體" w:hAnsi="標楷體" w:cs="Times New Roman"/>
          <w:sz w:val="32"/>
          <w:szCs w:val="32"/>
        </w:rPr>
        <w:t>，期間遭遇多場颱風侵襲、</w:t>
      </w:r>
      <w:proofErr w:type="gramStart"/>
      <w:r w:rsidRPr="00A3698D">
        <w:rPr>
          <w:rFonts w:ascii="標楷體" w:eastAsia="標楷體" w:hAnsi="標楷體" w:cs="Times New Roman"/>
          <w:sz w:val="32"/>
          <w:szCs w:val="32"/>
        </w:rPr>
        <w:t>陸方管制</w:t>
      </w:r>
      <w:proofErr w:type="gramEnd"/>
      <w:r w:rsidRPr="00A3698D">
        <w:rPr>
          <w:rFonts w:ascii="標楷體" w:eastAsia="標楷體" w:hAnsi="標楷體" w:cs="Times New Roman"/>
          <w:sz w:val="32"/>
          <w:szCs w:val="32"/>
        </w:rPr>
        <w:t>海域及東北季風造成海象不佳等因素多次暫停施工，經金門縣政府責請廠商把握海象良好時刻24小時積極趕工，11月20日順利將兩岸全線</w:t>
      </w:r>
      <w:proofErr w:type="gramStart"/>
      <w:r w:rsidRPr="00A3698D">
        <w:rPr>
          <w:rFonts w:ascii="標楷體" w:eastAsia="標楷體" w:hAnsi="標楷體" w:cs="Times New Roman"/>
          <w:sz w:val="32"/>
          <w:szCs w:val="32"/>
        </w:rPr>
        <w:t>16公里海管鋪設</w:t>
      </w:r>
      <w:proofErr w:type="gramEnd"/>
      <w:r w:rsidRPr="00A3698D">
        <w:rPr>
          <w:rFonts w:ascii="標楷體" w:eastAsia="標楷體" w:hAnsi="標楷體" w:cs="Times New Roman"/>
          <w:sz w:val="32"/>
          <w:szCs w:val="32"/>
        </w:rPr>
        <w:t>完成，</w:t>
      </w:r>
      <w:proofErr w:type="gramStart"/>
      <w:r w:rsidRPr="00A3698D">
        <w:rPr>
          <w:rFonts w:ascii="標楷體" w:eastAsia="標楷體" w:hAnsi="標楷體" w:cs="Times New Roman"/>
          <w:sz w:val="32"/>
          <w:szCs w:val="32"/>
        </w:rPr>
        <w:t>12月底海</w:t>
      </w:r>
      <w:r w:rsidR="00C13D2A" w:rsidRPr="00A3698D">
        <w:rPr>
          <w:rFonts w:ascii="標楷體" w:eastAsia="標楷體" w:hAnsi="標楷體" w:cs="Times New Roman" w:hint="eastAsia"/>
          <w:sz w:val="32"/>
          <w:szCs w:val="32"/>
        </w:rPr>
        <w:t>管與</w:t>
      </w:r>
      <w:proofErr w:type="gramEnd"/>
      <w:r w:rsidRPr="00A3698D">
        <w:rPr>
          <w:rFonts w:ascii="標楷體" w:eastAsia="標楷體" w:hAnsi="標楷體" w:cs="Times New Roman"/>
          <w:sz w:val="32"/>
          <w:szCs w:val="32"/>
        </w:rPr>
        <w:t>陸管銜接</w:t>
      </w:r>
      <w:r w:rsidRPr="00A3698D">
        <w:rPr>
          <w:rFonts w:ascii="標楷體" w:eastAsia="標楷體" w:hAnsi="標楷體" w:cs="Times New Roman" w:hint="eastAsia"/>
          <w:sz w:val="32"/>
          <w:szCs w:val="32"/>
        </w:rPr>
        <w:t>完成</w:t>
      </w:r>
      <w:r w:rsidRPr="00A3698D">
        <w:rPr>
          <w:rFonts w:ascii="標楷體" w:eastAsia="標楷體" w:hAnsi="標楷體" w:cs="Times New Roman"/>
          <w:sz w:val="32"/>
          <w:szCs w:val="32"/>
        </w:rPr>
        <w:t>。</w:t>
      </w:r>
    </w:p>
    <w:p w:rsidR="00D0795C" w:rsidRPr="00A3698D" w:rsidRDefault="00C20F9B" w:rsidP="00ED5AD9">
      <w:pPr>
        <w:pStyle w:val="a8"/>
        <w:numPr>
          <w:ilvl w:val="0"/>
          <w:numId w:val="5"/>
        </w:numPr>
        <w:snapToGrid w:val="0"/>
        <w:spacing w:beforeLines="25" w:before="90" w:line="520" w:lineRule="exact"/>
        <w:ind w:leftChars="0" w:left="1123" w:hanging="641"/>
        <w:jc w:val="both"/>
        <w:rPr>
          <w:rFonts w:ascii="標楷體" w:eastAsia="標楷體" w:hAnsi="標楷體" w:cs="Times New Roman"/>
          <w:sz w:val="32"/>
          <w:szCs w:val="32"/>
        </w:rPr>
      </w:pPr>
      <w:r w:rsidRPr="00A3698D">
        <w:rPr>
          <w:rFonts w:ascii="標楷體" w:eastAsia="標楷體" w:hAnsi="標楷體" w:cs="Times New Roman" w:hint="eastAsia"/>
          <w:sz w:val="32"/>
          <w:szCs w:val="32"/>
        </w:rPr>
        <w:t>綜上，</w:t>
      </w:r>
      <w:r w:rsidR="00D21F03" w:rsidRPr="00A3698D">
        <w:rPr>
          <w:rFonts w:ascii="標楷體" w:eastAsia="標楷體" w:hAnsi="標楷體" w:cs="Times New Roman" w:hint="eastAsia"/>
          <w:sz w:val="32"/>
          <w:szCs w:val="32"/>
        </w:rPr>
        <w:t>本工程</w:t>
      </w:r>
      <w:r w:rsidRPr="00A3698D">
        <w:rPr>
          <w:rFonts w:ascii="標楷體" w:eastAsia="標楷體" w:hAnsi="標楷體" w:cs="Times New Roman"/>
          <w:sz w:val="32"/>
          <w:szCs w:val="32"/>
        </w:rPr>
        <w:t>107年</w:t>
      </w:r>
      <w:r w:rsidR="00D21F03" w:rsidRPr="00A3698D">
        <w:rPr>
          <w:rFonts w:ascii="標楷體" w:eastAsia="標楷體" w:hAnsi="標楷體" w:cs="Times New Roman" w:hint="eastAsia"/>
          <w:sz w:val="32"/>
          <w:szCs w:val="32"/>
        </w:rPr>
        <w:t>1</w:t>
      </w:r>
      <w:r w:rsidRPr="00A3698D">
        <w:rPr>
          <w:rFonts w:ascii="標楷體" w:eastAsia="標楷體" w:hAnsi="標楷體" w:cs="Times New Roman"/>
          <w:sz w:val="32"/>
          <w:szCs w:val="32"/>
        </w:rPr>
        <w:t>月</w:t>
      </w:r>
      <w:r w:rsidR="00D21F03" w:rsidRPr="00A3698D">
        <w:rPr>
          <w:rFonts w:ascii="標楷體" w:eastAsia="標楷體" w:hAnsi="標楷體" w:cs="Times New Roman" w:hint="eastAsia"/>
          <w:sz w:val="32"/>
          <w:szCs w:val="32"/>
        </w:rPr>
        <w:t>3</w:t>
      </w:r>
      <w:r w:rsidRPr="00A3698D">
        <w:rPr>
          <w:rFonts w:ascii="標楷體" w:eastAsia="標楷體" w:hAnsi="標楷體" w:cs="Times New Roman"/>
          <w:sz w:val="32"/>
          <w:szCs w:val="32"/>
        </w:rPr>
        <w:t>1日</w:t>
      </w:r>
      <w:r w:rsidRPr="00A3698D">
        <w:rPr>
          <w:rFonts w:ascii="標楷體" w:eastAsia="標楷體" w:hAnsi="標楷體" w:cs="Times New Roman" w:hint="eastAsia"/>
          <w:sz w:val="32"/>
          <w:szCs w:val="32"/>
        </w:rPr>
        <w:t>預定進度</w:t>
      </w:r>
      <w:r w:rsidRPr="00A3698D">
        <w:rPr>
          <w:rFonts w:ascii="標楷體" w:eastAsia="標楷體" w:hAnsi="標楷體" w:cs="Times New Roman"/>
          <w:sz w:val="32"/>
          <w:szCs w:val="32"/>
        </w:rPr>
        <w:t>100%，</w:t>
      </w:r>
      <w:r w:rsidRPr="00A3698D">
        <w:rPr>
          <w:rFonts w:ascii="標楷體" w:eastAsia="標楷體" w:hAnsi="標楷體" w:cs="Times New Roman" w:hint="eastAsia"/>
          <w:sz w:val="32"/>
          <w:szCs w:val="32"/>
        </w:rPr>
        <w:t>實際進度</w:t>
      </w:r>
      <w:r w:rsidRPr="00A3698D">
        <w:rPr>
          <w:rFonts w:ascii="標楷體" w:eastAsia="標楷體" w:hAnsi="標楷體" w:cs="Times New Roman"/>
          <w:sz w:val="32"/>
          <w:szCs w:val="32"/>
        </w:rPr>
        <w:t>98.5%</w:t>
      </w:r>
      <w:r w:rsidRPr="00A3698D">
        <w:rPr>
          <w:rFonts w:ascii="標楷體" w:eastAsia="標楷體" w:hAnsi="標楷體" w:cs="Times New Roman" w:hint="eastAsia"/>
          <w:sz w:val="32"/>
          <w:szCs w:val="32"/>
        </w:rPr>
        <w:t>，主要</w:t>
      </w:r>
      <w:proofErr w:type="gramStart"/>
      <w:r w:rsidRPr="00A3698D">
        <w:rPr>
          <w:rFonts w:ascii="標楷體" w:eastAsia="標楷體" w:hAnsi="標楷體" w:cs="Times New Roman" w:hint="eastAsia"/>
          <w:sz w:val="32"/>
          <w:szCs w:val="32"/>
        </w:rPr>
        <w:t>係閘閥室</w:t>
      </w:r>
      <w:proofErr w:type="gramEnd"/>
      <w:r w:rsidRPr="00A3698D">
        <w:rPr>
          <w:rFonts w:ascii="標楷體" w:eastAsia="標楷體" w:hAnsi="標楷體" w:cs="Times New Roman" w:hint="eastAsia"/>
          <w:sz w:val="32"/>
          <w:szCs w:val="32"/>
        </w:rPr>
        <w:t>尚未完成，目前廠商積極趕工中。</w:t>
      </w:r>
    </w:p>
    <w:p w:rsidR="00543AAA" w:rsidRPr="00A3698D" w:rsidRDefault="00543AAA" w:rsidP="00ED5AD9">
      <w:pPr>
        <w:pStyle w:val="a8"/>
        <w:numPr>
          <w:ilvl w:val="0"/>
          <w:numId w:val="4"/>
        </w:numPr>
        <w:snapToGrid w:val="0"/>
        <w:spacing w:beforeLines="100" w:before="360" w:line="520" w:lineRule="exact"/>
        <w:ind w:leftChars="0" w:left="748" w:hanging="748"/>
        <w:jc w:val="both"/>
        <w:rPr>
          <w:rFonts w:ascii="標楷體" w:eastAsia="標楷體" w:hAnsi="標楷體" w:cs="Times New Roman"/>
          <w:b/>
          <w:sz w:val="36"/>
          <w:szCs w:val="36"/>
        </w:rPr>
      </w:pPr>
      <w:r w:rsidRPr="00A3698D">
        <w:rPr>
          <w:rFonts w:ascii="標楷體" w:eastAsia="標楷體" w:hAnsi="標楷體" w:cs="Times New Roman" w:hint="eastAsia"/>
          <w:b/>
          <w:sz w:val="36"/>
          <w:szCs w:val="36"/>
        </w:rPr>
        <w:lastRenderedPageBreak/>
        <w:t>整體經費與補助款支用情形</w:t>
      </w:r>
      <w:r w:rsidRPr="00A3698D">
        <w:rPr>
          <w:rFonts w:ascii="標楷體" w:eastAsia="標楷體" w:hAnsi="標楷體" w:cs="Times New Roman" w:hint="eastAsia"/>
          <w:b/>
          <w:sz w:val="36"/>
          <w:szCs w:val="36"/>
        </w:rPr>
        <w:tab/>
      </w:r>
    </w:p>
    <w:p w:rsidR="00543AAA" w:rsidRPr="00A3698D" w:rsidRDefault="00543AAA" w:rsidP="00ED5AD9">
      <w:pPr>
        <w:pStyle w:val="a8"/>
        <w:numPr>
          <w:ilvl w:val="0"/>
          <w:numId w:val="6"/>
        </w:numPr>
        <w:snapToGrid w:val="0"/>
        <w:spacing w:beforeLines="25" w:before="90" w:line="520" w:lineRule="exact"/>
        <w:ind w:leftChars="0" w:left="1120" w:hanging="640"/>
        <w:jc w:val="both"/>
        <w:rPr>
          <w:rFonts w:ascii="標楷體" w:eastAsia="標楷體" w:hAnsi="標楷體" w:cs="Times New Roman"/>
          <w:sz w:val="32"/>
          <w:szCs w:val="32"/>
        </w:rPr>
      </w:pPr>
      <w:r w:rsidRPr="00A3698D">
        <w:rPr>
          <w:rFonts w:ascii="標楷體" w:eastAsia="標楷體" w:hAnsi="標楷體" w:cs="Times New Roman" w:hint="eastAsia"/>
          <w:sz w:val="32"/>
          <w:szCs w:val="32"/>
        </w:rPr>
        <w:t>本計畫10</w:t>
      </w:r>
      <w:r w:rsidR="003904B1" w:rsidRPr="00A3698D">
        <w:rPr>
          <w:rFonts w:ascii="標楷體" w:eastAsia="標楷體" w:hAnsi="標楷體" w:cs="Times New Roman" w:hint="eastAsia"/>
          <w:sz w:val="32"/>
          <w:szCs w:val="32"/>
        </w:rPr>
        <w:t>6</w:t>
      </w:r>
      <w:r w:rsidRPr="00A3698D">
        <w:rPr>
          <w:rFonts w:ascii="標楷體" w:eastAsia="標楷體" w:hAnsi="標楷體" w:cs="Times New Roman" w:hint="eastAsia"/>
          <w:sz w:val="32"/>
          <w:szCs w:val="32"/>
        </w:rPr>
        <w:t>年補助金門縣政府之經費，該府已納入1</w:t>
      </w:r>
      <w:r w:rsidR="003904B1" w:rsidRPr="00A3698D">
        <w:rPr>
          <w:rFonts w:ascii="標楷體" w:eastAsia="標楷體" w:hAnsi="標楷體" w:cs="Times New Roman" w:hint="eastAsia"/>
          <w:sz w:val="32"/>
          <w:szCs w:val="32"/>
        </w:rPr>
        <w:t>06</w:t>
      </w:r>
      <w:r w:rsidRPr="00A3698D">
        <w:rPr>
          <w:rFonts w:ascii="標楷體" w:eastAsia="標楷體" w:hAnsi="標楷體" w:cs="Times New Roman" w:hint="eastAsia"/>
          <w:sz w:val="32"/>
          <w:szCs w:val="32"/>
        </w:rPr>
        <w:t>年預算並執行中。</w:t>
      </w:r>
    </w:p>
    <w:p w:rsidR="00543AAA" w:rsidRPr="00A3698D" w:rsidRDefault="00543AAA" w:rsidP="00ED5AD9">
      <w:pPr>
        <w:pStyle w:val="a8"/>
        <w:numPr>
          <w:ilvl w:val="0"/>
          <w:numId w:val="6"/>
        </w:numPr>
        <w:snapToGrid w:val="0"/>
        <w:spacing w:beforeLines="25" w:before="90" w:line="520" w:lineRule="exact"/>
        <w:ind w:leftChars="0" w:left="1120" w:hanging="640"/>
        <w:jc w:val="both"/>
        <w:rPr>
          <w:rFonts w:ascii="標楷體" w:eastAsia="標楷體" w:hAnsi="標楷體" w:cs="Times New Roman"/>
          <w:sz w:val="32"/>
          <w:szCs w:val="32"/>
          <w:shd w:val="clear" w:color="auto" w:fill="FFFFFF"/>
        </w:rPr>
      </w:pPr>
      <w:r w:rsidRPr="00A3698D">
        <w:rPr>
          <w:rFonts w:ascii="標楷體" w:eastAsia="標楷體" w:hAnsi="標楷體" w:cs="Times New Roman" w:hint="eastAsia"/>
          <w:sz w:val="32"/>
          <w:szCs w:val="32"/>
        </w:rPr>
        <w:t>經查本計畫</w:t>
      </w:r>
      <w:r w:rsidRPr="00A3698D">
        <w:rPr>
          <w:rFonts w:ascii="標楷體" w:eastAsia="標楷體" w:hAnsi="標楷體" w:cs="Times New Roman" w:hint="eastAsia"/>
          <w:sz w:val="32"/>
          <w:szCs w:val="32"/>
          <w:shd w:val="clear" w:color="auto" w:fill="FFFFFF"/>
        </w:rPr>
        <w:t>中央補助款為</w:t>
      </w:r>
      <w:r w:rsidR="00435397" w:rsidRPr="00A3698D">
        <w:rPr>
          <w:rFonts w:ascii="標楷體" w:eastAsia="標楷體" w:hAnsi="標楷體" w:cs="Times New Roman" w:hint="eastAsia"/>
          <w:sz w:val="32"/>
          <w:szCs w:val="32"/>
          <w:shd w:val="clear" w:color="auto" w:fill="FFFFFF"/>
        </w:rPr>
        <w:t>5</w:t>
      </w:r>
      <w:r w:rsidRPr="00A3698D">
        <w:rPr>
          <w:rFonts w:ascii="標楷體" w:eastAsia="標楷體" w:hAnsi="標楷體" w:cs="Times New Roman" w:hint="eastAsia"/>
          <w:sz w:val="32"/>
          <w:szCs w:val="32"/>
          <w:shd w:val="clear" w:color="auto" w:fill="FFFFFF"/>
        </w:rPr>
        <w:t>億</w:t>
      </w:r>
      <w:r w:rsidR="00B4237E" w:rsidRPr="00A3698D">
        <w:rPr>
          <w:rFonts w:ascii="標楷體" w:eastAsia="標楷體" w:hAnsi="標楷體" w:cs="Times New Roman" w:hint="eastAsia"/>
          <w:sz w:val="32"/>
          <w:szCs w:val="32"/>
          <w:shd w:val="clear" w:color="auto" w:fill="FFFFFF"/>
        </w:rPr>
        <w:t>0</w:t>
      </w:r>
      <w:r w:rsidRPr="00A3698D">
        <w:rPr>
          <w:rFonts w:ascii="標楷體" w:eastAsia="標楷體" w:hAnsi="標楷體" w:cs="Times New Roman" w:hint="eastAsia"/>
          <w:sz w:val="32"/>
          <w:szCs w:val="32"/>
          <w:shd w:val="clear" w:color="auto" w:fill="FFFFFF"/>
        </w:rPr>
        <w:t>,</w:t>
      </w:r>
      <w:r w:rsidR="00B4237E" w:rsidRPr="00A3698D">
        <w:rPr>
          <w:rFonts w:ascii="標楷體" w:eastAsia="標楷體" w:hAnsi="標楷體" w:cs="Times New Roman" w:hint="eastAsia"/>
          <w:sz w:val="32"/>
          <w:szCs w:val="32"/>
          <w:shd w:val="clear" w:color="auto" w:fill="FFFFFF"/>
        </w:rPr>
        <w:t>9</w:t>
      </w:r>
      <w:r w:rsidR="00435397" w:rsidRPr="00A3698D">
        <w:rPr>
          <w:rFonts w:ascii="標楷體" w:eastAsia="標楷體" w:hAnsi="標楷體" w:cs="Times New Roman" w:hint="eastAsia"/>
          <w:sz w:val="32"/>
          <w:szCs w:val="32"/>
          <w:shd w:val="clear" w:color="auto" w:fill="FFFFFF"/>
        </w:rPr>
        <w:t>32</w:t>
      </w:r>
      <w:r w:rsidRPr="00A3698D">
        <w:rPr>
          <w:rFonts w:ascii="標楷體" w:eastAsia="標楷體" w:hAnsi="標楷體" w:cs="Times New Roman" w:hint="eastAsia"/>
          <w:sz w:val="32"/>
          <w:szCs w:val="32"/>
          <w:shd w:val="clear" w:color="auto" w:fill="FFFFFF"/>
        </w:rPr>
        <w:t>萬元，</w:t>
      </w:r>
      <w:r w:rsidR="00D0795C" w:rsidRPr="00A3698D">
        <w:rPr>
          <w:rFonts w:ascii="標楷體" w:eastAsia="標楷體" w:hAnsi="標楷體" w:cs="Times New Roman" w:hint="eastAsia"/>
          <w:sz w:val="32"/>
          <w:szCs w:val="32"/>
          <w:shd w:val="clear" w:color="auto" w:fill="FFFFFF"/>
        </w:rPr>
        <w:t>查核</w:t>
      </w:r>
      <w:r w:rsidRPr="00A3698D">
        <w:rPr>
          <w:rFonts w:ascii="標楷體" w:eastAsia="標楷體" w:hAnsi="標楷體" w:cs="Times New Roman" w:hint="eastAsia"/>
          <w:sz w:val="32"/>
          <w:szCs w:val="32"/>
          <w:shd w:val="clear" w:color="auto" w:fill="FFFFFF"/>
        </w:rPr>
        <w:t>執行情形說明如下</w:t>
      </w:r>
      <w:r w:rsidR="00C13D2A" w:rsidRPr="00A3698D">
        <w:rPr>
          <w:rFonts w:ascii="標楷體" w:eastAsia="標楷體" w:hAnsi="標楷體" w:cs="Times New Roman" w:hint="eastAsia"/>
          <w:sz w:val="32"/>
          <w:szCs w:val="32"/>
          <w:shd w:val="clear" w:color="auto" w:fill="FFFFFF"/>
        </w:rPr>
        <w:t>：</w:t>
      </w:r>
    </w:p>
    <w:p w:rsidR="00B4237E" w:rsidRPr="00A3698D" w:rsidRDefault="00543AAA" w:rsidP="00ED5AD9">
      <w:pPr>
        <w:pStyle w:val="a8"/>
        <w:numPr>
          <w:ilvl w:val="1"/>
          <w:numId w:val="6"/>
        </w:numPr>
        <w:snapToGrid w:val="0"/>
        <w:spacing w:beforeLines="15" w:before="54" w:line="520" w:lineRule="exact"/>
        <w:ind w:leftChars="0" w:left="1320"/>
        <w:jc w:val="both"/>
        <w:rPr>
          <w:rFonts w:ascii="標楷體" w:eastAsia="標楷體" w:hAnsi="標楷體" w:cs="Times New Roman"/>
          <w:sz w:val="32"/>
          <w:szCs w:val="32"/>
          <w:shd w:val="clear" w:color="auto" w:fill="FFFFFF"/>
        </w:rPr>
      </w:pPr>
      <w:r w:rsidRPr="00A3698D">
        <w:rPr>
          <w:rFonts w:ascii="標楷體" w:eastAsia="標楷體" w:hAnsi="標楷體" w:cs="Times New Roman" w:hint="eastAsia"/>
          <w:sz w:val="32"/>
          <w:szCs w:val="32"/>
          <w:shd w:val="clear" w:color="auto" w:fill="FFFFFF"/>
        </w:rPr>
        <w:t>104年保留款(</w:t>
      </w:r>
      <w:r w:rsidR="00240F6D" w:rsidRPr="00A3698D">
        <w:rPr>
          <w:rFonts w:ascii="標楷體" w:eastAsia="標楷體" w:hAnsi="標楷體" w:cs="Times New Roman"/>
          <w:sz w:val="32"/>
          <w:szCs w:val="32"/>
          <w:shd w:val="clear" w:color="auto" w:fill="FFFFFF"/>
        </w:rPr>
        <w:t>4</w:t>
      </w:r>
      <w:r w:rsidRPr="00A3698D">
        <w:rPr>
          <w:rFonts w:ascii="標楷體" w:eastAsia="標楷體" w:hAnsi="標楷體" w:cs="Times New Roman" w:hint="eastAsia"/>
          <w:sz w:val="32"/>
          <w:szCs w:val="32"/>
          <w:shd w:val="clear" w:color="auto" w:fill="FFFFFF"/>
        </w:rPr>
        <w:t>億</w:t>
      </w:r>
      <w:r w:rsidR="00240F6D" w:rsidRPr="00A3698D">
        <w:rPr>
          <w:rFonts w:ascii="標楷體" w:eastAsia="標楷體" w:hAnsi="標楷體" w:cs="Times New Roman"/>
          <w:sz w:val="32"/>
          <w:szCs w:val="32"/>
          <w:shd w:val="clear" w:color="auto" w:fill="FFFFFF"/>
        </w:rPr>
        <w:t>9</w:t>
      </w:r>
      <w:r w:rsidRPr="00A3698D">
        <w:rPr>
          <w:rFonts w:ascii="標楷體" w:eastAsia="標楷體" w:hAnsi="標楷體" w:cs="Times New Roman"/>
          <w:sz w:val="32"/>
          <w:szCs w:val="32"/>
          <w:shd w:val="clear" w:color="auto" w:fill="FFFFFF"/>
        </w:rPr>
        <w:t>,</w:t>
      </w:r>
      <w:r w:rsidR="00240F6D" w:rsidRPr="00A3698D">
        <w:rPr>
          <w:rFonts w:ascii="標楷體" w:eastAsia="標楷體" w:hAnsi="標楷體" w:cs="Times New Roman"/>
          <w:sz w:val="32"/>
          <w:szCs w:val="32"/>
          <w:shd w:val="clear" w:color="auto" w:fill="FFFFFF"/>
        </w:rPr>
        <w:t>994</w:t>
      </w:r>
      <w:r w:rsidRPr="00A3698D">
        <w:rPr>
          <w:rFonts w:ascii="標楷體" w:eastAsia="標楷體" w:hAnsi="標楷體" w:cs="Times New Roman" w:hint="eastAsia"/>
          <w:sz w:val="32"/>
          <w:szCs w:val="32"/>
          <w:shd w:val="clear" w:color="auto" w:fill="FFFFFF"/>
        </w:rPr>
        <w:t>萬</w:t>
      </w:r>
      <w:r w:rsidR="009D70B9" w:rsidRPr="00A3698D">
        <w:rPr>
          <w:rFonts w:ascii="標楷體" w:eastAsia="標楷體" w:hAnsi="標楷體" w:cs="Times New Roman"/>
          <w:sz w:val="32"/>
          <w:szCs w:val="32"/>
          <w:shd w:val="clear" w:color="auto" w:fill="FFFFFF"/>
        </w:rPr>
        <w:t>654</w:t>
      </w:r>
      <w:r w:rsidRPr="00A3698D">
        <w:rPr>
          <w:rFonts w:ascii="標楷體" w:eastAsia="標楷體" w:hAnsi="標楷體" w:cs="Times New Roman" w:hint="eastAsia"/>
          <w:sz w:val="32"/>
          <w:szCs w:val="32"/>
          <w:shd w:val="clear" w:color="auto" w:fill="FFFFFF"/>
        </w:rPr>
        <w:t>元)</w:t>
      </w:r>
      <w:r w:rsidR="00C13D2A" w:rsidRPr="00A3698D">
        <w:rPr>
          <w:rFonts w:ascii="標楷體" w:eastAsia="標楷體" w:hAnsi="標楷體" w:cs="Times New Roman" w:hint="eastAsia"/>
          <w:sz w:val="32"/>
          <w:szCs w:val="32"/>
          <w:shd w:val="clear" w:color="auto" w:fill="FFFFFF"/>
        </w:rPr>
        <w:t>：</w:t>
      </w:r>
    </w:p>
    <w:p w:rsidR="00B4237E" w:rsidRPr="00A3698D" w:rsidRDefault="00B4237E" w:rsidP="00ED5AD9">
      <w:pPr>
        <w:pStyle w:val="a8"/>
        <w:numPr>
          <w:ilvl w:val="3"/>
          <w:numId w:val="6"/>
        </w:numPr>
        <w:snapToGrid w:val="0"/>
        <w:spacing w:beforeLines="15" w:before="54" w:line="520" w:lineRule="exact"/>
        <w:ind w:leftChars="0" w:left="1320"/>
        <w:jc w:val="both"/>
        <w:rPr>
          <w:rFonts w:ascii="標楷體" w:eastAsia="標楷體" w:hAnsi="標楷體" w:cs="Times New Roman"/>
          <w:sz w:val="32"/>
          <w:szCs w:val="32"/>
        </w:rPr>
      </w:pPr>
      <w:r w:rsidRPr="00A3698D">
        <w:rPr>
          <w:rFonts w:ascii="標楷體" w:eastAsia="標楷體" w:hAnsi="標楷體" w:cs="Times New Roman" w:hint="eastAsia"/>
          <w:sz w:val="32"/>
          <w:szCs w:val="32"/>
          <w:shd w:val="clear" w:color="auto" w:fill="FFFFFF"/>
        </w:rPr>
        <w:t>已撥3億1,939萬</w:t>
      </w:r>
      <w:r w:rsidR="009D70B9" w:rsidRPr="00A3698D">
        <w:rPr>
          <w:rFonts w:ascii="標楷體" w:eastAsia="標楷體" w:hAnsi="標楷體" w:cs="Times New Roman"/>
          <w:sz w:val="32"/>
          <w:szCs w:val="32"/>
          <w:shd w:val="clear" w:color="auto" w:fill="FFFFFF"/>
        </w:rPr>
        <w:t>6</w:t>
      </w:r>
      <w:r w:rsidR="00CC1601" w:rsidRPr="00A3698D">
        <w:rPr>
          <w:rFonts w:ascii="標楷體" w:eastAsia="標楷體" w:hAnsi="標楷體" w:cs="Times New Roman"/>
          <w:sz w:val="32"/>
          <w:szCs w:val="32"/>
          <w:shd w:val="clear" w:color="auto" w:fill="FFFFFF"/>
        </w:rPr>
        <w:t>,</w:t>
      </w:r>
      <w:r w:rsidR="009D70B9" w:rsidRPr="00A3698D">
        <w:rPr>
          <w:rFonts w:ascii="標楷體" w:eastAsia="標楷體" w:hAnsi="標楷體" w:cs="Times New Roman"/>
          <w:sz w:val="32"/>
          <w:szCs w:val="32"/>
          <w:shd w:val="clear" w:color="auto" w:fill="FFFFFF"/>
        </w:rPr>
        <w:t>724</w:t>
      </w:r>
      <w:r w:rsidRPr="00A3698D">
        <w:rPr>
          <w:rFonts w:ascii="標楷體" w:eastAsia="標楷體" w:hAnsi="標楷體" w:cs="Times New Roman" w:hint="eastAsia"/>
          <w:sz w:val="32"/>
          <w:szCs w:val="32"/>
          <w:shd w:val="clear" w:color="auto" w:fill="FFFFFF"/>
        </w:rPr>
        <w:t>元，</w:t>
      </w:r>
      <w:r w:rsidR="00543AAA" w:rsidRPr="00A3698D">
        <w:rPr>
          <w:rFonts w:ascii="標楷體" w:eastAsia="標楷體" w:hAnsi="標楷體" w:cs="Times New Roman" w:hint="eastAsia"/>
          <w:sz w:val="32"/>
          <w:szCs w:val="32"/>
          <w:shd w:val="clear" w:color="auto" w:fill="FFFFFF"/>
        </w:rPr>
        <w:t>實支</w:t>
      </w:r>
      <w:r w:rsidR="00435397" w:rsidRPr="00A3698D">
        <w:rPr>
          <w:rFonts w:ascii="標楷體" w:eastAsia="標楷體" w:hAnsi="標楷體" w:cs="Times New Roman"/>
          <w:sz w:val="32"/>
          <w:szCs w:val="32"/>
          <w:shd w:val="clear" w:color="auto" w:fill="FFFFFF"/>
        </w:rPr>
        <w:t>2</w:t>
      </w:r>
      <w:r w:rsidR="00543AAA" w:rsidRPr="00A3698D">
        <w:rPr>
          <w:rFonts w:ascii="標楷體" w:eastAsia="標楷體" w:hAnsi="標楷體" w:cs="Times New Roman" w:hint="eastAsia"/>
          <w:sz w:val="32"/>
          <w:szCs w:val="32"/>
          <w:shd w:val="clear" w:color="auto" w:fill="FFFFFF"/>
        </w:rPr>
        <w:t>億</w:t>
      </w:r>
      <w:r w:rsidR="00543AAA" w:rsidRPr="00A3698D">
        <w:rPr>
          <w:rFonts w:ascii="標楷體" w:eastAsia="標楷體" w:hAnsi="標楷體" w:cs="Times New Roman"/>
          <w:sz w:val="32"/>
          <w:szCs w:val="32"/>
          <w:shd w:val="clear" w:color="auto" w:fill="FFFFFF"/>
        </w:rPr>
        <w:t>7,82</w:t>
      </w:r>
      <w:r w:rsidR="00435397" w:rsidRPr="00A3698D">
        <w:rPr>
          <w:rFonts w:ascii="標楷體" w:eastAsia="標楷體" w:hAnsi="標楷體" w:cs="Times New Roman"/>
          <w:sz w:val="32"/>
          <w:szCs w:val="32"/>
          <w:shd w:val="clear" w:color="auto" w:fill="FFFFFF"/>
        </w:rPr>
        <w:t>2</w:t>
      </w:r>
      <w:r w:rsidR="00543AAA" w:rsidRPr="00A3698D">
        <w:rPr>
          <w:rFonts w:ascii="標楷體" w:eastAsia="標楷體" w:hAnsi="標楷體" w:cs="Times New Roman" w:hint="eastAsia"/>
          <w:sz w:val="32"/>
          <w:szCs w:val="32"/>
          <w:shd w:val="clear" w:color="auto" w:fill="FFFFFF"/>
        </w:rPr>
        <w:t>萬</w:t>
      </w:r>
      <w:r w:rsidR="009D70B9" w:rsidRPr="00A3698D">
        <w:rPr>
          <w:rFonts w:ascii="標楷體" w:eastAsia="標楷體" w:hAnsi="標楷體" w:cs="Times New Roman"/>
          <w:sz w:val="32"/>
          <w:szCs w:val="32"/>
          <w:shd w:val="clear" w:color="auto" w:fill="FFFFFF"/>
        </w:rPr>
        <w:t>641</w:t>
      </w:r>
      <w:r w:rsidR="00543AAA" w:rsidRPr="00A3698D">
        <w:rPr>
          <w:rFonts w:ascii="標楷體" w:eastAsia="標楷體" w:hAnsi="標楷體" w:cs="Times New Roman" w:hint="eastAsia"/>
          <w:sz w:val="32"/>
          <w:szCs w:val="32"/>
          <w:shd w:val="clear" w:color="auto" w:fill="FFFFFF"/>
        </w:rPr>
        <w:t>元，未核銷</w:t>
      </w:r>
      <w:r w:rsidR="00435397" w:rsidRPr="00A3698D">
        <w:rPr>
          <w:rFonts w:ascii="標楷體" w:eastAsia="標楷體" w:hAnsi="標楷體" w:cs="Times New Roman"/>
          <w:sz w:val="32"/>
          <w:szCs w:val="32"/>
          <w:shd w:val="clear" w:color="auto" w:fill="FFFFFF"/>
        </w:rPr>
        <w:t>4</w:t>
      </w:r>
      <w:r w:rsidR="00543AAA" w:rsidRPr="00A3698D">
        <w:rPr>
          <w:rFonts w:ascii="標楷體" w:eastAsia="標楷體" w:hAnsi="標楷體" w:cs="Times New Roman"/>
          <w:sz w:val="32"/>
          <w:szCs w:val="32"/>
          <w:shd w:val="clear" w:color="auto" w:fill="FFFFFF"/>
        </w:rPr>
        <w:t>,</w:t>
      </w:r>
      <w:r w:rsidR="00435397" w:rsidRPr="00A3698D">
        <w:rPr>
          <w:rFonts w:ascii="標楷體" w:eastAsia="標楷體" w:hAnsi="標楷體" w:cs="Times New Roman"/>
          <w:sz w:val="32"/>
          <w:szCs w:val="32"/>
          <w:shd w:val="clear" w:color="auto" w:fill="FFFFFF"/>
        </w:rPr>
        <w:t>117</w:t>
      </w:r>
      <w:r w:rsidR="00543AAA" w:rsidRPr="00A3698D">
        <w:rPr>
          <w:rFonts w:ascii="標楷體" w:eastAsia="標楷體" w:hAnsi="標楷體" w:cs="Times New Roman" w:hint="eastAsia"/>
          <w:sz w:val="32"/>
          <w:szCs w:val="32"/>
          <w:shd w:val="clear" w:color="auto" w:fill="FFFFFF"/>
        </w:rPr>
        <w:t>萬</w:t>
      </w:r>
      <w:r w:rsidR="009D70B9" w:rsidRPr="00A3698D">
        <w:rPr>
          <w:rFonts w:ascii="標楷體" w:eastAsia="標楷體" w:hAnsi="標楷體" w:cs="Times New Roman"/>
          <w:sz w:val="32"/>
          <w:szCs w:val="32"/>
          <w:shd w:val="clear" w:color="auto" w:fill="FFFFFF"/>
        </w:rPr>
        <w:t>6</w:t>
      </w:r>
      <w:r w:rsidR="00240F6D" w:rsidRPr="00A3698D">
        <w:rPr>
          <w:rFonts w:ascii="標楷體" w:eastAsia="標楷體" w:hAnsi="標楷體" w:cs="Times New Roman"/>
          <w:sz w:val="32"/>
          <w:szCs w:val="32"/>
          <w:shd w:val="clear" w:color="auto" w:fill="FFFFFF"/>
        </w:rPr>
        <w:t>,</w:t>
      </w:r>
      <w:r w:rsidR="009D70B9" w:rsidRPr="00A3698D">
        <w:rPr>
          <w:rFonts w:ascii="標楷體" w:eastAsia="標楷體" w:hAnsi="標楷體" w:cs="Times New Roman"/>
          <w:sz w:val="32"/>
          <w:szCs w:val="32"/>
          <w:shd w:val="clear" w:color="auto" w:fill="FFFFFF"/>
        </w:rPr>
        <w:t>083</w:t>
      </w:r>
      <w:r w:rsidR="00543AAA" w:rsidRPr="00A3698D">
        <w:rPr>
          <w:rFonts w:ascii="標楷體" w:eastAsia="標楷體" w:hAnsi="標楷體" w:cs="Times New Roman" w:hint="eastAsia"/>
          <w:sz w:val="32"/>
          <w:szCs w:val="32"/>
          <w:shd w:val="clear" w:color="auto" w:fill="FFFFFF"/>
        </w:rPr>
        <w:t>元</w:t>
      </w:r>
      <w:r w:rsidRPr="00A3698D">
        <w:rPr>
          <w:rFonts w:ascii="標楷體" w:eastAsia="標楷體" w:hAnsi="標楷體" w:cs="Times New Roman" w:hint="eastAsia"/>
          <w:sz w:val="32"/>
          <w:szCs w:val="32"/>
        </w:rPr>
        <w:t>。</w:t>
      </w:r>
    </w:p>
    <w:p w:rsidR="00543AAA" w:rsidRPr="00A3698D" w:rsidRDefault="00B4237E" w:rsidP="00ED5AD9">
      <w:pPr>
        <w:pStyle w:val="a8"/>
        <w:numPr>
          <w:ilvl w:val="3"/>
          <w:numId w:val="6"/>
        </w:numPr>
        <w:snapToGrid w:val="0"/>
        <w:spacing w:beforeLines="15" w:before="54" w:line="520" w:lineRule="exact"/>
        <w:ind w:leftChars="0"/>
        <w:jc w:val="both"/>
        <w:rPr>
          <w:rFonts w:ascii="標楷體" w:eastAsia="標楷體" w:hAnsi="標楷體" w:cs="Times New Roman"/>
          <w:sz w:val="32"/>
          <w:szCs w:val="32"/>
        </w:rPr>
      </w:pPr>
      <w:r w:rsidRPr="00A3698D">
        <w:rPr>
          <w:rFonts w:ascii="標楷體" w:eastAsia="標楷體" w:hAnsi="標楷體" w:cs="Times New Roman" w:hint="eastAsia"/>
          <w:sz w:val="32"/>
          <w:szCs w:val="32"/>
        </w:rPr>
        <w:t>未撥</w:t>
      </w:r>
      <w:r w:rsidR="00240F6D" w:rsidRPr="00A3698D">
        <w:rPr>
          <w:rFonts w:ascii="標楷體" w:eastAsia="標楷體" w:hAnsi="標楷體" w:cs="Times New Roman" w:hint="eastAsia"/>
          <w:sz w:val="32"/>
          <w:szCs w:val="32"/>
        </w:rPr>
        <w:t>1億8,054萬</w:t>
      </w:r>
      <w:r w:rsidR="005B14E2" w:rsidRPr="00A3698D">
        <w:rPr>
          <w:rFonts w:ascii="標楷體" w:eastAsia="標楷體" w:hAnsi="標楷體" w:cs="Times New Roman" w:hint="eastAsia"/>
          <w:sz w:val="32"/>
          <w:szCs w:val="32"/>
        </w:rPr>
        <w:t>3,93</w:t>
      </w:r>
      <w:r w:rsidR="00240F6D" w:rsidRPr="00A3698D">
        <w:rPr>
          <w:rFonts w:ascii="標楷體" w:eastAsia="標楷體" w:hAnsi="標楷體" w:cs="Times New Roman" w:hint="eastAsia"/>
          <w:sz w:val="32"/>
          <w:szCs w:val="32"/>
        </w:rPr>
        <w:t>0元</w:t>
      </w:r>
      <w:r w:rsidR="009D70B9" w:rsidRPr="00A3698D">
        <w:rPr>
          <w:rFonts w:ascii="標楷體" w:eastAsia="標楷體" w:hAnsi="標楷體" w:cs="Times New Roman" w:hint="eastAsia"/>
          <w:sz w:val="32"/>
          <w:szCs w:val="32"/>
        </w:rPr>
        <w:t>，</w:t>
      </w:r>
      <w:r w:rsidR="00D0795C" w:rsidRPr="00A3698D">
        <w:rPr>
          <w:rFonts w:ascii="標楷體" w:eastAsia="標楷體" w:hAnsi="標楷體" w:cs="Times New Roman" w:hint="eastAsia"/>
          <w:sz w:val="32"/>
          <w:szCs w:val="32"/>
        </w:rPr>
        <w:t>已</w:t>
      </w:r>
      <w:r w:rsidR="009D70B9" w:rsidRPr="00A3698D">
        <w:rPr>
          <w:rFonts w:ascii="標楷體" w:eastAsia="標楷體" w:hAnsi="標楷體" w:cs="Times New Roman" w:hint="eastAsia"/>
          <w:sz w:val="32"/>
          <w:szCs w:val="32"/>
        </w:rPr>
        <w:t>辦理保留</w:t>
      </w:r>
      <w:r w:rsidR="005B14E2" w:rsidRPr="00A3698D">
        <w:rPr>
          <w:rFonts w:ascii="標楷體" w:eastAsia="標楷體" w:hAnsi="標楷體" w:cs="Times New Roman" w:hint="eastAsia"/>
          <w:sz w:val="32"/>
          <w:szCs w:val="32"/>
        </w:rPr>
        <w:t>(</w:t>
      </w:r>
      <w:r w:rsidR="00CB52FC" w:rsidRPr="00A3698D">
        <w:rPr>
          <w:rFonts w:ascii="標楷體" w:eastAsia="標楷體" w:hAnsi="標楷體" w:cs="Times New Roman" w:hint="eastAsia"/>
          <w:sz w:val="32"/>
          <w:szCs w:val="32"/>
        </w:rPr>
        <w:t>理由詳三</w:t>
      </w:r>
      <w:r w:rsidR="005B14E2" w:rsidRPr="00A3698D">
        <w:rPr>
          <w:rFonts w:ascii="標楷體" w:eastAsia="標楷體" w:hAnsi="標楷體" w:cs="Times New Roman" w:hint="eastAsia"/>
          <w:sz w:val="32"/>
          <w:szCs w:val="32"/>
        </w:rPr>
        <w:t>)</w:t>
      </w:r>
      <w:r w:rsidR="00543AAA" w:rsidRPr="00A3698D">
        <w:rPr>
          <w:rFonts w:ascii="標楷體" w:eastAsia="標楷體" w:hAnsi="標楷體" w:cs="Times New Roman" w:hint="eastAsia"/>
          <w:sz w:val="32"/>
          <w:szCs w:val="32"/>
        </w:rPr>
        <w:t>。</w:t>
      </w:r>
    </w:p>
    <w:p w:rsidR="00543AAA" w:rsidRPr="00A3698D" w:rsidRDefault="00543AAA" w:rsidP="00ED5AD9">
      <w:pPr>
        <w:pStyle w:val="a8"/>
        <w:numPr>
          <w:ilvl w:val="1"/>
          <w:numId w:val="6"/>
        </w:numPr>
        <w:snapToGrid w:val="0"/>
        <w:spacing w:beforeLines="15" w:before="54" w:line="520" w:lineRule="exact"/>
        <w:ind w:leftChars="0" w:left="1843" w:hanging="883"/>
        <w:jc w:val="both"/>
        <w:rPr>
          <w:rFonts w:ascii="標楷體" w:eastAsia="標楷體" w:hAnsi="標楷體" w:cs="Times New Roman"/>
          <w:sz w:val="32"/>
          <w:szCs w:val="32"/>
        </w:rPr>
      </w:pPr>
      <w:proofErr w:type="gramStart"/>
      <w:r w:rsidRPr="00A3698D">
        <w:rPr>
          <w:rFonts w:ascii="標楷體" w:eastAsia="標楷體" w:hAnsi="標楷體" w:cs="Times New Roman" w:hint="eastAsia"/>
          <w:sz w:val="32"/>
          <w:szCs w:val="32"/>
        </w:rPr>
        <w:t>10</w:t>
      </w:r>
      <w:r w:rsidR="00435397" w:rsidRPr="00A3698D">
        <w:rPr>
          <w:rFonts w:ascii="標楷體" w:eastAsia="標楷體" w:hAnsi="標楷體" w:cs="Times New Roman" w:hint="eastAsia"/>
          <w:sz w:val="32"/>
          <w:szCs w:val="32"/>
        </w:rPr>
        <w:t>6</w:t>
      </w:r>
      <w:proofErr w:type="gramEnd"/>
      <w:r w:rsidRPr="00A3698D">
        <w:rPr>
          <w:rFonts w:ascii="標楷體" w:eastAsia="標楷體" w:hAnsi="標楷體" w:cs="Times New Roman" w:hint="eastAsia"/>
          <w:sz w:val="32"/>
          <w:szCs w:val="32"/>
        </w:rPr>
        <w:t>年度款(</w:t>
      </w:r>
      <w:r w:rsidR="00240F6D" w:rsidRPr="00A3698D">
        <w:rPr>
          <w:rFonts w:ascii="標楷體" w:eastAsia="標楷體" w:hAnsi="標楷體" w:cs="Times New Roman" w:hint="eastAsia"/>
          <w:sz w:val="32"/>
          <w:szCs w:val="32"/>
        </w:rPr>
        <w:t>937</w:t>
      </w:r>
      <w:r w:rsidRPr="00A3698D">
        <w:rPr>
          <w:rFonts w:ascii="標楷體" w:eastAsia="標楷體" w:hAnsi="標楷體" w:cs="Times New Roman" w:hint="eastAsia"/>
          <w:sz w:val="32"/>
          <w:szCs w:val="32"/>
        </w:rPr>
        <w:t>萬</w:t>
      </w:r>
      <w:r w:rsidR="00240F6D" w:rsidRPr="00A3698D">
        <w:rPr>
          <w:rFonts w:ascii="標楷體" w:eastAsia="標楷體" w:hAnsi="標楷體" w:cs="Times New Roman" w:hint="eastAsia"/>
          <w:sz w:val="32"/>
          <w:szCs w:val="32"/>
        </w:rPr>
        <w:t>9</w:t>
      </w:r>
      <w:r w:rsidRPr="00A3698D">
        <w:rPr>
          <w:rFonts w:ascii="標楷體" w:eastAsia="標楷體" w:hAnsi="標楷體" w:cs="Times New Roman" w:hint="eastAsia"/>
          <w:sz w:val="32"/>
          <w:szCs w:val="32"/>
        </w:rPr>
        <w:t>,00</w:t>
      </w:r>
      <w:r w:rsidR="00E83187" w:rsidRPr="00A3698D">
        <w:rPr>
          <w:rFonts w:ascii="標楷體" w:eastAsia="標楷體" w:hAnsi="標楷體" w:cs="Times New Roman" w:hint="eastAsia"/>
          <w:sz w:val="32"/>
          <w:szCs w:val="32"/>
        </w:rPr>
        <w:t>0</w:t>
      </w:r>
      <w:r w:rsidRPr="00A3698D">
        <w:rPr>
          <w:rFonts w:ascii="標楷體" w:eastAsia="標楷體" w:hAnsi="標楷體" w:cs="Times New Roman" w:hint="eastAsia"/>
          <w:sz w:val="32"/>
          <w:szCs w:val="32"/>
        </w:rPr>
        <w:t>元)</w:t>
      </w:r>
      <w:r w:rsidR="00C13D2A" w:rsidRPr="00A3698D">
        <w:rPr>
          <w:rFonts w:ascii="標楷體" w:eastAsia="標楷體" w:hAnsi="標楷體" w:cs="Times New Roman" w:hint="eastAsia"/>
          <w:sz w:val="32"/>
          <w:szCs w:val="32"/>
        </w:rPr>
        <w:t>：</w:t>
      </w:r>
      <w:r w:rsidR="00D0795C" w:rsidRPr="00A3698D">
        <w:rPr>
          <w:rFonts w:ascii="標楷體" w:eastAsia="標楷體" w:hAnsi="標楷體" w:cs="Times New Roman" w:hint="eastAsia"/>
          <w:sz w:val="32"/>
          <w:szCs w:val="32"/>
        </w:rPr>
        <w:t>已</w:t>
      </w:r>
      <w:r w:rsidR="00B4237E" w:rsidRPr="00A3698D">
        <w:rPr>
          <w:rFonts w:ascii="標楷體" w:eastAsia="標楷體" w:hAnsi="標楷體" w:cs="Times New Roman" w:hint="eastAsia"/>
          <w:sz w:val="32"/>
          <w:szCs w:val="32"/>
        </w:rPr>
        <w:t>辦理</w:t>
      </w:r>
      <w:r w:rsidR="00240F6D" w:rsidRPr="00A3698D">
        <w:rPr>
          <w:rFonts w:ascii="標楷體" w:eastAsia="標楷體" w:hAnsi="標楷體" w:cs="Times New Roman" w:hint="eastAsia"/>
          <w:sz w:val="32"/>
          <w:szCs w:val="32"/>
        </w:rPr>
        <w:t>保留</w:t>
      </w:r>
      <w:r w:rsidR="005B14E2" w:rsidRPr="00A3698D">
        <w:rPr>
          <w:rFonts w:ascii="標楷體" w:eastAsia="標楷體" w:hAnsi="標楷體" w:cs="Times New Roman" w:hint="eastAsia"/>
          <w:sz w:val="32"/>
          <w:szCs w:val="32"/>
        </w:rPr>
        <w:t>(</w:t>
      </w:r>
      <w:r w:rsidR="00CB52FC" w:rsidRPr="00A3698D">
        <w:rPr>
          <w:rFonts w:ascii="標楷體" w:eastAsia="標楷體" w:hAnsi="標楷體" w:cs="Times New Roman" w:hint="eastAsia"/>
          <w:sz w:val="32"/>
          <w:szCs w:val="32"/>
        </w:rPr>
        <w:t>理由詳三</w:t>
      </w:r>
      <w:r w:rsidR="005B14E2" w:rsidRPr="00A3698D">
        <w:rPr>
          <w:rFonts w:ascii="標楷體" w:eastAsia="標楷體" w:hAnsi="標楷體" w:cs="Times New Roman" w:hint="eastAsia"/>
          <w:sz w:val="32"/>
          <w:szCs w:val="32"/>
        </w:rPr>
        <w:t>)</w:t>
      </w:r>
      <w:r w:rsidRPr="00A3698D">
        <w:rPr>
          <w:rFonts w:ascii="標楷體" w:eastAsia="標楷體" w:hAnsi="標楷體" w:cs="Times New Roman" w:hint="eastAsia"/>
          <w:sz w:val="32"/>
          <w:szCs w:val="32"/>
        </w:rPr>
        <w:t>。</w:t>
      </w:r>
    </w:p>
    <w:p w:rsidR="009D70B9" w:rsidRPr="00A3698D" w:rsidRDefault="009D70B9" w:rsidP="00ED5AD9">
      <w:pPr>
        <w:pStyle w:val="a8"/>
        <w:numPr>
          <w:ilvl w:val="0"/>
          <w:numId w:val="6"/>
        </w:numPr>
        <w:snapToGrid w:val="0"/>
        <w:spacing w:beforeLines="25" w:before="90" w:line="520" w:lineRule="exact"/>
        <w:ind w:leftChars="0" w:left="1120" w:hanging="640"/>
        <w:jc w:val="both"/>
        <w:rPr>
          <w:rFonts w:ascii="標楷體" w:eastAsia="標楷體" w:hAnsi="標楷體" w:cs="Times New Roman"/>
          <w:sz w:val="32"/>
          <w:szCs w:val="32"/>
        </w:rPr>
      </w:pPr>
      <w:r w:rsidRPr="00A3698D">
        <w:rPr>
          <w:rFonts w:ascii="標楷體" w:eastAsia="標楷體" w:hAnsi="標楷體" w:cs="Times New Roman" w:hint="eastAsia"/>
          <w:sz w:val="32"/>
          <w:szCs w:val="32"/>
        </w:rPr>
        <w:t>中央補助</w:t>
      </w:r>
      <w:r w:rsidR="005B14E2" w:rsidRPr="00A3698D">
        <w:rPr>
          <w:rFonts w:ascii="標楷體" w:eastAsia="標楷體" w:hAnsi="標楷體" w:cs="Times New Roman" w:hint="eastAsia"/>
          <w:sz w:val="32"/>
          <w:szCs w:val="32"/>
        </w:rPr>
        <w:t>款</w:t>
      </w:r>
      <w:r w:rsidR="00D0795C" w:rsidRPr="00A3698D">
        <w:rPr>
          <w:rFonts w:ascii="標楷體" w:eastAsia="標楷體" w:hAnsi="標楷體" w:cs="Times New Roman" w:hint="eastAsia"/>
          <w:sz w:val="32"/>
          <w:szCs w:val="32"/>
        </w:rPr>
        <w:t>未撥數總計</w:t>
      </w:r>
      <w:r w:rsidRPr="00A3698D">
        <w:rPr>
          <w:rFonts w:ascii="標楷體" w:eastAsia="標楷體" w:hAnsi="標楷體" w:cs="Times New Roman"/>
          <w:sz w:val="32"/>
          <w:szCs w:val="32"/>
        </w:rPr>
        <w:t>1</w:t>
      </w:r>
      <w:r w:rsidR="005B14E2" w:rsidRPr="00A3698D">
        <w:rPr>
          <w:rFonts w:ascii="標楷體" w:eastAsia="標楷體" w:hAnsi="標楷體" w:cs="Times New Roman" w:hint="eastAsia"/>
          <w:sz w:val="32"/>
          <w:szCs w:val="32"/>
        </w:rPr>
        <w:t>億</w:t>
      </w:r>
      <w:r w:rsidRPr="00A3698D">
        <w:rPr>
          <w:rFonts w:ascii="標楷體" w:eastAsia="標楷體" w:hAnsi="標楷體" w:cs="Times New Roman"/>
          <w:sz w:val="32"/>
          <w:szCs w:val="32"/>
        </w:rPr>
        <w:t>8</w:t>
      </w:r>
      <w:r w:rsidR="005B14E2" w:rsidRPr="00A3698D">
        <w:rPr>
          <w:rFonts w:ascii="標楷體" w:eastAsia="標楷體" w:hAnsi="標楷體" w:cs="Times New Roman"/>
          <w:sz w:val="32"/>
          <w:szCs w:val="32"/>
        </w:rPr>
        <w:t>,</w:t>
      </w:r>
      <w:r w:rsidRPr="00A3698D">
        <w:rPr>
          <w:rFonts w:ascii="標楷體" w:eastAsia="標楷體" w:hAnsi="標楷體" w:cs="Times New Roman"/>
          <w:sz w:val="32"/>
          <w:szCs w:val="32"/>
        </w:rPr>
        <w:t>9</w:t>
      </w:r>
      <w:r w:rsidR="005B14E2" w:rsidRPr="00A3698D">
        <w:rPr>
          <w:rFonts w:ascii="標楷體" w:eastAsia="標楷體" w:hAnsi="標楷體" w:cs="Times New Roman" w:hint="eastAsia"/>
          <w:sz w:val="32"/>
          <w:szCs w:val="32"/>
        </w:rPr>
        <w:t>92萬2,</w:t>
      </w:r>
      <w:r w:rsidR="005B14E2" w:rsidRPr="00A3698D">
        <w:rPr>
          <w:rFonts w:ascii="標楷體" w:eastAsia="標楷體" w:hAnsi="標楷體" w:cs="Times New Roman"/>
          <w:sz w:val="32"/>
          <w:szCs w:val="32"/>
        </w:rPr>
        <w:t>9</w:t>
      </w:r>
      <w:r w:rsidRPr="00A3698D">
        <w:rPr>
          <w:rFonts w:ascii="標楷體" w:eastAsia="標楷體" w:hAnsi="標楷體" w:cs="Times New Roman"/>
          <w:sz w:val="32"/>
          <w:szCs w:val="32"/>
        </w:rPr>
        <w:t>3</w:t>
      </w:r>
      <w:r w:rsidR="005B14E2" w:rsidRPr="00A3698D">
        <w:rPr>
          <w:rFonts w:ascii="標楷體" w:eastAsia="標楷體" w:hAnsi="標楷體" w:cs="Times New Roman"/>
          <w:sz w:val="32"/>
          <w:szCs w:val="32"/>
        </w:rPr>
        <w:t>0</w:t>
      </w:r>
      <w:r w:rsidRPr="00A3698D">
        <w:rPr>
          <w:rFonts w:ascii="標楷體" w:eastAsia="標楷體" w:hAnsi="標楷體" w:cs="Times New Roman" w:hint="eastAsia"/>
          <w:sz w:val="32"/>
          <w:szCs w:val="32"/>
        </w:rPr>
        <w:t>元</w:t>
      </w:r>
      <w:r w:rsidR="005B14E2" w:rsidRPr="00A3698D">
        <w:rPr>
          <w:rFonts w:ascii="標楷體" w:eastAsia="標楷體" w:hAnsi="標楷體" w:cs="Times New Roman"/>
          <w:sz w:val="32"/>
          <w:szCs w:val="32"/>
        </w:rPr>
        <w:t xml:space="preserve"> </w:t>
      </w:r>
      <w:r w:rsidRPr="00A3698D">
        <w:rPr>
          <w:rFonts w:ascii="標楷體" w:eastAsia="標楷體" w:hAnsi="標楷體" w:cs="Times New Roman"/>
          <w:sz w:val="32"/>
          <w:szCs w:val="32"/>
        </w:rPr>
        <w:t>(</w:t>
      </w:r>
      <w:proofErr w:type="gramStart"/>
      <w:r w:rsidRPr="00A3698D">
        <w:rPr>
          <w:rFonts w:ascii="標楷體" w:eastAsia="標楷體" w:hAnsi="標楷體" w:cs="Times New Roman"/>
          <w:sz w:val="32"/>
          <w:szCs w:val="32"/>
        </w:rPr>
        <w:t>104</w:t>
      </w:r>
      <w:proofErr w:type="gramEnd"/>
      <w:r w:rsidRPr="00A3698D">
        <w:rPr>
          <w:rFonts w:ascii="標楷體" w:eastAsia="標楷體" w:hAnsi="標楷體" w:cs="Times New Roman" w:hint="eastAsia"/>
          <w:sz w:val="32"/>
          <w:szCs w:val="32"/>
        </w:rPr>
        <w:t>年度</w:t>
      </w:r>
      <w:r w:rsidR="005B14E2" w:rsidRPr="00A3698D">
        <w:rPr>
          <w:rFonts w:ascii="標楷體" w:eastAsia="標楷體" w:hAnsi="標楷體" w:cs="Times New Roman" w:hint="eastAsia"/>
          <w:sz w:val="32"/>
          <w:szCs w:val="32"/>
        </w:rPr>
        <w:t>1億8,054萬3,930元</w:t>
      </w:r>
      <w:r w:rsidRPr="00A3698D">
        <w:rPr>
          <w:rFonts w:ascii="標楷體" w:eastAsia="標楷體" w:hAnsi="標楷體" w:cs="Times New Roman"/>
          <w:sz w:val="32"/>
          <w:szCs w:val="32"/>
        </w:rPr>
        <w:t>+</w:t>
      </w:r>
      <w:proofErr w:type="gramStart"/>
      <w:r w:rsidRPr="00A3698D">
        <w:rPr>
          <w:rFonts w:ascii="標楷體" w:eastAsia="標楷體" w:hAnsi="標楷體" w:cs="Times New Roman"/>
          <w:sz w:val="32"/>
          <w:szCs w:val="32"/>
        </w:rPr>
        <w:t>106</w:t>
      </w:r>
      <w:proofErr w:type="gramEnd"/>
      <w:r w:rsidRPr="00A3698D">
        <w:rPr>
          <w:rFonts w:ascii="標楷體" w:eastAsia="標楷體" w:hAnsi="標楷體" w:cs="Times New Roman" w:hint="eastAsia"/>
          <w:sz w:val="32"/>
          <w:szCs w:val="32"/>
        </w:rPr>
        <w:t>年度937萬9,000元</w:t>
      </w:r>
      <w:r w:rsidRPr="00A3698D">
        <w:rPr>
          <w:rFonts w:ascii="標楷體" w:eastAsia="標楷體" w:hAnsi="標楷體" w:cs="Times New Roman"/>
          <w:sz w:val="32"/>
          <w:szCs w:val="32"/>
        </w:rPr>
        <w:t>)</w:t>
      </w:r>
      <w:r w:rsidR="005B14E2" w:rsidRPr="00A3698D">
        <w:rPr>
          <w:rFonts w:ascii="標楷體" w:eastAsia="標楷體" w:hAnsi="標楷體" w:cs="Times New Roman" w:hint="eastAsia"/>
          <w:sz w:val="32"/>
          <w:szCs w:val="32"/>
        </w:rPr>
        <w:t xml:space="preserve"> 原應辦理節餘</w:t>
      </w:r>
      <w:r w:rsidRPr="00A3698D">
        <w:rPr>
          <w:rFonts w:ascii="標楷體" w:eastAsia="標楷體" w:hAnsi="標楷體" w:cs="Times New Roman" w:hint="eastAsia"/>
          <w:sz w:val="32"/>
          <w:szCs w:val="32"/>
        </w:rPr>
        <w:t>，惟避免造成金門縣自來水廠財政負擔及離島用水差價補貼缺口擴大，</w:t>
      </w:r>
      <w:proofErr w:type="gramStart"/>
      <w:r w:rsidRPr="00A3698D">
        <w:rPr>
          <w:rFonts w:ascii="標楷體" w:eastAsia="標楷體" w:hAnsi="標楷體" w:cs="Times New Roman" w:hint="eastAsia"/>
          <w:sz w:val="32"/>
          <w:szCs w:val="32"/>
        </w:rPr>
        <w:t>爰</w:t>
      </w:r>
      <w:proofErr w:type="gramEnd"/>
      <w:r w:rsidRPr="00A3698D">
        <w:rPr>
          <w:rFonts w:ascii="標楷體" w:eastAsia="標楷體" w:hAnsi="標楷體" w:cs="Times New Roman" w:hint="eastAsia"/>
          <w:sz w:val="32"/>
          <w:szCs w:val="32"/>
        </w:rPr>
        <w:t>經濟部106年12月18日陳報行政院同意將前述節餘款改支用於金門縣自來水廠代墊經濟部應負擔部分，因行政院107年1月15</w:t>
      </w:r>
      <w:r w:rsidR="00CA5719" w:rsidRPr="00A3698D">
        <w:rPr>
          <w:rFonts w:ascii="標楷體" w:eastAsia="標楷體" w:hAnsi="標楷體" w:cs="Times New Roman" w:hint="eastAsia"/>
          <w:sz w:val="32"/>
          <w:szCs w:val="32"/>
        </w:rPr>
        <w:t>日</w:t>
      </w:r>
      <w:proofErr w:type="gramStart"/>
      <w:r w:rsidR="00CA5719" w:rsidRPr="00A3698D">
        <w:rPr>
          <w:rFonts w:ascii="標楷體" w:eastAsia="標楷體" w:hAnsi="標楷體" w:cs="Times New Roman" w:hint="eastAsia"/>
          <w:sz w:val="32"/>
          <w:szCs w:val="32"/>
        </w:rPr>
        <w:t>關帳前未函</w:t>
      </w:r>
      <w:proofErr w:type="gramEnd"/>
      <w:r w:rsidR="00CA5719" w:rsidRPr="00A3698D">
        <w:rPr>
          <w:rFonts w:ascii="標楷體" w:eastAsia="標楷體" w:hAnsi="標楷體" w:cs="Times New Roman" w:hint="eastAsia"/>
          <w:sz w:val="32"/>
          <w:szCs w:val="32"/>
        </w:rPr>
        <w:t>復，</w:t>
      </w:r>
      <w:proofErr w:type="gramStart"/>
      <w:r w:rsidR="00CA5719" w:rsidRPr="00A3698D">
        <w:rPr>
          <w:rFonts w:ascii="標楷體" w:eastAsia="標楷體" w:hAnsi="標楷體" w:cs="Times New Roman" w:hint="eastAsia"/>
          <w:sz w:val="32"/>
          <w:szCs w:val="32"/>
        </w:rPr>
        <w:t>爰</w:t>
      </w:r>
      <w:proofErr w:type="gramEnd"/>
      <w:r w:rsidR="00CA5719" w:rsidRPr="00A3698D">
        <w:rPr>
          <w:rFonts w:ascii="標楷體" w:eastAsia="標楷體" w:hAnsi="標楷體" w:cs="Times New Roman" w:hint="eastAsia"/>
          <w:sz w:val="32"/>
          <w:szCs w:val="32"/>
        </w:rPr>
        <w:t>辦理保留</w:t>
      </w:r>
      <w:r w:rsidR="003D2A83" w:rsidRPr="00A3698D">
        <w:rPr>
          <w:rFonts w:ascii="標楷體" w:eastAsia="標楷體" w:hAnsi="標楷體" w:cs="Times New Roman" w:hint="eastAsia"/>
          <w:sz w:val="32"/>
          <w:szCs w:val="32"/>
        </w:rPr>
        <w:t>。</w:t>
      </w:r>
      <w:r w:rsidR="005B14E2" w:rsidRPr="00A3698D">
        <w:rPr>
          <w:rFonts w:ascii="標楷體" w:eastAsia="標楷體" w:hAnsi="標楷體" w:cs="Times New Roman"/>
          <w:sz w:val="32"/>
          <w:szCs w:val="32"/>
        </w:rPr>
        <w:t xml:space="preserve"> </w:t>
      </w:r>
    </w:p>
    <w:p w:rsidR="00543AAA" w:rsidRPr="00A3698D" w:rsidRDefault="00543AAA" w:rsidP="00ED5AD9">
      <w:pPr>
        <w:pStyle w:val="a8"/>
        <w:numPr>
          <w:ilvl w:val="0"/>
          <w:numId w:val="4"/>
        </w:numPr>
        <w:snapToGrid w:val="0"/>
        <w:spacing w:beforeLines="100" w:before="360" w:line="520" w:lineRule="exact"/>
        <w:ind w:leftChars="0" w:left="748" w:hanging="748"/>
        <w:jc w:val="both"/>
        <w:rPr>
          <w:rFonts w:ascii="標楷體" w:eastAsia="標楷體" w:hAnsi="標楷體" w:cs="Times New Roman"/>
          <w:b/>
          <w:sz w:val="36"/>
          <w:szCs w:val="36"/>
          <w:shd w:val="clear" w:color="auto" w:fill="FFFFFF"/>
        </w:rPr>
      </w:pPr>
      <w:proofErr w:type="gramStart"/>
      <w:r w:rsidRPr="00A3698D">
        <w:rPr>
          <w:rFonts w:ascii="標楷體" w:eastAsia="標楷體" w:hAnsi="標楷體" w:cs="Times New Roman" w:hint="eastAsia"/>
          <w:b/>
          <w:sz w:val="36"/>
          <w:szCs w:val="36"/>
          <w:shd w:val="clear" w:color="auto" w:fill="FFFFFF"/>
        </w:rPr>
        <w:t>內部控</w:t>
      </w:r>
      <w:proofErr w:type="gramEnd"/>
      <w:r w:rsidRPr="00A3698D">
        <w:rPr>
          <w:rFonts w:ascii="標楷體" w:eastAsia="標楷體" w:hAnsi="標楷體" w:cs="Times New Roman" w:hint="eastAsia"/>
          <w:b/>
          <w:sz w:val="36"/>
          <w:szCs w:val="36"/>
          <w:shd w:val="clear" w:color="auto" w:fill="FFFFFF"/>
        </w:rPr>
        <w:t>管機制</w:t>
      </w:r>
    </w:p>
    <w:p w:rsidR="00D0795C" w:rsidRPr="00A3698D" w:rsidRDefault="00543AAA" w:rsidP="00ED5AD9">
      <w:pPr>
        <w:pStyle w:val="a8"/>
        <w:numPr>
          <w:ilvl w:val="0"/>
          <w:numId w:val="10"/>
        </w:numPr>
        <w:snapToGrid w:val="0"/>
        <w:spacing w:beforeLines="25" w:before="90" w:line="520" w:lineRule="exact"/>
        <w:ind w:leftChars="0" w:left="1120" w:hanging="640"/>
        <w:jc w:val="both"/>
        <w:rPr>
          <w:rFonts w:ascii="標楷體" w:eastAsia="標楷體" w:hAnsi="標楷體" w:cs="Times New Roman"/>
          <w:sz w:val="32"/>
          <w:szCs w:val="32"/>
          <w:shd w:val="clear" w:color="auto" w:fill="FFFFFF"/>
        </w:rPr>
      </w:pPr>
      <w:r w:rsidRPr="00A3698D">
        <w:rPr>
          <w:rFonts w:ascii="標楷體" w:eastAsia="標楷體" w:hAnsi="標楷體" w:cs="Times New Roman" w:hint="eastAsia"/>
          <w:sz w:val="32"/>
          <w:szCs w:val="32"/>
          <w:shd w:val="clear" w:color="auto" w:fill="FFFFFF"/>
        </w:rPr>
        <w:t>控管機制：</w:t>
      </w:r>
    </w:p>
    <w:p w:rsidR="001070C8" w:rsidRPr="00A3698D" w:rsidRDefault="001B4505" w:rsidP="00ED5AD9">
      <w:pPr>
        <w:pStyle w:val="a8"/>
        <w:numPr>
          <w:ilvl w:val="1"/>
          <w:numId w:val="6"/>
        </w:numPr>
        <w:snapToGrid w:val="0"/>
        <w:spacing w:beforeLines="25" w:before="90" w:line="520" w:lineRule="exact"/>
        <w:ind w:leftChars="0" w:left="1360" w:hanging="640"/>
        <w:jc w:val="both"/>
        <w:rPr>
          <w:rFonts w:ascii="標楷體" w:eastAsia="標楷體" w:hAnsi="標楷體" w:cs="Times New Roman"/>
          <w:sz w:val="32"/>
          <w:szCs w:val="32"/>
          <w:shd w:val="clear" w:color="auto" w:fill="FFFFFF"/>
        </w:rPr>
      </w:pPr>
      <w:r w:rsidRPr="00A3698D">
        <w:rPr>
          <w:rFonts w:ascii="標楷體" w:eastAsia="標楷體" w:hAnsi="標楷體" w:cs="Times New Roman" w:hint="eastAsia"/>
          <w:sz w:val="32"/>
          <w:szCs w:val="32"/>
          <w:shd w:val="clear" w:color="auto" w:fill="FFFFFF"/>
        </w:rPr>
        <w:t>依本計畫補助執行要點</w:t>
      </w:r>
      <w:r w:rsidR="006358C0" w:rsidRPr="00A3698D">
        <w:rPr>
          <w:rFonts w:ascii="標楷體" w:eastAsia="標楷體" w:hAnsi="標楷體" w:cs="Times New Roman" w:hint="eastAsia"/>
          <w:sz w:val="32"/>
          <w:szCs w:val="32"/>
          <w:shd w:val="clear" w:color="auto" w:fill="FFFFFF"/>
        </w:rPr>
        <w:t>第6點規定，</w:t>
      </w:r>
      <w:r w:rsidR="00543AAA" w:rsidRPr="00A3698D">
        <w:rPr>
          <w:rFonts w:ascii="標楷體" w:eastAsia="標楷體" w:hAnsi="標楷體" w:cs="Times New Roman" w:hint="eastAsia"/>
          <w:sz w:val="32"/>
          <w:szCs w:val="32"/>
          <w:shd w:val="clear" w:color="auto" w:fill="FFFFFF"/>
        </w:rPr>
        <w:t>執行補助計畫時，如有未</w:t>
      </w:r>
      <w:proofErr w:type="gramStart"/>
      <w:r w:rsidR="00543AAA" w:rsidRPr="00A3698D">
        <w:rPr>
          <w:rFonts w:ascii="標楷體" w:eastAsia="標楷體" w:hAnsi="標楷體" w:cs="Times New Roman" w:hint="eastAsia"/>
          <w:sz w:val="32"/>
          <w:szCs w:val="32"/>
          <w:shd w:val="clear" w:color="auto" w:fill="FFFFFF"/>
        </w:rPr>
        <w:t>依本署規定</w:t>
      </w:r>
      <w:proofErr w:type="gramEnd"/>
      <w:r w:rsidR="00543AAA" w:rsidRPr="00A3698D">
        <w:rPr>
          <w:rFonts w:ascii="標楷體" w:eastAsia="標楷體" w:hAnsi="標楷體" w:cs="Times New Roman" w:hint="eastAsia"/>
          <w:sz w:val="32"/>
          <w:szCs w:val="32"/>
          <w:shd w:val="clear" w:color="auto" w:fill="FFFFFF"/>
        </w:rPr>
        <w:t>編列經費需求或執行績效不佳等情形者，經要求限期改善，逾期未完成者，</w:t>
      </w:r>
      <w:proofErr w:type="gramStart"/>
      <w:r w:rsidR="00543AAA" w:rsidRPr="00A3698D">
        <w:rPr>
          <w:rFonts w:ascii="標楷體" w:eastAsia="標楷體" w:hAnsi="標楷體" w:cs="Times New Roman" w:hint="eastAsia"/>
          <w:sz w:val="32"/>
          <w:szCs w:val="32"/>
          <w:shd w:val="clear" w:color="auto" w:fill="FFFFFF"/>
        </w:rPr>
        <w:t>本署得</w:t>
      </w:r>
      <w:proofErr w:type="gramEnd"/>
      <w:r w:rsidR="00543AAA" w:rsidRPr="00A3698D">
        <w:rPr>
          <w:rFonts w:ascii="標楷體" w:eastAsia="標楷體" w:hAnsi="標楷體" w:cs="Times New Roman" w:hint="eastAsia"/>
          <w:sz w:val="32"/>
          <w:szCs w:val="32"/>
          <w:shd w:val="clear" w:color="auto" w:fill="FFFFFF"/>
        </w:rPr>
        <w:t>縮減或取消補助。</w:t>
      </w:r>
    </w:p>
    <w:p w:rsidR="006358C0" w:rsidRPr="00A3698D" w:rsidRDefault="006358C0" w:rsidP="00ED5AD9">
      <w:pPr>
        <w:pStyle w:val="a8"/>
        <w:numPr>
          <w:ilvl w:val="1"/>
          <w:numId w:val="6"/>
        </w:numPr>
        <w:snapToGrid w:val="0"/>
        <w:spacing w:beforeLines="25" w:before="90" w:line="520" w:lineRule="exact"/>
        <w:ind w:leftChars="0" w:left="1360" w:hanging="640"/>
        <w:jc w:val="both"/>
        <w:rPr>
          <w:rFonts w:ascii="標楷體" w:eastAsia="標楷體" w:hAnsi="標楷體" w:cs="Times New Roman"/>
          <w:sz w:val="32"/>
          <w:szCs w:val="32"/>
          <w:shd w:val="clear" w:color="auto" w:fill="FFFFFF"/>
        </w:rPr>
      </w:pPr>
      <w:r w:rsidRPr="00A3698D">
        <w:rPr>
          <w:rFonts w:ascii="標楷體" w:eastAsia="標楷體" w:hAnsi="標楷體" w:cs="Times New Roman" w:hint="eastAsia"/>
          <w:sz w:val="32"/>
          <w:szCs w:val="32"/>
          <w:shd w:val="clear" w:color="auto" w:fill="FFFFFF"/>
        </w:rPr>
        <w:t>本計畫</w:t>
      </w:r>
      <w:r w:rsidR="00D82C05" w:rsidRPr="00A3698D">
        <w:rPr>
          <w:rFonts w:ascii="標楷體" w:eastAsia="標楷體" w:hAnsi="標楷體" w:cs="Times New Roman" w:hint="eastAsia"/>
          <w:sz w:val="32"/>
          <w:szCs w:val="32"/>
          <w:shd w:val="clear" w:color="auto" w:fill="FFFFFF"/>
        </w:rPr>
        <w:t>係專案僅</w:t>
      </w:r>
      <w:r w:rsidRPr="00A3698D">
        <w:rPr>
          <w:rFonts w:ascii="標楷體" w:eastAsia="標楷體" w:hAnsi="標楷體" w:cs="Times New Roman" w:hint="eastAsia"/>
          <w:sz w:val="32"/>
          <w:szCs w:val="32"/>
          <w:shd w:val="clear" w:color="auto" w:fill="FFFFFF"/>
        </w:rPr>
        <w:t>補助金門縣政府辦理，非屬由各縣市競爭爭取補助。另</w:t>
      </w:r>
      <w:r w:rsidR="00D82C05" w:rsidRPr="00A3698D">
        <w:rPr>
          <w:rFonts w:ascii="標楷體" w:eastAsia="標楷體" w:hAnsi="標楷體" w:cs="Times New Roman" w:hint="eastAsia"/>
          <w:sz w:val="32"/>
          <w:szCs w:val="32"/>
          <w:shd w:val="clear" w:color="auto" w:fill="FFFFFF"/>
        </w:rPr>
        <w:t>計畫主要困難皆排除，故</w:t>
      </w:r>
      <w:proofErr w:type="gramStart"/>
      <w:r w:rsidRPr="00A3698D">
        <w:rPr>
          <w:rFonts w:ascii="標楷體" w:eastAsia="標楷體" w:hAnsi="標楷體" w:cs="Times New Roman"/>
          <w:sz w:val="32"/>
          <w:szCs w:val="32"/>
          <w:shd w:val="clear" w:color="auto" w:fill="FFFFFF"/>
        </w:rPr>
        <w:t>106</w:t>
      </w:r>
      <w:proofErr w:type="gramEnd"/>
      <w:r w:rsidRPr="00A3698D">
        <w:rPr>
          <w:rFonts w:ascii="標楷體" w:eastAsia="標楷體" w:hAnsi="標楷體" w:cs="Times New Roman" w:hint="eastAsia"/>
          <w:sz w:val="32"/>
          <w:szCs w:val="32"/>
          <w:shd w:val="clear" w:color="auto" w:fill="FFFFFF"/>
        </w:rPr>
        <w:t>年度</w:t>
      </w:r>
      <w:r w:rsidR="00D82C05" w:rsidRPr="00A3698D">
        <w:rPr>
          <w:rFonts w:ascii="標楷體" w:eastAsia="標楷體" w:hAnsi="標楷體" w:cs="Times New Roman" w:hint="eastAsia"/>
          <w:sz w:val="32"/>
          <w:szCs w:val="32"/>
          <w:shd w:val="clear" w:color="auto" w:fill="FFFFFF"/>
        </w:rPr>
        <w:t>預算</w:t>
      </w:r>
      <w:r w:rsidRPr="00A3698D">
        <w:rPr>
          <w:rFonts w:ascii="標楷體" w:eastAsia="標楷體" w:hAnsi="標楷體" w:cs="Times New Roman" w:hint="eastAsia"/>
          <w:sz w:val="32"/>
          <w:szCs w:val="32"/>
          <w:shd w:val="clear" w:color="auto" w:fill="FFFFFF"/>
        </w:rPr>
        <w:t>執行狀況</w:t>
      </w:r>
      <w:r w:rsidR="001B4505" w:rsidRPr="00A3698D">
        <w:rPr>
          <w:rFonts w:ascii="標楷體" w:eastAsia="標楷體" w:hAnsi="標楷體" w:cs="Times New Roman" w:hint="eastAsia"/>
          <w:sz w:val="32"/>
          <w:szCs w:val="32"/>
          <w:shd w:val="clear" w:color="auto" w:fill="FFFFFF"/>
        </w:rPr>
        <w:t>較往年</w:t>
      </w:r>
      <w:r w:rsidRPr="00A3698D">
        <w:rPr>
          <w:rFonts w:ascii="標楷體" w:eastAsia="標楷體" w:hAnsi="標楷體" w:cs="Times New Roman" w:hint="eastAsia"/>
          <w:sz w:val="32"/>
          <w:szCs w:val="32"/>
          <w:shd w:val="clear" w:color="auto" w:fill="FFFFFF"/>
        </w:rPr>
        <w:t>佳，</w:t>
      </w:r>
      <w:r w:rsidR="001B4505" w:rsidRPr="00A3698D">
        <w:rPr>
          <w:rFonts w:ascii="標楷體" w:eastAsia="標楷體" w:hAnsi="標楷體" w:cs="Times New Roman" w:hint="eastAsia"/>
          <w:sz w:val="32"/>
          <w:szCs w:val="32"/>
          <w:shd w:val="clear" w:color="auto" w:fill="FFFFFF"/>
        </w:rPr>
        <w:t>至請款及核銷部</w:t>
      </w:r>
      <w:r w:rsidR="00D82C05" w:rsidRPr="00A3698D">
        <w:rPr>
          <w:rFonts w:ascii="標楷體" w:eastAsia="標楷體" w:hAnsi="標楷體" w:cs="Times New Roman" w:hint="eastAsia"/>
          <w:sz w:val="32"/>
          <w:szCs w:val="32"/>
          <w:shd w:val="clear" w:color="auto" w:fill="FFFFFF"/>
        </w:rPr>
        <w:t>分</w:t>
      </w:r>
      <w:r w:rsidR="001B4505" w:rsidRPr="00A3698D">
        <w:rPr>
          <w:rFonts w:ascii="標楷體" w:eastAsia="標楷體" w:hAnsi="標楷體" w:cs="Times New Roman" w:hint="eastAsia"/>
          <w:sz w:val="32"/>
          <w:szCs w:val="32"/>
          <w:shd w:val="clear" w:color="auto" w:fill="FFFFFF"/>
        </w:rPr>
        <w:t>，</w:t>
      </w:r>
      <w:r w:rsidRPr="00A3698D">
        <w:rPr>
          <w:rFonts w:ascii="標楷體" w:eastAsia="標楷體" w:hAnsi="標楷體" w:cs="Times New Roman" w:hint="eastAsia"/>
          <w:sz w:val="32"/>
          <w:szCs w:val="32"/>
          <w:shd w:val="clear" w:color="auto" w:fill="FFFFFF"/>
        </w:rPr>
        <w:t>金門縣政府</w:t>
      </w:r>
      <w:r w:rsidR="00D82C05" w:rsidRPr="00A3698D">
        <w:rPr>
          <w:rFonts w:ascii="標楷體" w:eastAsia="標楷體" w:hAnsi="標楷體" w:cs="Times New Roman" w:hint="eastAsia"/>
          <w:sz w:val="32"/>
          <w:szCs w:val="32"/>
          <w:shd w:val="clear" w:color="auto" w:fill="FFFFFF"/>
        </w:rPr>
        <w:t>均</w:t>
      </w:r>
      <w:r w:rsidRPr="00A3698D">
        <w:rPr>
          <w:rFonts w:ascii="標楷體" w:eastAsia="標楷體" w:hAnsi="標楷體" w:cs="Times New Roman" w:hint="eastAsia"/>
          <w:sz w:val="32"/>
          <w:szCs w:val="32"/>
          <w:shd w:val="clear" w:color="auto" w:fill="FFFFFF"/>
        </w:rPr>
        <w:t>依</w:t>
      </w:r>
      <w:r w:rsidR="001B4505" w:rsidRPr="00A3698D">
        <w:rPr>
          <w:rFonts w:ascii="標楷體" w:eastAsia="標楷體" w:hAnsi="標楷體" w:cs="Times New Roman" w:hint="eastAsia"/>
          <w:sz w:val="32"/>
          <w:szCs w:val="32"/>
          <w:shd w:val="clear" w:color="auto" w:fill="FFFFFF"/>
        </w:rPr>
        <w:t>照補</w:t>
      </w:r>
      <w:r w:rsidR="001B4505" w:rsidRPr="00A3698D">
        <w:rPr>
          <w:rFonts w:ascii="標楷體" w:eastAsia="標楷體" w:hAnsi="標楷體" w:cs="Times New Roman" w:hint="eastAsia"/>
          <w:sz w:val="32"/>
          <w:szCs w:val="32"/>
          <w:shd w:val="clear" w:color="auto" w:fill="FFFFFF"/>
        </w:rPr>
        <w:lastRenderedPageBreak/>
        <w:t>助要點</w:t>
      </w:r>
      <w:r w:rsidRPr="00A3698D">
        <w:rPr>
          <w:rFonts w:ascii="標楷體" w:eastAsia="標楷體" w:hAnsi="標楷體" w:cs="Times New Roman" w:hint="eastAsia"/>
          <w:sz w:val="32"/>
          <w:szCs w:val="32"/>
          <w:shd w:val="clear" w:color="auto" w:fill="FFFFFF"/>
        </w:rPr>
        <w:t>規定</w:t>
      </w:r>
      <w:r w:rsidR="00D82C05" w:rsidRPr="00A3698D">
        <w:rPr>
          <w:rFonts w:ascii="標楷體" w:eastAsia="標楷體" w:hAnsi="標楷體" w:cs="Times New Roman" w:hint="eastAsia"/>
          <w:sz w:val="32"/>
          <w:szCs w:val="32"/>
          <w:shd w:val="clear" w:color="auto" w:fill="FFFFFF"/>
        </w:rPr>
        <w:t>按</w:t>
      </w:r>
      <w:r w:rsidR="001B4505" w:rsidRPr="00A3698D">
        <w:rPr>
          <w:rFonts w:ascii="標楷體" w:eastAsia="標楷體" w:hAnsi="標楷體" w:cs="Times New Roman" w:hint="eastAsia"/>
          <w:sz w:val="32"/>
          <w:szCs w:val="32"/>
          <w:shd w:val="clear" w:color="auto" w:fill="FFFFFF"/>
        </w:rPr>
        <w:t>進度</w:t>
      </w:r>
      <w:r w:rsidRPr="00A3698D">
        <w:rPr>
          <w:rFonts w:ascii="標楷體" w:eastAsia="標楷體" w:hAnsi="標楷體" w:cs="Times New Roman" w:hint="eastAsia"/>
          <w:sz w:val="32"/>
          <w:szCs w:val="32"/>
          <w:shd w:val="clear" w:color="auto" w:fill="FFFFFF"/>
        </w:rPr>
        <w:t>請款</w:t>
      </w:r>
      <w:r w:rsidR="00D82C05" w:rsidRPr="00A3698D">
        <w:rPr>
          <w:rFonts w:ascii="標楷體" w:eastAsia="標楷體" w:hAnsi="標楷體" w:cs="Times New Roman" w:hint="eastAsia"/>
          <w:sz w:val="32"/>
          <w:szCs w:val="32"/>
          <w:shd w:val="clear" w:color="auto" w:fill="FFFFFF"/>
        </w:rPr>
        <w:t>及</w:t>
      </w:r>
      <w:r w:rsidRPr="00A3698D">
        <w:rPr>
          <w:rFonts w:ascii="標楷體" w:eastAsia="標楷體" w:hAnsi="標楷體" w:cs="Times New Roman" w:hint="eastAsia"/>
          <w:sz w:val="32"/>
          <w:szCs w:val="32"/>
          <w:shd w:val="clear" w:color="auto" w:fill="FFFFFF"/>
        </w:rPr>
        <w:t>核銷。</w:t>
      </w:r>
    </w:p>
    <w:p w:rsidR="001B4505" w:rsidRPr="00A3698D" w:rsidRDefault="001B4505" w:rsidP="00ED5AD9">
      <w:pPr>
        <w:pStyle w:val="a8"/>
        <w:numPr>
          <w:ilvl w:val="1"/>
          <w:numId w:val="6"/>
        </w:numPr>
        <w:snapToGrid w:val="0"/>
        <w:spacing w:beforeLines="25" w:before="90" w:line="520" w:lineRule="exact"/>
        <w:ind w:leftChars="0" w:left="1360" w:hanging="640"/>
        <w:jc w:val="both"/>
        <w:rPr>
          <w:rFonts w:ascii="標楷體" w:eastAsia="標楷體" w:hAnsi="標楷體" w:cs="Times New Roman"/>
          <w:sz w:val="32"/>
          <w:szCs w:val="32"/>
          <w:shd w:val="clear" w:color="auto" w:fill="FFFFFF"/>
        </w:rPr>
      </w:pPr>
      <w:r w:rsidRPr="00A3698D">
        <w:rPr>
          <w:rFonts w:ascii="標楷體" w:eastAsia="標楷體" w:hAnsi="標楷體" w:cs="Times New Roman" w:hint="eastAsia"/>
          <w:sz w:val="32"/>
          <w:szCs w:val="32"/>
          <w:shd w:val="clear" w:color="auto" w:fill="FFFFFF"/>
        </w:rPr>
        <w:t>另依本</w:t>
      </w:r>
      <w:r w:rsidR="006358C0" w:rsidRPr="00A3698D">
        <w:rPr>
          <w:rFonts w:ascii="標楷體" w:eastAsia="標楷體" w:hAnsi="標楷體" w:cs="Times New Roman" w:hint="eastAsia"/>
          <w:sz w:val="32"/>
          <w:szCs w:val="32"/>
          <w:shd w:val="clear" w:color="auto" w:fill="FFFFFF"/>
        </w:rPr>
        <w:t>計畫補助執行要點」第6點規定</w:t>
      </w:r>
      <w:r w:rsidRPr="00A3698D">
        <w:rPr>
          <w:rFonts w:ascii="標楷體" w:eastAsia="標楷體" w:hAnsi="標楷體" w:cs="Times New Roman" w:hint="eastAsia"/>
          <w:sz w:val="32"/>
          <w:szCs w:val="32"/>
          <w:shd w:val="clear" w:color="auto" w:fill="FFFFFF"/>
        </w:rPr>
        <w:t>，</w:t>
      </w:r>
      <w:r w:rsidR="00543AAA" w:rsidRPr="00A3698D">
        <w:rPr>
          <w:rFonts w:ascii="標楷體" w:eastAsia="標楷體" w:hAnsi="標楷體" w:cs="Times New Roman" w:hint="eastAsia"/>
          <w:sz w:val="32"/>
          <w:szCs w:val="32"/>
          <w:shd w:val="clear" w:color="auto" w:fill="FFFFFF"/>
        </w:rPr>
        <w:t>金門縣政府於隔年二月底前依計畫工程項目與規定之評比標準，並參酌預期工作目標之達成效益先辦理</w:t>
      </w:r>
      <w:proofErr w:type="gramStart"/>
      <w:r w:rsidR="00543AAA" w:rsidRPr="00A3698D">
        <w:rPr>
          <w:rFonts w:ascii="標楷體" w:eastAsia="標楷體" w:hAnsi="標楷體" w:cs="Times New Roman" w:hint="eastAsia"/>
          <w:sz w:val="32"/>
          <w:szCs w:val="32"/>
          <w:shd w:val="clear" w:color="auto" w:fill="FFFFFF"/>
        </w:rPr>
        <w:t>自評後</w:t>
      </w:r>
      <w:proofErr w:type="gramEnd"/>
      <w:r w:rsidR="00543AAA" w:rsidRPr="00A3698D">
        <w:rPr>
          <w:rFonts w:ascii="標楷體" w:eastAsia="標楷體" w:hAnsi="標楷體" w:cs="Times New Roman" w:hint="eastAsia"/>
          <w:sz w:val="32"/>
          <w:szCs w:val="32"/>
          <w:shd w:val="clear" w:color="auto" w:fill="FFFFFF"/>
        </w:rPr>
        <w:t>，函送考核表自評結果進行書面管考查核；或辦理實地查核時，</w:t>
      </w:r>
      <w:proofErr w:type="gramStart"/>
      <w:r w:rsidR="00543AAA" w:rsidRPr="00A3698D">
        <w:rPr>
          <w:rFonts w:ascii="標楷體" w:eastAsia="標楷體" w:hAnsi="標楷體" w:cs="Times New Roman" w:hint="eastAsia"/>
          <w:sz w:val="32"/>
          <w:szCs w:val="32"/>
          <w:shd w:val="clear" w:color="auto" w:fill="FFFFFF"/>
        </w:rPr>
        <w:t>本署擇期</w:t>
      </w:r>
      <w:proofErr w:type="gramEnd"/>
      <w:r w:rsidR="00543AAA" w:rsidRPr="00A3698D">
        <w:rPr>
          <w:rFonts w:ascii="標楷體" w:eastAsia="標楷體" w:hAnsi="標楷體" w:cs="Times New Roman" w:hint="eastAsia"/>
          <w:sz w:val="32"/>
          <w:szCs w:val="32"/>
          <w:shd w:val="clear" w:color="auto" w:fill="FFFFFF"/>
        </w:rPr>
        <w:t>至金門縣政府實地考核，並由金門縣政府準備相關資料、自</w:t>
      </w:r>
      <w:proofErr w:type="gramStart"/>
      <w:r w:rsidR="00543AAA" w:rsidRPr="00A3698D">
        <w:rPr>
          <w:rFonts w:ascii="標楷體" w:eastAsia="標楷體" w:hAnsi="標楷體" w:cs="Times New Roman" w:hint="eastAsia"/>
          <w:sz w:val="32"/>
          <w:szCs w:val="32"/>
          <w:shd w:val="clear" w:color="auto" w:fill="FFFFFF"/>
        </w:rPr>
        <w:t>評表等逐</w:t>
      </w:r>
      <w:proofErr w:type="gramEnd"/>
      <w:r w:rsidR="00543AAA" w:rsidRPr="00A3698D">
        <w:rPr>
          <w:rFonts w:ascii="標楷體" w:eastAsia="標楷體" w:hAnsi="標楷體" w:cs="Times New Roman" w:hint="eastAsia"/>
          <w:sz w:val="32"/>
          <w:szCs w:val="32"/>
          <w:shd w:val="clear" w:color="auto" w:fill="FFFFFF"/>
        </w:rPr>
        <w:t>項簡報，供</w:t>
      </w:r>
      <w:proofErr w:type="gramStart"/>
      <w:r w:rsidR="00543AAA" w:rsidRPr="00A3698D">
        <w:rPr>
          <w:rFonts w:ascii="標楷體" w:eastAsia="標楷體" w:hAnsi="標楷體" w:cs="Times New Roman" w:hint="eastAsia"/>
          <w:sz w:val="32"/>
          <w:szCs w:val="32"/>
          <w:shd w:val="clear" w:color="auto" w:fill="FFFFFF"/>
        </w:rPr>
        <w:t>本署據予複</w:t>
      </w:r>
      <w:proofErr w:type="gramEnd"/>
      <w:r w:rsidR="00543AAA" w:rsidRPr="00A3698D">
        <w:rPr>
          <w:rFonts w:ascii="標楷體" w:eastAsia="標楷體" w:hAnsi="標楷體" w:cs="Times New Roman" w:hint="eastAsia"/>
          <w:sz w:val="32"/>
          <w:szCs w:val="32"/>
          <w:shd w:val="clear" w:color="auto" w:fill="FFFFFF"/>
        </w:rPr>
        <w:t>評分數。</w:t>
      </w:r>
    </w:p>
    <w:p w:rsidR="009F1AAC" w:rsidRPr="00A3698D" w:rsidRDefault="0023330F" w:rsidP="00ED5AD9">
      <w:pPr>
        <w:pStyle w:val="a8"/>
        <w:numPr>
          <w:ilvl w:val="1"/>
          <w:numId w:val="6"/>
        </w:numPr>
        <w:snapToGrid w:val="0"/>
        <w:spacing w:beforeLines="25" w:before="90" w:line="520" w:lineRule="exact"/>
        <w:ind w:leftChars="0" w:left="1360" w:hanging="640"/>
        <w:jc w:val="both"/>
        <w:rPr>
          <w:rFonts w:ascii="標楷體" w:eastAsia="標楷體" w:hAnsi="標楷體" w:cs="Times New Roman"/>
          <w:sz w:val="32"/>
          <w:szCs w:val="32"/>
          <w:shd w:val="clear" w:color="auto" w:fill="FFFFFF"/>
        </w:rPr>
      </w:pPr>
      <w:proofErr w:type="gramStart"/>
      <w:r w:rsidRPr="00A3698D">
        <w:rPr>
          <w:rFonts w:ascii="標楷體" w:eastAsia="標楷體" w:hAnsi="標楷體" w:cs="Times New Roman" w:hint="eastAsia"/>
          <w:sz w:val="32"/>
          <w:szCs w:val="32"/>
          <w:shd w:val="clear" w:color="auto" w:fill="FFFFFF"/>
        </w:rPr>
        <w:t>本署106年3月28日</w:t>
      </w:r>
      <w:proofErr w:type="gramEnd"/>
      <w:r w:rsidRPr="00A3698D">
        <w:rPr>
          <w:rFonts w:ascii="標楷體" w:eastAsia="標楷體" w:hAnsi="標楷體" w:cs="Times New Roman" w:hint="eastAsia"/>
          <w:sz w:val="32"/>
          <w:szCs w:val="32"/>
          <w:shd w:val="clear" w:color="auto" w:fill="FFFFFF"/>
        </w:rPr>
        <w:t>至金門辦理</w:t>
      </w:r>
      <w:proofErr w:type="gramStart"/>
      <w:r w:rsidRPr="00A3698D">
        <w:rPr>
          <w:rFonts w:ascii="標楷體" w:eastAsia="標楷體" w:hAnsi="標楷體" w:cs="Times New Roman"/>
          <w:sz w:val="32"/>
          <w:szCs w:val="32"/>
          <w:shd w:val="clear" w:color="auto" w:fill="FFFFFF"/>
        </w:rPr>
        <w:t>105</w:t>
      </w:r>
      <w:proofErr w:type="gramEnd"/>
      <w:r w:rsidRPr="00A3698D">
        <w:rPr>
          <w:rFonts w:ascii="標楷體" w:eastAsia="標楷體" w:hAnsi="標楷體" w:cs="Times New Roman" w:hint="eastAsia"/>
          <w:sz w:val="32"/>
          <w:szCs w:val="32"/>
          <w:shd w:val="clear" w:color="auto" w:fill="FFFFFF"/>
        </w:rPr>
        <w:t>年度補助經費支用情形實地查核，並製成報告請金門縣政府依綜合訪查意見辦理。本次</w:t>
      </w:r>
      <w:r w:rsidRPr="00A3698D">
        <w:rPr>
          <w:rFonts w:ascii="標楷體" w:eastAsia="標楷體" w:hAnsi="標楷體" w:cs="Times New Roman"/>
          <w:sz w:val="32"/>
          <w:szCs w:val="32"/>
          <w:shd w:val="clear" w:color="auto" w:fill="FFFFFF"/>
        </w:rPr>
        <w:t>(107年2月1日)</w:t>
      </w:r>
      <w:r w:rsidR="009F1AAC" w:rsidRPr="00A3698D">
        <w:rPr>
          <w:rFonts w:ascii="標楷體" w:eastAsia="標楷體" w:hAnsi="標楷體" w:cs="Times New Roman" w:hint="eastAsia"/>
          <w:sz w:val="32"/>
          <w:szCs w:val="32"/>
          <w:shd w:val="clear" w:color="auto" w:fill="FFFFFF"/>
        </w:rPr>
        <w:t>再</w:t>
      </w:r>
      <w:r w:rsidRPr="00A3698D">
        <w:rPr>
          <w:rFonts w:ascii="標楷體" w:eastAsia="標楷體" w:hAnsi="標楷體" w:cs="Times New Roman" w:hint="eastAsia"/>
          <w:sz w:val="32"/>
          <w:szCs w:val="32"/>
          <w:shd w:val="clear" w:color="auto" w:fill="FFFFFF"/>
        </w:rPr>
        <w:t>至金門辦理</w:t>
      </w:r>
      <w:proofErr w:type="gramStart"/>
      <w:r w:rsidRPr="00A3698D">
        <w:rPr>
          <w:rFonts w:ascii="標楷體" w:eastAsia="標楷體" w:hAnsi="標楷體" w:cs="Times New Roman"/>
          <w:sz w:val="32"/>
          <w:szCs w:val="32"/>
          <w:shd w:val="clear" w:color="auto" w:fill="FFFFFF"/>
        </w:rPr>
        <w:t>106</w:t>
      </w:r>
      <w:proofErr w:type="gramEnd"/>
      <w:r w:rsidRPr="00A3698D">
        <w:rPr>
          <w:rFonts w:ascii="標楷體" w:eastAsia="標楷體" w:hAnsi="標楷體" w:cs="Times New Roman" w:hint="eastAsia"/>
          <w:sz w:val="32"/>
          <w:szCs w:val="32"/>
          <w:shd w:val="clear" w:color="auto" w:fill="FFFFFF"/>
        </w:rPr>
        <w:t>年度補助經費支用情形實地查核。</w:t>
      </w:r>
    </w:p>
    <w:p w:rsidR="00543AAA" w:rsidRPr="00A3698D" w:rsidRDefault="0023330F" w:rsidP="00ED5AD9">
      <w:pPr>
        <w:pStyle w:val="a8"/>
        <w:numPr>
          <w:ilvl w:val="1"/>
          <w:numId w:val="6"/>
        </w:numPr>
        <w:snapToGrid w:val="0"/>
        <w:spacing w:beforeLines="25" w:before="90" w:line="520" w:lineRule="exact"/>
        <w:ind w:leftChars="0" w:left="1360" w:hanging="640"/>
        <w:jc w:val="both"/>
        <w:rPr>
          <w:rFonts w:ascii="標楷體" w:eastAsia="標楷體" w:hAnsi="標楷體" w:cs="Times New Roman"/>
          <w:sz w:val="32"/>
          <w:szCs w:val="32"/>
          <w:shd w:val="clear" w:color="auto" w:fill="FFFFFF"/>
        </w:rPr>
      </w:pPr>
      <w:proofErr w:type="gramStart"/>
      <w:r w:rsidRPr="00A3698D">
        <w:rPr>
          <w:rFonts w:ascii="標楷體" w:eastAsia="標楷體" w:hAnsi="標楷體" w:cs="Times New Roman"/>
          <w:sz w:val="32"/>
          <w:szCs w:val="32"/>
          <w:shd w:val="clear" w:color="auto" w:fill="FFFFFF"/>
        </w:rPr>
        <w:t>105</w:t>
      </w:r>
      <w:proofErr w:type="gramEnd"/>
      <w:r w:rsidRPr="00A3698D">
        <w:rPr>
          <w:rFonts w:ascii="標楷體" w:eastAsia="標楷體" w:hAnsi="標楷體" w:cs="Times New Roman" w:hint="eastAsia"/>
          <w:sz w:val="32"/>
          <w:szCs w:val="32"/>
          <w:shd w:val="clear" w:color="auto" w:fill="FFFFFF"/>
        </w:rPr>
        <w:t>年度考核評分表</w:t>
      </w:r>
      <w:r w:rsidR="001B4505" w:rsidRPr="00A3698D">
        <w:rPr>
          <w:rFonts w:ascii="標楷體" w:eastAsia="標楷體" w:hAnsi="標楷體" w:cs="Times New Roman" w:hint="eastAsia"/>
          <w:sz w:val="32"/>
          <w:szCs w:val="32"/>
          <w:shd w:val="clear" w:color="auto" w:fill="FFFFFF"/>
        </w:rPr>
        <w:t>金門縣政府106年2月18日函送</w:t>
      </w:r>
      <w:proofErr w:type="gramStart"/>
      <w:r w:rsidR="00B9720D" w:rsidRPr="00A3698D">
        <w:rPr>
          <w:rFonts w:ascii="標楷體" w:eastAsia="標楷體" w:hAnsi="標楷體" w:cs="Times New Roman" w:hint="eastAsia"/>
          <w:sz w:val="32"/>
          <w:szCs w:val="32"/>
          <w:shd w:val="clear" w:color="auto" w:fill="FFFFFF"/>
        </w:rPr>
        <w:t>本</w:t>
      </w:r>
      <w:r w:rsidRPr="00A3698D">
        <w:rPr>
          <w:rFonts w:ascii="標楷體" w:eastAsia="標楷體" w:hAnsi="標楷體" w:cs="Times New Roman" w:hint="eastAsia"/>
          <w:sz w:val="32"/>
          <w:szCs w:val="32"/>
          <w:shd w:val="clear" w:color="auto" w:fill="FFFFFF"/>
        </w:rPr>
        <w:t>署</w:t>
      </w:r>
      <w:r w:rsidR="001B4505" w:rsidRPr="00A3698D">
        <w:rPr>
          <w:rFonts w:ascii="標楷體" w:eastAsia="標楷體" w:hAnsi="標楷體" w:cs="Times New Roman" w:hint="eastAsia"/>
          <w:sz w:val="32"/>
          <w:szCs w:val="32"/>
          <w:shd w:val="clear" w:color="auto" w:fill="FFFFFF"/>
        </w:rPr>
        <w:t>，本署</w:t>
      </w:r>
      <w:proofErr w:type="gramEnd"/>
      <w:r w:rsidR="001B4505" w:rsidRPr="00A3698D">
        <w:rPr>
          <w:rFonts w:ascii="標楷體" w:eastAsia="標楷體" w:hAnsi="標楷體" w:cs="Times New Roman" w:hint="eastAsia"/>
          <w:sz w:val="32"/>
          <w:szCs w:val="32"/>
          <w:shd w:val="clear" w:color="auto" w:fill="FFFFFF"/>
        </w:rPr>
        <w:t>106年3月9日函復考核</w:t>
      </w:r>
      <w:proofErr w:type="gramStart"/>
      <w:r w:rsidR="001B4505" w:rsidRPr="00A3698D">
        <w:rPr>
          <w:rFonts w:ascii="標楷體" w:eastAsia="標楷體" w:hAnsi="標楷體" w:cs="Times New Roman" w:hint="eastAsia"/>
          <w:sz w:val="32"/>
          <w:szCs w:val="32"/>
          <w:shd w:val="clear" w:color="auto" w:fill="FFFFFF"/>
        </w:rPr>
        <w:t>複</w:t>
      </w:r>
      <w:proofErr w:type="gramEnd"/>
      <w:r w:rsidR="001B4505" w:rsidRPr="00A3698D">
        <w:rPr>
          <w:rFonts w:ascii="標楷體" w:eastAsia="標楷體" w:hAnsi="標楷體" w:cs="Times New Roman" w:hint="eastAsia"/>
          <w:sz w:val="32"/>
          <w:szCs w:val="32"/>
          <w:shd w:val="clear" w:color="auto" w:fill="FFFFFF"/>
        </w:rPr>
        <w:t>評分數為80分</w:t>
      </w:r>
      <w:r w:rsidRPr="00A3698D">
        <w:rPr>
          <w:rFonts w:ascii="標楷體" w:eastAsia="標楷體" w:hAnsi="標楷體" w:cs="Times New Roman" w:hint="eastAsia"/>
          <w:sz w:val="32"/>
          <w:szCs w:val="32"/>
          <w:shd w:val="clear" w:color="auto" w:fill="FFFFFF"/>
        </w:rPr>
        <w:t>，</w:t>
      </w:r>
      <w:r w:rsidR="001B4505" w:rsidRPr="00A3698D">
        <w:rPr>
          <w:rFonts w:ascii="標楷體" w:eastAsia="標楷體" w:hAnsi="標楷體" w:cs="Times New Roman" w:hint="eastAsia"/>
          <w:sz w:val="32"/>
          <w:szCs w:val="32"/>
          <w:shd w:val="clear" w:color="auto" w:fill="FFFFFF"/>
        </w:rPr>
        <w:t>至</w:t>
      </w:r>
      <w:proofErr w:type="gramStart"/>
      <w:r w:rsidR="001B4505" w:rsidRPr="00A3698D">
        <w:rPr>
          <w:rFonts w:ascii="標楷體" w:eastAsia="標楷體" w:hAnsi="標楷體" w:cs="Times New Roman"/>
          <w:sz w:val="32"/>
          <w:szCs w:val="32"/>
          <w:shd w:val="clear" w:color="auto" w:fill="FFFFFF"/>
        </w:rPr>
        <w:t>106</w:t>
      </w:r>
      <w:proofErr w:type="gramEnd"/>
      <w:r w:rsidR="001B4505" w:rsidRPr="00A3698D">
        <w:rPr>
          <w:rFonts w:ascii="標楷體" w:eastAsia="標楷體" w:hAnsi="標楷體" w:cs="Times New Roman" w:hint="eastAsia"/>
          <w:sz w:val="32"/>
          <w:szCs w:val="32"/>
          <w:shd w:val="clear" w:color="auto" w:fill="FFFFFF"/>
        </w:rPr>
        <w:t>年度考核評分表金門縣政府預計107年2月底前函</w:t>
      </w:r>
      <w:proofErr w:type="gramStart"/>
      <w:r w:rsidR="001B4505" w:rsidRPr="00A3698D">
        <w:rPr>
          <w:rFonts w:ascii="標楷體" w:eastAsia="標楷體" w:hAnsi="標楷體" w:cs="Times New Roman" w:hint="eastAsia"/>
          <w:sz w:val="32"/>
          <w:szCs w:val="32"/>
          <w:shd w:val="clear" w:color="auto" w:fill="FFFFFF"/>
        </w:rPr>
        <w:t>送</w:t>
      </w:r>
      <w:r w:rsidR="00B9720D" w:rsidRPr="00A3698D">
        <w:rPr>
          <w:rFonts w:ascii="標楷體" w:eastAsia="標楷體" w:hAnsi="標楷體" w:cs="Times New Roman" w:hint="eastAsia"/>
          <w:sz w:val="32"/>
          <w:szCs w:val="32"/>
          <w:shd w:val="clear" w:color="auto" w:fill="FFFFFF"/>
        </w:rPr>
        <w:t>本署</w:t>
      </w:r>
      <w:proofErr w:type="gramEnd"/>
      <w:r w:rsidR="00B9720D" w:rsidRPr="00A3698D">
        <w:rPr>
          <w:rFonts w:ascii="標楷體" w:eastAsia="標楷體" w:hAnsi="標楷體" w:cs="Times New Roman" w:hint="eastAsia"/>
          <w:sz w:val="32"/>
          <w:szCs w:val="32"/>
          <w:shd w:val="clear" w:color="auto" w:fill="FFFFFF"/>
        </w:rPr>
        <w:t>。</w:t>
      </w:r>
    </w:p>
    <w:p w:rsidR="00543AAA" w:rsidRPr="00A3698D" w:rsidRDefault="00543AAA" w:rsidP="00ED5AD9">
      <w:pPr>
        <w:pStyle w:val="a8"/>
        <w:numPr>
          <w:ilvl w:val="0"/>
          <w:numId w:val="10"/>
        </w:numPr>
        <w:snapToGrid w:val="0"/>
        <w:spacing w:beforeLines="25" w:before="90" w:line="520" w:lineRule="exact"/>
        <w:ind w:leftChars="0"/>
        <w:jc w:val="both"/>
        <w:rPr>
          <w:rFonts w:ascii="標楷體" w:eastAsia="標楷體" w:hAnsi="標楷體" w:cs="Times New Roman"/>
          <w:kern w:val="0"/>
          <w:sz w:val="32"/>
          <w:szCs w:val="32"/>
          <w:shd w:val="clear" w:color="auto" w:fill="FFFFFF"/>
        </w:rPr>
      </w:pPr>
      <w:r w:rsidRPr="00A3698D">
        <w:rPr>
          <w:rFonts w:ascii="標楷體" w:eastAsia="標楷體" w:hAnsi="標楷體" w:cs="Times New Roman" w:hint="eastAsia"/>
          <w:kern w:val="0"/>
          <w:sz w:val="32"/>
          <w:szCs w:val="32"/>
          <w:shd w:val="clear" w:color="auto" w:fill="FFFFFF"/>
        </w:rPr>
        <w:t>平時督導</w:t>
      </w:r>
    </w:p>
    <w:p w:rsidR="00C20F9B" w:rsidRPr="00A3698D" w:rsidRDefault="00543AAA" w:rsidP="00ED5AD9">
      <w:pPr>
        <w:pStyle w:val="a8"/>
        <w:numPr>
          <w:ilvl w:val="0"/>
          <w:numId w:val="15"/>
        </w:numPr>
        <w:snapToGrid w:val="0"/>
        <w:spacing w:beforeLines="25" w:before="90" w:line="520" w:lineRule="exact"/>
        <w:ind w:leftChars="0" w:left="1240" w:hanging="640"/>
        <w:jc w:val="both"/>
        <w:rPr>
          <w:rFonts w:ascii="標楷體" w:eastAsia="標楷體" w:hAnsi="標楷體" w:cs="Times New Roman"/>
          <w:kern w:val="0"/>
          <w:sz w:val="32"/>
          <w:szCs w:val="32"/>
          <w:shd w:val="clear" w:color="auto" w:fill="FFFFFF"/>
        </w:rPr>
      </w:pPr>
      <w:r w:rsidRPr="00A3698D">
        <w:rPr>
          <w:rFonts w:ascii="標楷體" w:eastAsia="標楷體" w:hAnsi="標楷體" w:cs="Times New Roman" w:hint="eastAsia"/>
          <w:kern w:val="0"/>
          <w:sz w:val="32"/>
          <w:szCs w:val="32"/>
          <w:shd w:val="clear" w:color="auto" w:fill="FFFFFF"/>
        </w:rPr>
        <w:t>為達成金門自大陸引水</w:t>
      </w:r>
      <w:r w:rsidR="00021A98" w:rsidRPr="00A3698D">
        <w:rPr>
          <w:rFonts w:ascii="標楷體" w:eastAsia="標楷體" w:hAnsi="標楷體" w:cs="Times New Roman" w:hint="eastAsia"/>
          <w:kern w:val="0"/>
          <w:sz w:val="32"/>
          <w:szCs w:val="32"/>
          <w:shd w:val="clear" w:color="auto" w:fill="FFFFFF"/>
        </w:rPr>
        <w:t>儘速供</w:t>
      </w:r>
      <w:r w:rsidRPr="00A3698D">
        <w:rPr>
          <w:rFonts w:ascii="標楷體" w:eastAsia="標楷體" w:hAnsi="標楷體" w:cs="Times New Roman" w:hint="eastAsia"/>
          <w:kern w:val="0"/>
          <w:sz w:val="32"/>
          <w:szCs w:val="32"/>
          <w:shd w:val="clear" w:color="auto" w:fill="FFFFFF"/>
        </w:rPr>
        <w:t>水目標，本工程及相關配合工程均積極辦理中，</w:t>
      </w:r>
      <w:proofErr w:type="gramStart"/>
      <w:r w:rsidR="00B9720D" w:rsidRPr="00A3698D">
        <w:rPr>
          <w:rFonts w:ascii="標楷體" w:eastAsia="標楷體" w:hAnsi="標楷體" w:cs="Times New Roman" w:hint="eastAsia"/>
          <w:kern w:val="0"/>
          <w:sz w:val="32"/>
          <w:szCs w:val="32"/>
          <w:shd w:val="clear" w:color="auto" w:fill="FFFFFF"/>
        </w:rPr>
        <w:t>並</w:t>
      </w:r>
      <w:r w:rsidRPr="00A3698D">
        <w:rPr>
          <w:rFonts w:ascii="標楷體" w:eastAsia="標楷體" w:hAnsi="標楷體" w:cs="Times New Roman" w:hint="eastAsia"/>
          <w:kern w:val="0"/>
          <w:sz w:val="32"/>
          <w:szCs w:val="32"/>
          <w:shd w:val="clear" w:color="auto" w:fill="FFFFFF"/>
        </w:rPr>
        <w:t>管控</w:t>
      </w:r>
      <w:proofErr w:type="gramEnd"/>
      <w:r w:rsidRPr="00A3698D">
        <w:rPr>
          <w:rFonts w:ascii="標楷體" w:eastAsia="標楷體" w:hAnsi="標楷體" w:cs="Times New Roman" w:hint="eastAsia"/>
          <w:kern w:val="0"/>
          <w:sz w:val="32"/>
          <w:szCs w:val="32"/>
          <w:shd w:val="clear" w:color="auto" w:fill="FFFFFF"/>
        </w:rPr>
        <w:t>整體執行進度與檢核各工項查核點達成情形</w:t>
      </w:r>
      <w:r w:rsidR="00B9720D" w:rsidRPr="00A3698D">
        <w:rPr>
          <w:rFonts w:ascii="標楷體" w:eastAsia="標楷體" w:hAnsi="標楷體" w:cs="Times New Roman" w:hint="eastAsia"/>
          <w:kern w:val="0"/>
          <w:sz w:val="32"/>
          <w:szCs w:val="32"/>
          <w:shd w:val="clear" w:color="auto" w:fill="FFFFFF"/>
        </w:rPr>
        <w:t>。另為</w:t>
      </w:r>
      <w:proofErr w:type="gramStart"/>
      <w:r w:rsidRPr="00A3698D">
        <w:rPr>
          <w:rFonts w:ascii="標楷體" w:eastAsia="標楷體" w:hAnsi="標楷體" w:cs="Times New Roman" w:hint="eastAsia"/>
          <w:kern w:val="0"/>
          <w:sz w:val="32"/>
          <w:szCs w:val="32"/>
          <w:shd w:val="clear" w:color="auto" w:fill="FFFFFF"/>
        </w:rPr>
        <w:t>研</w:t>
      </w:r>
      <w:proofErr w:type="gramEnd"/>
      <w:r w:rsidRPr="00A3698D">
        <w:rPr>
          <w:rFonts w:ascii="標楷體" w:eastAsia="標楷體" w:hAnsi="標楷體" w:cs="Times New Roman" w:hint="eastAsia"/>
          <w:kern w:val="0"/>
          <w:sz w:val="32"/>
          <w:szCs w:val="32"/>
          <w:shd w:val="clear" w:color="auto" w:fill="FFFFFF"/>
        </w:rPr>
        <w:t>商執行遭遇問題與解決對策，</w:t>
      </w:r>
      <w:proofErr w:type="gramStart"/>
      <w:r w:rsidRPr="00A3698D">
        <w:rPr>
          <w:rFonts w:ascii="標楷體" w:eastAsia="標楷體" w:hAnsi="標楷體" w:cs="Times New Roman" w:hint="eastAsia"/>
          <w:kern w:val="0"/>
          <w:sz w:val="32"/>
          <w:szCs w:val="32"/>
          <w:shd w:val="clear" w:color="auto" w:fill="FFFFFF"/>
        </w:rPr>
        <w:t>爰</w:t>
      </w:r>
      <w:proofErr w:type="gramEnd"/>
      <w:r w:rsidRPr="00A3698D">
        <w:rPr>
          <w:rFonts w:ascii="標楷體" w:eastAsia="標楷體" w:hAnsi="標楷體" w:cs="Times New Roman" w:hint="eastAsia"/>
          <w:kern w:val="0"/>
          <w:sz w:val="32"/>
          <w:szCs w:val="32"/>
          <w:shd w:val="clear" w:color="auto" w:fill="FFFFFF"/>
        </w:rPr>
        <w:t>定期召開控管會議。</w:t>
      </w:r>
    </w:p>
    <w:p w:rsidR="00C20F9B" w:rsidRPr="00A3698D" w:rsidRDefault="00C20F9B" w:rsidP="00ED5AD9">
      <w:pPr>
        <w:pStyle w:val="a8"/>
        <w:numPr>
          <w:ilvl w:val="0"/>
          <w:numId w:val="15"/>
        </w:numPr>
        <w:snapToGrid w:val="0"/>
        <w:spacing w:beforeLines="25" w:before="90" w:line="520" w:lineRule="exact"/>
        <w:ind w:leftChars="0" w:left="1456" w:hanging="714"/>
        <w:jc w:val="both"/>
        <w:rPr>
          <w:rFonts w:ascii="標楷體" w:eastAsia="標楷體" w:hAnsi="標楷體" w:cs="Times New Roman"/>
          <w:kern w:val="0"/>
          <w:sz w:val="32"/>
          <w:szCs w:val="32"/>
          <w:shd w:val="clear" w:color="auto" w:fill="FFFFFF"/>
        </w:rPr>
      </w:pPr>
      <w:proofErr w:type="gramStart"/>
      <w:r w:rsidRPr="00A3698D">
        <w:rPr>
          <w:rFonts w:ascii="標楷體" w:eastAsia="標楷體" w:hAnsi="標楷體" w:cs="Times New Roman" w:hint="eastAsia"/>
          <w:sz w:val="32"/>
          <w:szCs w:val="32"/>
          <w:shd w:val="clear" w:color="auto" w:fill="FFFFFF"/>
        </w:rPr>
        <w:t>106年度本署召開</w:t>
      </w:r>
      <w:proofErr w:type="gramEnd"/>
      <w:r w:rsidR="001070C8" w:rsidRPr="00A3698D">
        <w:rPr>
          <w:rFonts w:ascii="標楷體" w:eastAsia="標楷體" w:hAnsi="標楷體" w:cs="Times New Roman" w:hint="eastAsia"/>
          <w:sz w:val="32"/>
          <w:szCs w:val="32"/>
          <w:shd w:val="clear" w:color="auto" w:fill="FFFFFF"/>
        </w:rPr>
        <w:t>「</w:t>
      </w:r>
      <w:r w:rsidRPr="00A3698D">
        <w:rPr>
          <w:rFonts w:ascii="標楷體" w:eastAsia="標楷體" w:hAnsi="標楷體" w:cs="Times New Roman" w:hint="eastAsia"/>
          <w:sz w:val="32"/>
          <w:szCs w:val="32"/>
          <w:shd w:val="clear" w:color="auto" w:fill="FFFFFF"/>
        </w:rPr>
        <w:t>金門自大陸引水工程計畫</w:t>
      </w:r>
      <w:r w:rsidR="001070C8" w:rsidRPr="00A3698D">
        <w:rPr>
          <w:rFonts w:ascii="標楷體" w:eastAsia="標楷體" w:hAnsi="標楷體" w:cs="Times New Roman" w:hint="eastAsia"/>
          <w:sz w:val="32"/>
          <w:szCs w:val="32"/>
          <w:shd w:val="clear" w:color="auto" w:fill="FFFFFF"/>
        </w:rPr>
        <w:t>」</w:t>
      </w:r>
      <w:r w:rsidRPr="00A3698D">
        <w:rPr>
          <w:rFonts w:ascii="標楷體" w:eastAsia="標楷體" w:hAnsi="標楷體" w:cs="Times New Roman" w:hint="eastAsia"/>
          <w:sz w:val="32"/>
          <w:szCs w:val="32"/>
          <w:shd w:val="clear" w:color="auto" w:fill="FFFFFF"/>
        </w:rPr>
        <w:t>控管會議共7次，確實掌握</w:t>
      </w:r>
      <w:r w:rsidR="001070C8" w:rsidRPr="00A3698D">
        <w:rPr>
          <w:rFonts w:ascii="標楷體" w:eastAsia="標楷體" w:hAnsi="標楷體" w:cs="Times New Roman" w:hint="eastAsia"/>
          <w:sz w:val="32"/>
          <w:szCs w:val="32"/>
          <w:shd w:val="clear" w:color="auto" w:fill="FFFFFF"/>
        </w:rPr>
        <w:t>本工程及相關配合工程進度，並與</w:t>
      </w:r>
      <w:r w:rsidR="00B9720D" w:rsidRPr="00A3698D">
        <w:rPr>
          <w:rFonts w:ascii="標楷體" w:eastAsia="標楷體" w:hAnsi="標楷體" w:cs="Times New Roman" w:hint="eastAsia"/>
          <w:sz w:val="32"/>
          <w:szCs w:val="32"/>
          <w:shd w:val="clear" w:color="auto" w:fill="FFFFFF"/>
        </w:rPr>
        <w:t>金門</w:t>
      </w:r>
      <w:r w:rsidR="001070C8" w:rsidRPr="00A3698D">
        <w:rPr>
          <w:rFonts w:ascii="標楷體" w:eastAsia="標楷體" w:hAnsi="標楷體" w:cs="Times New Roman" w:hint="eastAsia"/>
          <w:sz w:val="32"/>
          <w:szCs w:val="32"/>
          <w:shd w:val="clear" w:color="auto" w:fill="FFFFFF"/>
        </w:rPr>
        <w:t>縣</w:t>
      </w:r>
      <w:r w:rsidR="00B9720D" w:rsidRPr="00A3698D">
        <w:rPr>
          <w:rFonts w:ascii="標楷體" w:eastAsia="標楷體" w:hAnsi="標楷體" w:cs="Times New Roman" w:hint="eastAsia"/>
          <w:sz w:val="32"/>
          <w:szCs w:val="32"/>
          <w:shd w:val="clear" w:color="auto" w:fill="FFFFFF"/>
        </w:rPr>
        <w:t>政</w:t>
      </w:r>
      <w:r w:rsidR="001070C8" w:rsidRPr="00A3698D">
        <w:rPr>
          <w:rFonts w:ascii="標楷體" w:eastAsia="標楷體" w:hAnsi="標楷體" w:cs="Times New Roman" w:hint="eastAsia"/>
          <w:sz w:val="32"/>
          <w:szCs w:val="32"/>
          <w:shd w:val="clear" w:color="auto" w:fill="FFFFFF"/>
        </w:rPr>
        <w:t>府</w:t>
      </w:r>
      <w:r w:rsidR="00B9720D" w:rsidRPr="00A3698D">
        <w:rPr>
          <w:rFonts w:ascii="標楷體" w:eastAsia="標楷體" w:hAnsi="標楷體" w:cs="Times New Roman" w:hint="eastAsia"/>
          <w:sz w:val="32"/>
          <w:szCs w:val="32"/>
          <w:shd w:val="clear" w:color="auto" w:fill="FFFFFF"/>
        </w:rPr>
        <w:t>檢討進度落後原因</w:t>
      </w:r>
      <w:r w:rsidR="001070C8" w:rsidRPr="00A3698D">
        <w:rPr>
          <w:rFonts w:ascii="標楷體" w:eastAsia="標楷體" w:hAnsi="標楷體" w:cs="Times New Roman" w:hint="eastAsia"/>
          <w:sz w:val="32"/>
          <w:szCs w:val="32"/>
          <w:shd w:val="clear" w:color="auto" w:fill="FFFFFF"/>
        </w:rPr>
        <w:t>，</w:t>
      </w:r>
      <w:r w:rsidR="00B9720D" w:rsidRPr="00A3698D">
        <w:rPr>
          <w:rFonts w:ascii="標楷體" w:eastAsia="標楷體" w:hAnsi="標楷體" w:cs="Times New Roman" w:hint="eastAsia"/>
          <w:sz w:val="32"/>
          <w:szCs w:val="32"/>
          <w:shd w:val="clear" w:color="auto" w:fill="FFFFFF"/>
        </w:rPr>
        <w:t>並協助</w:t>
      </w:r>
      <w:r w:rsidR="001070C8" w:rsidRPr="00A3698D">
        <w:rPr>
          <w:rFonts w:ascii="標楷體" w:eastAsia="標楷體" w:hAnsi="標楷體" w:cs="Times New Roman" w:hint="eastAsia"/>
          <w:sz w:val="32"/>
          <w:szCs w:val="32"/>
          <w:shd w:val="clear" w:color="auto" w:fill="FFFFFF"/>
        </w:rPr>
        <w:t>解決困難。</w:t>
      </w:r>
    </w:p>
    <w:p w:rsidR="00543AAA" w:rsidRPr="00A3698D" w:rsidRDefault="001070C8" w:rsidP="00ED5AD9">
      <w:pPr>
        <w:pStyle w:val="a8"/>
        <w:numPr>
          <w:ilvl w:val="0"/>
          <w:numId w:val="15"/>
        </w:numPr>
        <w:snapToGrid w:val="0"/>
        <w:spacing w:beforeLines="25" w:before="90" w:line="520" w:lineRule="exact"/>
        <w:ind w:leftChars="0" w:left="1456" w:hanging="714"/>
        <w:jc w:val="both"/>
        <w:rPr>
          <w:rFonts w:ascii="標楷體" w:eastAsia="標楷體" w:hAnsi="標楷體" w:cs="Times New Roman"/>
          <w:kern w:val="0"/>
          <w:sz w:val="32"/>
          <w:szCs w:val="32"/>
          <w:shd w:val="clear" w:color="auto" w:fill="FFFFFF"/>
        </w:rPr>
      </w:pPr>
      <w:r w:rsidRPr="00A3698D">
        <w:rPr>
          <w:rFonts w:ascii="標楷體" w:eastAsia="標楷體" w:hAnsi="標楷體" w:cs="Times New Roman" w:hint="eastAsia"/>
          <w:sz w:val="32"/>
          <w:szCs w:val="32"/>
          <w:shd w:val="clear" w:color="auto" w:fill="FFFFFF"/>
        </w:rPr>
        <w:t>本署</w:t>
      </w:r>
      <w:proofErr w:type="gramStart"/>
      <w:r w:rsidRPr="00A3698D">
        <w:rPr>
          <w:rFonts w:ascii="標楷體" w:eastAsia="標楷體" w:hAnsi="標楷體" w:cs="Times New Roman" w:hint="eastAsia"/>
          <w:sz w:val="32"/>
          <w:szCs w:val="32"/>
          <w:shd w:val="clear" w:color="auto" w:fill="FFFFFF"/>
        </w:rPr>
        <w:t>鍾</w:t>
      </w:r>
      <w:proofErr w:type="gramEnd"/>
      <w:r w:rsidRPr="00A3698D">
        <w:rPr>
          <w:rFonts w:ascii="標楷體" w:eastAsia="標楷體" w:hAnsi="標楷體" w:cs="Times New Roman" w:hint="eastAsia"/>
          <w:sz w:val="32"/>
          <w:szCs w:val="32"/>
          <w:shd w:val="clear" w:color="auto" w:fill="FFFFFF"/>
        </w:rPr>
        <w:t>副署長106年5月及陳總工程司106年10月</w:t>
      </w:r>
      <w:proofErr w:type="gramStart"/>
      <w:r w:rsidRPr="00A3698D">
        <w:rPr>
          <w:rFonts w:ascii="標楷體" w:eastAsia="標楷體" w:hAnsi="標楷體" w:cs="Times New Roman" w:hint="eastAsia"/>
          <w:sz w:val="32"/>
          <w:szCs w:val="32"/>
          <w:shd w:val="clear" w:color="auto" w:fill="FFFFFF"/>
        </w:rPr>
        <w:t>率本署相關</w:t>
      </w:r>
      <w:proofErr w:type="gramEnd"/>
      <w:r w:rsidRPr="00A3698D">
        <w:rPr>
          <w:rFonts w:ascii="標楷體" w:eastAsia="標楷體" w:hAnsi="標楷體" w:cs="Times New Roman" w:hint="eastAsia"/>
          <w:sz w:val="32"/>
          <w:szCs w:val="32"/>
          <w:shd w:val="clear" w:color="auto" w:fill="FFFFFF"/>
        </w:rPr>
        <w:t>同仁至</w:t>
      </w:r>
      <w:r w:rsidR="0023330F" w:rsidRPr="00A3698D">
        <w:rPr>
          <w:rFonts w:ascii="標楷體" w:eastAsia="標楷體" w:hAnsi="標楷體" w:cs="Times New Roman" w:hint="eastAsia"/>
          <w:sz w:val="32"/>
          <w:szCs w:val="32"/>
          <w:shd w:val="clear" w:color="auto" w:fill="FFFFFF"/>
        </w:rPr>
        <w:t>工地</w:t>
      </w:r>
      <w:r w:rsidRPr="00A3698D">
        <w:rPr>
          <w:rFonts w:ascii="標楷體" w:eastAsia="標楷體" w:hAnsi="標楷體" w:cs="Times New Roman" w:hint="eastAsia"/>
          <w:sz w:val="32"/>
          <w:szCs w:val="32"/>
          <w:shd w:val="clear" w:color="auto" w:fill="FFFFFF"/>
        </w:rPr>
        <w:t>督導，並請金門縣政府持續督促廠商積極趕工，以期早日完工。</w:t>
      </w:r>
    </w:p>
    <w:p w:rsidR="00543AAA" w:rsidRPr="00A3698D" w:rsidRDefault="00543AAA" w:rsidP="00ED5AD9">
      <w:pPr>
        <w:pStyle w:val="a8"/>
        <w:numPr>
          <w:ilvl w:val="0"/>
          <w:numId w:val="4"/>
        </w:numPr>
        <w:snapToGrid w:val="0"/>
        <w:spacing w:beforeLines="100" w:before="360" w:line="520" w:lineRule="exact"/>
        <w:ind w:leftChars="0" w:left="748" w:hanging="748"/>
        <w:jc w:val="both"/>
        <w:rPr>
          <w:rFonts w:ascii="標楷體" w:eastAsia="標楷體" w:hAnsi="標楷體" w:cs="Times New Roman"/>
          <w:b/>
          <w:sz w:val="36"/>
          <w:szCs w:val="36"/>
        </w:rPr>
      </w:pPr>
      <w:r w:rsidRPr="00A3698D">
        <w:rPr>
          <w:rFonts w:ascii="標楷體" w:eastAsia="標楷體" w:hAnsi="標楷體" w:cs="Times New Roman" w:hint="eastAsia"/>
          <w:b/>
          <w:sz w:val="36"/>
          <w:szCs w:val="36"/>
        </w:rPr>
        <w:lastRenderedPageBreak/>
        <w:t>計畫</w:t>
      </w:r>
      <w:r w:rsidRPr="00A3698D">
        <w:rPr>
          <w:rFonts w:ascii="標楷體" w:eastAsia="標楷體" w:hAnsi="標楷體" w:cs="Times New Roman" w:hint="eastAsia"/>
          <w:b/>
          <w:sz w:val="36"/>
          <w:szCs w:val="36"/>
          <w:shd w:val="clear" w:color="auto" w:fill="FFFFFF"/>
        </w:rPr>
        <w:t>執行</w:t>
      </w:r>
      <w:r w:rsidRPr="00A3698D">
        <w:rPr>
          <w:rFonts w:ascii="標楷體" w:eastAsia="標楷體" w:hAnsi="標楷體" w:cs="Times New Roman" w:hint="eastAsia"/>
          <w:b/>
          <w:sz w:val="36"/>
          <w:szCs w:val="36"/>
        </w:rPr>
        <w:t>效益</w:t>
      </w:r>
    </w:p>
    <w:p w:rsidR="00543AAA" w:rsidRPr="00A3698D" w:rsidRDefault="00543AAA" w:rsidP="00ED5AD9">
      <w:pPr>
        <w:pStyle w:val="a8"/>
        <w:numPr>
          <w:ilvl w:val="0"/>
          <w:numId w:val="12"/>
        </w:numPr>
        <w:kinsoku w:val="0"/>
        <w:autoSpaceDE w:val="0"/>
        <w:autoSpaceDN w:val="0"/>
        <w:adjustRightInd w:val="0"/>
        <w:snapToGrid w:val="0"/>
        <w:spacing w:line="520" w:lineRule="exact"/>
        <w:ind w:leftChars="0" w:left="995" w:hanging="640"/>
        <w:jc w:val="both"/>
        <w:rPr>
          <w:rFonts w:ascii="標楷體" w:eastAsia="標楷體" w:hAnsi="標楷體" w:cs="標楷體"/>
          <w:kern w:val="0"/>
          <w:sz w:val="32"/>
          <w:szCs w:val="32"/>
        </w:rPr>
      </w:pPr>
      <w:r w:rsidRPr="00A3698D">
        <w:rPr>
          <w:rFonts w:ascii="標楷體" w:eastAsia="標楷體" w:hAnsi="標楷體" w:cs="Times New Roman" w:hint="eastAsia"/>
          <w:kern w:val="0"/>
          <w:sz w:val="32"/>
          <w:szCs w:val="32"/>
          <w:shd w:val="clear" w:color="auto" w:fill="FFFFFF"/>
        </w:rPr>
        <w:t>完成後</w:t>
      </w:r>
      <w:r w:rsidR="00021A98" w:rsidRPr="00A3698D">
        <w:rPr>
          <w:rFonts w:ascii="標楷體" w:eastAsia="標楷體" w:hAnsi="標楷體" w:cs="Times New Roman" w:hint="eastAsia"/>
          <w:kern w:val="0"/>
          <w:sz w:val="32"/>
          <w:szCs w:val="32"/>
          <w:shd w:val="clear" w:color="auto" w:fill="FFFFFF"/>
        </w:rPr>
        <w:t>，</w:t>
      </w:r>
      <w:r w:rsidRPr="00A3698D">
        <w:rPr>
          <w:rFonts w:ascii="標楷體" w:eastAsia="標楷體" w:hAnsi="標楷體" w:cs="Times New Roman" w:hint="eastAsia"/>
          <w:kern w:val="0"/>
          <w:sz w:val="32"/>
          <w:szCs w:val="32"/>
          <w:shd w:val="clear" w:color="auto" w:fill="FFFFFF"/>
        </w:rPr>
        <w:t>初期引</w:t>
      </w:r>
      <w:r w:rsidRPr="00A3698D">
        <w:rPr>
          <w:rFonts w:ascii="標楷體" w:eastAsia="標楷體" w:hAnsi="標楷體" w:cs="標楷體" w:hint="eastAsia"/>
          <w:kern w:val="0"/>
          <w:sz w:val="32"/>
          <w:szCs w:val="32"/>
        </w:rPr>
        <w:t>進水量每日1.5萬噸，最高可引每日3.4萬噸，</w:t>
      </w:r>
      <w:r w:rsidR="00B9720D" w:rsidRPr="00A3698D">
        <w:rPr>
          <w:rFonts w:ascii="標楷體" w:eastAsia="標楷體" w:hAnsi="標楷體" w:cs="標楷體" w:hint="eastAsia"/>
          <w:kern w:val="0"/>
          <w:sz w:val="32"/>
          <w:szCs w:val="32"/>
        </w:rPr>
        <w:t>藉</w:t>
      </w:r>
      <w:r w:rsidRPr="00A3698D">
        <w:rPr>
          <w:rFonts w:ascii="標楷體" w:eastAsia="標楷體" w:hAnsi="標楷體" w:cs="標楷體" w:hint="eastAsia"/>
          <w:kern w:val="0"/>
          <w:sz w:val="32"/>
          <w:szCs w:val="32"/>
        </w:rPr>
        <w:t>以穩定金門地區用水需求及保育地下水。</w:t>
      </w:r>
    </w:p>
    <w:p w:rsidR="00543AAA" w:rsidRPr="00A3698D" w:rsidRDefault="00543AAA" w:rsidP="00ED5AD9">
      <w:pPr>
        <w:pStyle w:val="a8"/>
        <w:numPr>
          <w:ilvl w:val="0"/>
          <w:numId w:val="12"/>
        </w:numPr>
        <w:kinsoku w:val="0"/>
        <w:autoSpaceDE w:val="0"/>
        <w:autoSpaceDN w:val="0"/>
        <w:adjustRightInd w:val="0"/>
        <w:snapToGrid w:val="0"/>
        <w:spacing w:line="520" w:lineRule="exact"/>
        <w:ind w:leftChars="0" w:left="995" w:hanging="640"/>
        <w:jc w:val="both"/>
        <w:rPr>
          <w:rFonts w:ascii="標楷體" w:eastAsia="標楷體" w:hAnsi="標楷體" w:cs="標楷體"/>
          <w:kern w:val="0"/>
          <w:sz w:val="32"/>
          <w:szCs w:val="32"/>
        </w:rPr>
      </w:pPr>
      <w:r w:rsidRPr="00A3698D">
        <w:rPr>
          <w:rFonts w:ascii="標楷體" w:eastAsia="標楷體" w:hAnsi="標楷體" w:cs="標楷體" w:hint="eastAsia"/>
          <w:kern w:val="0"/>
          <w:sz w:val="32"/>
          <w:szCs w:val="32"/>
        </w:rPr>
        <w:t>促進金門</w:t>
      </w:r>
      <w:r w:rsidR="00021A98" w:rsidRPr="00A3698D">
        <w:rPr>
          <w:rFonts w:ascii="標楷體" w:eastAsia="標楷體" w:hAnsi="標楷體" w:cs="標楷體" w:hint="eastAsia"/>
          <w:kern w:val="0"/>
          <w:sz w:val="32"/>
          <w:szCs w:val="32"/>
        </w:rPr>
        <w:t>地區</w:t>
      </w:r>
      <w:r w:rsidRPr="00A3698D">
        <w:rPr>
          <w:rFonts w:ascii="標楷體" w:eastAsia="標楷體" w:hAnsi="標楷體" w:cs="標楷體" w:hint="eastAsia"/>
          <w:kern w:val="0"/>
          <w:sz w:val="32"/>
          <w:szCs w:val="32"/>
        </w:rPr>
        <w:t>未來發展</w:t>
      </w:r>
      <w:r w:rsidR="00C13D2A" w:rsidRPr="00A3698D">
        <w:rPr>
          <w:rFonts w:ascii="標楷體" w:eastAsia="標楷體" w:hAnsi="標楷體" w:cs="標楷體" w:hint="eastAsia"/>
          <w:kern w:val="0"/>
          <w:sz w:val="32"/>
          <w:szCs w:val="32"/>
        </w:rPr>
        <w:t>，</w:t>
      </w:r>
      <w:r w:rsidR="00021A98" w:rsidRPr="00A3698D">
        <w:rPr>
          <w:rFonts w:ascii="標楷體" w:eastAsia="標楷體" w:hAnsi="標楷體" w:cs="標楷體" w:hint="eastAsia"/>
          <w:kern w:val="0"/>
          <w:sz w:val="32"/>
          <w:szCs w:val="32"/>
        </w:rPr>
        <w:t>並</w:t>
      </w:r>
      <w:r w:rsidR="00C13D2A" w:rsidRPr="00A3698D">
        <w:rPr>
          <w:rFonts w:ascii="標楷體" w:eastAsia="標楷體" w:hAnsi="標楷體" w:cs="標楷體" w:hint="eastAsia"/>
          <w:kern w:val="0"/>
          <w:sz w:val="32"/>
          <w:szCs w:val="32"/>
        </w:rPr>
        <w:t>提升</w:t>
      </w:r>
      <w:r w:rsidRPr="00A3698D">
        <w:rPr>
          <w:rFonts w:ascii="標楷體" w:eastAsia="標楷體" w:hAnsi="標楷體" w:cs="標楷體" w:hint="eastAsia"/>
          <w:kern w:val="0"/>
          <w:sz w:val="32"/>
          <w:szCs w:val="32"/>
        </w:rPr>
        <w:t>民眾生活品質及飲水安全</w:t>
      </w:r>
      <w:r w:rsidR="00C13D2A" w:rsidRPr="00A3698D">
        <w:rPr>
          <w:rFonts w:ascii="標楷體" w:eastAsia="標楷體" w:hAnsi="標楷體" w:cs="標楷體" w:hint="eastAsia"/>
          <w:kern w:val="0"/>
          <w:sz w:val="32"/>
          <w:szCs w:val="32"/>
        </w:rPr>
        <w:t>。</w:t>
      </w:r>
    </w:p>
    <w:p w:rsidR="00543AAA" w:rsidRPr="00A3698D" w:rsidRDefault="00543AAA" w:rsidP="00ED5AD9">
      <w:pPr>
        <w:pStyle w:val="a8"/>
        <w:numPr>
          <w:ilvl w:val="0"/>
          <w:numId w:val="4"/>
        </w:numPr>
        <w:snapToGrid w:val="0"/>
        <w:spacing w:beforeLines="100" w:before="360" w:line="520" w:lineRule="exact"/>
        <w:ind w:leftChars="0" w:left="748" w:hanging="748"/>
        <w:jc w:val="both"/>
        <w:rPr>
          <w:rFonts w:ascii="標楷體" w:eastAsia="標楷體" w:hAnsi="標楷體" w:cs="Times New Roman"/>
          <w:b/>
          <w:sz w:val="36"/>
          <w:szCs w:val="36"/>
        </w:rPr>
      </w:pPr>
      <w:r w:rsidRPr="00A3698D">
        <w:rPr>
          <w:rFonts w:ascii="標楷體" w:eastAsia="標楷體" w:hAnsi="標楷體" w:cs="Times New Roman" w:hint="eastAsia"/>
          <w:b/>
          <w:sz w:val="36"/>
          <w:szCs w:val="36"/>
        </w:rPr>
        <w:t>綜合查核意見</w:t>
      </w:r>
    </w:p>
    <w:p w:rsidR="009D009B" w:rsidRPr="00A3698D" w:rsidRDefault="009D009B" w:rsidP="00ED5AD9">
      <w:pPr>
        <w:pStyle w:val="a8"/>
        <w:numPr>
          <w:ilvl w:val="0"/>
          <w:numId w:val="7"/>
        </w:numPr>
        <w:snapToGrid w:val="0"/>
        <w:spacing w:line="520" w:lineRule="exact"/>
        <w:ind w:leftChars="0" w:left="840" w:hanging="634"/>
        <w:jc w:val="both"/>
        <w:rPr>
          <w:rFonts w:ascii="標楷體" w:eastAsia="標楷體" w:hAnsi="標楷體" w:cs="Times New Roman"/>
          <w:sz w:val="32"/>
          <w:szCs w:val="32"/>
        </w:rPr>
      </w:pPr>
      <w:r w:rsidRPr="00A3698D">
        <w:rPr>
          <w:rFonts w:ascii="標楷體" w:eastAsia="標楷體" w:hAnsi="標楷體" w:cs="Times New Roman" w:hint="eastAsia"/>
          <w:sz w:val="32"/>
          <w:szCs w:val="32"/>
        </w:rPr>
        <w:t>中央補助款尚有4,117萬6,0</w:t>
      </w:r>
      <w:r w:rsidR="00CA5719" w:rsidRPr="00A3698D">
        <w:rPr>
          <w:rFonts w:ascii="標楷體" w:eastAsia="標楷體" w:hAnsi="標楷體" w:cs="Times New Roman" w:hint="eastAsia"/>
          <w:sz w:val="32"/>
          <w:szCs w:val="32"/>
        </w:rPr>
        <w:t>83</w:t>
      </w:r>
      <w:r w:rsidR="0007393B" w:rsidRPr="00A3698D">
        <w:rPr>
          <w:rFonts w:ascii="標楷體" w:eastAsia="標楷體" w:hAnsi="標楷體" w:cs="Times New Roman" w:hint="eastAsia"/>
          <w:sz w:val="32"/>
          <w:szCs w:val="32"/>
        </w:rPr>
        <w:t>元未核銷</w:t>
      </w:r>
      <w:r w:rsidR="00543AAA" w:rsidRPr="00A3698D">
        <w:rPr>
          <w:rFonts w:ascii="標楷體" w:eastAsia="標楷體" w:hAnsi="標楷體" w:cs="Times New Roman" w:hint="eastAsia"/>
          <w:sz w:val="32"/>
          <w:szCs w:val="32"/>
        </w:rPr>
        <w:t>，請</w:t>
      </w:r>
      <w:r w:rsidR="00C13D2A" w:rsidRPr="00A3698D">
        <w:rPr>
          <w:rFonts w:ascii="標楷體" w:eastAsia="標楷體" w:hAnsi="標楷體" w:cs="Times New Roman" w:hint="eastAsia"/>
          <w:sz w:val="32"/>
          <w:szCs w:val="32"/>
        </w:rPr>
        <w:t>金門縣政府</w:t>
      </w:r>
      <w:r w:rsidR="00543AAA" w:rsidRPr="00A3698D">
        <w:rPr>
          <w:rFonts w:ascii="標楷體" w:eastAsia="標楷體" w:hAnsi="標楷體" w:cs="Times New Roman" w:hint="eastAsia"/>
          <w:sz w:val="32"/>
          <w:szCs w:val="32"/>
        </w:rPr>
        <w:t>儘速辦理核銷作業。</w:t>
      </w:r>
    </w:p>
    <w:p w:rsidR="00543AAA" w:rsidRPr="00A3698D" w:rsidRDefault="005B14E2" w:rsidP="00ED5AD9">
      <w:pPr>
        <w:pStyle w:val="a8"/>
        <w:numPr>
          <w:ilvl w:val="0"/>
          <w:numId w:val="7"/>
        </w:numPr>
        <w:snapToGrid w:val="0"/>
        <w:spacing w:line="520" w:lineRule="exact"/>
        <w:ind w:leftChars="0" w:left="840" w:hanging="634"/>
        <w:jc w:val="both"/>
        <w:rPr>
          <w:rFonts w:ascii="標楷體" w:eastAsia="標楷體" w:hAnsi="標楷體" w:cs="Times New Roman"/>
          <w:sz w:val="32"/>
          <w:szCs w:val="32"/>
        </w:rPr>
      </w:pPr>
      <w:r w:rsidRPr="00A3698D">
        <w:rPr>
          <w:rFonts w:ascii="標楷體" w:eastAsia="標楷體" w:hAnsi="標楷體" w:cs="Times New Roman" w:hint="eastAsia"/>
          <w:sz w:val="32"/>
          <w:szCs w:val="32"/>
        </w:rPr>
        <w:t>有關中央節餘款1億8,992萬2,930元，如奉行政院函復同意</w:t>
      </w:r>
      <w:r w:rsidR="00C13D2A" w:rsidRPr="00A3698D">
        <w:rPr>
          <w:rFonts w:ascii="標楷體" w:eastAsia="標楷體" w:hAnsi="標楷體" w:cs="Times New Roman" w:hint="eastAsia"/>
          <w:sz w:val="32"/>
          <w:szCs w:val="32"/>
        </w:rPr>
        <w:t>改支用於金門縣自來水廠代墊經濟部應負擔部分</w:t>
      </w:r>
      <w:r w:rsidRPr="00A3698D">
        <w:rPr>
          <w:rFonts w:ascii="標楷體" w:eastAsia="標楷體" w:hAnsi="標楷體" w:cs="Times New Roman" w:hint="eastAsia"/>
          <w:sz w:val="32"/>
          <w:szCs w:val="32"/>
        </w:rPr>
        <w:t>後，</w:t>
      </w:r>
      <w:r w:rsidR="00C13D2A" w:rsidRPr="00A3698D">
        <w:rPr>
          <w:rFonts w:ascii="標楷體" w:eastAsia="標楷體" w:hAnsi="標楷體" w:cs="Times New Roman" w:hint="eastAsia"/>
          <w:sz w:val="32"/>
          <w:szCs w:val="32"/>
        </w:rPr>
        <w:t>屆時</w:t>
      </w:r>
      <w:r w:rsidRPr="00A3698D">
        <w:rPr>
          <w:rFonts w:ascii="標楷體" w:eastAsia="標楷體" w:hAnsi="標楷體" w:cs="Times New Roman" w:hint="eastAsia"/>
          <w:sz w:val="32"/>
          <w:szCs w:val="32"/>
        </w:rPr>
        <w:t>請</w:t>
      </w:r>
      <w:r w:rsidR="00C13D2A" w:rsidRPr="00A3698D">
        <w:rPr>
          <w:rFonts w:ascii="標楷體" w:eastAsia="標楷體" w:hAnsi="標楷體" w:cs="Times New Roman" w:hint="eastAsia"/>
          <w:sz w:val="32"/>
          <w:szCs w:val="32"/>
        </w:rPr>
        <w:t>金門縣政府</w:t>
      </w:r>
      <w:r w:rsidRPr="00A3698D">
        <w:rPr>
          <w:rFonts w:ascii="標楷體" w:eastAsia="標楷體" w:hAnsi="標楷體" w:cs="Times New Roman" w:hint="eastAsia"/>
          <w:sz w:val="32"/>
          <w:szCs w:val="32"/>
        </w:rPr>
        <w:t>檢送請款相關</w:t>
      </w:r>
      <w:proofErr w:type="gramStart"/>
      <w:r w:rsidRPr="00A3698D">
        <w:rPr>
          <w:rFonts w:ascii="標楷體" w:eastAsia="標楷體" w:hAnsi="標楷體" w:cs="Times New Roman" w:hint="eastAsia"/>
          <w:sz w:val="32"/>
          <w:szCs w:val="32"/>
        </w:rPr>
        <w:t>資料至署</w:t>
      </w:r>
      <w:proofErr w:type="gramEnd"/>
      <w:r w:rsidRPr="00A3698D">
        <w:rPr>
          <w:rFonts w:ascii="標楷體" w:eastAsia="標楷體" w:hAnsi="標楷體" w:cs="Times New Roman" w:hint="eastAsia"/>
          <w:sz w:val="32"/>
          <w:szCs w:val="32"/>
        </w:rPr>
        <w:t>，以利辦</w:t>
      </w:r>
      <w:bookmarkStart w:id="0" w:name="_GoBack"/>
      <w:bookmarkEnd w:id="0"/>
      <w:r w:rsidRPr="00A3698D">
        <w:rPr>
          <w:rFonts w:ascii="標楷體" w:eastAsia="標楷體" w:hAnsi="標楷體" w:cs="Times New Roman" w:hint="eastAsia"/>
          <w:sz w:val="32"/>
          <w:szCs w:val="32"/>
        </w:rPr>
        <w:t>理撥款。</w:t>
      </w:r>
    </w:p>
    <w:p w:rsidR="00A048AC" w:rsidRPr="00A3698D" w:rsidRDefault="005B14E2" w:rsidP="00ED5AD9">
      <w:pPr>
        <w:pStyle w:val="a8"/>
        <w:numPr>
          <w:ilvl w:val="0"/>
          <w:numId w:val="7"/>
        </w:numPr>
        <w:spacing w:line="520" w:lineRule="exact"/>
        <w:ind w:leftChars="0" w:left="880" w:hanging="640"/>
        <w:jc w:val="both"/>
        <w:rPr>
          <w:rFonts w:ascii="標楷體" w:eastAsia="標楷體" w:hAnsi="標楷體" w:cs="Times New Roman"/>
          <w:sz w:val="32"/>
          <w:szCs w:val="32"/>
        </w:rPr>
      </w:pPr>
      <w:r w:rsidRPr="00A3698D">
        <w:rPr>
          <w:rFonts w:ascii="標楷體" w:eastAsia="標楷體" w:hAnsi="標楷體" w:cs="Times New Roman" w:hint="eastAsia"/>
          <w:sz w:val="32"/>
          <w:szCs w:val="32"/>
        </w:rPr>
        <w:t>本計畫工程進度已達98</w:t>
      </w:r>
      <w:r w:rsidR="002C31B0" w:rsidRPr="00A3698D">
        <w:rPr>
          <w:rFonts w:ascii="標楷體" w:eastAsia="標楷體" w:hAnsi="標楷體" w:cs="Times New Roman" w:hint="eastAsia"/>
          <w:sz w:val="32"/>
          <w:szCs w:val="32"/>
        </w:rPr>
        <w:t>.5</w:t>
      </w:r>
      <w:r w:rsidRPr="00A3698D">
        <w:rPr>
          <w:rFonts w:ascii="標楷體" w:eastAsia="標楷體" w:hAnsi="標楷體" w:cs="Times New Roman" w:hint="eastAsia"/>
          <w:sz w:val="32"/>
          <w:szCs w:val="32"/>
        </w:rPr>
        <w:t>%以上，</w:t>
      </w:r>
      <w:proofErr w:type="gramStart"/>
      <w:r w:rsidRPr="00A3698D">
        <w:rPr>
          <w:rFonts w:ascii="標楷體" w:eastAsia="標楷體" w:hAnsi="標楷體" w:cs="Times New Roman" w:hint="eastAsia"/>
          <w:sz w:val="32"/>
          <w:szCs w:val="32"/>
        </w:rPr>
        <w:t>海管</w:t>
      </w:r>
      <w:proofErr w:type="gramEnd"/>
      <w:r w:rsidRPr="00A3698D">
        <w:rPr>
          <w:rFonts w:ascii="標楷體" w:eastAsia="標楷體" w:hAnsi="標楷體" w:cs="Times New Roman" w:hint="eastAsia"/>
          <w:sz w:val="32"/>
          <w:szCs w:val="32"/>
        </w:rPr>
        <w:t>、陸管、</w:t>
      </w:r>
      <w:proofErr w:type="gramStart"/>
      <w:r w:rsidRPr="00A3698D">
        <w:rPr>
          <w:rFonts w:ascii="標楷體" w:eastAsia="標楷體" w:hAnsi="標楷體" w:cs="Times New Roman" w:hint="eastAsia"/>
          <w:sz w:val="32"/>
          <w:szCs w:val="32"/>
        </w:rPr>
        <w:t>閘</w:t>
      </w:r>
      <w:r w:rsidR="00C13D2A" w:rsidRPr="00A3698D">
        <w:rPr>
          <w:rFonts w:ascii="標楷體" w:eastAsia="標楷體" w:hAnsi="標楷體" w:cs="Times New Roman" w:hint="eastAsia"/>
          <w:sz w:val="32"/>
          <w:szCs w:val="32"/>
        </w:rPr>
        <w:t>閥</w:t>
      </w:r>
      <w:r w:rsidRPr="00A3698D">
        <w:rPr>
          <w:rFonts w:ascii="標楷體" w:eastAsia="標楷體" w:hAnsi="標楷體" w:cs="Times New Roman" w:hint="eastAsia"/>
          <w:sz w:val="32"/>
          <w:szCs w:val="32"/>
        </w:rPr>
        <w:t>及機電</w:t>
      </w:r>
      <w:proofErr w:type="gramEnd"/>
      <w:r w:rsidRPr="00A3698D">
        <w:rPr>
          <w:rFonts w:ascii="標楷體" w:eastAsia="標楷體" w:hAnsi="標楷體" w:cs="Times New Roman" w:hint="eastAsia"/>
          <w:sz w:val="32"/>
          <w:szCs w:val="32"/>
        </w:rPr>
        <w:t>設施</w:t>
      </w:r>
      <w:r w:rsidR="002A66DE" w:rsidRPr="00A3698D">
        <w:rPr>
          <w:rFonts w:ascii="標楷體" w:eastAsia="標楷體" w:hAnsi="標楷體" w:cs="Times New Roman" w:hint="eastAsia"/>
          <w:sz w:val="32"/>
          <w:szCs w:val="32"/>
        </w:rPr>
        <w:t>等主要工</w:t>
      </w:r>
      <w:proofErr w:type="gramStart"/>
      <w:r w:rsidR="002A66DE" w:rsidRPr="00A3698D">
        <w:rPr>
          <w:rFonts w:ascii="標楷體" w:eastAsia="標楷體" w:hAnsi="標楷體" w:cs="Times New Roman" w:hint="eastAsia"/>
          <w:sz w:val="32"/>
          <w:szCs w:val="32"/>
        </w:rPr>
        <w:t>項</w:t>
      </w:r>
      <w:r w:rsidRPr="00A3698D">
        <w:rPr>
          <w:rFonts w:ascii="標楷體" w:eastAsia="標楷體" w:hAnsi="標楷體" w:cs="Times New Roman" w:hint="eastAsia"/>
          <w:sz w:val="32"/>
          <w:szCs w:val="32"/>
        </w:rPr>
        <w:t>均已完成</w:t>
      </w:r>
      <w:proofErr w:type="gramEnd"/>
      <w:r w:rsidRPr="00A3698D">
        <w:rPr>
          <w:rFonts w:ascii="標楷體" w:eastAsia="標楷體" w:hAnsi="標楷體" w:cs="Times New Roman" w:hint="eastAsia"/>
          <w:sz w:val="32"/>
          <w:szCs w:val="32"/>
        </w:rPr>
        <w:t>，僅</w:t>
      </w:r>
      <w:proofErr w:type="gramStart"/>
      <w:r w:rsidRPr="00A3698D">
        <w:rPr>
          <w:rFonts w:ascii="標楷體" w:eastAsia="標楷體" w:hAnsi="標楷體" w:cs="Times New Roman" w:hint="eastAsia"/>
          <w:sz w:val="32"/>
          <w:szCs w:val="32"/>
        </w:rPr>
        <w:t>剩閘閥室</w:t>
      </w:r>
      <w:proofErr w:type="gramEnd"/>
      <w:r w:rsidR="002A66DE" w:rsidRPr="00A3698D">
        <w:rPr>
          <w:rFonts w:ascii="標楷體" w:eastAsia="標楷體" w:hAnsi="標楷體" w:cs="Times New Roman" w:hint="eastAsia"/>
          <w:sz w:val="32"/>
          <w:szCs w:val="32"/>
        </w:rPr>
        <w:t>尚在施工</w:t>
      </w:r>
      <w:r w:rsidRPr="00A3698D">
        <w:rPr>
          <w:rFonts w:ascii="標楷體" w:eastAsia="標楷體" w:hAnsi="標楷體" w:cs="Times New Roman" w:hint="eastAsia"/>
          <w:sz w:val="32"/>
          <w:szCs w:val="32"/>
        </w:rPr>
        <w:t>，請</w:t>
      </w:r>
      <w:r w:rsidR="002A66DE" w:rsidRPr="00A3698D">
        <w:rPr>
          <w:rFonts w:ascii="標楷體" w:eastAsia="標楷體" w:hAnsi="標楷體" w:cs="Times New Roman" w:hint="eastAsia"/>
          <w:sz w:val="32"/>
          <w:szCs w:val="32"/>
        </w:rPr>
        <w:t>金門縣政府</w:t>
      </w:r>
      <w:r w:rsidRPr="00A3698D">
        <w:rPr>
          <w:rFonts w:ascii="標楷體" w:eastAsia="標楷體" w:hAnsi="標楷體" w:cs="Times New Roman" w:hint="eastAsia"/>
          <w:sz w:val="32"/>
          <w:szCs w:val="32"/>
        </w:rPr>
        <w:t>持續督促承商積極趕辦。</w:t>
      </w:r>
    </w:p>
    <w:p w:rsidR="00E82D5D" w:rsidRPr="00A3698D" w:rsidRDefault="00E82D5D" w:rsidP="00ED5AD9">
      <w:pPr>
        <w:pStyle w:val="a8"/>
        <w:numPr>
          <w:ilvl w:val="0"/>
          <w:numId w:val="7"/>
        </w:numPr>
        <w:spacing w:line="520" w:lineRule="exact"/>
        <w:ind w:leftChars="0" w:left="880" w:hanging="640"/>
        <w:jc w:val="both"/>
        <w:rPr>
          <w:rFonts w:ascii="標楷體" w:eastAsia="標楷體" w:hAnsi="標楷體" w:cs="Times New Roman"/>
          <w:sz w:val="32"/>
          <w:szCs w:val="32"/>
        </w:rPr>
      </w:pPr>
      <w:r w:rsidRPr="00A3698D">
        <w:rPr>
          <w:rFonts w:ascii="標楷體" w:eastAsia="標楷體" w:hAnsi="標楷體" w:cs="Times New Roman" w:hint="eastAsia"/>
          <w:sz w:val="32"/>
          <w:szCs w:val="32"/>
        </w:rPr>
        <w:t>本工程管理費列有多筆業務交流紀念品支出，費用計1萬4,704元，請金門縣政府說明該等支出與本工程關係，並提供佐證資料，另請支用本計畫工程管理費時應與計畫相關始得支出，並需符合工程管理費支用要點規定。</w:t>
      </w:r>
    </w:p>
    <w:p w:rsidR="00AA1B21" w:rsidRPr="00A3698D" w:rsidRDefault="00AA1B21" w:rsidP="00ED5AD9">
      <w:pPr>
        <w:spacing w:line="520" w:lineRule="exact"/>
        <w:jc w:val="both"/>
        <w:rPr>
          <w:rFonts w:ascii="標楷體" w:eastAsia="標楷體" w:hAnsi="標楷體" w:cs="Times New Roman"/>
          <w:sz w:val="32"/>
          <w:szCs w:val="32"/>
        </w:rPr>
      </w:pPr>
    </w:p>
    <w:p w:rsidR="00AA1B21" w:rsidRDefault="00AA1B21" w:rsidP="00ED5AD9">
      <w:pPr>
        <w:spacing w:line="480" w:lineRule="exact"/>
        <w:jc w:val="both"/>
        <w:rPr>
          <w:rFonts w:ascii="標楷體" w:eastAsia="標楷體" w:hAnsi="標楷體" w:cs="Times New Roman"/>
          <w:sz w:val="32"/>
          <w:szCs w:val="32"/>
        </w:rPr>
      </w:pPr>
    </w:p>
    <w:p w:rsidR="00AA1B21" w:rsidRDefault="00AA1B21" w:rsidP="00ED5AD9">
      <w:pPr>
        <w:spacing w:line="480" w:lineRule="exact"/>
        <w:jc w:val="both"/>
        <w:rPr>
          <w:rFonts w:ascii="標楷體" w:eastAsia="標楷體" w:hAnsi="標楷體" w:cs="Times New Roman"/>
          <w:sz w:val="32"/>
          <w:szCs w:val="32"/>
        </w:rPr>
      </w:pPr>
    </w:p>
    <w:p w:rsidR="00E82D5D" w:rsidRPr="00ED5AD9" w:rsidRDefault="00E82D5D" w:rsidP="00ED5AD9">
      <w:pPr>
        <w:spacing w:line="480" w:lineRule="exact"/>
        <w:ind w:left="880" w:hanging="640"/>
        <w:jc w:val="both"/>
        <w:rPr>
          <w:rFonts w:ascii="標楷體" w:eastAsia="標楷體" w:hAnsi="標楷體" w:cs="Times New Roman"/>
          <w:sz w:val="32"/>
          <w:szCs w:val="32"/>
        </w:rPr>
      </w:pPr>
    </w:p>
    <w:p w:rsidR="00543AAA" w:rsidRDefault="00543AAA" w:rsidP="00ED5AD9">
      <w:pPr>
        <w:spacing w:line="480" w:lineRule="exact"/>
        <w:jc w:val="both"/>
        <w:rPr>
          <w:rFonts w:ascii="標楷體" w:eastAsia="標楷體" w:hAnsi="標楷體" w:cs="Times New Roman"/>
          <w:sz w:val="32"/>
          <w:szCs w:val="32"/>
        </w:rPr>
      </w:pPr>
      <w:r>
        <w:rPr>
          <w:rFonts w:ascii="標楷體" w:eastAsia="標楷體" w:hAnsi="標楷體" w:cs="Times New Roman" w:hint="eastAsia"/>
          <w:sz w:val="32"/>
          <w:szCs w:val="32"/>
        </w:rPr>
        <w:t xml:space="preserve">查核人員：水源經營組  </w:t>
      </w:r>
      <w:r w:rsidR="003904B1">
        <w:rPr>
          <w:rFonts w:ascii="標楷體" w:eastAsia="標楷體" w:hAnsi="標楷體" w:cs="Times New Roman" w:hint="eastAsia"/>
          <w:sz w:val="32"/>
          <w:szCs w:val="32"/>
        </w:rPr>
        <w:t>林雅谷</w:t>
      </w:r>
      <w:r>
        <w:rPr>
          <w:rFonts w:ascii="標楷體" w:eastAsia="標楷體" w:hAnsi="標楷體" w:cs="Times New Roman" w:hint="eastAsia"/>
          <w:sz w:val="32"/>
          <w:szCs w:val="32"/>
        </w:rPr>
        <w:t xml:space="preserve"> </w:t>
      </w:r>
    </w:p>
    <w:p w:rsidR="00A048AC" w:rsidRDefault="00A048AC" w:rsidP="00ED5AD9">
      <w:pPr>
        <w:spacing w:line="480" w:lineRule="exact"/>
        <w:jc w:val="both"/>
        <w:rPr>
          <w:rFonts w:ascii="標楷體" w:eastAsia="標楷體" w:hAnsi="標楷體" w:cs="Times New Roman"/>
          <w:sz w:val="32"/>
          <w:szCs w:val="32"/>
        </w:rPr>
      </w:pPr>
      <w:r>
        <w:rPr>
          <w:rFonts w:ascii="標楷體" w:eastAsia="標楷體" w:hAnsi="標楷體" w:cs="Times New Roman" w:hint="eastAsia"/>
          <w:sz w:val="32"/>
          <w:szCs w:val="32"/>
        </w:rPr>
        <w:t xml:space="preserve">          主  計  室  蔡玉春</w:t>
      </w:r>
      <w:r w:rsidR="00CB6A96">
        <w:rPr>
          <w:rFonts w:ascii="標楷體" w:eastAsia="標楷體" w:hAnsi="標楷體" w:cs="Times New Roman" w:hint="eastAsia"/>
          <w:sz w:val="32"/>
          <w:szCs w:val="32"/>
        </w:rPr>
        <w:t xml:space="preserve"> </w:t>
      </w:r>
    </w:p>
    <w:p w:rsidR="00D430BE" w:rsidRDefault="00543AAA" w:rsidP="00ED5AD9">
      <w:pPr>
        <w:spacing w:beforeLines="50" w:before="180" w:line="480" w:lineRule="exact"/>
        <w:jc w:val="both"/>
      </w:pPr>
      <w:r>
        <w:rPr>
          <w:rFonts w:ascii="標楷體" w:eastAsia="標楷體" w:hAnsi="標楷體" w:cs="Times New Roman" w:hint="eastAsia"/>
          <w:sz w:val="32"/>
          <w:szCs w:val="32"/>
        </w:rPr>
        <w:t>查核日期： 10</w:t>
      </w:r>
      <w:r w:rsidR="00436C25">
        <w:rPr>
          <w:rFonts w:ascii="標楷體" w:eastAsia="標楷體" w:hAnsi="標楷體" w:cs="Times New Roman" w:hint="eastAsia"/>
          <w:sz w:val="32"/>
          <w:szCs w:val="32"/>
        </w:rPr>
        <w:t>7</w:t>
      </w:r>
      <w:r>
        <w:rPr>
          <w:rFonts w:ascii="標楷體" w:eastAsia="標楷體" w:hAnsi="標楷體" w:cs="Times New Roman" w:hint="eastAsia"/>
          <w:sz w:val="32"/>
          <w:szCs w:val="32"/>
        </w:rPr>
        <w:t xml:space="preserve">年 </w:t>
      </w:r>
      <w:r w:rsidR="003904B1">
        <w:rPr>
          <w:rFonts w:ascii="標楷體" w:eastAsia="標楷體" w:hAnsi="標楷體" w:cs="Times New Roman" w:hint="eastAsia"/>
          <w:sz w:val="32"/>
          <w:szCs w:val="32"/>
        </w:rPr>
        <w:t>2</w:t>
      </w:r>
      <w:r>
        <w:rPr>
          <w:rFonts w:ascii="標楷體" w:eastAsia="標楷體" w:hAnsi="標楷體" w:cs="Times New Roman" w:hint="eastAsia"/>
          <w:sz w:val="32"/>
          <w:szCs w:val="32"/>
        </w:rPr>
        <w:t>月</w:t>
      </w:r>
      <w:r w:rsidR="0007393B">
        <w:rPr>
          <w:rFonts w:ascii="標楷體" w:eastAsia="標楷體" w:hAnsi="標楷體" w:cs="Times New Roman" w:hint="eastAsia"/>
          <w:sz w:val="32"/>
          <w:szCs w:val="32"/>
        </w:rPr>
        <w:t>1</w:t>
      </w:r>
      <w:r>
        <w:rPr>
          <w:rFonts w:ascii="標楷體" w:eastAsia="標楷體" w:hAnsi="標楷體" w:cs="Times New Roman" w:hint="eastAsia"/>
          <w:sz w:val="32"/>
          <w:szCs w:val="32"/>
        </w:rPr>
        <w:t>日</w:t>
      </w:r>
    </w:p>
    <w:sectPr w:rsidR="00D430BE" w:rsidSect="00FC54F5">
      <w:footerReference w:type="even" r:id="rId8"/>
      <w:footerReference w:type="default" r:id="rId9"/>
      <w:pgSz w:w="11906" w:h="16838" w:code="9"/>
      <w:pgMar w:top="1304" w:right="1106" w:bottom="1304" w:left="1304" w:header="851"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A9" w:rsidRDefault="00537CA9" w:rsidP="003B0AC4">
      <w:r>
        <w:separator/>
      </w:r>
    </w:p>
  </w:endnote>
  <w:endnote w:type="continuationSeparator" w:id="0">
    <w:p w:rsidR="00537CA9" w:rsidRDefault="00537CA9" w:rsidP="003B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C" w:rsidRDefault="00204C39" w:rsidP="006D52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07FC" w:rsidRDefault="00537C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C" w:rsidRDefault="00204C39" w:rsidP="006D52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698D">
      <w:rPr>
        <w:rStyle w:val="a7"/>
        <w:noProof/>
      </w:rPr>
      <w:t>1</w:t>
    </w:r>
    <w:r>
      <w:rPr>
        <w:rStyle w:val="a7"/>
      </w:rPr>
      <w:fldChar w:fldCharType="end"/>
    </w:r>
  </w:p>
  <w:p w:rsidR="00F207FC" w:rsidRDefault="00537C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A9" w:rsidRDefault="00537CA9" w:rsidP="003B0AC4">
      <w:r>
        <w:separator/>
      </w:r>
    </w:p>
  </w:footnote>
  <w:footnote w:type="continuationSeparator" w:id="0">
    <w:p w:rsidR="00537CA9" w:rsidRDefault="00537CA9" w:rsidP="003B0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2DD"/>
    <w:multiLevelType w:val="hybridMultilevel"/>
    <w:tmpl w:val="EB48BACA"/>
    <w:lvl w:ilvl="0" w:tplc="046A9C20">
      <w:start w:val="1"/>
      <w:numFmt w:val="taiwaneseCountingThousand"/>
      <w:lvlText w:val="%1、"/>
      <w:lvlJc w:val="left"/>
      <w:pPr>
        <w:ind w:left="1200" w:hanging="720"/>
      </w:pPr>
    </w:lvl>
    <w:lvl w:ilvl="1" w:tplc="7EAC236C">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3CF96217"/>
    <w:multiLevelType w:val="hybridMultilevel"/>
    <w:tmpl w:val="EA1615FE"/>
    <w:lvl w:ilvl="0" w:tplc="A20C3E00">
      <w:start w:val="1"/>
      <w:numFmt w:val="taiwaneseCountingThousand"/>
      <w:lvlText w:val="%1、"/>
      <w:lvlJc w:val="left"/>
      <w:pPr>
        <w:ind w:left="926" w:hanging="720"/>
      </w:pPr>
      <w:rPr>
        <w:rFonts w:hint="default"/>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2">
    <w:nsid w:val="3E935688"/>
    <w:multiLevelType w:val="hybridMultilevel"/>
    <w:tmpl w:val="0276C13C"/>
    <w:lvl w:ilvl="0" w:tplc="66B0C8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37155FF"/>
    <w:multiLevelType w:val="hybridMultilevel"/>
    <w:tmpl w:val="367EEED4"/>
    <w:lvl w:ilvl="0" w:tplc="82127BD6">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61513AB4"/>
    <w:multiLevelType w:val="hybridMultilevel"/>
    <w:tmpl w:val="8C48272A"/>
    <w:lvl w:ilvl="0" w:tplc="7EAC236C">
      <w:start w:val="1"/>
      <w:numFmt w:val="taiwaneseCountingThousand"/>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6477EF7"/>
    <w:multiLevelType w:val="hybridMultilevel"/>
    <w:tmpl w:val="7CA09EDC"/>
    <w:lvl w:ilvl="0" w:tplc="977CF828">
      <w:start w:val="1"/>
      <w:numFmt w:val="taiwaneseCountingThousand"/>
      <w:lvlText w:val="%1、"/>
      <w:lvlJc w:val="left"/>
      <w:pPr>
        <w:tabs>
          <w:tab w:val="num" w:pos="840"/>
        </w:tabs>
        <w:ind w:left="840" w:hanging="480"/>
      </w:pPr>
      <w:rPr>
        <w:rFonts w:hint="eastAsia"/>
        <w:color w:val="auto"/>
      </w:rPr>
    </w:lvl>
    <w:lvl w:ilvl="1" w:tplc="04090019" w:tentative="1">
      <w:start w:val="1"/>
      <w:numFmt w:val="ideographTraditional"/>
      <w:lvlText w:val="%2、"/>
      <w:lvlJc w:val="left"/>
      <w:pPr>
        <w:tabs>
          <w:tab w:val="num" w:pos="31"/>
        </w:tabs>
        <w:ind w:left="31" w:hanging="480"/>
      </w:pPr>
    </w:lvl>
    <w:lvl w:ilvl="2" w:tplc="0409001B" w:tentative="1">
      <w:start w:val="1"/>
      <w:numFmt w:val="lowerRoman"/>
      <w:lvlText w:val="%3."/>
      <w:lvlJc w:val="right"/>
      <w:pPr>
        <w:tabs>
          <w:tab w:val="num" w:pos="511"/>
        </w:tabs>
        <w:ind w:left="511" w:hanging="480"/>
      </w:pPr>
    </w:lvl>
    <w:lvl w:ilvl="3" w:tplc="0409000F" w:tentative="1">
      <w:start w:val="1"/>
      <w:numFmt w:val="decimal"/>
      <w:lvlText w:val="%4."/>
      <w:lvlJc w:val="left"/>
      <w:pPr>
        <w:tabs>
          <w:tab w:val="num" w:pos="991"/>
        </w:tabs>
        <w:ind w:left="991" w:hanging="480"/>
      </w:pPr>
    </w:lvl>
    <w:lvl w:ilvl="4" w:tplc="04090019" w:tentative="1">
      <w:start w:val="1"/>
      <w:numFmt w:val="ideographTraditional"/>
      <w:lvlText w:val="%5、"/>
      <w:lvlJc w:val="left"/>
      <w:pPr>
        <w:tabs>
          <w:tab w:val="num" w:pos="1471"/>
        </w:tabs>
        <w:ind w:left="1471" w:hanging="480"/>
      </w:pPr>
    </w:lvl>
    <w:lvl w:ilvl="5" w:tplc="0409001B" w:tentative="1">
      <w:start w:val="1"/>
      <w:numFmt w:val="lowerRoman"/>
      <w:lvlText w:val="%6."/>
      <w:lvlJc w:val="right"/>
      <w:pPr>
        <w:tabs>
          <w:tab w:val="num" w:pos="1951"/>
        </w:tabs>
        <w:ind w:left="1951" w:hanging="480"/>
      </w:pPr>
    </w:lvl>
    <w:lvl w:ilvl="6" w:tplc="0409000F" w:tentative="1">
      <w:start w:val="1"/>
      <w:numFmt w:val="decimal"/>
      <w:lvlText w:val="%7."/>
      <w:lvlJc w:val="left"/>
      <w:pPr>
        <w:tabs>
          <w:tab w:val="num" w:pos="2431"/>
        </w:tabs>
        <w:ind w:left="2431" w:hanging="480"/>
      </w:pPr>
    </w:lvl>
    <w:lvl w:ilvl="7" w:tplc="04090019" w:tentative="1">
      <w:start w:val="1"/>
      <w:numFmt w:val="ideographTraditional"/>
      <w:lvlText w:val="%8、"/>
      <w:lvlJc w:val="left"/>
      <w:pPr>
        <w:tabs>
          <w:tab w:val="num" w:pos="2911"/>
        </w:tabs>
        <w:ind w:left="2911" w:hanging="480"/>
      </w:pPr>
    </w:lvl>
    <w:lvl w:ilvl="8" w:tplc="0409001B" w:tentative="1">
      <w:start w:val="1"/>
      <w:numFmt w:val="lowerRoman"/>
      <w:lvlText w:val="%9."/>
      <w:lvlJc w:val="right"/>
      <w:pPr>
        <w:tabs>
          <w:tab w:val="num" w:pos="3391"/>
        </w:tabs>
        <w:ind w:left="3391" w:hanging="480"/>
      </w:pPr>
    </w:lvl>
  </w:abstractNum>
  <w:abstractNum w:abstractNumId="6">
    <w:nsid w:val="6C8871F0"/>
    <w:multiLevelType w:val="hybridMultilevel"/>
    <w:tmpl w:val="8E783B68"/>
    <w:lvl w:ilvl="0" w:tplc="DB5CEF4E">
      <w:start w:val="1"/>
      <w:numFmt w:val="taiwaneseCountingThousand"/>
      <w:lvlText w:val="(%1)"/>
      <w:lvlJc w:val="left"/>
      <w:pPr>
        <w:tabs>
          <w:tab w:val="num" w:pos="28"/>
        </w:tabs>
        <w:ind w:left="1588" w:hanging="720"/>
      </w:pPr>
      <w:rPr>
        <w:rFonts w:hint="default"/>
      </w:rPr>
    </w:lvl>
    <w:lvl w:ilvl="1" w:tplc="DFC63CFC">
      <w:start w:val="1"/>
      <w:numFmt w:val="taiwaneseCountingThousand"/>
      <w:lvlText w:val="%2、"/>
      <w:lvlJc w:val="left"/>
      <w:pPr>
        <w:tabs>
          <w:tab w:val="num" w:pos="988"/>
        </w:tabs>
        <w:ind w:left="988" w:hanging="480"/>
      </w:pPr>
      <w:rPr>
        <w:rFonts w:hint="eastAsia"/>
      </w:rPr>
    </w:lvl>
    <w:lvl w:ilvl="2" w:tplc="9908733E">
      <w:start w:val="1"/>
      <w:numFmt w:val="taiwaneseCountingThousand"/>
      <w:lvlText w:val="（%3）"/>
      <w:lvlJc w:val="left"/>
      <w:pPr>
        <w:tabs>
          <w:tab w:val="num" w:pos="2068"/>
        </w:tabs>
        <w:ind w:left="2068" w:hanging="1080"/>
      </w:pPr>
      <w:rPr>
        <w:rFonts w:hint="default"/>
      </w:r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7">
    <w:nsid w:val="6D4534ED"/>
    <w:multiLevelType w:val="hybridMultilevel"/>
    <w:tmpl w:val="2BC6C94E"/>
    <w:lvl w:ilvl="0" w:tplc="7EAC236C">
      <w:start w:val="1"/>
      <w:numFmt w:val="taiwaneseCountingThousand"/>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0E7183F"/>
    <w:multiLevelType w:val="hybridMultilevel"/>
    <w:tmpl w:val="3088299E"/>
    <w:lvl w:ilvl="0" w:tplc="D9ECF36C">
      <w:start w:val="1"/>
      <w:numFmt w:val="ideographLegalTraditional"/>
      <w:lvlText w:val="%1、"/>
      <w:lvlJc w:val="left"/>
      <w:pPr>
        <w:ind w:left="750" w:hanging="75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74826D22"/>
    <w:multiLevelType w:val="hybridMultilevel"/>
    <w:tmpl w:val="E820D750"/>
    <w:lvl w:ilvl="0" w:tplc="467C8DA2">
      <w:start w:val="1"/>
      <w:numFmt w:val="decimal"/>
      <w:lvlText w:val="%1."/>
      <w:lvlJc w:val="left"/>
      <w:pPr>
        <w:tabs>
          <w:tab w:val="num" w:pos="1688"/>
        </w:tabs>
        <w:ind w:left="168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7E31602"/>
    <w:multiLevelType w:val="hybridMultilevel"/>
    <w:tmpl w:val="EB269F78"/>
    <w:lvl w:ilvl="0" w:tplc="04105136">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7E5272E7"/>
    <w:multiLevelType w:val="hybridMultilevel"/>
    <w:tmpl w:val="C5BC5D1E"/>
    <w:lvl w:ilvl="0" w:tplc="DC540AE0">
      <w:start w:val="1"/>
      <w:numFmt w:val="taiwaneseCountingThousand"/>
      <w:lvlText w:val="%1、"/>
      <w:lvlJc w:val="left"/>
      <w:pPr>
        <w:ind w:left="5824" w:hanging="720"/>
      </w:pPr>
      <w:rPr>
        <w:color w:val="000000" w:themeColor="text1"/>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7F0B2C9B"/>
    <w:multiLevelType w:val="hybridMultilevel"/>
    <w:tmpl w:val="A9AE083C"/>
    <w:lvl w:ilvl="0" w:tplc="2B60841C">
      <w:start w:val="1"/>
      <w:numFmt w:val="taiwaneseCountingThousand"/>
      <w:lvlText w:val="%1、"/>
      <w:lvlJc w:val="left"/>
      <w:pPr>
        <w:ind w:left="1075" w:hanging="720"/>
      </w:pPr>
      <w:rPr>
        <w:rFonts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num w:numId="1">
    <w:abstractNumId w:val="9"/>
  </w:num>
  <w:num w:numId="2">
    <w:abstractNumId w:val="5"/>
  </w:num>
  <w:num w:numId="3">
    <w:abstractNumId w:val="6"/>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0"/>
  </w:num>
  <w:num w:numId="9">
    <w:abstractNumId w:val="8"/>
  </w:num>
  <w:num w:numId="10">
    <w:abstractNumId w:val="2"/>
  </w:num>
  <w:num w:numId="11">
    <w:abstractNumId w:val="3"/>
  </w:num>
  <w:num w:numId="12">
    <w:abstractNumId w:val="12"/>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0B"/>
    <w:rsid w:val="00000988"/>
    <w:rsid w:val="00021A98"/>
    <w:rsid w:val="000345E8"/>
    <w:rsid w:val="00053006"/>
    <w:rsid w:val="000533C3"/>
    <w:rsid w:val="00064E1B"/>
    <w:rsid w:val="0007393B"/>
    <w:rsid w:val="000D1F9A"/>
    <w:rsid w:val="000D4547"/>
    <w:rsid w:val="000D613D"/>
    <w:rsid w:val="001070C8"/>
    <w:rsid w:val="001541A6"/>
    <w:rsid w:val="00174E74"/>
    <w:rsid w:val="0018436B"/>
    <w:rsid w:val="001B4505"/>
    <w:rsid w:val="001B6012"/>
    <w:rsid w:val="001C0250"/>
    <w:rsid w:val="001D55DF"/>
    <w:rsid w:val="00204C39"/>
    <w:rsid w:val="0023330F"/>
    <w:rsid w:val="00237568"/>
    <w:rsid w:val="00240F6D"/>
    <w:rsid w:val="00251004"/>
    <w:rsid w:val="00274FA2"/>
    <w:rsid w:val="00287836"/>
    <w:rsid w:val="002A66DE"/>
    <w:rsid w:val="002B4DD5"/>
    <w:rsid w:val="002C31B0"/>
    <w:rsid w:val="002C5916"/>
    <w:rsid w:val="002D3475"/>
    <w:rsid w:val="00300F53"/>
    <w:rsid w:val="00333B7A"/>
    <w:rsid w:val="003904B1"/>
    <w:rsid w:val="003B0AC4"/>
    <w:rsid w:val="003D2A83"/>
    <w:rsid w:val="00435397"/>
    <w:rsid w:val="00436C25"/>
    <w:rsid w:val="00443E32"/>
    <w:rsid w:val="00450AB7"/>
    <w:rsid w:val="00481CDE"/>
    <w:rsid w:val="004940D2"/>
    <w:rsid w:val="004A412F"/>
    <w:rsid w:val="00534714"/>
    <w:rsid w:val="00537CA9"/>
    <w:rsid w:val="00543AAA"/>
    <w:rsid w:val="005663E8"/>
    <w:rsid w:val="005B14E2"/>
    <w:rsid w:val="006358C0"/>
    <w:rsid w:val="00643066"/>
    <w:rsid w:val="00644CAE"/>
    <w:rsid w:val="006774C1"/>
    <w:rsid w:val="00684966"/>
    <w:rsid w:val="006A100B"/>
    <w:rsid w:val="006B3C8A"/>
    <w:rsid w:val="006B5E11"/>
    <w:rsid w:val="006D2EA4"/>
    <w:rsid w:val="006E71F5"/>
    <w:rsid w:val="006F44E6"/>
    <w:rsid w:val="0075775D"/>
    <w:rsid w:val="00761BE8"/>
    <w:rsid w:val="007A388C"/>
    <w:rsid w:val="00883D50"/>
    <w:rsid w:val="00890352"/>
    <w:rsid w:val="008A15E0"/>
    <w:rsid w:val="008B2BB0"/>
    <w:rsid w:val="008E5722"/>
    <w:rsid w:val="008F1446"/>
    <w:rsid w:val="00903506"/>
    <w:rsid w:val="0094600A"/>
    <w:rsid w:val="0096537C"/>
    <w:rsid w:val="009B0121"/>
    <w:rsid w:val="009D009B"/>
    <w:rsid w:val="009D70B9"/>
    <w:rsid w:val="009E65F5"/>
    <w:rsid w:val="009F1AAC"/>
    <w:rsid w:val="00A048AC"/>
    <w:rsid w:val="00A14C68"/>
    <w:rsid w:val="00A21575"/>
    <w:rsid w:val="00A33BC2"/>
    <w:rsid w:val="00A3698D"/>
    <w:rsid w:val="00A50AE8"/>
    <w:rsid w:val="00A56B4F"/>
    <w:rsid w:val="00A62492"/>
    <w:rsid w:val="00A940A0"/>
    <w:rsid w:val="00AA1B21"/>
    <w:rsid w:val="00AC3C02"/>
    <w:rsid w:val="00B4237E"/>
    <w:rsid w:val="00B47E58"/>
    <w:rsid w:val="00B66D32"/>
    <w:rsid w:val="00B93016"/>
    <w:rsid w:val="00B9720D"/>
    <w:rsid w:val="00C031D1"/>
    <w:rsid w:val="00C13D2A"/>
    <w:rsid w:val="00C20F9B"/>
    <w:rsid w:val="00C34746"/>
    <w:rsid w:val="00C3594F"/>
    <w:rsid w:val="00C6696E"/>
    <w:rsid w:val="00C83087"/>
    <w:rsid w:val="00CA5719"/>
    <w:rsid w:val="00CA5835"/>
    <w:rsid w:val="00CB52FC"/>
    <w:rsid w:val="00CB6A96"/>
    <w:rsid w:val="00CC1601"/>
    <w:rsid w:val="00CF1098"/>
    <w:rsid w:val="00D0795C"/>
    <w:rsid w:val="00D21F03"/>
    <w:rsid w:val="00D430BE"/>
    <w:rsid w:val="00D813D6"/>
    <w:rsid w:val="00D82C05"/>
    <w:rsid w:val="00DB5A98"/>
    <w:rsid w:val="00E11208"/>
    <w:rsid w:val="00E400D3"/>
    <w:rsid w:val="00E82D5D"/>
    <w:rsid w:val="00E83187"/>
    <w:rsid w:val="00E901AF"/>
    <w:rsid w:val="00EA75E8"/>
    <w:rsid w:val="00ED5AD9"/>
    <w:rsid w:val="00EE0420"/>
    <w:rsid w:val="00F1295E"/>
    <w:rsid w:val="00FC54F5"/>
    <w:rsid w:val="00FE22F0"/>
    <w:rsid w:val="00FE4F97"/>
    <w:rsid w:val="00FE5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AC4"/>
    <w:pPr>
      <w:tabs>
        <w:tab w:val="center" w:pos="4153"/>
        <w:tab w:val="right" w:pos="8306"/>
      </w:tabs>
      <w:snapToGrid w:val="0"/>
    </w:pPr>
    <w:rPr>
      <w:sz w:val="20"/>
      <w:szCs w:val="20"/>
    </w:rPr>
  </w:style>
  <w:style w:type="character" w:customStyle="1" w:styleId="a4">
    <w:name w:val="頁首 字元"/>
    <w:basedOn w:val="a0"/>
    <w:link w:val="a3"/>
    <w:uiPriority w:val="99"/>
    <w:rsid w:val="003B0AC4"/>
    <w:rPr>
      <w:sz w:val="20"/>
      <w:szCs w:val="20"/>
    </w:rPr>
  </w:style>
  <w:style w:type="paragraph" w:styleId="a5">
    <w:name w:val="footer"/>
    <w:basedOn w:val="a"/>
    <w:link w:val="a6"/>
    <w:uiPriority w:val="99"/>
    <w:unhideWhenUsed/>
    <w:rsid w:val="003B0AC4"/>
    <w:pPr>
      <w:tabs>
        <w:tab w:val="center" w:pos="4153"/>
        <w:tab w:val="right" w:pos="8306"/>
      </w:tabs>
      <w:snapToGrid w:val="0"/>
    </w:pPr>
    <w:rPr>
      <w:sz w:val="20"/>
      <w:szCs w:val="20"/>
    </w:rPr>
  </w:style>
  <w:style w:type="character" w:customStyle="1" w:styleId="a6">
    <w:name w:val="頁尾 字元"/>
    <w:basedOn w:val="a0"/>
    <w:link w:val="a5"/>
    <w:uiPriority w:val="99"/>
    <w:rsid w:val="003B0AC4"/>
    <w:rPr>
      <w:sz w:val="20"/>
      <w:szCs w:val="20"/>
    </w:rPr>
  </w:style>
  <w:style w:type="character" w:styleId="a7">
    <w:name w:val="page number"/>
    <w:basedOn w:val="a0"/>
    <w:rsid w:val="003B0AC4"/>
  </w:style>
  <w:style w:type="paragraph" w:styleId="a8">
    <w:name w:val="List Paragraph"/>
    <w:basedOn w:val="a"/>
    <w:uiPriority w:val="34"/>
    <w:qFormat/>
    <w:rsid w:val="00300F53"/>
    <w:pPr>
      <w:ind w:leftChars="200" w:left="480"/>
    </w:pPr>
  </w:style>
  <w:style w:type="paragraph" w:styleId="a9">
    <w:name w:val="Balloon Text"/>
    <w:basedOn w:val="a"/>
    <w:link w:val="aa"/>
    <w:uiPriority w:val="99"/>
    <w:semiHidden/>
    <w:unhideWhenUsed/>
    <w:rsid w:val="000D45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45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AC4"/>
    <w:pPr>
      <w:tabs>
        <w:tab w:val="center" w:pos="4153"/>
        <w:tab w:val="right" w:pos="8306"/>
      </w:tabs>
      <w:snapToGrid w:val="0"/>
    </w:pPr>
    <w:rPr>
      <w:sz w:val="20"/>
      <w:szCs w:val="20"/>
    </w:rPr>
  </w:style>
  <w:style w:type="character" w:customStyle="1" w:styleId="a4">
    <w:name w:val="頁首 字元"/>
    <w:basedOn w:val="a0"/>
    <w:link w:val="a3"/>
    <w:uiPriority w:val="99"/>
    <w:rsid w:val="003B0AC4"/>
    <w:rPr>
      <w:sz w:val="20"/>
      <w:szCs w:val="20"/>
    </w:rPr>
  </w:style>
  <w:style w:type="paragraph" w:styleId="a5">
    <w:name w:val="footer"/>
    <w:basedOn w:val="a"/>
    <w:link w:val="a6"/>
    <w:uiPriority w:val="99"/>
    <w:unhideWhenUsed/>
    <w:rsid w:val="003B0AC4"/>
    <w:pPr>
      <w:tabs>
        <w:tab w:val="center" w:pos="4153"/>
        <w:tab w:val="right" w:pos="8306"/>
      </w:tabs>
      <w:snapToGrid w:val="0"/>
    </w:pPr>
    <w:rPr>
      <w:sz w:val="20"/>
      <w:szCs w:val="20"/>
    </w:rPr>
  </w:style>
  <w:style w:type="character" w:customStyle="1" w:styleId="a6">
    <w:name w:val="頁尾 字元"/>
    <w:basedOn w:val="a0"/>
    <w:link w:val="a5"/>
    <w:uiPriority w:val="99"/>
    <w:rsid w:val="003B0AC4"/>
    <w:rPr>
      <w:sz w:val="20"/>
      <w:szCs w:val="20"/>
    </w:rPr>
  </w:style>
  <w:style w:type="character" w:styleId="a7">
    <w:name w:val="page number"/>
    <w:basedOn w:val="a0"/>
    <w:rsid w:val="003B0AC4"/>
  </w:style>
  <w:style w:type="paragraph" w:styleId="a8">
    <w:name w:val="List Paragraph"/>
    <w:basedOn w:val="a"/>
    <w:uiPriority w:val="34"/>
    <w:qFormat/>
    <w:rsid w:val="00300F53"/>
    <w:pPr>
      <w:ind w:leftChars="200" w:left="480"/>
    </w:pPr>
  </w:style>
  <w:style w:type="paragraph" w:styleId="a9">
    <w:name w:val="Balloon Text"/>
    <w:basedOn w:val="a"/>
    <w:link w:val="aa"/>
    <w:uiPriority w:val="99"/>
    <w:semiHidden/>
    <w:unhideWhenUsed/>
    <w:rsid w:val="000D45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4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330</Words>
  <Characters>1881</Characters>
  <Application>Microsoft Office Word</Application>
  <DocSecurity>0</DocSecurity>
  <Lines>15</Lines>
  <Paragraphs>4</Paragraphs>
  <ScaleCrop>false</ScaleCrop>
  <Company>WRA</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賴宜靚</cp:lastModifiedBy>
  <cp:revision>2</cp:revision>
  <cp:lastPrinted>2017-04-05T10:42:00Z</cp:lastPrinted>
  <dcterms:created xsi:type="dcterms:W3CDTF">2018-02-14T06:40:00Z</dcterms:created>
  <dcterms:modified xsi:type="dcterms:W3CDTF">2018-02-14T06:40:00Z</dcterms:modified>
</cp:coreProperties>
</file>