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91" w:rsidRPr="00583145" w:rsidRDefault="00B113F8" w:rsidP="008F0CCF">
      <w:pPr>
        <w:snapToGrid w:val="0"/>
        <w:spacing w:afterLines="50" w:after="180" w:line="360" w:lineRule="auto"/>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經濟部水利署南</w:t>
      </w:r>
      <w:r w:rsidR="00AB6E91" w:rsidRPr="00583145">
        <w:rPr>
          <w:rFonts w:ascii="標楷體" w:eastAsia="標楷體" w:hAnsi="標楷體" w:hint="eastAsia"/>
          <w:b/>
          <w:sz w:val="32"/>
          <w:szCs w:val="32"/>
        </w:rPr>
        <w:t>區水資源局</w:t>
      </w:r>
      <w:r w:rsidR="00353CE7" w:rsidRPr="00353CE7">
        <w:rPr>
          <w:rFonts w:ascii="標楷體" w:eastAsia="標楷體" w:hAnsi="標楷體" w:hint="eastAsia"/>
          <w:b/>
          <w:sz w:val="32"/>
          <w:szCs w:val="32"/>
        </w:rPr>
        <w:t>因應輻射污染加強水庫水源監測</w:t>
      </w:r>
      <w:r w:rsidR="00AB6E91">
        <w:rPr>
          <w:rFonts w:ascii="標楷體" w:eastAsia="標楷體" w:hAnsi="標楷體" w:hint="eastAsia"/>
          <w:b/>
          <w:sz w:val="32"/>
          <w:szCs w:val="32"/>
        </w:rPr>
        <w:t>計畫</w:t>
      </w:r>
    </w:p>
    <w:p w:rsidR="00AB6E91" w:rsidRPr="001A1C40" w:rsidRDefault="00AB6E91" w:rsidP="001A1C40">
      <w:pPr>
        <w:numPr>
          <w:ilvl w:val="0"/>
          <w:numId w:val="1"/>
        </w:numPr>
        <w:snapToGrid w:val="0"/>
        <w:spacing w:line="360" w:lineRule="auto"/>
        <w:rPr>
          <w:rFonts w:eastAsia="標楷體"/>
        </w:rPr>
      </w:pPr>
      <w:r>
        <w:rPr>
          <w:rFonts w:eastAsia="標楷體" w:hAnsi="標楷體" w:hint="eastAsia"/>
        </w:rPr>
        <w:t>本計畫依據</w:t>
      </w:r>
      <w:r w:rsidRPr="00EC24D6">
        <w:rPr>
          <w:rFonts w:eastAsia="標楷體" w:hAnsi="標楷體"/>
        </w:rPr>
        <w:t>經濟部</w:t>
      </w:r>
      <w:r>
        <w:rPr>
          <w:rFonts w:eastAsia="標楷體" w:hAnsi="標楷體" w:hint="eastAsia"/>
        </w:rPr>
        <w:t>100</w:t>
      </w:r>
      <w:r>
        <w:rPr>
          <w:rFonts w:eastAsia="標楷體" w:hAnsi="標楷體" w:hint="eastAsia"/>
        </w:rPr>
        <w:t>年</w:t>
      </w:r>
      <w:r>
        <w:rPr>
          <w:rFonts w:eastAsia="標楷體" w:hAnsi="標楷體" w:hint="eastAsia"/>
        </w:rPr>
        <w:t>9</w:t>
      </w:r>
      <w:r>
        <w:rPr>
          <w:rFonts w:eastAsia="標楷體" w:hAnsi="標楷體" w:hint="eastAsia"/>
        </w:rPr>
        <w:t>月</w:t>
      </w:r>
      <w:r>
        <w:rPr>
          <w:rFonts w:eastAsia="標楷體" w:hAnsi="標楷體" w:hint="eastAsia"/>
        </w:rPr>
        <w:t>9</w:t>
      </w:r>
      <w:r>
        <w:rPr>
          <w:rFonts w:eastAsia="標楷體" w:hAnsi="標楷體" w:hint="eastAsia"/>
        </w:rPr>
        <w:t>日經</w:t>
      </w:r>
      <w:proofErr w:type="gramStart"/>
      <w:r>
        <w:rPr>
          <w:rFonts w:eastAsia="標楷體" w:hAnsi="標楷體" w:hint="eastAsia"/>
        </w:rPr>
        <w:t>授水字</w:t>
      </w:r>
      <w:proofErr w:type="gramEnd"/>
      <w:r>
        <w:rPr>
          <w:rFonts w:eastAsia="標楷體" w:hAnsi="標楷體" w:hint="eastAsia"/>
        </w:rPr>
        <w:t>第</w:t>
      </w:r>
      <w:r>
        <w:rPr>
          <w:rFonts w:eastAsia="標楷體" w:hAnsi="標楷體" w:hint="eastAsia"/>
        </w:rPr>
        <w:t>10020223560</w:t>
      </w:r>
      <w:r>
        <w:rPr>
          <w:rFonts w:eastAsia="標楷體" w:hAnsi="標楷體" w:hint="eastAsia"/>
        </w:rPr>
        <w:t>號公告之「主要供水水庫管理單位因應輻射污染監測措施」第二點規定訂定</w:t>
      </w:r>
      <w:r w:rsidR="001A1C40" w:rsidRPr="001A1C40">
        <w:rPr>
          <w:rFonts w:eastAsia="標楷體" w:hAnsi="標楷體" w:hint="eastAsia"/>
        </w:rPr>
        <w:t>。</w:t>
      </w:r>
    </w:p>
    <w:p w:rsidR="001A1C40" w:rsidRPr="00AB6E91" w:rsidRDefault="001A1C40" w:rsidP="001A1C40">
      <w:pPr>
        <w:numPr>
          <w:ilvl w:val="0"/>
          <w:numId w:val="1"/>
        </w:numPr>
        <w:snapToGrid w:val="0"/>
        <w:spacing w:line="360" w:lineRule="auto"/>
        <w:rPr>
          <w:rFonts w:eastAsia="標楷體"/>
        </w:rPr>
      </w:pPr>
      <w:r w:rsidRPr="001A1C40">
        <w:rPr>
          <w:rFonts w:eastAsia="標楷體" w:hint="eastAsia"/>
        </w:rPr>
        <w:t>本局於實施</w:t>
      </w:r>
      <w:r>
        <w:rPr>
          <w:rFonts w:eastAsia="標楷體" w:hint="eastAsia"/>
        </w:rPr>
        <w:t>水庫水源輻射污染加強監測前，將依事故發生狀況擬定加強監測計畫，</w:t>
      </w:r>
      <w:r w:rsidRPr="001A1C40">
        <w:rPr>
          <w:rFonts w:eastAsia="標楷體" w:hint="eastAsia"/>
        </w:rPr>
        <w:t>報請經濟部水利署備查並副知行政院農業委員會，修正時亦同。</w:t>
      </w:r>
    </w:p>
    <w:p w:rsidR="00AB6E91" w:rsidRPr="00AB6E91" w:rsidRDefault="00AB6E91" w:rsidP="00734007">
      <w:pPr>
        <w:numPr>
          <w:ilvl w:val="0"/>
          <w:numId w:val="1"/>
        </w:numPr>
        <w:snapToGrid w:val="0"/>
        <w:spacing w:line="360" w:lineRule="auto"/>
        <w:rPr>
          <w:rFonts w:eastAsia="標楷體"/>
        </w:rPr>
      </w:pPr>
      <w:r>
        <w:rPr>
          <w:rFonts w:eastAsia="標楷體" w:hAnsi="標楷體" w:hint="eastAsia"/>
        </w:rPr>
        <w:t>本局</w:t>
      </w:r>
      <w:proofErr w:type="gramStart"/>
      <w:r>
        <w:rPr>
          <w:rFonts w:eastAsia="標楷體" w:hAnsi="標楷體" w:hint="eastAsia"/>
        </w:rPr>
        <w:t>所轄</w:t>
      </w:r>
      <w:r w:rsidR="0028203B">
        <w:rPr>
          <w:rFonts w:eastAsia="標楷體" w:hAnsi="標楷體" w:hint="eastAsia"/>
        </w:rPr>
        <w:t>曾文</w:t>
      </w:r>
      <w:proofErr w:type="gramEnd"/>
      <w:r w:rsidR="0028203B">
        <w:rPr>
          <w:rFonts w:eastAsia="標楷體" w:hAnsi="標楷體" w:hint="eastAsia"/>
        </w:rPr>
        <w:t>、牡丹</w:t>
      </w:r>
      <w:r w:rsidR="00734007">
        <w:rPr>
          <w:rFonts w:eastAsia="標楷體" w:hAnsi="標楷體" w:hint="eastAsia"/>
        </w:rPr>
        <w:t>水庫及</w:t>
      </w:r>
      <w:r w:rsidR="0028203B">
        <w:rPr>
          <w:rFonts w:eastAsia="標楷體" w:hAnsi="標楷體" w:hint="eastAsia"/>
        </w:rPr>
        <w:t>高屏攔河</w:t>
      </w:r>
      <w:r w:rsidR="00734007" w:rsidRPr="00734007">
        <w:rPr>
          <w:rFonts w:eastAsia="標楷體" w:hAnsi="標楷體" w:hint="eastAsia"/>
        </w:rPr>
        <w:t>堰</w:t>
      </w:r>
      <w:r>
        <w:rPr>
          <w:rFonts w:eastAsia="標楷體" w:hAnsi="標楷體" w:hint="eastAsia"/>
        </w:rPr>
        <w:t>水源輻射污染</w:t>
      </w:r>
      <w:r w:rsidR="00734007">
        <w:rPr>
          <w:rFonts w:eastAsia="標楷體" w:hAnsi="標楷體" w:hint="eastAsia"/>
        </w:rPr>
        <w:t>加強</w:t>
      </w:r>
      <w:r>
        <w:rPr>
          <w:rFonts w:eastAsia="標楷體" w:hAnsi="標楷體" w:hint="eastAsia"/>
        </w:rPr>
        <w:t>監測內容如下：</w:t>
      </w:r>
    </w:p>
    <w:p w:rsidR="00014179" w:rsidRPr="00014179" w:rsidRDefault="00014179" w:rsidP="000D1CFF">
      <w:pPr>
        <w:numPr>
          <w:ilvl w:val="1"/>
          <w:numId w:val="1"/>
        </w:numPr>
        <w:tabs>
          <w:tab w:val="clear" w:pos="633"/>
        </w:tabs>
        <w:snapToGrid w:val="0"/>
        <w:spacing w:line="360" w:lineRule="auto"/>
        <w:ind w:left="1276" w:hanging="567"/>
        <w:rPr>
          <w:rFonts w:eastAsia="標楷體"/>
        </w:rPr>
      </w:pPr>
      <w:r>
        <w:rPr>
          <w:rFonts w:eastAsia="標楷體" w:hAnsi="標楷體" w:hint="eastAsia"/>
        </w:rPr>
        <w:t>監測位置：</w:t>
      </w:r>
    </w:p>
    <w:p w:rsidR="00014179" w:rsidRPr="00014179" w:rsidRDefault="0028203B" w:rsidP="000D1CFF">
      <w:pPr>
        <w:numPr>
          <w:ilvl w:val="2"/>
          <w:numId w:val="1"/>
        </w:numPr>
        <w:tabs>
          <w:tab w:val="clear" w:pos="1680"/>
        </w:tabs>
        <w:snapToGrid w:val="0"/>
        <w:spacing w:line="360" w:lineRule="auto"/>
        <w:ind w:left="1560" w:hanging="284"/>
        <w:rPr>
          <w:rFonts w:eastAsia="標楷體"/>
        </w:rPr>
      </w:pPr>
      <w:r>
        <w:rPr>
          <w:rFonts w:eastAsia="標楷體" w:hAnsi="標楷體" w:hint="eastAsia"/>
        </w:rPr>
        <w:t>曾文</w:t>
      </w:r>
      <w:r w:rsidR="00014179" w:rsidRPr="00B23359">
        <w:rPr>
          <w:rFonts w:eastAsia="標楷體" w:hAnsi="標楷體" w:hint="eastAsia"/>
        </w:rPr>
        <w:t>水庫</w:t>
      </w:r>
      <w:r w:rsidR="00014179">
        <w:rPr>
          <w:rFonts w:eastAsia="標楷體" w:hAnsi="標楷體" w:hint="eastAsia"/>
        </w:rPr>
        <w:t>：</w:t>
      </w:r>
      <w:r>
        <w:rPr>
          <w:rFonts w:eastAsia="標楷體" w:hAnsi="標楷體" w:hint="eastAsia"/>
        </w:rPr>
        <w:t>取水口表層水</w:t>
      </w:r>
    </w:p>
    <w:p w:rsidR="00014179" w:rsidRPr="00014179" w:rsidRDefault="0028203B" w:rsidP="000D1CFF">
      <w:pPr>
        <w:numPr>
          <w:ilvl w:val="2"/>
          <w:numId w:val="1"/>
        </w:numPr>
        <w:tabs>
          <w:tab w:val="clear" w:pos="1680"/>
        </w:tabs>
        <w:snapToGrid w:val="0"/>
        <w:spacing w:line="360" w:lineRule="auto"/>
        <w:ind w:left="1560" w:hanging="284"/>
        <w:rPr>
          <w:rFonts w:eastAsia="標楷體"/>
        </w:rPr>
      </w:pPr>
      <w:r>
        <w:rPr>
          <w:rFonts w:eastAsia="標楷體" w:hAnsi="標楷體" w:hint="eastAsia"/>
        </w:rPr>
        <w:t>牡丹</w:t>
      </w:r>
      <w:r w:rsidR="00014179" w:rsidRPr="00B23359">
        <w:rPr>
          <w:rFonts w:eastAsia="標楷體" w:hAnsi="標楷體" w:hint="eastAsia"/>
        </w:rPr>
        <w:t>水庫</w:t>
      </w:r>
      <w:r w:rsidR="00014179">
        <w:rPr>
          <w:rFonts w:eastAsia="標楷體" w:hAnsi="標楷體" w:hint="eastAsia"/>
        </w:rPr>
        <w:t>：</w:t>
      </w:r>
      <w:r>
        <w:rPr>
          <w:rFonts w:eastAsia="標楷體" w:hAnsi="標楷體" w:hint="eastAsia"/>
        </w:rPr>
        <w:t>取水口表層水</w:t>
      </w:r>
    </w:p>
    <w:p w:rsidR="00014179" w:rsidRPr="00956D15" w:rsidRDefault="005D5B20" w:rsidP="005D5B20">
      <w:pPr>
        <w:snapToGrid w:val="0"/>
        <w:spacing w:line="360" w:lineRule="auto"/>
        <w:ind w:firstLineChars="550" w:firstLine="1320"/>
        <w:rPr>
          <w:rFonts w:eastAsia="標楷體"/>
        </w:rPr>
      </w:pPr>
      <w:r>
        <w:rPr>
          <w:rFonts w:eastAsia="標楷體" w:hAnsi="標楷體" w:hint="eastAsia"/>
        </w:rPr>
        <w:t>3.</w:t>
      </w:r>
      <w:r w:rsidR="0028203B">
        <w:rPr>
          <w:rFonts w:eastAsia="標楷體" w:hAnsi="標楷體" w:hint="eastAsia"/>
        </w:rPr>
        <w:t>高屏攔河</w:t>
      </w:r>
      <w:r w:rsidR="00014179">
        <w:rPr>
          <w:rFonts w:eastAsia="標楷體" w:hAnsi="標楷體" w:hint="eastAsia"/>
        </w:rPr>
        <w:t>堰：</w:t>
      </w:r>
      <w:r w:rsidR="0028203B">
        <w:rPr>
          <w:rFonts w:eastAsia="標楷體" w:hAnsi="標楷體" w:hint="eastAsia"/>
        </w:rPr>
        <w:t>高屏溪取水口</w:t>
      </w:r>
      <w:r w:rsidR="00C336A7">
        <w:rPr>
          <w:rFonts w:eastAsia="標楷體" w:hAnsi="標楷體" w:hint="eastAsia"/>
        </w:rPr>
        <w:t>表層水</w:t>
      </w:r>
    </w:p>
    <w:p w:rsidR="00AB6E91" w:rsidRPr="0062204F" w:rsidRDefault="00AB6E91" w:rsidP="000D1CFF">
      <w:pPr>
        <w:numPr>
          <w:ilvl w:val="1"/>
          <w:numId w:val="1"/>
        </w:numPr>
        <w:tabs>
          <w:tab w:val="clear" w:pos="633"/>
        </w:tabs>
        <w:snapToGrid w:val="0"/>
        <w:spacing w:line="360" w:lineRule="auto"/>
        <w:ind w:left="1276" w:hanging="567"/>
        <w:rPr>
          <w:rFonts w:eastAsia="標楷體"/>
        </w:rPr>
      </w:pPr>
      <w:r w:rsidRPr="001B052F">
        <w:rPr>
          <w:rFonts w:eastAsia="標楷體" w:hAnsi="標楷體"/>
        </w:rPr>
        <w:t>監測項目：</w:t>
      </w:r>
      <w:r w:rsidRPr="001B052F">
        <w:rPr>
          <w:rFonts w:eastAsia="標楷體" w:hAnsi="標楷體" w:hint="eastAsia"/>
        </w:rPr>
        <w:t>本局將依行政院原子能委員會公告「</w:t>
      </w:r>
      <w:r w:rsidRPr="001B052F">
        <w:rPr>
          <w:rFonts w:eastAsia="標楷體" w:hAnsi="標楷體"/>
        </w:rPr>
        <w:t>商品輻射限量標準</w:t>
      </w:r>
      <w:r w:rsidRPr="001B052F">
        <w:rPr>
          <w:rFonts w:eastAsia="標楷體" w:hAnsi="標楷體" w:hint="eastAsia"/>
        </w:rPr>
        <w:t>」</w:t>
      </w:r>
      <w:r w:rsidR="00573B1D">
        <w:rPr>
          <w:rFonts w:ascii="標楷體" w:eastAsia="標楷體" w:hAnsiTheme="minorHAnsi" w:cs="標楷體" w:hint="eastAsia"/>
          <w:kern w:val="0"/>
        </w:rPr>
        <w:t>(附表</w:t>
      </w:r>
      <w:proofErr w:type="gramStart"/>
      <w:r w:rsidR="00573B1D">
        <w:rPr>
          <w:rFonts w:ascii="標楷體" w:eastAsia="標楷體" w:hAnsiTheme="minorHAnsi" w:cs="標楷體" w:hint="eastAsia"/>
          <w:kern w:val="0"/>
        </w:rPr>
        <w:t>一</w:t>
      </w:r>
      <w:proofErr w:type="gramEnd"/>
      <w:r w:rsidR="00573B1D">
        <w:rPr>
          <w:rFonts w:ascii="標楷體" w:eastAsia="標楷體" w:hAnsiTheme="minorHAnsi" w:cs="標楷體" w:hint="eastAsia"/>
          <w:kern w:val="0"/>
        </w:rPr>
        <w:t>)</w:t>
      </w:r>
      <w:r w:rsidR="00014179">
        <w:rPr>
          <w:rFonts w:eastAsia="標楷體" w:hAnsi="標楷體" w:hint="eastAsia"/>
        </w:rPr>
        <w:t>及「</w:t>
      </w:r>
      <w:r w:rsidR="00014179" w:rsidRPr="0023516A">
        <w:rPr>
          <w:rFonts w:ascii="標楷體" w:eastAsia="標楷體" w:hAnsiTheme="minorHAnsi" w:cs="標楷體" w:hint="eastAsia"/>
          <w:kern w:val="0"/>
        </w:rPr>
        <w:t>核子事故民眾防護行動飲</w:t>
      </w:r>
      <w:r w:rsidR="00014179">
        <w:rPr>
          <w:rFonts w:ascii="標楷體" w:eastAsia="標楷體" w:hAnsiTheme="minorHAnsi" w:cs="標楷體" w:hint="eastAsia"/>
          <w:kern w:val="0"/>
        </w:rPr>
        <w:t>用</w:t>
      </w:r>
      <w:r w:rsidR="00014179" w:rsidRPr="0023516A">
        <w:rPr>
          <w:rFonts w:ascii="標楷體" w:eastAsia="標楷體" w:hAnsiTheme="minorHAnsi" w:cs="標楷體" w:hint="eastAsia"/>
          <w:kern w:val="0"/>
        </w:rPr>
        <w:t>水管制之行動基準</w:t>
      </w:r>
      <w:r w:rsidR="00014179">
        <w:rPr>
          <w:rFonts w:ascii="標楷體" w:eastAsia="標楷體" w:hAnsiTheme="minorHAnsi" w:cs="標楷體" w:hint="eastAsia"/>
          <w:kern w:val="0"/>
        </w:rPr>
        <w:t>」</w:t>
      </w:r>
      <w:r w:rsidR="0062204F">
        <w:rPr>
          <w:rFonts w:ascii="標楷體" w:eastAsia="標楷體" w:hAnsiTheme="minorHAnsi" w:cs="標楷體" w:hint="eastAsia"/>
          <w:kern w:val="0"/>
        </w:rPr>
        <w:t>(</w:t>
      </w:r>
      <w:r w:rsidR="00C336A7">
        <w:rPr>
          <w:rFonts w:ascii="標楷體" w:eastAsia="標楷體" w:hAnsiTheme="minorHAnsi" w:cs="標楷體" w:hint="eastAsia"/>
          <w:kern w:val="0"/>
        </w:rPr>
        <w:t>附表</w:t>
      </w:r>
      <w:r w:rsidR="00573B1D">
        <w:rPr>
          <w:rFonts w:ascii="標楷體" w:eastAsia="標楷體" w:hAnsiTheme="minorHAnsi" w:cs="標楷體" w:hint="eastAsia"/>
          <w:kern w:val="0"/>
        </w:rPr>
        <w:t>二</w:t>
      </w:r>
      <w:r w:rsidR="0062204F">
        <w:rPr>
          <w:rFonts w:ascii="標楷體" w:eastAsia="標楷體" w:hAnsiTheme="minorHAnsi" w:cs="標楷體" w:hint="eastAsia"/>
          <w:kern w:val="0"/>
        </w:rPr>
        <w:t>)</w:t>
      </w:r>
      <w:r w:rsidRPr="001B052F">
        <w:rPr>
          <w:rFonts w:eastAsia="標楷體" w:hAnsi="標楷體" w:hint="eastAsia"/>
        </w:rPr>
        <w:t>中</w:t>
      </w:r>
      <w:r w:rsidR="0062204F">
        <w:rPr>
          <w:rFonts w:eastAsia="標楷體" w:hAnsi="標楷體" w:hint="eastAsia"/>
        </w:rPr>
        <w:t>飲用水限量標準與行動基準</w:t>
      </w:r>
      <w:r w:rsidRPr="001B052F">
        <w:rPr>
          <w:rFonts w:eastAsia="標楷體" w:hAnsi="標楷體"/>
        </w:rPr>
        <w:t>規定</w:t>
      </w:r>
      <w:r w:rsidR="0062204F">
        <w:rPr>
          <w:rFonts w:eastAsia="標楷體" w:hAnsi="標楷體" w:hint="eastAsia"/>
        </w:rPr>
        <w:t>辦理監測</w:t>
      </w:r>
      <w:r w:rsidRPr="001B052F">
        <w:rPr>
          <w:rFonts w:eastAsia="標楷體" w:hAnsi="標楷體" w:hint="eastAsia"/>
        </w:rPr>
        <w:t>，</w:t>
      </w:r>
      <w:r w:rsidR="0062204F">
        <w:rPr>
          <w:rFonts w:eastAsia="標楷體" w:hAnsi="標楷體" w:hint="eastAsia"/>
        </w:rPr>
        <w:t>並得依主管機關指示視實際狀況調整</w:t>
      </w:r>
      <w:r w:rsidRPr="001B052F">
        <w:rPr>
          <w:rFonts w:eastAsia="標楷體" w:hAnsi="標楷體" w:hint="eastAsia"/>
        </w:rPr>
        <w:t>。</w:t>
      </w:r>
    </w:p>
    <w:p w:rsidR="0062204F" w:rsidRPr="0062204F" w:rsidRDefault="0062204F" w:rsidP="00777791">
      <w:pPr>
        <w:numPr>
          <w:ilvl w:val="0"/>
          <w:numId w:val="1"/>
        </w:numPr>
        <w:snapToGrid w:val="0"/>
        <w:spacing w:line="360" w:lineRule="auto"/>
        <w:rPr>
          <w:rFonts w:eastAsia="標楷體"/>
        </w:rPr>
      </w:pPr>
      <w:r w:rsidRPr="0062204F">
        <w:rPr>
          <w:rFonts w:eastAsia="標楷體" w:hAnsi="標楷體"/>
        </w:rPr>
        <w:t>本局平時</w:t>
      </w:r>
      <w:r w:rsidRPr="0062204F">
        <w:rPr>
          <w:rFonts w:eastAsia="標楷體" w:hAnsi="標楷體" w:hint="eastAsia"/>
        </w:rPr>
        <w:t>將</w:t>
      </w:r>
      <w:r w:rsidRPr="0062204F">
        <w:rPr>
          <w:rFonts w:eastAsia="標楷體" w:hAnsi="標楷體"/>
        </w:rPr>
        <w:t>配合行政院原子能委員</w:t>
      </w:r>
      <w:r w:rsidRPr="0062204F">
        <w:rPr>
          <w:rFonts w:eastAsia="標楷體" w:hAnsi="標楷體" w:hint="eastAsia"/>
        </w:rPr>
        <w:t>會進行</w:t>
      </w:r>
      <w:r w:rsidRPr="0062204F">
        <w:rPr>
          <w:rFonts w:eastAsia="標楷體" w:hAnsi="標楷體"/>
        </w:rPr>
        <w:t>環境背景值監測</w:t>
      </w:r>
      <w:r w:rsidRPr="0062204F">
        <w:rPr>
          <w:rFonts w:eastAsia="標楷體" w:hAnsi="標楷體" w:hint="eastAsia"/>
        </w:rPr>
        <w:t>，每</w:t>
      </w:r>
      <w:r w:rsidRPr="0062204F">
        <w:rPr>
          <w:rFonts w:eastAsia="標楷體" w:hAnsi="標楷體"/>
        </w:rPr>
        <w:t>六</w:t>
      </w:r>
      <w:proofErr w:type="gramStart"/>
      <w:r w:rsidRPr="0062204F">
        <w:rPr>
          <w:rFonts w:eastAsia="標楷體" w:hAnsi="標楷體"/>
        </w:rPr>
        <w:t>個</w:t>
      </w:r>
      <w:proofErr w:type="gramEnd"/>
      <w:r w:rsidRPr="0062204F">
        <w:rPr>
          <w:rFonts w:eastAsia="標楷體" w:hAnsi="標楷體"/>
        </w:rPr>
        <w:t>月對水庫</w:t>
      </w:r>
      <w:proofErr w:type="gramStart"/>
      <w:r w:rsidR="000B34C9">
        <w:rPr>
          <w:rFonts w:eastAsia="標楷體" w:hAnsi="標楷體" w:hint="eastAsia"/>
        </w:rPr>
        <w:t>及堰</w:t>
      </w:r>
      <w:r w:rsidRPr="0062204F">
        <w:rPr>
          <w:rFonts w:eastAsia="標楷體" w:hAnsi="標楷體"/>
        </w:rPr>
        <w:t>原水水</w:t>
      </w:r>
      <w:proofErr w:type="gramEnd"/>
      <w:r w:rsidRPr="0062204F">
        <w:rPr>
          <w:rFonts w:eastAsia="標楷體" w:hAnsi="標楷體"/>
        </w:rPr>
        <w:t>樣進行</w:t>
      </w:r>
      <w:r w:rsidR="009E3944">
        <w:rPr>
          <w:rFonts w:eastAsia="標楷體" w:hAnsi="標楷體" w:hint="eastAsia"/>
        </w:rPr>
        <w:t>放射性物質含量</w:t>
      </w:r>
      <w:r w:rsidRPr="0062204F">
        <w:rPr>
          <w:rFonts w:eastAsia="標楷體" w:hAnsi="標楷體"/>
        </w:rPr>
        <w:t>檢測。</w:t>
      </w:r>
    </w:p>
    <w:p w:rsidR="0062204F" w:rsidRPr="00357128" w:rsidRDefault="0062204F" w:rsidP="000D1CFF">
      <w:pPr>
        <w:numPr>
          <w:ilvl w:val="0"/>
          <w:numId w:val="1"/>
        </w:numPr>
        <w:snapToGrid w:val="0"/>
        <w:spacing w:line="360" w:lineRule="auto"/>
        <w:rPr>
          <w:rFonts w:eastAsia="標楷體"/>
        </w:rPr>
      </w:pPr>
      <w:r w:rsidRPr="00357128">
        <w:rPr>
          <w:rFonts w:eastAsia="標楷體" w:hAnsi="標楷體"/>
        </w:rPr>
        <w:t>當國內、鄰近國家或地區發生核子事故、行政院原子能委員會發布有輻射</w:t>
      </w:r>
      <w:proofErr w:type="gramStart"/>
      <w:r w:rsidRPr="00357128">
        <w:rPr>
          <w:rFonts w:eastAsia="標楷體" w:hAnsi="標楷體"/>
        </w:rPr>
        <w:t>塵</w:t>
      </w:r>
      <w:proofErr w:type="gramEnd"/>
      <w:r w:rsidRPr="00357128">
        <w:rPr>
          <w:rFonts w:eastAsia="標楷體" w:hAnsi="標楷體"/>
        </w:rPr>
        <w:t>污染之虞或中央災害應變中心通知時，本局即</w:t>
      </w:r>
      <w:r w:rsidRPr="00357128">
        <w:rPr>
          <w:rFonts w:eastAsia="標楷體" w:hAnsi="標楷體" w:hint="eastAsia"/>
        </w:rPr>
        <w:t>依</w:t>
      </w:r>
      <w:r w:rsidR="009E3944">
        <w:rPr>
          <w:rFonts w:eastAsia="標楷體" w:hAnsi="標楷體" w:hint="eastAsia"/>
        </w:rPr>
        <w:t>本</w:t>
      </w:r>
      <w:r w:rsidRPr="00357128">
        <w:rPr>
          <w:rFonts w:eastAsia="標楷體" w:hAnsi="標楷體" w:hint="eastAsia"/>
        </w:rPr>
        <w:t>計畫</w:t>
      </w:r>
      <w:r w:rsidRPr="00357128">
        <w:rPr>
          <w:rFonts w:eastAsia="標楷體" w:hAnsi="標楷體"/>
        </w:rPr>
        <w:t>啟動監測措施，並檢送原水</w:t>
      </w:r>
      <w:proofErr w:type="gramStart"/>
      <w:r w:rsidRPr="00357128">
        <w:rPr>
          <w:rFonts w:eastAsia="標楷體" w:hAnsi="標楷體"/>
        </w:rPr>
        <w:t>水樣至</w:t>
      </w:r>
      <w:proofErr w:type="gramEnd"/>
      <w:r w:rsidRPr="00357128">
        <w:rPr>
          <w:rFonts w:eastAsia="標楷體" w:hAnsi="標楷體"/>
        </w:rPr>
        <w:t>輻射檢測單位檢測</w:t>
      </w:r>
      <w:r w:rsidR="009E3944">
        <w:rPr>
          <w:rFonts w:eastAsia="標楷體" w:hAnsi="標楷體" w:hint="eastAsia"/>
        </w:rPr>
        <w:t>，實施頻率</w:t>
      </w:r>
      <w:r w:rsidRPr="00357128">
        <w:rPr>
          <w:rFonts w:eastAsia="標楷體" w:hAnsi="標楷體"/>
        </w:rPr>
        <w:t>如下：</w:t>
      </w:r>
    </w:p>
    <w:p w:rsidR="009E3944" w:rsidRPr="009E3944" w:rsidRDefault="0062204F" w:rsidP="000D1CFF">
      <w:pPr>
        <w:numPr>
          <w:ilvl w:val="1"/>
          <w:numId w:val="1"/>
        </w:numPr>
        <w:tabs>
          <w:tab w:val="clear" w:pos="633"/>
        </w:tabs>
        <w:snapToGrid w:val="0"/>
        <w:spacing w:line="360" w:lineRule="auto"/>
        <w:ind w:left="1276" w:hanging="567"/>
        <w:rPr>
          <w:rFonts w:eastAsia="標楷體"/>
        </w:rPr>
      </w:pPr>
      <w:r w:rsidRPr="002E63BC">
        <w:rPr>
          <w:rFonts w:eastAsia="標楷體" w:hAnsi="標楷體"/>
        </w:rPr>
        <w:t>每日一次監看行政院原子能委員會所設</w:t>
      </w:r>
      <w:r w:rsidRPr="002E63BC">
        <w:rPr>
          <w:rFonts w:eastAsia="標楷體" w:hAnsi="標楷體" w:hint="eastAsia"/>
        </w:rPr>
        <w:t>於</w:t>
      </w:r>
      <w:proofErr w:type="gramStart"/>
      <w:r w:rsidR="006E0BB7">
        <w:rPr>
          <w:rFonts w:eastAsia="標楷體" w:hAnsi="標楷體" w:hint="eastAsia"/>
        </w:rPr>
        <w:t>臺</w:t>
      </w:r>
      <w:proofErr w:type="gramEnd"/>
      <w:r w:rsidR="006E0BB7">
        <w:rPr>
          <w:rFonts w:eastAsia="標楷體" w:hAnsi="標楷體" w:hint="eastAsia"/>
        </w:rPr>
        <w:t>南、高雄及恆春</w:t>
      </w:r>
      <w:r w:rsidRPr="002E63BC">
        <w:rPr>
          <w:rFonts w:eastAsia="標楷體" w:hAnsi="標楷體"/>
        </w:rPr>
        <w:t>空氣輻射偵測站環境輻射劑量。</w:t>
      </w:r>
    </w:p>
    <w:p w:rsidR="009E3944" w:rsidRPr="009E3944" w:rsidRDefault="0062204F" w:rsidP="000D1CFF">
      <w:pPr>
        <w:numPr>
          <w:ilvl w:val="1"/>
          <w:numId w:val="1"/>
        </w:numPr>
        <w:tabs>
          <w:tab w:val="clear" w:pos="633"/>
        </w:tabs>
        <w:snapToGrid w:val="0"/>
        <w:spacing w:line="360" w:lineRule="auto"/>
        <w:ind w:left="1276" w:hanging="567"/>
        <w:rPr>
          <w:rFonts w:eastAsia="標楷體"/>
        </w:rPr>
      </w:pPr>
      <w:r w:rsidRPr="002E63BC">
        <w:rPr>
          <w:rFonts w:eastAsia="標楷體" w:hAnsi="標楷體" w:hint="eastAsia"/>
        </w:rPr>
        <w:t>當</w:t>
      </w:r>
      <w:r w:rsidRPr="002E63BC">
        <w:rPr>
          <w:rFonts w:eastAsia="標楷體" w:hAnsi="標楷體"/>
        </w:rPr>
        <w:t>環境輻射劑量</w:t>
      </w:r>
      <w:r w:rsidRPr="002E63BC">
        <w:rPr>
          <w:rFonts w:eastAsia="標楷體" w:hAnsi="標楷體" w:hint="eastAsia"/>
        </w:rPr>
        <w:t>為</w:t>
      </w:r>
      <w:r w:rsidRPr="002E63BC">
        <w:rPr>
          <w:rFonts w:eastAsia="標楷體" w:hint="eastAsia"/>
        </w:rPr>
        <w:t>0.2</w:t>
      </w:r>
      <w:r w:rsidRPr="002E63BC">
        <w:rPr>
          <w:rFonts w:eastAsia="標楷體" w:hAnsi="標楷體"/>
        </w:rPr>
        <w:t>微西</w:t>
      </w:r>
      <w:proofErr w:type="gramStart"/>
      <w:r w:rsidRPr="002E63BC">
        <w:rPr>
          <w:rFonts w:eastAsia="標楷體" w:hAnsi="標楷體"/>
        </w:rPr>
        <w:t>弗</w:t>
      </w:r>
      <w:proofErr w:type="gramEnd"/>
      <w:r w:rsidRPr="002E63BC">
        <w:rPr>
          <w:rFonts w:eastAsia="標楷體"/>
        </w:rPr>
        <w:t>/</w:t>
      </w:r>
      <w:r w:rsidRPr="002E63BC">
        <w:rPr>
          <w:rFonts w:eastAsia="標楷體" w:hAnsi="標楷體"/>
        </w:rPr>
        <w:t>時以下，每月一次</w:t>
      </w:r>
      <w:proofErr w:type="gramStart"/>
      <w:r w:rsidRPr="002E63BC">
        <w:rPr>
          <w:rFonts w:eastAsia="標楷體" w:hAnsi="標楷體"/>
        </w:rPr>
        <w:t>送檢原水水</w:t>
      </w:r>
      <w:proofErr w:type="gramEnd"/>
      <w:r w:rsidRPr="002E63BC">
        <w:rPr>
          <w:rFonts w:eastAsia="標楷體" w:hAnsi="標楷體"/>
        </w:rPr>
        <w:t>樣</w:t>
      </w:r>
      <w:r w:rsidR="009E3944">
        <w:rPr>
          <w:rFonts w:eastAsia="標楷體" w:hAnsi="標楷體" w:hint="eastAsia"/>
        </w:rPr>
        <w:t>。</w:t>
      </w:r>
    </w:p>
    <w:p w:rsidR="009E3944" w:rsidRPr="009E3944" w:rsidRDefault="0062204F" w:rsidP="000D1CFF">
      <w:pPr>
        <w:numPr>
          <w:ilvl w:val="1"/>
          <w:numId w:val="1"/>
        </w:numPr>
        <w:tabs>
          <w:tab w:val="clear" w:pos="633"/>
        </w:tabs>
        <w:snapToGrid w:val="0"/>
        <w:spacing w:line="360" w:lineRule="auto"/>
        <w:ind w:left="1276" w:hanging="567"/>
        <w:rPr>
          <w:rFonts w:eastAsia="標楷體"/>
        </w:rPr>
      </w:pPr>
      <w:r w:rsidRPr="002E63BC">
        <w:rPr>
          <w:rFonts w:eastAsia="標楷體" w:hAnsi="標楷體"/>
        </w:rPr>
        <w:t>環境輻射劑量</w:t>
      </w:r>
      <w:r w:rsidRPr="002E63BC">
        <w:rPr>
          <w:rFonts w:eastAsia="標楷體" w:hAnsi="標楷體" w:hint="eastAsia"/>
        </w:rPr>
        <w:t>達</w:t>
      </w:r>
      <w:r w:rsidRPr="002E63BC">
        <w:rPr>
          <w:rFonts w:eastAsia="標楷體" w:hint="eastAsia"/>
        </w:rPr>
        <w:t>0.2</w:t>
      </w:r>
      <w:r w:rsidRPr="002E63BC">
        <w:rPr>
          <w:rFonts w:eastAsia="標楷體" w:hAnsi="標楷體"/>
        </w:rPr>
        <w:t>至</w:t>
      </w:r>
      <w:r w:rsidRPr="002E63BC">
        <w:rPr>
          <w:rFonts w:eastAsia="標楷體" w:hAnsi="標楷體" w:hint="eastAsia"/>
        </w:rPr>
        <w:t>20</w:t>
      </w:r>
      <w:r w:rsidRPr="002E63BC">
        <w:rPr>
          <w:rFonts w:eastAsia="標楷體" w:hAnsi="標楷體"/>
        </w:rPr>
        <w:t>微西</w:t>
      </w:r>
      <w:proofErr w:type="gramStart"/>
      <w:r w:rsidRPr="002E63BC">
        <w:rPr>
          <w:rFonts w:eastAsia="標楷體" w:hAnsi="標楷體"/>
        </w:rPr>
        <w:t>弗</w:t>
      </w:r>
      <w:proofErr w:type="gramEnd"/>
      <w:r w:rsidRPr="002E63BC">
        <w:rPr>
          <w:rFonts w:eastAsia="標楷體"/>
        </w:rPr>
        <w:t>/</w:t>
      </w:r>
      <w:r w:rsidRPr="002E63BC">
        <w:rPr>
          <w:rFonts w:eastAsia="標楷體" w:hAnsi="標楷體"/>
        </w:rPr>
        <w:t>時，每週一次</w:t>
      </w:r>
      <w:proofErr w:type="gramStart"/>
      <w:r w:rsidRPr="002E63BC">
        <w:rPr>
          <w:rFonts w:eastAsia="標楷體" w:hAnsi="標楷體"/>
        </w:rPr>
        <w:t>送檢原水水</w:t>
      </w:r>
      <w:proofErr w:type="gramEnd"/>
      <w:r w:rsidRPr="002E63BC">
        <w:rPr>
          <w:rFonts w:eastAsia="標楷體" w:hAnsi="標楷體"/>
        </w:rPr>
        <w:t>樣。</w:t>
      </w:r>
    </w:p>
    <w:p w:rsidR="0062204F" w:rsidRPr="00474AEF" w:rsidRDefault="00AD107D" w:rsidP="000D1CFF">
      <w:pPr>
        <w:numPr>
          <w:ilvl w:val="1"/>
          <w:numId w:val="1"/>
        </w:numPr>
        <w:tabs>
          <w:tab w:val="clear" w:pos="633"/>
        </w:tabs>
        <w:snapToGrid w:val="0"/>
        <w:spacing w:line="360" w:lineRule="auto"/>
        <w:ind w:left="1276" w:hanging="567"/>
        <w:rPr>
          <w:rFonts w:eastAsia="標楷體"/>
        </w:rPr>
      </w:pPr>
      <w:r>
        <w:rPr>
          <w:rFonts w:eastAsia="標楷體" w:hAnsi="標楷體" w:hint="eastAsia"/>
        </w:rPr>
        <w:t>前述</w:t>
      </w:r>
      <w:r w:rsidRPr="00AD107D">
        <w:rPr>
          <w:rFonts w:ascii="標楷體" w:eastAsia="標楷體" w:hAnsi="標楷體" w:hint="eastAsia"/>
        </w:rPr>
        <w:t>（二）</w:t>
      </w:r>
      <w:r>
        <w:rPr>
          <w:rFonts w:eastAsia="標楷體" w:hAnsi="標楷體" w:hint="eastAsia"/>
        </w:rPr>
        <w:t>、</w:t>
      </w:r>
      <w:r w:rsidRPr="00AD107D">
        <w:rPr>
          <w:rFonts w:ascii="標楷體" w:eastAsia="標楷體" w:hAnsi="標楷體" w:hint="eastAsia"/>
        </w:rPr>
        <w:t>（三）</w:t>
      </w:r>
      <w:r>
        <w:rPr>
          <w:rFonts w:ascii="標楷體" w:eastAsia="標楷體" w:hAnsi="標楷體" w:hint="eastAsia"/>
        </w:rPr>
        <w:t>之</w:t>
      </w:r>
      <w:r w:rsidR="0062204F" w:rsidRPr="002E63BC">
        <w:rPr>
          <w:rFonts w:eastAsia="標楷體" w:hAnsi="標楷體"/>
        </w:rPr>
        <w:t>原水</w:t>
      </w:r>
      <w:proofErr w:type="gramStart"/>
      <w:r w:rsidR="0062204F" w:rsidRPr="002E63BC">
        <w:rPr>
          <w:rFonts w:eastAsia="標楷體" w:hAnsi="標楷體"/>
        </w:rPr>
        <w:t>水</w:t>
      </w:r>
      <w:proofErr w:type="gramEnd"/>
      <w:r w:rsidR="0062204F" w:rsidRPr="002E63BC">
        <w:rPr>
          <w:rFonts w:eastAsia="標楷體" w:hAnsi="標楷體"/>
        </w:rPr>
        <w:t>樣檢測頻率，本局得</w:t>
      </w:r>
      <w:r w:rsidR="009E3944">
        <w:rPr>
          <w:rFonts w:eastAsia="標楷體" w:hAnsi="標楷體" w:hint="eastAsia"/>
        </w:rPr>
        <w:t>依主管機關</w:t>
      </w:r>
      <w:r w:rsidR="0062204F" w:rsidRPr="002E63BC">
        <w:rPr>
          <w:rFonts w:eastAsia="標楷體" w:hAnsi="標楷體"/>
        </w:rPr>
        <w:t>視實際狀況調整或解除。</w:t>
      </w:r>
    </w:p>
    <w:p w:rsidR="0062204F" w:rsidRPr="00474AEF" w:rsidRDefault="0062204F" w:rsidP="00474AEF">
      <w:pPr>
        <w:numPr>
          <w:ilvl w:val="1"/>
          <w:numId w:val="1"/>
        </w:numPr>
        <w:tabs>
          <w:tab w:val="clear" w:pos="633"/>
        </w:tabs>
        <w:snapToGrid w:val="0"/>
        <w:spacing w:line="360" w:lineRule="auto"/>
        <w:ind w:left="1276" w:hanging="567"/>
        <w:rPr>
          <w:rFonts w:eastAsia="標楷體"/>
        </w:rPr>
      </w:pPr>
      <w:r w:rsidRPr="00474AEF">
        <w:rPr>
          <w:rFonts w:eastAsia="標楷體" w:hAnsi="標楷體" w:hint="eastAsia"/>
        </w:rPr>
        <w:t>當</w:t>
      </w:r>
      <w:r w:rsidRPr="00474AEF">
        <w:rPr>
          <w:rFonts w:eastAsia="標楷體" w:hAnsi="標楷體"/>
        </w:rPr>
        <w:t>原水</w:t>
      </w:r>
      <w:proofErr w:type="gramStart"/>
      <w:r w:rsidRPr="00474AEF">
        <w:rPr>
          <w:rFonts w:eastAsia="標楷體" w:hAnsi="標楷體"/>
        </w:rPr>
        <w:t>水</w:t>
      </w:r>
      <w:proofErr w:type="gramEnd"/>
      <w:r w:rsidRPr="00474AEF">
        <w:rPr>
          <w:rFonts w:eastAsia="標楷體" w:hAnsi="標楷體"/>
        </w:rPr>
        <w:t>樣檢測總</w:t>
      </w:r>
      <w:r w:rsidRPr="00474AEF">
        <w:rPr>
          <w:rFonts w:eastAsia="標楷體"/>
        </w:rPr>
        <w:t>α</w:t>
      </w:r>
      <w:r w:rsidRPr="00474AEF">
        <w:rPr>
          <w:rFonts w:eastAsia="標楷體" w:hAnsi="標楷體"/>
        </w:rPr>
        <w:t>輻射濃度大於</w:t>
      </w:r>
      <w:r w:rsidRPr="00474AEF">
        <w:rPr>
          <w:rFonts w:eastAsia="標楷體" w:hAnsi="標楷體" w:hint="eastAsia"/>
        </w:rPr>
        <w:t xml:space="preserve">550 </w:t>
      </w:r>
      <w:proofErr w:type="spellStart"/>
      <w:r w:rsidRPr="00474AEF">
        <w:rPr>
          <w:rFonts w:eastAsia="標楷體"/>
        </w:rPr>
        <w:t>Bq</w:t>
      </w:r>
      <w:proofErr w:type="spellEnd"/>
      <w:r w:rsidRPr="00474AEF">
        <w:rPr>
          <w:rFonts w:eastAsia="標楷體"/>
        </w:rPr>
        <w:t>/m</w:t>
      </w:r>
      <w:r w:rsidRPr="00474AEF">
        <w:rPr>
          <w:rFonts w:eastAsia="標楷體"/>
          <w:vertAlign w:val="superscript"/>
        </w:rPr>
        <w:t>3</w:t>
      </w:r>
      <w:r w:rsidRPr="00474AEF">
        <w:rPr>
          <w:rFonts w:eastAsia="標楷體" w:hAnsi="標楷體"/>
        </w:rPr>
        <w:t>或總</w:t>
      </w:r>
      <w:r w:rsidRPr="00474AEF">
        <w:rPr>
          <w:rFonts w:eastAsia="標楷體"/>
        </w:rPr>
        <w:t>β</w:t>
      </w:r>
      <w:r w:rsidRPr="00474AEF">
        <w:rPr>
          <w:rFonts w:eastAsia="標楷體" w:hAnsi="標楷體"/>
        </w:rPr>
        <w:t>輻射濃度大於</w:t>
      </w:r>
      <w:r w:rsidRPr="00474AEF">
        <w:rPr>
          <w:rFonts w:eastAsia="標楷體" w:hAnsi="標楷體" w:hint="eastAsia"/>
        </w:rPr>
        <w:t xml:space="preserve">1,800 </w:t>
      </w:r>
      <w:proofErr w:type="spellStart"/>
      <w:r w:rsidRPr="00474AEF">
        <w:rPr>
          <w:rFonts w:eastAsia="標楷體"/>
        </w:rPr>
        <w:t>Bq</w:t>
      </w:r>
      <w:proofErr w:type="spellEnd"/>
      <w:r w:rsidRPr="00474AEF">
        <w:rPr>
          <w:rFonts w:eastAsia="標楷體"/>
        </w:rPr>
        <w:t>/m</w:t>
      </w:r>
      <w:r w:rsidRPr="00474AEF">
        <w:rPr>
          <w:rFonts w:eastAsia="標楷體"/>
          <w:vertAlign w:val="superscript"/>
        </w:rPr>
        <w:t>3</w:t>
      </w:r>
      <w:r w:rsidRPr="00474AEF">
        <w:rPr>
          <w:rFonts w:eastAsia="標楷體" w:hAnsi="標楷體" w:hint="eastAsia"/>
        </w:rPr>
        <w:t>時，本局將</w:t>
      </w:r>
      <w:r w:rsidRPr="00474AEF">
        <w:rPr>
          <w:rFonts w:eastAsia="標楷體" w:hAnsi="標楷體"/>
        </w:rPr>
        <w:t>增加原水</w:t>
      </w:r>
      <w:proofErr w:type="gramStart"/>
      <w:r w:rsidRPr="00474AEF">
        <w:rPr>
          <w:rFonts w:eastAsia="標楷體" w:hAnsi="標楷體"/>
        </w:rPr>
        <w:t>水</w:t>
      </w:r>
      <w:proofErr w:type="gramEnd"/>
      <w:r w:rsidRPr="00474AEF">
        <w:rPr>
          <w:rFonts w:eastAsia="標楷體" w:hAnsi="標楷體"/>
        </w:rPr>
        <w:t>樣輻射檢測頻率每日一次，必要時可增加次數。</w:t>
      </w:r>
    </w:p>
    <w:p w:rsidR="00573B1D" w:rsidRPr="00573B1D" w:rsidRDefault="00573B1D" w:rsidP="00573B1D">
      <w:pPr>
        <w:numPr>
          <w:ilvl w:val="0"/>
          <w:numId w:val="1"/>
        </w:numPr>
        <w:snapToGrid w:val="0"/>
        <w:spacing w:line="360" w:lineRule="auto"/>
        <w:rPr>
          <w:rFonts w:eastAsia="標楷體"/>
        </w:rPr>
      </w:pPr>
      <w:r>
        <w:rPr>
          <w:rFonts w:eastAsia="標楷體" w:hint="eastAsia"/>
        </w:rPr>
        <w:t>本局於每年</w:t>
      </w:r>
      <w:r>
        <w:rPr>
          <w:rFonts w:eastAsia="標楷體" w:hint="eastAsia"/>
        </w:rPr>
        <w:t>3</w:t>
      </w:r>
      <w:r w:rsidRPr="00573B1D">
        <w:rPr>
          <w:rFonts w:eastAsia="標楷體" w:hint="eastAsia"/>
        </w:rPr>
        <w:t>月份將前一年度水樣檢測輻射濃度之年度報表報請經濟部水利署備</w:t>
      </w:r>
      <w:r w:rsidRPr="00573B1D">
        <w:rPr>
          <w:rFonts w:eastAsia="標楷體" w:hint="eastAsia"/>
        </w:rPr>
        <w:lastRenderedPageBreak/>
        <w:t>查並副知行政院農業委員會</w:t>
      </w:r>
    </w:p>
    <w:p w:rsidR="00C9141E" w:rsidRPr="00474AEF" w:rsidRDefault="009D0372" w:rsidP="00C66986">
      <w:pPr>
        <w:numPr>
          <w:ilvl w:val="0"/>
          <w:numId w:val="1"/>
        </w:numPr>
        <w:snapToGrid w:val="0"/>
        <w:spacing w:line="360" w:lineRule="auto"/>
        <w:rPr>
          <w:rFonts w:eastAsia="標楷體"/>
        </w:rPr>
      </w:pPr>
      <w:r>
        <w:rPr>
          <w:rFonts w:eastAsia="標楷體" w:hAnsi="標楷體" w:hint="eastAsia"/>
        </w:rPr>
        <w:t>本局所轄水庫及堰任</w:t>
      </w:r>
      <w:proofErr w:type="gramStart"/>
      <w:r>
        <w:rPr>
          <w:rFonts w:eastAsia="標楷體" w:hAnsi="標楷體" w:hint="eastAsia"/>
        </w:rPr>
        <w:t>一</w:t>
      </w:r>
      <w:proofErr w:type="gramEnd"/>
      <w:r w:rsidR="0062204F" w:rsidRPr="00EC24D6">
        <w:rPr>
          <w:rFonts w:eastAsia="標楷體" w:hAnsi="標楷體"/>
        </w:rPr>
        <w:t>原水</w:t>
      </w:r>
      <w:proofErr w:type="gramStart"/>
      <w:r w:rsidR="0062204F" w:rsidRPr="00EC24D6">
        <w:rPr>
          <w:rFonts w:eastAsia="標楷體" w:hAnsi="標楷體"/>
        </w:rPr>
        <w:t>水</w:t>
      </w:r>
      <w:proofErr w:type="gramEnd"/>
      <w:r w:rsidR="0062204F" w:rsidRPr="00EC24D6">
        <w:rPr>
          <w:rFonts w:eastAsia="標楷體" w:hAnsi="標楷體"/>
        </w:rPr>
        <w:t>樣檢測輻射濃度超過商品輻射限量標準所規定之飲用水標準或行政院原子能委員會頒</w:t>
      </w:r>
      <w:proofErr w:type="gramStart"/>
      <w:r w:rsidR="0062204F" w:rsidRPr="00EC24D6">
        <w:rPr>
          <w:rFonts w:eastAsia="標楷體" w:hAnsi="標楷體"/>
        </w:rPr>
        <w:t>佈</w:t>
      </w:r>
      <w:proofErr w:type="gramEnd"/>
      <w:r w:rsidR="0062204F" w:rsidRPr="00EC24D6">
        <w:rPr>
          <w:rFonts w:eastAsia="標楷體" w:hAnsi="標楷體"/>
        </w:rPr>
        <w:t>「核子事故民眾防護行動規範」所定</w:t>
      </w:r>
      <w:r w:rsidR="009E3944">
        <w:rPr>
          <w:rFonts w:eastAsia="標楷體" w:hAnsi="標楷體" w:hint="eastAsia"/>
        </w:rPr>
        <w:t>飲用水管制</w:t>
      </w:r>
      <w:r w:rsidR="0062204F" w:rsidRPr="00EC24D6">
        <w:rPr>
          <w:rFonts w:eastAsia="標楷體" w:hAnsi="標楷體"/>
        </w:rPr>
        <w:t>之行動基準時</w:t>
      </w:r>
      <w:r>
        <w:rPr>
          <w:rFonts w:eastAsia="標楷體" w:hAnsi="標楷體" w:hint="eastAsia"/>
        </w:rPr>
        <w:t>之應變措施：</w:t>
      </w:r>
    </w:p>
    <w:p w:rsidR="0062204F" w:rsidRPr="00474AEF" w:rsidRDefault="00474AEF" w:rsidP="00474AEF">
      <w:pPr>
        <w:snapToGrid w:val="0"/>
        <w:spacing w:line="360" w:lineRule="auto"/>
        <w:ind w:left="600" w:hangingChars="250" w:hanging="600"/>
        <w:rPr>
          <w:rFonts w:ascii="標楷體" w:eastAsia="標楷體" w:hAnsi="標楷體"/>
        </w:rPr>
      </w:pPr>
      <w:r>
        <w:rPr>
          <w:rFonts w:eastAsia="標楷體" w:hAnsi="標楷體" w:hint="eastAsia"/>
        </w:rPr>
        <w:t xml:space="preserve"> </w:t>
      </w:r>
      <w:r w:rsidRPr="00474AEF">
        <w:rPr>
          <w:rFonts w:ascii="標楷體" w:eastAsia="標楷體" w:hAnsi="標楷體" w:hint="eastAsia"/>
        </w:rPr>
        <w:t>（一）</w:t>
      </w:r>
      <w:r w:rsidR="00C66986" w:rsidRPr="00474AEF">
        <w:rPr>
          <w:rFonts w:ascii="標楷體" w:eastAsia="標楷體" w:hAnsi="標楷體" w:hint="eastAsia"/>
        </w:rPr>
        <w:t>依據本局災害防救緊急應變小組作業要點-公共給水及水庫原水輻射災害緊急應變作業手冊</w:t>
      </w:r>
      <w:r w:rsidR="009E3944" w:rsidRPr="00474AEF">
        <w:rPr>
          <w:rFonts w:ascii="標楷體" w:eastAsia="標楷體" w:hAnsi="標楷體" w:hint="eastAsia"/>
        </w:rPr>
        <w:t>成立緊急應變小組，由局長擔任召集人，並即</w:t>
      </w:r>
      <w:r w:rsidR="0062204F" w:rsidRPr="00474AEF">
        <w:rPr>
          <w:rFonts w:ascii="標楷體" w:eastAsia="標楷體" w:hAnsi="標楷體"/>
        </w:rPr>
        <w:t>通報中央災害應變中心、行政院原子能委員、經濟部災害緊急應變小組、</w:t>
      </w:r>
      <w:r w:rsidR="00C9141E" w:rsidRPr="00474AEF">
        <w:rPr>
          <w:rFonts w:ascii="標楷體" w:eastAsia="標楷體" w:hAnsi="標楷體" w:hint="eastAsia"/>
        </w:rPr>
        <w:t>台灣自來水公司、</w:t>
      </w:r>
      <w:r w:rsidR="0062204F" w:rsidRPr="00474AEF">
        <w:rPr>
          <w:rFonts w:ascii="標楷體" w:eastAsia="標楷體" w:hAnsi="標楷體"/>
        </w:rPr>
        <w:t>可能影響區域之直轄市、縣市政府及有關機關</w:t>
      </w:r>
      <w:r w:rsidR="0062204F" w:rsidRPr="00474AEF">
        <w:rPr>
          <w:rFonts w:ascii="標楷體" w:eastAsia="標楷體" w:hAnsi="標楷體" w:hint="eastAsia"/>
        </w:rPr>
        <w:t>(</w:t>
      </w:r>
      <w:r w:rsidR="0062204F" w:rsidRPr="00474AEF">
        <w:rPr>
          <w:rFonts w:ascii="標楷體" w:eastAsia="標楷體" w:hAnsi="標楷體"/>
        </w:rPr>
        <w:t>構</w:t>
      </w:r>
      <w:r w:rsidR="0062204F" w:rsidRPr="00474AEF">
        <w:rPr>
          <w:rFonts w:ascii="標楷體" w:eastAsia="標楷體" w:hAnsi="標楷體" w:hint="eastAsia"/>
        </w:rPr>
        <w:t>)</w:t>
      </w:r>
      <w:r w:rsidR="007B0A73" w:rsidRPr="00474AEF">
        <w:rPr>
          <w:rFonts w:ascii="標楷體" w:eastAsia="標楷體" w:hAnsi="標楷體" w:hint="eastAsia"/>
        </w:rPr>
        <w:t>，以採取必要措施</w:t>
      </w:r>
      <w:r w:rsidR="0062204F" w:rsidRPr="00474AEF">
        <w:rPr>
          <w:rFonts w:ascii="標楷體" w:eastAsia="標楷體" w:hAnsi="標楷體"/>
        </w:rPr>
        <w:t>。</w:t>
      </w:r>
    </w:p>
    <w:p w:rsidR="00474AEF" w:rsidRPr="00956D15" w:rsidRDefault="00474AEF" w:rsidP="00474AEF">
      <w:pPr>
        <w:snapToGrid w:val="0"/>
        <w:spacing w:line="360" w:lineRule="auto"/>
        <w:ind w:left="600" w:hangingChars="250" w:hanging="600"/>
        <w:rPr>
          <w:rFonts w:ascii="標楷體" w:eastAsia="標楷體" w:hAnsi="標楷體"/>
          <w:color w:val="C00000"/>
        </w:rPr>
      </w:pPr>
      <w:r w:rsidRPr="00474AEF">
        <w:rPr>
          <w:rFonts w:ascii="標楷體" w:eastAsia="標楷體" w:hAnsi="標楷體" w:hint="eastAsia"/>
        </w:rPr>
        <w:t>（二）所轄水庫</w:t>
      </w:r>
      <w:proofErr w:type="gramStart"/>
      <w:r w:rsidRPr="00474AEF">
        <w:rPr>
          <w:rFonts w:ascii="標楷體" w:eastAsia="標楷體" w:hAnsi="標楷體" w:hint="eastAsia"/>
        </w:rPr>
        <w:t>及堰應即</w:t>
      </w:r>
      <w:proofErr w:type="gramEnd"/>
      <w:r w:rsidRPr="00474AEF">
        <w:rPr>
          <w:rFonts w:ascii="標楷體" w:eastAsia="標楷體" w:hAnsi="標楷體" w:hint="eastAsia"/>
        </w:rPr>
        <w:t>評估</w:t>
      </w:r>
      <w:r>
        <w:rPr>
          <w:rFonts w:ascii="標楷體" w:eastAsia="標楷體" w:hAnsi="標楷體" w:hint="eastAsia"/>
        </w:rPr>
        <w:t>用</w:t>
      </w:r>
      <w:r w:rsidRPr="00474AEF">
        <w:rPr>
          <w:rFonts w:ascii="標楷體" w:eastAsia="標楷體" w:hAnsi="標楷體" w:hint="eastAsia"/>
        </w:rPr>
        <w:t>水經緊急處理是否可降低放射性物質含量，並立即執行之；如無法降低，</w:t>
      </w:r>
      <w:r w:rsidRPr="00B92F9C">
        <w:rPr>
          <w:rFonts w:ascii="標楷體" w:eastAsia="標楷體" w:hAnsi="標楷體" w:hint="eastAsia"/>
        </w:rPr>
        <w:t>應即關閉</w:t>
      </w:r>
      <w:r w:rsidR="00956D15" w:rsidRPr="00B92F9C">
        <w:rPr>
          <w:rFonts w:ascii="標楷體" w:eastAsia="標楷體" w:hAnsi="標楷體" w:hint="eastAsia"/>
        </w:rPr>
        <w:t>進</w:t>
      </w:r>
      <w:r w:rsidRPr="00B92F9C">
        <w:rPr>
          <w:rFonts w:ascii="標楷體" w:eastAsia="標楷體" w:hAnsi="標楷體" w:hint="eastAsia"/>
        </w:rPr>
        <w:t>水</w:t>
      </w:r>
      <w:r w:rsidR="00956D15" w:rsidRPr="00B92F9C">
        <w:rPr>
          <w:rFonts w:ascii="標楷體" w:eastAsia="標楷體" w:hAnsi="標楷體" w:hint="eastAsia"/>
        </w:rPr>
        <w:t>口（放水）</w:t>
      </w:r>
      <w:r w:rsidRPr="00B92F9C">
        <w:rPr>
          <w:rFonts w:ascii="標楷體" w:eastAsia="標楷體" w:hAnsi="標楷體" w:hint="eastAsia"/>
        </w:rPr>
        <w:t>設施。</w:t>
      </w:r>
    </w:p>
    <w:p w:rsidR="00C9141E" w:rsidRPr="00474AEF" w:rsidRDefault="00474AEF" w:rsidP="00474AEF">
      <w:pPr>
        <w:snapToGrid w:val="0"/>
        <w:spacing w:line="360" w:lineRule="auto"/>
        <w:ind w:left="600" w:hangingChars="250" w:hanging="600"/>
        <w:rPr>
          <w:rFonts w:eastAsia="標楷體"/>
        </w:rPr>
      </w:pPr>
      <w:r w:rsidRPr="00474AEF">
        <w:rPr>
          <w:rFonts w:ascii="標楷體" w:eastAsia="標楷體" w:hAnsi="標楷體" w:hint="eastAsia"/>
        </w:rPr>
        <w:t>（三）所轄水庫及堰</w:t>
      </w:r>
      <w:r w:rsidRPr="00474AEF">
        <w:rPr>
          <w:rFonts w:eastAsia="標楷體" w:hint="eastAsia"/>
        </w:rPr>
        <w:t>水源位於行政院原子能委員會公告之緊急應變計劃區時，應停止供水，除留守必要人力以確保設施安全外，其餘人員應立即撤離，留守人力之防護設備不足時，應向中央災害應變中心或中央災害防救業務主管機關請求支持。</w:t>
      </w:r>
    </w:p>
    <w:p w:rsidR="0062204F" w:rsidRPr="007B0A73" w:rsidRDefault="00B92F9C" w:rsidP="000D1CFF">
      <w:pPr>
        <w:numPr>
          <w:ilvl w:val="0"/>
          <w:numId w:val="1"/>
        </w:numPr>
        <w:snapToGrid w:val="0"/>
        <w:spacing w:line="360" w:lineRule="auto"/>
        <w:rPr>
          <w:rFonts w:eastAsia="標楷體"/>
        </w:rPr>
      </w:pPr>
      <w:r>
        <w:rPr>
          <w:rFonts w:eastAsia="標楷體" w:hAnsi="標楷體" w:hint="eastAsia"/>
        </w:rPr>
        <w:t>必要時本局將</w:t>
      </w:r>
      <w:r w:rsidR="0062204F" w:rsidRPr="00EC24D6">
        <w:rPr>
          <w:rFonts w:eastAsia="標楷體" w:hAnsi="標楷體"/>
        </w:rPr>
        <w:t>透過</w:t>
      </w:r>
      <w:r w:rsidR="005901A5">
        <w:rPr>
          <w:rFonts w:eastAsia="標楷體" w:hAnsi="標楷體" w:hint="eastAsia"/>
        </w:rPr>
        <w:t>全球資訊</w:t>
      </w:r>
      <w:r w:rsidR="0062204F" w:rsidRPr="00EC24D6">
        <w:rPr>
          <w:rFonts w:eastAsia="標楷體" w:hAnsi="標楷體"/>
        </w:rPr>
        <w:t>網站</w:t>
      </w:r>
      <w:r w:rsidR="0062204F">
        <w:rPr>
          <w:rFonts w:eastAsia="標楷體" w:hAnsi="標楷體" w:hint="eastAsia"/>
        </w:rPr>
        <w:t>或</w:t>
      </w:r>
      <w:r w:rsidR="0062204F" w:rsidRPr="00EC24D6">
        <w:rPr>
          <w:rFonts w:eastAsia="標楷體" w:hAnsi="標楷體"/>
        </w:rPr>
        <w:t>大眾媒體公佈</w:t>
      </w:r>
      <w:r w:rsidR="0062204F">
        <w:rPr>
          <w:rFonts w:eastAsia="標楷體" w:hAnsi="標楷體" w:hint="eastAsia"/>
        </w:rPr>
        <w:t>加強輻射污染監測結果之</w:t>
      </w:r>
      <w:r w:rsidR="0062204F" w:rsidRPr="00EC24D6">
        <w:rPr>
          <w:rFonts w:eastAsia="標楷體" w:hAnsi="標楷體"/>
        </w:rPr>
        <w:t>相關資訊。</w:t>
      </w:r>
    </w:p>
    <w:p w:rsidR="00A62DC6" w:rsidRPr="006431E0" w:rsidRDefault="005901A5" w:rsidP="006431E0">
      <w:pPr>
        <w:numPr>
          <w:ilvl w:val="0"/>
          <w:numId w:val="1"/>
        </w:numPr>
        <w:snapToGrid w:val="0"/>
        <w:spacing w:line="360" w:lineRule="auto"/>
        <w:rPr>
          <w:rFonts w:eastAsia="標楷體"/>
        </w:rPr>
      </w:pPr>
      <w:r>
        <w:rPr>
          <w:rFonts w:eastAsia="標楷體" w:hint="eastAsia"/>
        </w:rPr>
        <w:t>本計畫經報請主管機關備查後</w:t>
      </w:r>
      <w:r w:rsidR="007B0A73">
        <w:rPr>
          <w:rFonts w:eastAsia="標楷體" w:hint="eastAsia"/>
        </w:rPr>
        <w:t>施</w:t>
      </w:r>
      <w:r>
        <w:rPr>
          <w:rFonts w:eastAsia="標楷體" w:hint="eastAsia"/>
        </w:rPr>
        <w:t>行</w:t>
      </w:r>
      <w:r w:rsidR="00B629ED">
        <w:rPr>
          <w:rFonts w:eastAsia="標楷體" w:hint="eastAsia"/>
        </w:rPr>
        <w:t>，</w:t>
      </w:r>
      <w:r w:rsidR="00B629ED" w:rsidRPr="00B629ED">
        <w:rPr>
          <w:rFonts w:eastAsia="標楷體" w:hint="eastAsia"/>
        </w:rPr>
        <w:t>並</w:t>
      </w:r>
      <w:r w:rsidR="00B629ED">
        <w:rPr>
          <w:rFonts w:eastAsia="標楷體" w:hint="eastAsia"/>
        </w:rPr>
        <w:t>同步</w:t>
      </w:r>
      <w:r w:rsidR="00B629ED" w:rsidRPr="00B629ED">
        <w:rPr>
          <w:rFonts w:eastAsia="標楷體" w:hint="eastAsia"/>
        </w:rPr>
        <w:t>副知行政院農業委員會</w:t>
      </w:r>
      <w:r w:rsidR="00B629ED">
        <w:rPr>
          <w:rFonts w:eastAsia="標楷體" w:hint="eastAsia"/>
        </w:rPr>
        <w:t>，修正時亦同</w:t>
      </w:r>
      <w:r w:rsidR="007B0A73">
        <w:rPr>
          <w:rFonts w:eastAsia="標楷體" w:hint="eastAsia"/>
        </w:rPr>
        <w:t>。</w:t>
      </w:r>
    </w:p>
    <w:p w:rsidR="00573B1D" w:rsidRPr="00573B1D" w:rsidRDefault="00573B1D" w:rsidP="00573B1D">
      <w:pPr>
        <w:autoSpaceDE w:val="0"/>
        <w:autoSpaceDN w:val="0"/>
        <w:adjustRightInd w:val="0"/>
        <w:rPr>
          <w:rFonts w:eastAsia="標楷體"/>
        </w:rPr>
      </w:pPr>
      <w:r w:rsidRPr="00573B1D">
        <w:rPr>
          <w:rFonts w:eastAsia="標楷體" w:hAnsi="標楷體"/>
        </w:rPr>
        <w:t>附表一、商品輻射限量標準</w:t>
      </w:r>
    </w:p>
    <w:tbl>
      <w:tblPr>
        <w:tblStyle w:val="a3"/>
        <w:tblW w:w="0" w:type="auto"/>
        <w:jc w:val="center"/>
        <w:tblLook w:val="04A0" w:firstRow="1" w:lastRow="0" w:firstColumn="1" w:lastColumn="0" w:noHBand="0" w:noVBand="1"/>
      </w:tblPr>
      <w:tblGrid>
        <w:gridCol w:w="3510"/>
        <w:gridCol w:w="4253"/>
      </w:tblGrid>
      <w:tr w:rsidR="00573B1D" w:rsidRPr="0023516A" w:rsidTr="00EC4C8F">
        <w:trPr>
          <w:trHeight w:val="486"/>
          <w:jc w:val="center"/>
        </w:trPr>
        <w:tc>
          <w:tcPr>
            <w:tcW w:w="3510" w:type="dxa"/>
            <w:vAlign w:val="center"/>
          </w:tcPr>
          <w:p w:rsidR="00573B1D" w:rsidRPr="0023516A" w:rsidRDefault="00573B1D" w:rsidP="00EC4C8F">
            <w:pPr>
              <w:snapToGrid w:val="0"/>
              <w:jc w:val="center"/>
              <w:rPr>
                <w:rFonts w:eastAsia="標楷體"/>
              </w:rPr>
            </w:pPr>
            <w:r w:rsidRPr="0023516A">
              <w:rPr>
                <w:rFonts w:eastAsia="標楷體" w:hAnsi="標楷體"/>
              </w:rPr>
              <w:t>輻射</w:t>
            </w:r>
            <w:r>
              <w:rPr>
                <w:rFonts w:eastAsia="標楷體" w:hAnsi="標楷體" w:hint="eastAsia"/>
              </w:rPr>
              <w:t>濃度限值</w:t>
            </w:r>
          </w:p>
        </w:tc>
        <w:tc>
          <w:tcPr>
            <w:tcW w:w="4253" w:type="dxa"/>
            <w:vAlign w:val="center"/>
          </w:tcPr>
          <w:p w:rsidR="00573B1D" w:rsidRPr="0023516A" w:rsidRDefault="00573B1D" w:rsidP="00EC4C8F">
            <w:pPr>
              <w:snapToGrid w:val="0"/>
              <w:jc w:val="center"/>
              <w:rPr>
                <w:rFonts w:eastAsia="標楷體"/>
              </w:rPr>
            </w:pPr>
            <w:r w:rsidRPr="0023516A">
              <w:rPr>
                <w:rFonts w:eastAsia="標楷體" w:hAnsi="標楷體"/>
              </w:rPr>
              <w:t>飲用水</w:t>
            </w:r>
          </w:p>
        </w:tc>
      </w:tr>
      <w:tr w:rsidR="00573B1D" w:rsidRPr="0023516A" w:rsidTr="00EC4C8F">
        <w:trPr>
          <w:trHeight w:val="424"/>
          <w:jc w:val="center"/>
        </w:trPr>
        <w:tc>
          <w:tcPr>
            <w:tcW w:w="3510" w:type="dxa"/>
            <w:vAlign w:val="center"/>
          </w:tcPr>
          <w:p w:rsidR="00573B1D" w:rsidRPr="0023516A" w:rsidRDefault="00573B1D" w:rsidP="00EC4C8F">
            <w:pPr>
              <w:snapToGrid w:val="0"/>
              <w:jc w:val="both"/>
              <w:rPr>
                <w:rFonts w:eastAsia="標楷體"/>
                <w:sz w:val="20"/>
                <w:szCs w:val="20"/>
              </w:rPr>
            </w:pPr>
            <w:proofErr w:type="gramStart"/>
            <w:r w:rsidRPr="0023516A">
              <w:rPr>
                <w:rFonts w:eastAsia="標楷體" w:hAnsi="標楷體"/>
                <w:kern w:val="0"/>
                <w:sz w:val="20"/>
                <w:szCs w:val="20"/>
              </w:rPr>
              <w:t>總阿伐</w:t>
            </w:r>
            <w:proofErr w:type="gramEnd"/>
            <w:r w:rsidRPr="0023516A">
              <w:rPr>
                <w:rFonts w:eastAsia="標楷體"/>
                <w:kern w:val="0"/>
                <w:sz w:val="20"/>
                <w:szCs w:val="20"/>
              </w:rPr>
              <w:t>(</w:t>
            </w:r>
            <w:r w:rsidRPr="0023516A">
              <w:rPr>
                <w:rFonts w:eastAsia="標楷體"/>
                <w:sz w:val="20"/>
                <w:szCs w:val="20"/>
              </w:rPr>
              <w:t>α</w:t>
            </w:r>
            <w:r w:rsidRPr="0023516A">
              <w:rPr>
                <w:rFonts w:eastAsia="標楷體"/>
                <w:kern w:val="0"/>
                <w:sz w:val="20"/>
                <w:szCs w:val="20"/>
              </w:rPr>
              <w:t>)</w:t>
            </w:r>
            <w:r w:rsidRPr="0023516A">
              <w:rPr>
                <w:rFonts w:eastAsia="標楷體" w:hAnsi="標楷體"/>
                <w:kern w:val="0"/>
                <w:sz w:val="20"/>
                <w:szCs w:val="20"/>
              </w:rPr>
              <w:t>濃度限值</w:t>
            </w:r>
          </w:p>
        </w:tc>
        <w:tc>
          <w:tcPr>
            <w:tcW w:w="4253" w:type="dxa"/>
            <w:vAlign w:val="center"/>
          </w:tcPr>
          <w:p w:rsidR="00573B1D" w:rsidRPr="0023516A" w:rsidRDefault="00573B1D" w:rsidP="00EC4C8F">
            <w:pPr>
              <w:snapToGrid w:val="0"/>
              <w:jc w:val="both"/>
              <w:rPr>
                <w:rFonts w:eastAsia="標楷體"/>
                <w:sz w:val="20"/>
                <w:szCs w:val="20"/>
              </w:rPr>
            </w:pPr>
            <w:r w:rsidRPr="0023516A">
              <w:rPr>
                <w:rFonts w:eastAsia="標楷體" w:hAnsi="標楷體"/>
                <w:sz w:val="20"/>
                <w:szCs w:val="20"/>
              </w:rPr>
              <w:t>每立方公尺</w:t>
            </w:r>
            <w:r w:rsidRPr="0023516A">
              <w:rPr>
                <w:rFonts w:eastAsia="標楷體"/>
                <w:sz w:val="20"/>
                <w:szCs w:val="20"/>
              </w:rPr>
              <w:t>550</w:t>
            </w:r>
            <w:r w:rsidRPr="0023516A">
              <w:rPr>
                <w:rFonts w:eastAsia="標楷體" w:hAnsi="標楷體"/>
                <w:sz w:val="20"/>
                <w:szCs w:val="20"/>
              </w:rPr>
              <w:t>貝克</w:t>
            </w:r>
            <w:r w:rsidRPr="0023516A">
              <w:rPr>
                <w:rFonts w:eastAsia="標楷體"/>
                <w:sz w:val="20"/>
                <w:szCs w:val="20"/>
              </w:rPr>
              <w:t xml:space="preserve"> (550 </w:t>
            </w:r>
            <w:proofErr w:type="spellStart"/>
            <w:r w:rsidRPr="0023516A">
              <w:rPr>
                <w:rFonts w:eastAsia="標楷體"/>
                <w:sz w:val="20"/>
                <w:szCs w:val="20"/>
              </w:rPr>
              <w:t>Bq</w:t>
            </w:r>
            <w:proofErr w:type="spellEnd"/>
            <w:r w:rsidRPr="0023516A">
              <w:rPr>
                <w:rFonts w:eastAsia="標楷體"/>
                <w:sz w:val="20"/>
                <w:szCs w:val="20"/>
              </w:rPr>
              <w:t>/m</w:t>
            </w:r>
            <w:r w:rsidRPr="0023516A">
              <w:rPr>
                <w:rFonts w:eastAsia="標楷體"/>
                <w:sz w:val="20"/>
                <w:szCs w:val="20"/>
                <w:vertAlign w:val="superscript"/>
              </w:rPr>
              <w:t>3</w:t>
            </w:r>
            <w:r w:rsidRPr="0023516A">
              <w:rPr>
                <w:rFonts w:eastAsia="標楷體"/>
                <w:sz w:val="20"/>
                <w:szCs w:val="20"/>
              </w:rPr>
              <w:t>)</w:t>
            </w:r>
          </w:p>
        </w:tc>
      </w:tr>
      <w:tr w:rsidR="00573B1D" w:rsidRPr="0023516A" w:rsidTr="00EC4C8F">
        <w:trPr>
          <w:trHeight w:val="424"/>
          <w:jc w:val="center"/>
        </w:trPr>
        <w:tc>
          <w:tcPr>
            <w:tcW w:w="3510" w:type="dxa"/>
            <w:vAlign w:val="center"/>
          </w:tcPr>
          <w:p w:rsidR="00573B1D" w:rsidRPr="0023516A" w:rsidRDefault="00573B1D" w:rsidP="00EC4C8F">
            <w:pPr>
              <w:snapToGrid w:val="0"/>
              <w:jc w:val="both"/>
              <w:rPr>
                <w:rFonts w:eastAsia="標楷體"/>
                <w:sz w:val="20"/>
                <w:szCs w:val="20"/>
              </w:rPr>
            </w:pPr>
            <w:proofErr w:type="gramStart"/>
            <w:r w:rsidRPr="0023516A">
              <w:rPr>
                <w:rFonts w:eastAsia="標楷體" w:hAnsi="標楷體"/>
                <w:kern w:val="0"/>
                <w:sz w:val="20"/>
                <w:szCs w:val="20"/>
              </w:rPr>
              <w:t>總貝他</w:t>
            </w:r>
            <w:proofErr w:type="gramEnd"/>
            <w:r w:rsidRPr="0023516A">
              <w:rPr>
                <w:rFonts w:eastAsia="標楷體"/>
                <w:kern w:val="0"/>
                <w:sz w:val="20"/>
                <w:szCs w:val="20"/>
              </w:rPr>
              <w:t>(</w:t>
            </w:r>
            <w:r w:rsidRPr="0023516A">
              <w:rPr>
                <w:rFonts w:eastAsia="標楷體"/>
                <w:sz w:val="20"/>
                <w:szCs w:val="20"/>
              </w:rPr>
              <w:t>β</w:t>
            </w:r>
            <w:r w:rsidRPr="0023516A">
              <w:rPr>
                <w:rFonts w:eastAsia="標楷體"/>
                <w:kern w:val="0"/>
                <w:sz w:val="20"/>
                <w:szCs w:val="20"/>
              </w:rPr>
              <w:t>)</w:t>
            </w:r>
            <w:r w:rsidRPr="0023516A">
              <w:rPr>
                <w:rFonts w:eastAsia="標楷體" w:hAnsi="標楷體"/>
                <w:kern w:val="0"/>
                <w:sz w:val="20"/>
                <w:szCs w:val="20"/>
              </w:rPr>
              <w:t>濃度限值</w:t>
            </w:r>
          </w:p>
        </w:tc>
        <w:tc>
          <w:tcPr>
            <w:tcW w:w="4253" w:type="dxa"/>
            <w:vAlign w:val="center"/>
          </w:tcPr>
          <w:p w:rsidR="00573B1D" w:rsidRPr="0023516A" w:rsidRDefault="00573B1D" w:rsidP="00EC4C8F">
            <w:pPr>
              <w:snapToGrid w:val="0"/>
              <w:jc w:val="both"/>
              <w:rPr>
                <w:rFonts w:eastAsia="標楷體"/>
                <w:sz w:val="20"/>
                <w:szCs w:val="20"/>
              </w:rPr>
            </w:pPr>
            <w:r w:rsidRPr="0023516A">
              <w:rPr>
                <w:rFonts w:eastAsia="標楷體" w:hAnsi="標楷體"/>
                <w:sz w:val="20"/>
                <w:szCs w:val="20"/>
              </w:rPr>
              <w:t>每立方公尺</w:t>
            </w:r>
            <w:r w:rsidRPr="0023516A">
              <w:rPr>
                <w:rFonts w:eastAsia="標楷體"/>
                <w:sz w:val="20"/>
                <w:szCs w:val="20"/>
              </w:rPr>
              <w:t>1,800</w:t>
            </w:r>
            <w:r w:rsidRPr="0023516A">
              <w:rPr>
                <w:rFonts w:eastAsia="標楷體" w:hAnsi="標楷體"/>
                <w:sz w:val="20"/>
                <w:szCs w:val="20"/>
              </w:rPr>
              <w:t>貝克</w:t>
            </w:r>
            <w:r w:rsidRPr="0023516A">
              <w:rPr>
                <w:rFonts w:eastAsia="標楷體"/>
                <w:sz w:val="20"/>
                <w:szCs w:val="20"/>
              </w:rPr>
              <w:t xml:space="preserve"> (1,800 </w:t>
            </w:r>
            <w:proofErr w:type="spellStart"/>
            <w:r w:rsidRPr="0023516A">
              <w:rPr>
                <w:rFonts w:eastAsia="標楷體"/>
                <w:sz w:val="20"/>
                <w:szCs w:val="20"/>
              </w:rPr>
              <w:t>Bq</w:t>
            </w:r>
            <w:proofErr w:type="spellEnd"/>
            <w:r w:rsidRPr="0023516A">
              <w:rPr>
                <w:rFonts w:eastAsia="標楷體"/>
                <w:sz w:val="20"/>
                <w:szCs w:val="20"/>
              </w:rPr>
              <w:t>/m</w:t>
            </w:r>
            <w:r w:rsidRPr="0023516A">
              <w:rPr>
                <w:rFonts w:eastAsia="標楷體"/>
                <w:sz w:val="20"/>
                <w:szCs w:val="20"/>
                <w:vertAlign w:val="superscript"/>
              </w:rPr>
              <w:t>3</w:t>
            </w:r>
            <w:r w:rsidRPr="0023516A">
              <w:rPr>
                <w:rFonts w:eastAsia="標楷體"/>
                <w:sz w:val="20"/>
                <w:szCs w:val="20"/>
              </w:rPr>
              <w:t>)</w:t>
            </w:r>
          </w:p>
        </w:tc>
      </w:tr>
      <w:tr w:rsidR="00573B1D" w:rsidRPr="0023516A" w:rsidTr="00EC4C8F">
        <w:trPr>
          <w:trHeight w:val="424"/>
          <w:jc w:val="center"/>
        </w:trPr>
        <w:tc>
          <w:tcPr>
            <w:tcW w:w="3510" w:type="dxa"/>
            <w:vAlign w:val="center"/>
          </w:tcPr>
          <w:p w:rsidR="00573B1D" w:rsidRPr="0023516A" w:rsidRDefault="00573B1D" w:rsidP="00EC4C8F">
            <w:pPr>
              <w:snapToGrid w:val="0"/>
              <w:jc w:val="both"/>
              <w:rPr>
                <w:rFonts w:eastAsia="標楷體"/>
                <w:sz w:val="20"/>
                <w:szCs w:val="20"/>
              </w:rPr>
            </w:pPr>
            <w:r w:rsidRPr="0023516A">
              <w:rPr>
                <w:rFonts w:eastAsia="標楷體" w:hAnsi="標楷體"/>
                <w:kern w:val="0"/>
                <w:sz w:val="20"/>
                <w:szCs w:val="20"/>
              </w:rPr>
              <w:t>貝他</w:t>
            </w:r>
            <w:r w:rsidRPr="0023516A">
              <w:rPr>
                <w:rFonts w:eastAsia="標楷體"/>
                <w:kern w:val="0"/>
                <w:sz w:val="20"/>
                <w:szCs w:val="20"/>
              </w:rPr>
              <w:t>(</w:t>
            </w:r>
            <w:r w:rsidRPr="0023516A">
              <w:rPr>
                <w:rFonts w:eastAsia="標楷體"/>
                <w:sz w:val="20"/>
                <w:szCs w:val="20"/>
              </w:rPr>
              <w:t>β</w:t>
            </w:r>
            <w:r w:rsidRPr="0023516A">
              <w:rPr>
                <w:rFonts w:eastAsia="標楷體"/>
                <w:kern w:val="0"/>
                <w:sz w:val="20"/>
                <w:szCs w:val="20"/>
              </w:rPr>
              <w:t>)</w:t>
            </w:r>
            <w:proofErr w:type="gramStart"/>
            <w:r w:rsidRPr="0023516A">
              <w:rPr>
                <w:rFonts w:eastAsia="標楷體" w:hAnsi="標楷體"/>
                <w:kern w:val="0"/>
                <w:sz w:val="20"/>
                <w:szCs w:val="20"/>
              </w:rPr>
              <w:t>及加馬</w:t>
            </w:r>
            <w:proofErr w:type="gramEnd"/>
            <w:r w:rsidRPr="0023516A">
              <w:rPr>
                <w:rFonts w:eastAsia="標楷體"/>
                <w:kern w:val="0"/>
                <w:sz w:val="20"/>
                <w:szCs w:val="20"/>
              </w:rPr>
              <w:t>(</w:t>
            </w:r>
            <w:r w:rsidRPr="0023516A">
              <w:rPr>
                <w:rFonts w:eastAsia="標楷體"/>
                <w:sz w:val="20"/>
                <w:szCs w:val="20"/>
              </w:rPr>
              <w:t>γ</w:t>
            </w:r>
            <w:r w:rsidRPr="0023516A">
              <w:rPr>
                <w:rFonts w:eastAsia="標楷體"/>
                <w:kern w:val="0"/>
                <w:sz w:val="20"/>
                <w:szCs w:val="20"/>
              </w:rPr>
              <w:t>)</w:t>
            </w:r>
            <w:r w:rsidRPr="0023516A">
              <w:rPr>
                <w:rFonts w:eastAsia="標楷體" w:hAnsi="標楷體"/>
                <w:kern w:val="0"/>
                <w:sz w:val="20"/>
                <w:szCs w:val="20"/>
              </w:rPr>
              <w:t>濃度限值</w:t>
            </w:r>
          </w:p>
        </w:tc>
        <w:tc>
          <w:tcPr>
            <w:tcW w:w="4253" w:type="dxa"/>
            <w:vAlign w:val="center"/>
          </w:tcPr>
          <w:p w:rsidR="00573B1D" w:rsidRPr="0023516A" w:rsidRDefault="00573B1D" w:rsidP="00EC4C8F">
            <w:pPr>
              <w:snapToGrid w:val="0"/>
              <w:jc w:val="both"/>
              <w:rPr>
                <w:rFonts w:eastAsia="標楷體"/>
                <w:sz w:val="20"/>
                <w:szCs w:val="20"/>
              </w:rPr>
            </w:pPr>
            <w:r w:rsidRPr="0023516A">
              <w:rPr>
                <w:rFonts w:eastAsia="標楷體" w:hAnsi="標楷體"/>
                <w:sz w:val="20"/>
                <w:szCs w:val="20"/>
              </w:rPr>
              <w:t>每年</w:t>
            </w:r>
            <w:r w:rsidRPr="0023516A">
              <w:rPr>
                <w:rFonts w:eastAsia="標楷體"/>
                <w:sz w:val="20"/>
                <w:szCs w:val="20"/>
              </w:rPr>
              <w:t>40</w:t>
            </w:r>
            <w:r w:rsidRPr="0023516A">
              <w:rPr>
                <w:rFonts w:eastAsia="標楷體" w:hAnsi="標楷體"/>
                <w:sz w:val="20"/>
                <w:szCs w:val="20"/>
              </w:rPr>
              <w:t>微西</w:t>
            </w:r>
            <w:proofErr w:type="gramStart"/>
            <w:r w:rsidRPr="0023516A">
              <w:rPr>
                <w:rFonts w:eastAsia="標楷體" w:hAnsi="標楷體"/>
                <w:sz w:val="20"/>
                <w:szCs w:val="20"/>
              </w:rPr>
              <w:t>弗</w:t>
            </w:r>
            <w:proofErr w:type="gramEnd"/>
            <w:r w:rsidRPr="0023516A">
              <w:rPr>
                <w:rFonts w:eastAsia="標楷體"/>
                <w:sz w:val="20"/>
                <w:szCs w:val="20"/>
              </w:rPr>
              <w:t xml:space="preserve"> (40 </w:t>
            </w:r>
            <w:proofErr w:type="spellStart"/>
            <w:r w:rsidRPr="0023516A">
              <w:rPr>
                <w:rFonts w:eastAsia="標楷體"/>
                <w:sz w:val="20"/>
                <w:szCs w:val="20"/>
              </w:rPr>
              <w:t>μSv</w:t>
            </w:r>
            <w:proofErr w:type="spellEnd"/>
            <w:r w:rsidRPr="0023516A">
              <w:rPr>
                <w:rFonts w:eastAsia="標楷體"/>
                <w:sz w:val="20"/>
                <w:szCs w:val="20"/>
              </w:rPr>
              <w:t>/</w:t>
            </w:r>
            <w:r w:rsidRPr="0023516A">
              <w:rPr>
                <w:rFonts w:eastAsia="標楷體" w:hAnsi="標楷體"/>
                <w:sz w:val="20"/>
                <w:szCs w:val="20"/>
              </w:rPr>
              <w:t>年</w:t>
            </w:r>
            <w:r w:rsidRPr="0023516A">
              <w:rPr>
                <w:rFonts w:eastAsia="標楷體"/>
                <w:sz w:val="20"/>
                <w:szCs w:val="20"/>
              </w:rPr>
              <w:t>)</w:t>
            </w:r>
          </w:p>
        </w:tc>
      </w:tr>
    </w:tbl>
    <w:p w:rsidR="00573B1D" w:rsidRPr="00573B1D" w:rsidRDefault="00573B1D" w:rsidP="00573B1D">
      <w:pPr>
        <w:snapToGrid w:val="0"/>
        <w:spacing w:line="360" w:lineRule="auto"/>
        <w:ind w:firstLineChars="354" w:firstLine="566"/>
        <w:rPr>
          <w:rFonts w:ascii="標楷體" w:eastAsia="標楷體" w:hAnsi="標楷體"/>
        </w:rPr>
      </w:pPr>
      <w:r>
        <w:rPr>
          <w:rFonts w:eastAsia="標楷體" w:hAnsi="標楷體" w:hint="eastAsia"/>
          <w:kern w:val="0"/>
          <w:sz w:val="16"/>
          <w:szCs w:val="16"/>
        </w:rPr>
        <w:t xml:space="preserve"> </w:t>
      </w:r>
      <w:r w:rsidRPr="00573B1D">
        <w:rPr>
          <w:rFonts w:eastAsia="標楷體" w:hAnsi="標楷體" w:hint="eastAsia"/>
          <w:kern w:val="0"/>
          <w:sz w:val="16"/>
          <w:szCs w:val="16"/>
        </w:rPr>
        <w:t>摘錄自中華民國</w:t>
      </w:r>
      <w:r w:rsidRPr="00573B1D">
        <w:rPr>
          <w:rFonts w:eastAsia="標楷體" w:hAnsi="標楷體" w:hint="eastAsia"/>
          <w:kern w:val="0"/>
          <w:sz w:val="16"/>
          <w:szCs w:val="16"/>
        </w:rPr>
        <w:t>96</w:t>
      </w:r>
      <w:r w:rsidRPr="00573B1D">
        <w:rPr>
          <w:rFonts w:eastAsia="標楷體" w:hAnsi="標楷體" w:hint="eastAsia"/>
          <w:kern w:val="0"/>
          <w:sz w:val="16"/>
          <w:szCs w:val="16"/>
        </w:rPr>
        <w:t>年</w:t>
      </w:r>
      <w:r w:rsidRPr="00573B1D">
        <w:rPr>
          <w:rFonts w:eastAsia="標楷體" w:hAnsi="標楷體" w:hint="eastAsia"/>
          <w:kern w:val="0"/>
          <w:sz w:val="16"/>
          <w:szCs w:val="16"/>
        </w:rPr>
        <w:t>12</w:t>
      </w:r>
      <w:r w:rsidRPr="00573B1D">
        <w:rPr>
          <w:rFonts w:eastAsia="標楷體" w:hAnsi="標楷體" w:hint="eastAsia"/>
          <w:kern w:val="0"/>
          <w:sz w:val="16"/>
          <w:szCs w:val="16"/>
        </w:rPr>
        <w:t>月</w:t>
      </w:r>
      <w:r w:rsidRPr="00573B1D">
        <w:rPr>
          <w:rFonts w:eastAsia="標楷體" w:hAnsi="標楷體" w:hint="eastAsia"/>
          <w:kern w:val="0"/>
          <w:sz w:val="16"/>
          <w:szCs w:val="16"/>
        </w:rPr>
        <w:t>31</w:t>
      </w:r>
      <w:r w:rsidRPr="00573B1D">
        <w:rPr>
          <w:rFonts w:eastAsia="標楷體" w:hAnsi="標楷體" w:hint="eastAsia"/>
          <w:kern w:val="0"/>
          <w:sz w:val="16"/>
          <w:szCs w:val="16"/>
        </w:rPr>
        <w:t>日行政院原子能委員會會</w:t>
      </w:r>
      <w:proofErr w:type="gramStart"/>
      <w:r w:rsidRPr="00573B1D">
        <w:rPr>
          <w:rFonts w:eastAsia="標楷體" w:hAnsi="標楷體" w:hint="eastAsia"/>
          <w:kern w:val="0"/>
          <w:sz w:val="16"/>
          <w:szCs w:val="16"/>
        </w:rPr>
        <w:t>輻</w:t>
      </w:r>
      <w:proofErr w:type="gramEnd"/>
      <w:r w:rsidRPr="00573B1D">
        <w:rPr>
          <w:rFonts w:eastAsia="標楷體" w:hAnsi="標楷體" w:hint="eastAsia"/>
          <w:kern w:val="0"/>
          <w:sz w:val="16"/>
          <w:szCs w:val="16"/>
        </w:rPr>
        <w:t>字第</w:t>
      </w:r>
      <w:r w:rsidRPr="00573B1D">
        <w:rPr>
          <w:rFonts w:eastAsia="標楷體" w:hAnsi="標楷體" w:hint="eastAsia"/>
          <w:kern w:val="0"/>
          <w:sz w:val="16"/>
          <w:szCs w:val="16"/>
        </w:rPr>
        <w:t>0960032958</w:t>
      </w:r>
      <w:r w:rsidRPr="00573B1D">
        <w:rPr>
          <w:rFonts w:eastAsia="標楷體" w:hAnsi="標楷體" w:hint="eastAsia"/>
          <w:kern w:val="0"/>
          <w:sz w:val="16"/>
          <w:szCs w:val="16"/>
        </w:rPr>
        <w:t>號令</w:t>
      </w:r>
    </w:p>
    <w:p w:rsidR="00573B1D" w:rsidRPr="00573B1D" w:rsidRDefault="00573B1D" w:rsidP="00573B1D">
      <w:pPr>
        <w:snapToGrid w:val="0"/>
        <w:spacing w:line="360" w:lineRule="auto"/>
        <w:rPr>
          <w:rFonts w:ascii="標楷體" w:eastAsia="標楷體" w:hAnsi="標楷體"/>
        </w:rPr>
      </w:pPr>
    </w:p>
    <w:p w:rsidR="00573B1D" w:rsidRPr="00573B1D" w:rsidRDefault="00573B1D" w:rsidP="00573B1D">
      <w:pPr>
        <w:autoSpaceDE w:val="0"/>
        <w:autoSpaceDN w:val="0"/>
        <w:adjustRightInd w:val="0"/>
        <w:rPr>
          <w:rFonts w:ascii="標楷體" w:eastAsia="標楷體" w:hAnsi="標楷體"/>
        </w:rPr>
      </w:pPr>
      <w:r w:rsidRPr="00573B1D">
        <w:rPr>
          <w:rFonts w:ascii="標楷體" w:eastAsia="標楷體" w:hAnsi="標楷體" w:hint="eastAsia"/>
        </w:rPr>
        <w:t>附表二、</w:t>
      </w:r>
      <w:r w:rsidRPr="00573B1D">
        <w:rPr>
          <w:rFonts w:ascii="標楷體" w:eastAsia="標楷體" w:hAnsiTheme="minorHAnsi" w:cs="標楷體" w:hint="eastAsia"/>
          <w:kern w:val="0"/>
        </w:rPr>
        <w:t>核子事故民眾防護行動飲用水管制之行動基準</w:t>
      </w:r>
    </w:p>
    <w:tbl>
      <w:tblPr>
        <w:tblStyle w:val="a3"/>
        <w:tblW w:w="0" w:type="auto"/>
        <w:jc w:val="center"/>
        <w:tblLook w:val="04A0" w:firstRow="1" w:lastRow="0" w:firstColumn="1" w:lastColumn="0" w:noHBand="0" w:noVBand="1"/>
      </w:tblPr>
      <w:tblGrid>
        <w:gridCol w:w="3883"/>
        <w:gridCol w:w="3880"/>
      </w:tblGrid>
      <w:tr w:rsidR="00573B1D" w:rsidRPr="0023516A" w:rsidTr="00EC4C8F">
        <w:trPr>
          <w:jc w:val="center"/>
        </w:trPr>
        <w:tc>
          <w:tcPr>
            <w:tcW w:w="3883" w:type="dxa"/>
            <w:vAlign w:val="center"/>
          </w:tcPr>
          <w:p w:rsidR="00573B1D" w:rsidRPr="0023516A" w:rsidRDefault="00573B1D" w:rsidP="00EC4C8F">
            <w:pPr>
              <w:snapToGrid w:val="0"/>
              <w:jc w:val="center"/>
              <w:rPr>
                <w:rFonts w:eastAsia="標楷體"/>
              </w:rPr>
            </w:pPr>
            <w:r>
              <w:rPr>
                <w:rFonts w:eastAsia="標楷體" w:hAnsi="標楷體" w:hint="eastAsia"/>
              </w:rPr>
              <w:t>放射性核種</w:t>
            </w:r>
          </w:p>
        </w:tc>
        <w:tc>
          <w:tcPr>
            <w:tcW w:w="3880" w:type="dxa"/>
            <w:vAlign w:val="center"/>
          </w:tcPr>
          <w:p w:rsidR="00573B1D" w:rsidRDefault="00573B1D" w:rsidP="00EC4C8F">
            <w:pPr>
              <w:snapToGrid w:val="0"/>
              <w:jc w:val="center"/>
              <w:rPr>
                <w:rFonts w:eastAsia="標楷體" w:hAnsi="標楷體"/>
              </w:rPr>
            </w:pPr>
            <w:r w:rsidRPr="0023516A">
              <w:rPr>
                <w:rFonts w:eastAsia="標楷體" w:hAnsi="標楷體"/>
              </w:rPr>
              <w:t>飲用水</w:t>
            </w:r>
            <w:r>
              <w:rPr>
                <w:rFonts w:eastAsia="標楷體" w:hAnsi="標楷體" w:hint="eastAsia"/>
              </w:rPr>
              <w:t>行動基準</w:t>
            </w:r>
          </w:p>
          <w:p w:rsidR="00573B1D" w:rsidRPr="0023516A" w:rsidRDefault="00573B1D" w:rsidP="00EC4C8F">
            <w:pPr>
              <w:snapToGrid w:val="0"/>
              <w:jc w:val="center"/>
              <w:rPr>
                <w:rFonts w:eastAsia="標楷體"/>
              </w:rPr>
            </w:pPr>
            <w:r>
              <w:rPr>
                <w:rFonts w:eastAsia="標楷體" w:hAnsi="標楷體" w:hint="eastAsia"/>
              </w:rPr>
              <w:t>(</w:t>
            </w:r>
            <w:r>
              <w:rPr>
                <w:rFonts w:eastAsia="標楷體" w:hAnsi="標楷體" w:hint="eastAsia"/>
              </w:rPr>
              <w:t>千貝克</w:t>
            </w:r>
            <w:r>
              <w:rPr>
                <w:rFonts w:eastAsia="標楷體" w:hAnsi="標楷體" w:hint="eastAsia"/>
              </w:rPr>
              <w:t>/</w:t>
            </w:r>
            <w:r>
              <w:rPr>
                <w:rFonts w:eastAsia="標楷體" w:hAnsi="標楷體" w:hint="eastAsia"/>
              </w:rPr>
              <w:t>公斤，</w:t>
            </w:r>
            <w:proofErr w:type="spellStart"/>
            <w:r>
              <w:rPr>
                <w:rFonts w:eastAsia="標楷體" w:hAnsi="標楷體" w:hint="eastAsia"/>
              </w:rPr>
              <w:t>kBq</w:t>
            </w:r>
            <w:proofErr w:type="spellEnd"/>
            <w:r>
              <w:rPr>
                <w:rFonts w:eastAsia="標楷體" w:hAnsi="標楷體" w:hint="eastAsia"/>
              </w:rPr>
              <w:t>/kg)</w:t>
            </w:r>
          </w:p>
        </w:tc>
      </w:tr>
      <w:tr w:rsidR="00573B1D" w:rsidRPr="0023516A" w:rsidTr="00EC4C8F">
        <w:trPr>
          <w:trHeight w:val="1072"/>
          <w:jc w:val="center"/>
        </w:trPr>
        <w:tc>
          <w:tcPr>
            <w:tcW w:w="3883" w:type="dxa"/>
            <w:vAlign w:val="center"/>
          </w:tcPr>
          <w:p w:rsidR="00573B1D" w:rsidRDefault="00573B1D" w:rsidP="00EC4C8F">
            <w:pPr>
              <w:autoSpaceDE w:val="0"/>
              <w:autoSpaceDN w:val="0"/>
              <w:adjustRightInd w:val="0"/>
              <w:snapToGrid w:val="0"/>
              <w:jc w:val="both"/>
              <w:rPr>
                <w:rFonts w:eastAsia="標楷體"/>
                <w:kern w:val="0"/>
                <w:sz w:val="20"/>
                <w:szCs w:val="20"/>
              </w:rPr>
            </w:pPr>
            <w:r w:rsidRPr="0023516A">
              <w:rPr>
                <w:rFonts w:ascii="標楷體" w:eastAsia="標楷體" w:hAnsiTheme="minorHAnsi" w:cs="標楷體" w:hint="eastAsia"/>
                <w:kern w:val="0"/>
                <w:sz w:val="20"/>
                <w:szCs w:val="20"/>
              </w:rPr>
              <w:t>銫</w:t>
            </w:r>
            <w:r w:rsidRPr="0023516A">
              <w:rPr>
                <w:rFonts w:eastAsia="標楷體"/>
                <w:kern w:val="0"/>
                <w:sz w:val="20"/>
                <w:szCs w:val="20"/>
              </w:rPr>
              <w:t>-134</w:t>
            </w:r>
            <w:r w:rsidRPr="0023516A">
              <w:rPr>
                <w:rFonts w:ascii="標楷體" w:eastAsia="標楷體" w:hAnsiTheme="minorHAnsi" w:cs="標楷體" w:hint="eastAsia"/>
                <w:kern w:val="0"/>
                <w:sz w:val="20"/>
                <w:szCs w:val="20"/>
              </w:rPr>
              <w:t>、銫</w:t>
            </w:r>
            <w:r w:rsidRPr="0023516A">
              <w:rPr>
                <w:rFonts w:eastAsia="標楷體"/>
                <w:kern w:val="0"/>
                <w:sz w:val="20"/>
                <w:szCs w:val="20"/>
              </w:rPr>
              <w:t>-137</w:t>
            </w:r>
            <w:r w:rsidRPr="0023516A">
              <w:rPr>
                <w:rFonts w:eastAsia="標楷體" w:hint="eastAsia"/>
                <w:kern w:val="0"/>
                <w:sz w:val="20"/>
                <w:szCs w:val="20"/>
              </w:rPr>
              <w:t>、</w:t>
            </w:r>
            <w:r w:rsidRPr="0023516A">
              <w:rPr>
                <w:rFonts w:ascii="標楷體" w:eastAsia="標楷體" w:hAnsiTheme="minorHAnsi" w:cs="標楷體" w:hint="eastAsia"/>
                <w:kern w:val="0"/>
                <w:sz w:val="20"/>
                <w:szCs w:val="20"/>
              </w:rPr>
              <w:t>釕</w:t>
            </w:r>
            <w:r w:rsidRPr="0023516A">
              <w:rPr>
                <w:rFonts w:eastAsia="標楷體"/>
                <w:kern w:val="0"/>
                <w:sz w:val="20"/>
                <w:szCs w:val="20"/>
              </w:rPr>
              <w:t>-103</w:t>
            </w:r>
            <w:r w:rsidRPr="0023516A">
              <w:rPr>
                <w:rFonts w:eastAsia="標楷體" w:hint="eastAsia"/>
                <w:kern w:val="0"/>
                <w:sz w:val="20"/>
                <w:szCs w:val="20"/>
              </w:rPr>
              <w:t>、</w:t>
            </w:r>
            <w:r w:rsidRPr="0023516A">
              <w:rPr>
                <w:rFonts w:ascii="標楷體" w:eastAsia="標楷體" w:hAnsiTheme="minorHAnsi" w:cs="標楷體" w:hint="eastAsia"/>
                <w:kern w:val="0"/>
                <w:sz w:val="20"/>
                <w:szCs w:val="20"/>
              </w:rPr>
              <w:t>釕</w:t>
            </w:r>
            <w:r w:rsidRPr="0023516A">
              <w:rPr>
                <w:rFonts w:eastAsia="標楷體"/>
                <w:kern w:val="0"/>
                <w:sz w:val="20"/>
                <w:szCs w:val="20"/>
              </w:rPr>
              <w:t>-106</w:t>
            </w:r>
            <w:r w:rsidRPr="0023516A">
              <w:rPr>
                <w:rFonts w:eastAsia="標楷體" w:hint="eastAsia"/>
                <w:kern w:val="0"/>
                <w:sz w:val="20"/>
                <w:szCs w:val="20"/>
              </w:rPr>
              <w:t>、</w:t>
            </w:r>
            <w:r w:rsidRPr="0023516A">
              <w:rPr>
                <w:rFonts w:ascii="標楷體" w:eastAsia="標楷體" w:hAnsiTheme="minorHAnsi" w:cs="標楷體" w:hint="eastAsia"/>
                <w:kern w:val="0"/>
                <w:sz w:val="20"/>
                <w:szCs w:val="20"/>
              </w:rPr>
              <w:t>鍶</w:t>
            </w:r>
            <w:r w:rsidRPr="0023516A">
              <w:rPr>
                <w:rFonts w:eastAsia="標楷體"/>
                <w:kern w:val="0"/>
                <w:sz w:val="20"/>
                <w:szCs w:val="20"/>
              </w:rPr>
              <w:t>-89</w:t>
            </w:r>
          </w:p>
          <w:p w:rsidR="00573B1D" w:rsidRDefault="00573B1D" w:rsidP="00EC4C8F">
            <w:pPr>
              <w:autoSpaceDE w:val="0"/>
              <w:autoSpaceDN w:val="0"/>
              <w:adjustRightInd w:val="0"/>
              <w:snapToGrid w:val="0"/>
              <w:jc w:val="both"/>
              <w:rPr>
                <w:rFonts w:eastAsia="標楷體"/>
                <w:kern w:val="0"/>
                <w:sz w:val="20"/>
                <w:szCs w:val="20"/>
              </w:rPr>
            </w:pPr>
            <w:r w:rsidRPr="0023516A">
              <w:rPr>
                <w:rFonts w:ascii="標楷體" w:eastAsia="標楷體" w:hAnsiTheme="minorHAnsi" w:cs="標楷體" w:hint="eastAsia"/>
                <w:kern w:val="0"/>
                <w:sz w:val="20"/>
                <w:szCs w:val="20"/>
              </w:rPr>
              <w:t>碘</w:t>
            </w:r>
            <w:r w:rsidRPr="0023516A">
              <w:rPr>
                <w:rFonts w:eastAsia="標楷體"/>
                <w:kern w:val="0"/>
                <w:sz w:val="20"/>
                <w:szCs w:val="20"/>
              </w:rPr>
              <w:t>-131</w:t>
            </w:r>
          </w:p>
          <w:p w:rsidR="00573B1D" w:rsidRPr="0023516A" w:rsidRDefault="00573B1D" w:rsidP="00EC4C8F">
            <w:pPr>
              <w:autoSpaceDE w:val="0"/>
              <w:autoSpaceDN w:val="0"/>
              <w:adjustRightInd w:val="0"/>
              <w:snapToGrid w:val="0"/>
              <w:jc w:val="both"/>
              <w:rPr>
                <w:rFonts w:eastAsia="標楷體"/>
                <w:sz w:val="20"/>
                <w:szCs w:val="20"/>
              </w:rPr>
            </w:pPr>
            <w:r w:rsidRPr="0023516A">
              <w:rPr>
                <w:rFonts w:ascii="標楷體" w:eastAsia="標楷體" w:hAnsiTheme="minorHAnsi" w:cs="標楷體" w:hint="eastAsia"/>
                <w:kern w:val="0"/>
                <w:sz w:val="20"/>
                <w:szCs w:val="20"/>
              </w:rPr>
              <w:t>鋂</w:t>
            </w:r>
            <w:r w:rsidRPr="0023516A">
              <w:rPr>
                <w:rFonts w:eastAsia="標楷體"/>
                <w:kern w:val="0"/>
                <w:sz w:val="20"/>
                <w:szCs w:val="20"/>
              </w:rPr>
              <w:t>-241</w:t>
            </w:r>
            <w:r w:rsidRPr="0023516A">
              <w:rPr>
                <w:rFonts w:eastAsia="標楷體" w:hint="eastAsia"/>
                <w:kern w:val="0"/>
                <w:sz w:val="20"/>
                <w:szCs w:val="20"/>
              </w:rPr>
              <w:t>、</w:t>
            </w:r>
            <w:r w:rsidRPr="0023516A">
              <w:rPr>
                <w:rFonts w:ascii="標楷體" w:eastAsia="標楷體" w:hAnsiTheme="minorHAnsi" w:cs="標楷體" w:hint="eastAsia"/>
                <w:kern w:val="0"/>
                <w:sz w:val="20"/>
                <w:szCs w:val="20"/>
              </w:rPr>
              <w:t>鈽</w:t>
            </w:r>
            <w:r w:rsidRPr="0023516A">
              <w:rPr>
                <w:rFonts w:eastAsia="標楷體"/>
                <w:kern w:val="0"/>
                <w:sz w:val="20"/>
                <w:szCs w:val="20"/>
              </w:rPr>
              <w:t>-238</w:t>
            </w:r>
            <w:r w:rsidRPr="0023516A">
              <w:rPr>
                <w:rFonts w:eastAsia="標楷體" w:hint="eastAsia"/>
                <w:kern w:val="0"/>
                <w:sz w:val="20"/>
                <w:szCs w:val="20"/>
              </w:rPr>
              <w:t>、</w:t>
            </w:r>
            <w:r w:rsidRPr="0023516A">
              <w:rPr>
                <w:rFonts w:ascii="標楷體" w:eastAsia="標楷體" w:hAnsiTheme="minorHAnsi" w:cs="標楷體" w:hint="eastAsia"/>
                <w:kern w:val="0"/>
                <w:sz w:val="20"/>
                <w:szCs w:val="20"/>
              </w:rPr>
              <w:t>鈽</w:t>
            </w:r>
            <w:r w:rsidRPr="0023516A">
              <w:rPr>
                <w:rFonts w:eastAsia="標楷體"/>
                <w:kern w:val="0"/>
                <w:sz w:val="20"/>
                <w:szCs w:val="20"/>
              </w:rPr>
              <w:t>-239</w:t>
            </w:r>
          </w:p>
        </w:tc>
        <w:tc>
          <w:tcPr>
            <w:tcW w:w="3880" w:type="dxa"/>
            <w:vAlign w:val="center"/>
          </w:tcPr>
          <w:p w:rsidR="00573B1D" w:rsidRDefault="00573B1D" w:rsidP="00EC4C8F">
            <w:pPr>
              <w:snapToGrid w:val="0"/>
              <w:jc w:val="both"/>
              <w:rPr>
                <w:rFonts w:eastAsia="標楷體" w:hAnsi="標楷體"/>
                <w:sz w:val="20"/>
                <w:szCs w:val="20"/>
              </w:rPr>
            </w:pPr>
            <w:r>
              <w:rPr>
                <w:rFonts w:eastAsia="標楷體" w:hAnsi="標楷體" w:hint="eastAsia"/>
                <w:sz w:val="20"/>
                <w:szCs w:val="20"/>
              </w:rPr>
              <w:t>1</w:t>
            </w:r>
            <w:r>
              <w:rPr>
                <w:rFonts w:eastAsia="標楷體" w:hAnsi="標楷體" w:hint="eastAsia"/>
                <w:sz w:val="20"/>
                <w:szCs w:val="20"/>
              </w:rPr>
              <w:t>以上</w:t>
            </w:r>
          </w:p>
          <w:p w:rsidR="00573B1D" w:rsidRDefault="00573B1D" w:rsidP="00EC4C8F">
            <w:pPr>
              <w:snapToGrid w:val="0"/>
              <w:jc w:val="both"/>
              <w:rPr>
                <w:rFonts w:eastAsia="標楷體" w:hAnsi="標楷體"/>
                <w:sz w:val="20"/>
                <w:szCs w:val="20"/>
              </w:rPr>
            </w:pPr>
            <w:r>
              <w:rPr>
                <w:rFonts w:eastAsia="標楷體" w:hAnsi="標楷體" w:hint="eastAsia"/>
                <w:sz w:val="20"/>
                <w:szCs w:val="20"/>
              </w:rPr>
              <w:t>0.1</w:t>
            </w:r>
            <w:r>
              <w:rPr>
                <w:rFonts w:eastAsia="標楷體" w:hAnsi="標楷體" w:hint="eastAsia"/>
                <w:sz w:val="20"/>
                <w:szCs w:val="20"/>
              </w:rPr>
              <w:t>以上</w:t>
            </w:r>
          </w:p>
          <w:p w:rsidR="00573B1D" w:rsidRPr="0023516A" w:rsidRDefault="00573B1D" w:rsidP="00EC4C8F">
            <w:pPr>
              <w:snapToGrid w:val="0"/>
              <w:jc w:val="both"/>
              <w:rPr>
                <w:rFonts w:eastAsia="標楷體"/>
                <w:sz w:val="20"/>
                <w:szCs w:val="20"/>
              </w:rPr>
            </w:pPr>
            <w:r>
              <w:rPr>
                <w:rFonts w:eastAsia="標楷體" w:hAnsi="標楷體" w:hint="eastAsia"/>
                <w:sz w:val="20"/>
                <w:szCs w:val="20"/>
              </w:rPr>
              <w:t>0.001</w:t>
            </w:r>
            <w:r>
              <w:rPr>
                <w:rFonts w:eastAsia="標楷體" w:hAnsi="標楷體" w:hint="eastAsia"/>
                <w:sz w:val="20"/>
                <w:szCs w:val="20"/>
              </w:rPr>
              <w:t>以上</w:t>
            </w:r>
          </w:p>
        </w:tc>
      </w:tr>
    </w:tbl>
    <w:p w:rsidR="00573B1D" w:rsidRPr="007B0A73" w:rsidRDefault="00573B1D" w:rsidP="008F0CCF">
      <w:pPr>
        <w:snapToGrid w:val="0"/>
        <w:spacing w:beforeLines="50" w:before="180" w:afterLines="50" w:after="180"/>
        <w:ind w:firstLineChars="443" w:firstLine="709"/>
      </w:pPr>
      <w:r w:rsidRPr="00573B1D">
        <w:rPr>
          <w:rFonts w:eastAsia="標楷體" w:hint="eastAsia"/>
          <w:kern w:val="0"/>
          <w:sz w:val="16"/>
          <w:szCs w:val="16"/>
        </w:rPr>
        <w:t>摘錄自</w:t>
      </w:r>
      <w:r w:rsidRPr="00573B1D">
        <w:rPr>
          <w:rFonts w:eastAsia="標楷體"/>
          <w:kern w:val="0"/>
          <w:sz w:val="16"/>
          <w:szCs w:val="16"/>
        </w:rPr>
        <w:t>中華民國</w:t>
      </w:r>
      <w:r w:rsidRPr="00573B1D">
        <w:rPr>
          <w:rFonts w:eastAsia="標楷體"/>
          <w:kern w:val="0"/>
          <w:sz w:val="16"/>
          <w:szCs w:val="16"/>
        </w:rPr>
        <w:t>94</w:t>
      </w:r>
      <w:r w:rsidRPr="00573B1D">
        <w:rPr>
          <w:rFonts w:eastAsia="標楷體"/>
          <w:kern w:val="0"/>
          <w:sz w:val="16"/>
          <w:szCs w:val="16"/>
        </w:rPr>
        <w:t>年</w:t>
      </w:r>
      <w:r w:rsidRPr="00573B1D">
        <w:rPr>
          <w:rFonts w:eastAsia="標楷體"/>
          <w:kern w:val="0"/>
          <w:sz w:val="16"/>
          <w:szCs w:val="16"/>
        </w:rPr>
        <w:t>7</w:t>
      </w:r>
      <w:r w:rsidRPr="00573B1D">
        <w:rPr>
          <w:rFonts w:eastAsia="標楷體"/>
          <w:kern w:val="0"/>
          <w:sz w:val="16"/>
          <w:szCs w:val="16"/>
        </w:rPr>
        <w:t>月</w:t>
      </w:r>
      <w:r w:rsidRPr="00573B1D">
        <w:rPr>
          <w:rFonts w:eastAsia="標楷體"/>
          <w:kern w:val="0"/>
          <w:sz w:val="16"/>
          <w:szCs w:val="16"/>
        </w:rPr>
        <w:t>15</w:t>
      </w:r>
      <w:r w:rsidRPr="00573B1D">
        <w:rPr>
          <w:rFonts w:eastAsia="標楷體"/>
          <w:kern w:val="0"/>
          <w:sz w:val="16"/>
          <w:szCs w:val="16"/>
        </w:rPr>
        <w:t>日行政院原子能委員會會</w:t>
      </w:r>
      <w:proofErr w:type="gramStart"/>
      <w:r w:rsidRPr="00573B1D">
        <w:rPr>
          <w:rFonts w:eastAsia="標楷體"/>
          <w:kern w:val="0"/>
          <w:sz w:val="16"/>
          <w:szCs w:val="16"/>
        </w:rPr>
        <w:t>輻</w:t>
      </w:r>
      <w:proofErr w:type="gramEnd"/>
      <w:r w:rsidRPr="00573B1D">
        <w:rPr>
          <w:rFonts w:eastAsia="標楷體"/>
          <w:kern w:val="0"/>
          <w:sz w:val="16"/>
          <w:szCs w:val="16"/>
        </w:rPr>
        <w:t>字第</w:t>
      </w:r>
      <w:r w:rsidRPr="00573B1D">
        <w:rPr>
          <w:rFonts w:eastAsia="標楷體" w:hint="eastAsia"/>
          <w:kern w:val="0"/>
          <w:sz w:val="16"/>
          <w:szCs w:val="16"/>
        </w:rPr>
        <w:t>0940024215</w:t>
      </w:r>
      <w:r w:rsidRPr="00573B1D">
        <w:rPr>
          <w:rFonts w:eastAsia="標楷體"/>
          <w:kern w:val="0"/>
          <w:sz w:val="16"/>
          <w:szCs w:val="16"/>
        </w:rPr>
        <w:t>號令</w:t>
      </w:r>
    </w:p>
    <w:p w:rsidR="0028203B" w:rsidRPr="00573B1D" w:rsidRDefault="0028203B" w:rsidP="00C336A7">
      <w:pPr>
        <w:snapToGrid w:val="0"/>
        <w:spacing w:line="360" w:lineRule="auto"/>
        <w:ind w:firstLineChars="400" w:firstLine="960"/>
        <w:rPr>
          <w:rFonts w:ascii="標楷體" w:eastAsia="標楷體" w:hAnsi="標楷體"/>
        </w:rPr>
      </w:pPr>
    </w:p>
    <w:sectPr w:rsidR="0028203B" w:rsidRPr="00573B1D" w:rsidSect="00AB6E9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B8" w:rsidRDefault="00CE67B8" w:rsidP="001A1C40">
      <w:r>
        <w:separator/>
      </w:r>
    </w:p>
  </w:endnote>
  <w:endnote w:type="continuationSeparator" w:id="0">
    <w:p w:rsidR="00CE67B8" w:rsidRDefault="00CE67B8" w:rsidP="001A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B8" w:rsidRDefault="00CE67B8" w:rsidP="001A1C40">
      <w:r>
        <w:separator/>
      </w:r>
    </w:p>
  </w:footnote>
  <w:footnote w:type="continuationSeparator" w:id="0">
    <w:p w:rsidR="00CE67B8" w:rsidRDefault="00CE67B8" w:rsidP="001A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0D82"/>
    <w:multiLevelType w:val="hybridMultilevel"/>
    <w:tmpl w:val="17CAF2AC"/>
    <w:lvl w:ilvl="0" w:tplc="181EB426">
      <w:start w:val="1"/>
      <w:numFmt w:val="taiwaneseCountingThousand"/>
      <w:lvlText w:val="%1、"/>
      <w:lvlJc w:val="left"/>
      <w:pPr>
        <w:tabs>
          <w:tab w:val="num" w:pos="465"/>
        </w:tabs>
        <w:ind w:left="624" w:hanging="624"/>
      </w:pPr>
      <w:rPr>
        <w:rFonts w:hint="default"/>
      </w:rPr>
    </w:lvl>
    <w:lvl w:ilvl="1" w:tplc="4A70F742">
      <w:start w:val="1"/>
      <w:numFmt w:val="taiwaneseCountingThousand"/>
      <w:lvlText w:val="(%2)"/>
      <w:lvlJc w:val="left"/>
      <w:pPr>
        <w:tabs>
          <w:tab w:val="num" w:pos="633"/>
        </w:tabs>
        <w:ind w:left="1387" w:hanging="907"/>
      </w:pPr>
      <w:rPr>
        <w:rFonts w:hint="default"/>
      </w:rPr>
    </w:lvl>
    <w:lvl w:ilvl="2" w:tplc="D43C910A">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E80AD9"/>
    <w:multiLevelType w:val="hybridMultilevel"/>
    <w:tmpl w:val="26087C30"/>
    <w:lvl w:ilvl="0" w:tplc="B8120F80">
      <w:start w:val="1"/>
      <w:numFmt w:val="taiwaneseCountingThousand"/>
      <w:lvlText w:val="（%1）"/>
      <w:lvlJc w:val="left"/>
      <w:pPr>
        <w:ind w:left="720" w:hanging="72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91"/>
    <w:rsid w:val="00014179"/>
    <w:rsid w:val="00035E9A"/>
    <w:rsid w:val="000A6776"/>
    <w:rsid w:val="000B34C9"/>
    <w:rsid w:val="000D1CFF"/>
    <w:rsid w:val="0015376A"/>
    <w:rsid w:val="00153CB6"/>
    <w:rsid w:val="001A1C40"/>
    <w:rsid w:val="001A2043"/>
    <w:rsid w:val="001A6BDC"/>
    <w:rsid w:val="001D6EC8"/>
    <w:rsid w:val="00231FCD"/>
    <w:rsid w:val="0028203B"/>
    <w:rsid w:val="002C3E11"/>
    <w:rsid w:val="003371AD"/>
    <w:rsid w:val="003428D4"/>
    <w:rsid w:val="00353CE7"/>
    <w:rsid w:val="003B773C"/>
    <w:rsid w:val="00465E85"/>
    <w:rsid w:val="00474AEF"/>
    <w:rsid w:val="004C361E"/>
    <w:rsid w:val="004F1792"/>
    <w:rsid w:val="004F4135"/>
    <w:rsid w:val="00522ECF"/>
    <w:rsid w:val="00533F7E"/>
    <w:rsid w:val="00554416"/>
    <w:rsid w:val="00573B1D"/>
    <w:rsid w:val="00586067"/>
    <w:rsid w:val="005901A5"/>
    <w:rsid w:val="005D5B20"/>
    <w:rsid w:val="0062204F"/>
    <w:rsid w:val="00637F50"/>
    <w:rsid w:val="006431E0"/>
    <w:rsid w:val="00664FB9"/>
    <w:rsid w:val="006861AE"/>
    <w:rsid w:val="00694CFB"/>
    <w:rsid w:val="006E0BB7"/>
    <w:rsid w:val="00714055"/>
    <w:rsid w:val="00734007"/>
    <w:rsid w:val="00777791"/>
    <w:rsid w:val="007B0A73"/>
    <w:rsid w:val="007E3BB6"/>
    <w:rsid w:val="00877B4E"/>
    <w:rsid w:val="008A2079"/>
    <w:rsid w:val="008F0CCF"/>
    <w:rsid w:val="00956D15"/>
    <w:rsid w:val="009D0372"/>
    <w:rsid w:val="009E3944"/>
    <w:rsid w:val="00A62DC6"/>
    <w:rsid w:val="00AB675E"/>
    <w:rsid w:val="00AB6E91"/>
    <w:rsid w:val="00AD07CE"/>
    <w:rsid w:val="00AD107D"/>
    <w:rsid w:val="00B00210"/>
    <w:rsid w:val="00B113F8"/>
    <w:rsid w:val="00B629ED"/>
    <w:rsid w:val="00B92F9C"/>
    <w:rsid w:val="00BD6248"/>
    <w:rsid w:val="00C336A7"/>
    <w:rsid w:val="00C41121"/>
    <w:rsid w:val="00C66986"/>
    <w:rsid w:val="00C67264"/>
    <w:rsid w:val="00C9141E"/>
    <w:rsid w:val="00CE67B8"/>
    <w:rsid w:val="00E06FF9"/>
    <w:rsid w:val="00E55257"/>
    <w:rsid w:val="00EB1D4B"/>
    <w:rsid w:val="00F15610"/>
    <w:rsid w:val="00FB4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A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A1C40"/>
    <w:pPr>
      <w:tabs>
        <w:tab w:val="center" w:pos="4153"/>
        <w:tab w:val="right" w:pos="8306"/>
      </w:tabs>
      <w:snapToGrid w:val="0"/>
    </w:pPr>
    <w:rPr>
      <w:sz w:val="20"/>
      <w:szCs w:val="20"/>
    </w:rPr>
  </w:style>
  <w:style w:type="character" w:customStyle="1" w:styleId="a5">
    <w:name w:val="頁首 字元"/>
    <w:basedOn w:val="a0"/>
    <w:link w:val="a4"/>
    <w:uiPriority w:val="99"/>
    <w:rsid w:val="001A1C40"/>
    <w:rPr>
      <w:rFonts w:ascii="Times New Roman" w:eastAsia="新細明體" w:hAnsi="Times New Roman" w:cs="Times New Roman"/>
      <w:sz w:val="20"/>
      <w:szCs w:val="20"/>
    </w:rPr>
  </w:style>
  <w:style w:type="paragraph" w:styleId="a6">
    <w:name w:val="footer"/>
    <w:basedOn w:val="a"/>
    <w:link w:val="a7"/>
    <w:uiPriority w:val="99"/>
    <w:unhideWhenUsed/>
    <w:rsid w:val="001A1C40"/>
    <w:pPr>
      <w:tabs>
        <w:tab w:val="center" w:pos="4153"/>
        <w:tab w:val="right" w:pos="8306"/>
      </w:tabs>
      <w:snapToGrid w:val="0"/>
    </w:pPr>
    <w:rPr>
      <w:sz w:val="20"/>
      <w:szCs w:val="20"/>
    </w:rPr>
  </w:style>
  <w:style w:type="character" w:customStyle="1" w:styleId="a7">
    <w:name w:val="頁尾 字元"/>
    <w:basedOn w:val="a0"/>
    <w:link w:val="a6"/>
    <w:uiPriority w:val="99"/>
    <w:rsid w:val="001A1C40"/>
    <w:rPr>
      <w:rFonts w:ascii="Times New Roman" w:eastAsia="新細明體" w:hAnsi="Times New Roman" w:cs="Times New Roman"/>
      <w:sz w:val="20"/>
      <w:szCs w:val="20"/>
    </w:rPr>
  </w:style>
  <w:style w:type="paragraph" w:styleId="a8">
    <w:name w:val="List Paragraph"/>
    <w:basedOn w:val="a"/>
    <w:uiPriority w:val="34"/>
    <w:qFormat/>
    <w:rsid w:val="00C9141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A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A1C40"/>
    <w:pPr>
      <w:tabs>
        <w:tab w:val="center" w:pos="4153"/>
        <w:tab w:val="right" w:pos="8306"/>
      </w:tabs>
      <w:snapToGrid w:val="0"/>
    </w:pPr>
    <w:rPr>
      <w:sz w:val="20"/>
      <w:szCs w:val="20"/>
    </w:rPr>
  </w:style>
  <w:style w:type="character" w:customStyle="1" w:styleId="a5">
    <w:name w:val="頁首 字元"/>
    <w:basedOn w:val="a0"/>
    <w:link w:val="a4"/>
    <w:uiPriority w:val="99"/>
    <w:rsid w:val="001A1C40"/>
    <w:rPr>
      <w:rFonts w:ascii="Times New Roman" w:eastAsia="新細明體" w:hAnsi="Times New Roman" w:cs="Times New Roman"/>
      <w:sz w:val="20"/>
      <w:szCs w:val="20"/>
    </w:rPr>
  </w:style>
  <w:style w:type="paragraph" w:styleId="a6">
    <w:name w:val="footer"/>
    <w:basedOn w:val="a"/>
    <w:link w:val="a7"/>
    <w:uiPriority w:val="99"/>
    <w:unhideWhenUsed/>
    <w:rsid w:val="001A1C40"/>
    <w:pPr>
      <w:tabs>
        <w:tab w:val="center" w:pos="4153"/>
        <w:tab w:val="right" w:pos="8306"/>
      </w:tabs>
      <w:snapToGrid w:val="0"/>
    </w:pPr>
    <w:rPr>
      <w:sz w:val="20"/>
      <w:szCs w:val="20"/>
    </w:rPr>
  </w:style>
  <w:style w:type="character" w:customStyle="1" w:styleId="a7">
    <w:name w:val="頁尾 字元"/>
    <w:basedOn w:val="a0"/>
    <w:link w:val="a6"/>
    <w:uiPriority w:val="99"/>
    <w:rsid w:val="001A1C40"/>
    <w:rPr>
      <w:rFonts w:ascii="Times New Roman" w:eastAsia="新細明體" w:hAnsi="Times New Roman" w:cs="Times New Roman"/>
      <w:sz w:val="20"/>
      <w:szCs w:val="20"/>
    </w:rPr>
  </w:style>
  <w:style w:type="paragraph" w:styleId="a8">
    <w:name w:val="List Paragraph"/>
    <w:basedOn w:val="a"/>
    <w:uiPriority w:val="34"/>
    <w:qFormat/>
    <w:rsid w:val="00C9141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1332</Characters>
  <Application>Microsoft Office Word</Application>
  <DocSecurity>0</DocSecurity>
  <Lines>11</Lines>
  <Paragraphs>3</Paragraphs>
  <ScaleCrop>false</ScaleCrop>
  <Company>aerc</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102水源水質加強監測計畫</dc:title>
  <dc:creator>chi</dc:creator>
  <cp:lastModifiedBy>保育事業組二科彭雅琴</cp:lastModifiedBy>
  <cp:revision>2</cp:revision>
  <dcterms:created xsi:type="dcterms:W3CDTF">2015-10-19T07:03:00Z</dcterms:created>
  <dcterms:modified xsi:type="dcterms:W3CDTF">2015-10-19T07:03:00Z</dcterms:modified>
</cp:coreProperties>
</file>