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2" w:rsidRDefault="00F17DD2">
      <w:pPr>
        <w:numPr>
          <w:ilvl w:val="0"/>
          <w:numId w:val="1"/>
        </w:numPr>
        <w:ind w:left="482" w:hanging="482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水資源運用</w:t>
      </w:r>
    </w:p>
    <w:p w:rsidR="00F17DD2" w:rsidRDefault="00F17DD2">
      <w:pPr>
        <w:numPr>
          <w:ilvl w:val="1"/>
          <w:numId w:val="1"/>
        </w:numPr>
        <w:tabs>
          <w:tab w:val="clear" w:pos="960"/>
          <w:tab w:val="num" w:pos="540"/>
        </w:tabs>
        <w:ind w:left="964" w:hanging="964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水資源運用實況</w:t>
      </w:r>
    </w:p>
    <w:p w:rsidR="00F17DD2" w:rsidRDefault="00F17DD2">
      <w:pPr>
        <w:pStyle w:val="3"/>
        <w:spacing w:line="420" w:lineRule="exact"/>
        <w:ind w:firstLineChars="200" w:firstLine="440"/>
        <w:rPr>
          <w:sz w:val="22"/>
        </w:rPr>
      </w:pPr>
      <w:r>
        <w:rPr>
          <w:rFonts w:ascii="標楷體" w:hint="eastAsia"/>
          <w:sz w:val="22"/>
        </w:rPr>
        <w:t>臺灣位</w:t>
      </w:r>
      <w:r>
        <w:rPr>
          <w:sz w:val="22"/>
        </w:rPr>
        <w:t>於太平洋西岸，屬於亞熱帶海島型氣候，降雨分佈受自然環境影響甚</w:t>
      </w:r>
      <w:proofErr w:type="gramStart"/>
      <w:r>
        <w:rPr>
          <w:sz w:val="22"/>
        </w:rPr>
        <w:t>鉅</w:t>
      </w:r>
      <w:proofErr w:type="gramEnd"/>
      <w:r>
        <w:rPr>
          <w:sz w:val="22"/>
        </w:rPr>
        <w:t>，</w:t>
      </w:r>
      <w:proofErr w:type="gramStart"/>
      <w:r>
        <w:rPr>
          <w:sz w:val="22"/>
        </w:rPr>
        <w:t>時而旱澇成</w:t>
      </w:r>
      <w:proofErr w:type="gramEnd"/>
      <w:r>
        <w:rPr>
          <w:sz w:val="22"/>
        </w:rPr>
        <w:t>災。每當颱風季節，往往飽受洪水肆虐，然而春冬之際，卻常久旱</w:t>
      </w:r>
      <w:proofErr w:type="gramStart"/>
      <w:r>
        <w:rPr>
          <w:sz w:val="22"/>
        </w:rPr>
        <w:t>不</w:t>
      </w:r>
      <w:proofErr w:type="gramEnd"/>
      <w:r>
        <w:rPr>
          <w:sz w:val="22"/>
        </w:rPr>
        <w:t>雨，水源供給備受威脅。如何貯存雨季時過多的水量，以降低洪水災害，並將此多餘的水量貯存以供乾旱時期利用，已成為水資源工程上的重要研究主題之</w:t>
      </w:r>
      <w:proofErr w:type="gramStart"/>
      <w:r>
        <w:rPr>
          <w:sz w:val="22"/>
        </w:rPr>
        <w:t>一</w:t>
      </w:r>
      <w:proofErr w:type="gramEnd"/>
      <w:r>
        <w:rPr>
          <w:sz w:val="22"/>
        </w:rPr>
        <w:t>。</w:t>
      </w:r>
    </w:p>
    <w:p w:rsidR="00F17DD2" w:rsidRDefault="00F17DD2">
      <w:pPr>
        <w:pStyle w:val="3"/>
        <w:spacing w:line="420" w:lineRule="exact"/>
        <w:ind w:firstLineChars="200" w:firstLine="440"/>
        <w:rPr>
          <w:rFonts w:ascii="標楷體"/>
          <w:sz w:val="22"/>
        </w:rPr>
      </w:pPr>
      <w:r>
        <w:rPr>
          <w:rFonts w:ascii="標楷體" w:hint="eastAsia"/>
          <w:sz w:val="22"/>
        </w:rPr>
        <w:t>民國九十</w:t>
      </w:r>
      <w:r w:rsidR="00382641">
        <w:rPr>
          <w:rFonts w:ascii="標楷體" w:hint="eastAsia"/>
          <w:sz w:val="22"/>
        </w:rPr>
        <w:t>一</w:t>
      </w:r>
      <w:r>
        <w:rPr>
          <w:rFonts w:ascii="標楷體" w:hint="eastAsia"/>
          <w:sz w:val="22"/>
        </w:rPr>
        <w:t>年降雨量</w:t>
      </w:r>
      <w:r w:rsidR="00382641">
        <w:rPr>
          <w:rFonts w:ascii="標楷體" w:hint="eastAsia"/>
          <w:sz w:val="22"/>
        </w:rPr>
        <w:t>565.9</w:t>
      </w:r>
      <w:r>
        <w:rPr>
          <w:rFonts w:ascii="標楷體" w:hint="eastAsia"/>
          <w:sz w:val="22"/>
        </w:rPr>
        <w:t>億立方公尺(平均年雨量</w:t>
      </w:r>
      <w:r w:rsidR="00382641">
        <w:rPr>
          <w:rFonts w:ascii="標楷體" w:hint="eastAsia"/>
          <w:sz w:val="22"/>
        </w:rPr>
        <w:t>1</w:t>
      </w:r>
      <w:r>
        <w:rPr>
          <w:rFonts w:ascii="標楷體" w:hint="eastAsia"/>
          <w:sz w:val="22"/>
        </w:rPr>
        <w:t>,</w:t>
      </w:r>
      <w:r w:rsidR="00382641">
        <w:rPr>
          <w:rFonts w:ascii="標楷體" w:hint="eastAsia"/>
          <w:sz w:val="22"/>
        </w:rPr>
        <w:t>597</w:t>
      </w:r>
      <w:r>
        <w:rPr>
          <w:rFonts w:ascii="標楷體" w:hint="eastAsia"/>
          <w:sz w:val="22"/>
        </w:rPr>
        <w:t>mm)，其中年</w:t>
      </w:r>
      <w:proofErr w:type="gramStart"/>
      <w:r>
        <w:rPr>
          <w:rFonts w:ascii="標楷體" w:hint="eastAsia"/>
          <w:sz w:val="22"/>
        </w:rPr>
        <w:t>逕</w:t>
      </w:r>
      <w:proofErr w:type="gramEnd"/>
      <w:r>
        <w:rPr>
          <w:rFonts w:ascii="標楷體" w:hint="eastAsia"/>
          <w:sz w:val="22"/>
        </w:rPr>
        <w:t>流量</w:t>
      </w:r>
      <w:r w:rsidR="00382641">
        <w:rPr>
          <w:rFonts w:ascii="標楷體" w:hint="eastAsia"/>
          <w:sz w:val="22"/>
        </w:rPr>
        <w:t>422.3</w:t>
      </w:r>
      <w:r>
        <w:rPr>
          <w:rFonts w:ascii="標楷體" w:hint="eastAsia"/>
          <w:sz w:val="22"/>
        </w:rPr>
        <w:t>億立方公尺</w:t>
      </w:r>
      <w:proofErr w:type="gramStart"/>
      <w:r>
        <w:rPr>
          <w:rFonts w:ascii="標楷體" w:hint="eastAsia"/>
          <w:sz w:val="22"/>
        </w:rPr>
        <w:t>佔</w:t>
      </w:r>
      <w:proofErr w:type="gramEnd"/>
      <w:r>
        <w:rPr>
          <w:rFonts w:ascii="標楷體" w:hint="eastAsia"/>
          <w:sz w:val="22"/>
        </w:rPr>
        <w:t>74.</w:t>
      </w:r>
      <w:r w:rsidR="00382641">
        <w:rPr>
          <w:rFonts w:ascii="標楷體" w:hint="eastAsia"/>
          <w:sz w:val="22"/>
        </w:rPr>
        <w:t>6</w:t>
      </w:r>
      <w:r>
        <w:rPr>
          <w:rFonts w:ascii="標楷體" w:hint="eastAsia"/>
          <w:sz w:val="22"/>
        </w:rPr>
        <w:t>%，年蒸發量</w:t>
      </w:r>
      <w:r w:rsidR="00382641">
        <w:rPr>
          <w:rFonts w:ascii="標楷體" w:hint="eastAsia"/>
          <w:sz w:val="22"/>
        </w:rPr>
        <w:t>93.1</w:t>
      </w:r>
      <w:r>
        <w:rPr>
          <w:rFonts w:ascii="標楷體" w:hint="eastAsia"/>
          <w:sz w:val="22"/>
        </w:rPr>
        <w:t>億立方公尺</w:t>
      </w:r>
      <w:proofErr w:type="gramStart"/>
      <w:r>
        <w:rPr>
          <w:rFonts w:ascii="標楷體" w:hint="eastAsia"/>
          <w:sz w:val="22"/>
        </w:rPr>
        <w:t>佔</w:t>
      </w:r>
      <w:proofErr w:type="gramEnd"/>
      <w:r w:rsidR="00382641">
        <w:rPr>
          <w:rFonts w:ascii="標楷體" w:hint="eastAsia"/>
          <w:sz w:val="22"/>
        </w:rPr>
        <w:t>16.5</w:t>
      </w:r>
      <w:r>
        <w:rPr>
          <w:rFonts w:ascii="標楷體" w:hint="eastAsia"/>
          <w:sz w:val="22"/>
        </w:rPr>
        <w:t>%，年滲透量50.5億立方公尺</w:t>
      </w:r>
      <w:proofErr w:type="gramStart"/>
      <w:r>
        <w:rPr>
          <w:rFonts w:ascii="標楷體" w:hint="eastAsia"/>
          <w:sz w:val="22"/>
        </w:rPr>
        <w:t>佔</w:t>
      </w:r>
      <w:proofErr w:type="gramEnd"/>
      <w:r w:rsidR="00382641">
        <w:rPr>
          <w:rFonts w:ascii="標楷體" w:hint="eastAsia"/>
          <w:sz w:val="22"/>
        </w:rPr>
        <w:t>8.9</w:t>
      </w:r>
      <w:r>
        <w:rPr>
          <w:rFonts w:ascii="標楷體" w:hint="eastAsia"/>
          <w:sz w:val="22"/>
        </w:rPr>
        <w:t>%。</w:t>
      </w:r>
    </w:p>
    <w:p w:rsidR="00F17DD2" w:rsidRDefault="00F17DD2" w:rsidP="00966FF3">
      <w:pPr>
        <w:pStyle w:val="3"/>
        <w:spacing w:line="420" w:lineRule="exact"/>
        <w:ind w:firstLineChars="200" w:firstLine="440"/>
        <w:rPr>
          <w:rFonts w:ascii="標楷體"/>
          <w:sz w:val="22"/>
        </w:rPr>
      </w:pPr>
      <w:r>
        <w:rPr>
          <w:rFonts w:ascii="標楷體" w:hint="eastAsia"/>
          <w:sz w:val="22"/>
        </w:rPr>
        <w:t>年</w:t>
      </w:r>
      <w:proofErr w:type="gramStart"/>
      <w:r>
        <w:rPr>
          <w:rFonts w:ascii="標楷體" w:hint="eastAsia"/>
          <w:sz w:val="22"/>
        </w:rPr>
        <w:t>逕</w:t>
      </w:r>
      <w:proofErr w:type="gramEnd"/>
      <w:r>
        <w:rPr>
          <w:rFonts w:ascii="標楷體" w:hint="eastAsia"/>
          <w:sz w:val="22"/>
        </w:rPr>
        <w:t>流量</w:t>
      </w:r>
      <w:r w:rsidR="00382641">
        <w:rPr>
          <w:rFonts w:ascii="標楷體" w:hint="eastAsia"/>
          <w:sz w:val="22"/>
        </w:rPr>
        <w:t>422.3</w:t>
      </w:r>
      <w:r>
        <w:rPr>
          <w:rFonts w:ascii="標楷體" w:hint="eastAsia"/>
          <w:sz w:val="22"/>
        </w:rPr>
        <w:t>億立方公尺中，年入海水量為</w:t>
      </w:r>
      <w:r w:rsidR="00382641">
        <w:rPr>
          <w:rFonts w:ascii="標楷體" w:hint="eastAsia"/>
          <w:sz w:val="22"/>
        </w:rPr>
        <w:t>289.7</w:t>
      </w:r>
      <w:r>
        <w:rPr>
          <w:rFonts w:ascii="標楷體" w:hint="eastAsia"/>
          <w:sz w:val="22"/>
        </w:rPr>
        <w:t>億立方公尺，</w:t>
      </w:r>
      <w:proofErr w:type="gramStart"/>
      <w:r>
        <w:rPr>
          <w:rFonts w:ascii="標楷體" w:hint="eastAsia"/>
          <w:sz w:val="22"/>
        </w:rPr>
        <w:t>佔</w:t>
      </w:r>
      <w:proofErr w:type="gramEnd"/>
      <w:r>
        <w:rPr>
          <w:rFonts w:ascii="標楷體" w:hint="eastAsia"/>
          <w:sz w:val="22"/>
        </w:rPr>
        <w:t>年</w:t>
      </w:r>
      <w:proofErr w:type="gramStart"/>
      <w:r>
        <w:rPr>
          <w:rFonts w:ascii="標楷體" w:hint="eastAsia"/>
          <w:sz w:val="22"/>
        </w:rPr>
        <w:t>逕</w:t>
      </w:r>
      <w:proofErr w:type="gramEnd"/>
      <w:r>
        <w:rPr>
          <w:rFonts w:ascii="標楷體" w:hint="eastAsia"/>
          <w:sz w:val="22"/>
        </w:rPr>
        <w:t>流量</w:t>
      </w:r>
      <w:r w:rsidR="00382641">
        <w:rPr>
          <w:rFonts w:ascii="標楷體" w:hint="eastAsia"/>
          <w:sz w:val="22"/>
        </w:rPr>
        <w:t>68.6</w:t>
      </w:r>
      <w:r>
        <w:rPr>
          <w:rFonts w:ascii="標楷體" w:hint="eastAsia"/>
          <w:sz w:val="22"/>
        </w:rPr>
        <w:t>%；年引用河水量</w:t>
      </w:r>
      <w:r w:rsidR="00382641">
        <w:rPr>
          <w:rFonts w:ascii="標楷體" w:hint="eastAsia"/>
          <w:sz w:val="22"/>
        </w:rPr>
        <w:t>92.7</w:t>
      </w:r>
      <w:r>
        <w:rPr>
          <w:rFonts w:ascii="標楷體" w:hint="eastAsia"/>
          <w:sz w:val="22"/>
        </w:rPr>
        <w:t>億立方公尺，</w:t>
      </w:r>
      <w:proofErr w:type="gramStart"/>
      <w:r>
        <w:rPr>
          <w:rFonts w:ascii="標楷體" w:hint="eastAsia"/>
          <w:sz w:val="22"/>
        </w:rPr>
        <w:t>佔</w:t>
      </w:r>
      <w:proofErr w:type="gramEnd"/>
      <w:r>
        <w:rPr>
          <w:rFonts w:ascii="標楷體" w:hint="eastAsia"/>
          <w:sz w:val="22"/>
        </w:rPr>
        <w:t>年</w:t>
      </w:r>
      <w:proofErr w:type="gramStart"/>
      <w:r>
        <w:rPr>
          <w:rFonts w:ascii="標楷體" w:hint="eastAsia"/>
          <w:sz w:val="22"/>
        </w:rPr>
        <w:t>逕</w:t>
      </w:r>
      <w:proofErr w:type="gramEnd"/>
      <w:r>
        <w:rPr>
          <w:rFonts w:ascii="標楷體" w:hint="eastAsia"/>
          <w:sz w:val="22"/>
        </w:rPr>
        <w:t>流量之</w:t>
      </w:r>
      <w:r w:rsidR="00382641">
        <w:rPr>
          <w:rFonts w:ascii="標楷體" w:hint="eastAsia"/>
          <w:sz w:val="22"/>
        </w:rPr>
        <w:t>22.0</w:t>
      </w:r>
      <w:r>
        <w:rPr>
          <w:rFonts w:ascii="標楷體" w:hint="eastAsia"/>
          <w:sz w:val="22"/>
        </w:rPr>
        <w:t>%；年水庫調節水量</w:t>
      </w:r>
      <w:r w:rsidR="00382641">
        <w:rPr>
          <w:rFonts w:ascii="標楷體" w:hint="eastAsia"/>
          <w:sz w:val="22"/>
        </w:rPr>
        <w:t>39.9</w:t>
      </w:r>
      <w:r>
        <w:rPr>
          <w:rFonts w:ascii="標楷體" w:hint="eastAsia"/>
          <w:sz w:val="22"/>
        </w:rPr>
        <w:t>億立方公尺，</w:t>
      </w:r>
      <w:proofErr w:type="gramStart"/>
      <w:r>
        <w:rPr>
          <w:rFonts w:ascii="標楷體" w:hint="eastAsia"/>
          <w:sz w:val="22"/>
        </w:rPr>
        <w:t>佔</w:t>
      </w:r>
      <w:proofErr w:type="gramEnd"/>
      <w:r>
        <w:rPr>
          <w:rFonts w:ascii="標楷體" w:hint="eastAsia"/>
          <w:sz w:val="22"/>
        </w:rPr>
        <w:t>年</w:t>
      </w:r>
      <w:proofErr w:type="gramStart"/>
      <w:r>
        <w:rPr>
          <w:rFonts w:ascii="標楷體" w:hint="eastAsia"/>
          <w:sz w:val="22"/>
        </w:rPr>
        <w:t>逕</w:t>
      </w:r>
      <w:proofErr w:type="gramEnd"/>
      <w:r>
        <w:rPr>
          <w:rFonts w:ascii="標楷體" w:hint="eastAsia"/>
          <w:sz w:val="22"/>
        </w:rPr>
        <w:t>流量之</w:t>
      </w:r>
      <w:r w:rsidR="00382641">
        <w:rPr>
          <w:rFonts w:ascii="標楷體" w:hint="eastAsia"/>
          <w:sz w:val="22"/>
        </w:rPr>
        <w:t>9.4</w:t>
      </w:r>
      <w:r>
        <w:rPr>
          <w:rFonts w:ascii="標楷體" w:hint="eastAsia"/>
          <w:sz w:val="22"/>
        </w:rPr>
        <w:t>%。</w:t>
      </w:r>
    </w:p>
    <w:p w:rsidR="00F17DD2" w:rsidRDefault="00F17DD2">
      <w:pPr>
        <w:pStyle w:val="3"/>
        <w:spacing w:afterLines="50" w:after="180" w:line="420" w:lineRule="exact"/>
        <w:ind w:firstLineChars="200" w:firstLine="440"/>
        <w:rPr>
          <w:rFonts w:ascii="標楷體"/>
          <w:sz w:val="22"/>
        </w:rPr>
      </w:pPr>
      <w:r>
        <w:rPr>
          <w:rFonts w:ascii="標楷體" w:hint="eastAsia"/>
          <w:sz w:val="22"/>
        </w:rPr>
        <w:t>民國九十年地下水用水量54.</w:t>
      </w:r>
      <w:r w:rsidR="00382641">
        <w:rPr>
          <w:rFonts w:ascii="標楷體" w:hint="eastAsia"/>
          <w:sz w:val="22"/>
        </w:rPr>
        <w:t>4</w:t>
      </w:r>
      <w:r>
        <w:rPr>
          <w:rFonts w:ascii="標楷體" w:hint="eastAsia"/>
          <w:sz w:val="22"/>
        </w:rPr>
        <w:t>億立方公尺，年滲透量50.5億立方公尺，地下水超抽情形依然存在。</w:t>
      </w:r>
    </w:p>
    <w:p w:rsidR="00F17DD2" w:rsidRDefault="00F17DD2">
      <w:pPr>
        <w:pStyle w:val="3"/>
        <w:spacing w:line="420" w:lineRule="exact"/>
        <w:ind w:left="536" w:hangingChars="206" w:hanging="536"/>
        <w:rPr>
          <w:rFonts w:ascii="標楷體"/>
          <w:sz w:val="26"/>
        </w:rPr>
      </w:pPr>
      <w:r>
        <w:rPr>
          <w:rFonts w:ascii="標楷體" w:hint="eastAsia"/>
          <w:sz w:val="26"/>
        </w:rPr>
        <w:t>二、各標的用水概況</w:t>
      </w:r>
    </w:p>
    <w:p w:rsidR="00F17DD2" w:rsidRDefault="00F17DD2" w:rsidP="00966FF3">
      <w:pPr>
        <w:pStyle w:val="3"/>
        <w:spacing w:line="420" w:lineRule="exact"/>
        <w:ind w:firstLineChars="200" w:firstLine="440"/>
        <w:rPr>
          <w:rFonts w:ascii="標楷體"/>
          <w:sz w:val="22"/>
        </w:rPr>
      </w:pPr>
      <w:r>
        <w:rPr>
          <w:rFonts w:ascii="標楷體" w:hint="eastAsia"/>
          <w:sz w:val="22"/>
        </w:rPr>
        <w:t>民國九十</w:t>
      </w:r>
      <w:r w:rsidR="00382641">
        <w:rPr>
          <w:rFonts w:ascii="標楷體" w:hint="eastAsia"/>
          <w:sz w:val="22"/>
        </w:rPr>
        <w:t>一</w:t>
      </w:r>
      <w:r>
        <w:rPr>
          <w:rFonts w:ascii="標楷體" w:hint="eastAsia"/>
          <w:sz w:val="22"/>
        </w:rPr>
        <w:t>年臺灣地區年總用水量1</w:t>
      </w:r>
      <w:r w:rsidR="00382641">
        <w:rPr>
          <w:rFonts w:ascii="標楷體" w:hint="eastAsia"/>
          <w:sz w:val="22"/>
        </w:rPr>
        <w:t>86.9</w:t>
      </w:r>
      <w:r>
        <w:rPr>
          <w:rFonts w:ascii="標楷體" w:hint="eastAsia"/>
          <w:sz w:val="22"/>
        </w:rPr>
        <w:t>億噸，其中農業用水1</w:t>
      </w:r>
      <w:r w:rsidR="00382641">
        <w:rPr>
          <w:rFonts w:ascii="標楷體" w:hint="eastAsia"/>
          <w:sz w:val="22"/>
        </w:rPr>
        <w:t>34.1</w:t>
      </w:r>
      <w:r>
        <w:rPr>
          <w:rFonts w:ascii="標楷體" w:hint="eastAsia"/>
          <w:sz w:val="22"/>
        </w:rPr>
        <w:t>億噸最高，占當年總用水量之7</w:t>
      </w:r>
      <w:r w:rsidR="00382641">
        <w:rPr>
          <w:rFonts w:ascii="標楷體" w:hint="eastAsia"/>
          <w:sz w:val="22"/>
        </w:rPr>
        <w:t>1.7</w:t>
      </w:r>
      <w:r>
        <w:rPr>
          <w:rFonts w:ascii="標楷體" w:hint="eastAsia"/>
          <w:sz w:val="22"/>
        </w:rPr>
        <w:t>%；生活用水3</w:t>
      </w:r>
      <w:r w:rsidR="00382641">
        <w:rPr>
          <w:rFonts w:ascii="標楷體" w:hint="eastAsia"/>
          <w:sz w:val="22"/>
        </w:rPr>
        <w:t>5.2</w:t>
      </w:r>
      <w:r>
        <w:rPr>
          <w:rFonts w:ascii="標楷體" w:hint="eastAsia"/>
          <w:sz w:val="22"/>
        </w:rPr>
        <w:t>億噸次之，占當年總用水量之</w:t>
      </w:r>
      <w:r w:rsidR="00382641">
        <w:rPr>
          <w:rFonts w:ascii="標楷體" w:hint="eastAsia"/>
          <w:sz w:val="22"/>
        </w:rPr>
        <w:t>18.8</w:t>
      </w:r>
      <w:r>
        <w:rPr>
          <w:rFonts w:ascii="標楷體" w:hint="eastAsia"/>
          <w:sz w:val="22"/>
        </w:rPr>
        <w:t>%；工業用水17.</w:t>
      </w:r>
      <w:r w:rsidR="00382641">
        <w:rPr>
          <w:rFonts w:ascii="標楷體" w:hint="eastAsia"/>
          <w:sz w:val="22"/>
        </w:rPr>
        <w:t>7</w:t>
      </w:r>
      <w:r>
        <w:rPr>
          <w:rFonts w:ascii="標楷體" w:hint="eastAsia"/>
          <w:sz w:val="22"/>
        </w:rPr>
        <w:t>億噸最低，占當年總用水量之9.</w:t>
      </w:r>
      <w:r w:rsidR="00382641">
        <w:rPr>
          <w:rFonts w:ascii="標楷體" w:hint="eastAsia"/>
          <w:sz w:val="22"/>
        </w:rPr>
        <w:t>5</w:t>
      </w:r>
      <w:r>
        <w:rPr>
          <w:rFonts w:ascii="標楷體" w:hint="eastAsia"/>
          <w:sz w:val="22"/>
        </w:rPr>
        <w:t>%。與十年前相較，生活用水</w:t>
      </w:r>
      <w:r w:rsidR="00382641">
        <w:rPr>
          <w:rFonts w:ascii="標楷體" w:hint="eastAsia"/>
          <w:sz w:val="22"/>
        </w:rPr>
        <w:t>近年來呈現</w:t>
      </w:r>
      <w:r>
        <w:rPr>
          <w:rFonts w:ascii="標楷體" w:hint="eastAsia"/>
          <w:sz w:val="22"/>
        </w:rPr>
        <w:t>上升趨勢。</w:t>
      </w:r>
    </w:p>
    <w:p w:rsidR="00F17DD2" w:rsidRPr="00966FF3" w:rsidRDefault="00966FF3" w:rsidP="00966FF3">
      <w:pPr>
        <w:pStyle w:val="3"/>
        <w:spacing w:line="420" w:lineRule="exact"/>
        <w:ind w:firstLineChars="200" w:firstLine="480"/>
        <w:rPr>
          <w:rFonts w:ascii="標楷體"/>
          <w:sz w:val="22"/>
        </w:rPr>
      </w:pPr>
      <w:bookmarkStart w:id="0" w:name="_GoBack"/>
      <w:bookmarkEnd w:id="0"/>
      <w:r w:rsidRPr="00966FF3">
        <w:drawing>
          <wp:anchor distT="0" distB="0" distL="114300" distR="114300" simplePos="0" relativeHeight="251658240" behindDoc="0" locked="0" layoutInCell="1" allowOverlap="1" wp14:anchorId="1AF863CF" wp14:editId="4619CF72">
            <wp:simplePos x="0" y="0"/>
            <wp:positionH relativeFrom="column">
              <wp:posOffset>-79375</wp:posOffset>
            </wp:positionH>
            <wp:positionV relativeFrom="paragraph">
              <wp:posOffset>342265</wp:posOffset>
            </wp:positionV>
            <wp:extent cx="5274310" cy="2935605"/>
            <wp:effectExtent l="0" t="0" r="254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7DD2" w:rsidRPr="00966F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1A" w:rsidRDefault="007F5E1A" w:rsidP="00AC00F0">
      <w:r>
        <w:separator/>
      </w:r>
    </w:p>
  </w:endnote>
  <w:endnote w:type="continuationSeparator" w:id="0">
    <w:p w:rsidR="007F5E1A" w:rsidRDefault="007F5E1A" w:rsidP="00AC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1A" w:rsidRDefault="007F5E1A" w:rsidP="00AC00F0">
      <w:r>
        <w:separator/>
      </w:r>
    </w:p>
  </w:footnote>
  <w:footnote w:type="continuationSeparator" w:id="0">
    <w:p w:rsidR="007F5E1A" w:rsidRDefault="007F5E1A" w:rsidP="00AC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5504"/>
    <w:multiLevelType w:val="hybridMultilevel"/>
    <w:tmpl w:val="F8CAE44E"/>
    <w:lvl w:ilvl="0" w:tplc="1CAE91A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D021E2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F0"/>
    <w:rsid w:val="00053A88"/>
    <w:rsid w:val="001F5C90"/>
    <w:rsid w:val="00382641"/>
    <w:rsid w:val="004A1C3B"/>
    <w:rsid w:val="00511FA3"/>
    <w:rsid w:val="00770623"/>
    <w:rsid w:val="007F5E1A"/>
    <w:rsid w:val="00966FF3"/>
    <w:rsid w:val="00AC00F0"/>
    <w:rsid w:val="00EC27D2"/>
    <w:rsid w:val="00F17DD2"/>
    <w:rsid w:val="00F4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440" w:lineRule="exact"/>
      <w:ind w:firstLineChars="230" w:firstLine="552"/>
      <w:jc w:val="both"/>
    </w:pPr>
    <w:rPr>
      <w:rFonts w:eastAsia="標楷體"/>
    </w:rPr>
  </w:style>
  <w:style w:type="paragraph" w:styleId="a3">
    <w:name w:val="header"/>
    <w:basedOn w:val="a"/>
    <w:link w:val="a4"/>
    <w:rsid w:val="00AC0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C00F0"/>
    <w:rPr>
      <w:kern w:val="2"/>
    </w:rPr>
  </w:style>
  <w:style w:type="paragraph" w:styleId="a5">
    <w:name w:val="footer"/>
    <w:basedOn w:val="a"/>
    <w:link w:val="a6"/>
    <w:rsid w:val="00AC0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C00F0"/>
    <w:rPr>
      <w:kern w:val="2"/>
    </w:rPr>
  </w:style>
  <w:style w:type="paragraph" w:styleId="a7">
    <w:name w:val="Balloon Text"/>
    <w:basedOn w:val="a"/>
    <w:link w:val="a8"/>
    <w:rsid w:val="0096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66F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440" w:lineRule="exact"/>
      <w:ind w:firstLineChars="230" w:firstLine="552"/>
      <w:jc w:val="both"/>
    </w:pPr>
    <w:rPr>
      <w:rFonts w:eastAsia="標楷體"/>
    </w:rPr>
  </w:style>
  <w:style w:type="paragraph" w:styleId="a3">
    <w:name w:val="header"/>
    <w:basedOn w:val="a"/>
    <w:link w:val="a4"/>
    <w:rsid w:val="00AC0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C00F0"/>
    <w:rPr>
      <w:kern w:val="2"/>
    </w:rPr>
  </w:style>
  <w:style w:type="paragraph" w:styleId="a5">
    <w:name w:val="footer"/>
    <w:basedOn w:val="a"/>
    <w:link w:val="a6"/>
    <w:rsid w:val="00AC00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C00F0"/>
    <w:rPr>
      <w:kern w:val="2"/>
    </w:rPr>
  </w:style>
  <w:style w:type="paragraph" w:styleId="a7">
    <w:name w:val="Balloon Text"/>
    <w:basedOn w:val="a"/>
    <w:link w:val="a8"/>
    <w:rsid w:val="00966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66F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0107;&#21253;\(&#21002;&#29289;)&#27700;&#21033;&#32113;&#35336;\&#27511;&#24180;&#20998;&#26512;&#20462;&#27491;(94-103&#24180;)\9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>經濟部水利署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   水資源運用＼ⅠWATER RESOURCES UTILIZATION（2002）</dc:title>
  <dc:subject>壹   水資源運用＼ⅠWATER RESOURCES UTILIZATION（2002）</dc:subject>
  <dc:creator>主計室三科張雅媛</dc:creator>
  <cp:keywords>壹   水資源運用＼ⅠWATER RESOURCES UTILIZATION（2002）</cp:keywords>
  <dc:description>壹   水資源運用＼ⅠWATER RESOURCES UTILIZATION（2002）</dc:description>
  <cp:lastModifiedBy>主計室三科張雅媛</cp:lastModifiedBy>
  <cp:revision>4</cp:revision>
  <cp:lastPrinted>2004-05-27T03:15:00Z</cp:lastPrinted>
  <dcterms:created xsi:type="dcterms:W3CDTF">2016-12-06T07:51:00Z</dcterms:created>
  <dcterms:modified xsi:type="dcterms:W3CDTF">2016-12-06T08:14:00Z</dcterms:modified>
  <cp:category>I6Z</cp:category>
</cp:coreProperties>
</file>